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ink/ink1.xml" ContentType="application/inkml+xml"/>
  <Override PartName="/word/ink/ink2.xml" ContentType="application/inkml+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38C28" w14:textId="3C426BB8" w:rsidR="00C15C07" w:rsidRPr="003A2212" w:rsidRDefault="00F32BC8" w:rsidP="00044AB7">
      <w:pPr>
        <w:spacing w:after="-1" w:afterAutospacing="1" w:line="240" w:lineRule="auto"/>
        <w:ind w:firstLine="0"/>
        <w:jc w:val="center"/>
        <w:rPr>
          <w:rFonts w:cs="Times New Roman"/>
          <w:b/>
          <w:bCs/>
          <w:sz w:val="52"/>
          <w:szCs w:val="52"/>
          <w:rtl/>
          <w:lang w:val="en-GB"/>
        </w:rPr>
      </w:pPr>
      <w:r w:rsidRPr="003A2212">
        <w:rPr>
          <w:rFonts w:cs="Times New Roman" w:hint="eastAsia"/>
          <w:b/>
          <w:bCs/>
          <w:sz w:val="56"/>
          <w:szCs w:val="56"/>
          <w:rtl/>
          <w:lang w:val="en-GB"/>
        </w:rPr>
        <w:t>أشعياء</w:t>
      </w:r>
    </w:p>
    <w:tbl>
      <w:tblPr>
        <w:tblW w:w="9619" w:type="dxa"/>
        <w:jc w:val="right"/>
        <w:tblLayout w:type="fixed"/>
        <w:tblLook w:val="0000" w:firstRow="0" w:lastRow="0" w:firstColumn="0" w:lastColumn="0" w:noHBand="0" w:noVBand="0"/>
      </w:tblPr>
      <w:tblGrid>
        <w:gridCol w:w="1119"/>
        <w:gridCol w:w="1140"/>
        <w:gridCol w:w="1132"/>
        <w:gridCol w:w="1048"/>
        <w:gridCol w:w="1202"/>
        <w:gridCol w:w="18"/>
        <w:gridCol w:w="1239"/>
        <w:gridCol w:w="1317"/>
        <w:gridCol w:w="1404"/>
      </w:tblGrid>
      <w:tr w:rsidR="00A01DAF" w:rsidRPr="00117927" w14:paraId="2176DED4" w14:textId="77777777" w:rsidTr="00B31895">
        <w:trPr>
          <w:jc w:val="right"/>
        </w:trPr>
        <w:tc>
          <w:tcPr>
            <w:tcW w:w="9619" w:type="dxa"/>
            <w:gridSpan w:val="9"/>
            <w:tcBorders>
              <w:top w:val="single" w:sz="6" w:space="0" w:color="000000"/>
              <w:left w:val="single" w:sz="6" w:space="0" w:color="000000"/>
              <w:bottom w:val="single" w:sz="6" w:space="0" w:color="000000"/>
              <w:right w:val="single" w:sz="6" w:space="0" w:color="000000"/>
            </w:tcBorders>
            <w:shd w:val="clear" w:color="auto" w:fill="000000"/>
          </w:tcPr>
          <w:p w14:paraId="72C59876" w14:textId="77777777" w:rsidR="00A01DAF" w:rsidRPr="003A2212" w:rsidRDefault="0008447B" w:rsidP="0008447B">
            <w:pPr>
              <w:bidi/>
              <w:spacing w:after="0" w:line="240" w:lineRule="auto"/>
              <w:ind w:firstLine="0"/>
              <w:jc w:val="center"/>
              <w:rPr>
                <w:rFonts w:cs="Times New Roman"/>
                <w:b/>
                <w:bCs/>
                <w:sz w:val="48"/>
                <w:szCs w:val="48"/>
                <w:lang w:val="en-GB"/>
              </w:rPr>
            </w:pPr>
            <w:r w:rsidRPr="003A2212">
              <w:rPr>
                <w:rFonts w:cs="Times New Roman" w:hint="eastAsia"/>
                <w:b/>
                <w:bCs/>
                <w:sz w:val="48"/>
                <w:szCs w:val="48"/>
                <w:rtl/>
                <w:lang w:val="en-GB"/>
              </w:rPr>
              <w:t>استرداد</w:t>
            </w:r>
            <w:r w:rsidRPr="003A2212">
              <w:rPr>
                <w:rFonts w:cs="Times New Roman"/>
                <w:b/>
                <w:bCs/>
                <w:sz w:val="48"/>
                <w:szCs w:val="48"/>
                <w:rtl/>
                <w:lang w:val="en-GB"/>
              </w:rPr>
              <w:t xml:space="preserve"> </w:t>
            </w:r>
            <w:r w:rsidRPr="003A2212">
              <w:rPr>
                <w:rFonts w:cs="Times New Roman" w:hint="eastAsia"/>
                <w:b/>
                <w:bCs/>
                <w:sz w:val="48"/>
                <w:szCs w:val="48"/>
                <w:rtl/>
                <w:lang w:val="en-GB"/>
              </w:rPr>
              <w:t>نظام</w:t>
            </w:r>
            <w:r w:rsidRPr="003A2212">
              <w:rPr>
                <w:rFonts w:cs="Times New Roman"/>
                <w:b/>
                <w:bCs/>
                <w:sz w:val="48"/>
                <w:szCs w:val="48"/>
                <w:rtl/>
                <w:lang w:val="en-GB"/>
              </w:rPr>
              <w:t xml:space="preserve"> </w:t>
            </w:r>
            <w:r w:rsidRPr="003A2212">
              <w:rPr>
                <w:rFonts w:cs="Times New Roman" w:hint="eastAsia"/>
                <w:b/>
                <w:bCs/>
                <w:sz w:val="48"/>
                <w:szCs w:val="48"/>
                <w:rtl/>
                <w:lang w:val="en-GB"/>
              </w:rPr>
              <w:t>الخليقة</w:t>
            </w:r>
          </w:p>
        </w:tc>
      </w:tr>
      <w:tr w:rsidR="00A01DAF" w14:paraId="233035E9" w14:textId="77777777" w:rsidTr="00B31895">
        <w:trPr>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684F3D82" w14:textId="77777777" w:rsidR="00A01DAF" w:rsidRPr="006E386D" w:rsidRDefault="00A01DAF" w:rsidP="00B77E15">
            <w:pPr>
              <w:pStyle w:val="Normal1"/>
              <w:jc w:val="center"/>
              <w:rPr>
                <w:rFonts w:ascii="Times New Roman" w:eastAsia="Arial" w:hAnsi="Times New Roman" w:cs="Times New Roman"/>
                <w:b/>
              </w:rPr>
            </w:pPr>
          </w:p>
          <w:p w14:paraId="42F7A3E8" w14:textId="77777777" w:rsidR="00A01DAF" w:rsidRPr="006E386D" w:rsidRDefault="005C0932" w:rsidP="0008447B">
            <w:pPr>
              <w:pStyle w:val="Normal1"/>
              <w:jc w:val="center"/>
              <w:rPr>
                <w:rFonts w:ascii="Times New Roman" w:eastAsia="Arial" w:hAnsi="Times New Roman" w:cs="Times New Roman"/>
                <w:bCs/>
              </w:rPr>
            </w:pPr>
            <w:r w:rsidRPr="006E386D">
              <w:rPr>
                <w:rFonts w:ascii="Times New Roman" w:eastAsia="Arial" w:hAnsi="Times New Roman" w:cs="Times New Roman"/>
                <w:bCs/>
                <w:rtl/>
              </w:rPr>
              <w:t>خلاص</w:t>
            </w:r>
          </w:p>
          <w:p w14:paraId="3157C28A" w14:textId="77777777" w:rsidR="00A01DAF" w:rsidRPr="006E386D" w:rsidRDefault="00A01DAF" w:rsidP="005C0932">
            <w:pPr>
              <w:pStyle w:val="Normal1"/>
              <w:jc w:val="center"/>
              <w:rPr>
                <w:rFonts w:ascii="Times New Roman" w:eastAsia="Arial" w:hAnsi="Times New Roman" w:cs="Times New Roman"/>
                <w:b/>
              </w:rPr>
            </w:pPr>
            <w:r w:rsidRPr="006E386D">
              <w:rPr>
                <w:rFonts w:ascii="Times New Roman" w:eastAsia="Arial" w:hAnsi="Times New Roman" w:cs="Times New Roman"/>
                <w:b/>
              </w:rPr>
              <w:t>(</w:t>
            </w:r>
            <w:r w:rsidR="005C0932" w:rsidRPr="006E386D">
              <w:rPr>
                <w:rFonts w:ascii="Times New Roman" w:eastAsia="Arial" w:hAnsi="Times New Roman" w:cs="Times New Roman"/>
                <w:b/>
                <w:rtl/>
              </w:rPr>
              <w:t>ودينونة</w:t>
            </w:r>
            <w:r w:rsidRPr="006E386D">
              <w:rPr>
                <w:rFonts w:ascii="Times New Roman" w:eastAsia="Arial" w:hAnsi="Times New Roman" w:cs="Times New Roman"/>
                <w:b/>
              </w:rPr>
              <w:t>)</w:t>
            </w:r>
          </w:p>
          <w:p w14:paraId="0ECEF802" w14:textId="77777777" w:rsidR="00A01DAF" w:rsidRPr="006E386D" w:rsidRDefault="00A01DAF" w:rsidP="00B77E15">
            <w:pPr>
              <w:pStyle w:val="Normal1"/>
              <w:jc w:val="center"/>
              <w:rPr>
                <w:rFonts w:ascii="Times New Roman" w:eastAsia="Arial" w:hAnsi="Times New Roman" w:cs="Times New Roman"/>
                <w:b/>
              </w:rPr>
            </w:pPr>
          </w:p>
        </w:tc>
        <w:tc>
          <w:tcPr>
            <w:tcW w:w="5180" w:type="dxa"/>
            <w:gridSpan w:val="5"/>
            <w:tcBorders>
              <w:top w:val="single" w:sz="6" w:space="0" w:color="000000"/>
              <w:left w:val="single" w:sz="6" w:space="0" w:color="000000"/>
              <w:bottom w:val="single" w:sz="6" w:space="0" w:color="000000"/>
              <w:right w:val="single" w:sz="6" w:space="0" w:color="000000"/>
            </w:tcBorders>
          </w:tcPr>
          <w:p w14:paraId="350D3055" w14:textId="77777777" w:rsidR="00A01DAF" w:rsidRPr="006E386D" w:rsidRDefault="00A01DAF" w:rsidP="00B77E15">
            <w:pPr>
              <w:pStyle w:val="Normal1"/>
              <w:jc w:val="center"/>
              <w:rPr>
                <w:rFonts w:ascii="Times New Roman" w:eastAsia="Arial" w:hAnsi="Times New Roman" w:cs="Times New Roman"/>
                <w:b/>
              </w:rPr>
            </w:pPr>
          </w:p>
          <w:p w14:paraId="5603EAEB" w14:textId="77777777" w:rsidR="00A01DAF" w:rsidRPr="003A2212" w:rsidRDefault="005C0932" w:rsidP="00B77E15">
            <w:pPr>
              <w:pStyle w:val="Normal1"/>
              <w:jc w:val="center"/>
              <w:rPr>
                <w:rFonts w:ascii="Times New Roman" w:eastAsia="Arial" w:hAnsi="Times New Roman" w:cs="Times New Roman"/>
                <w:bCs/>
              </w:rPr>
            </w:pPr>
            <w:r w:rsidRPr="003A2212">
              <w:rPr>
                <w:rFonts w:ascii="Times New Roman" w:eastAsia="Arial" w:hAnsi="Times New Roman" w:cs="Times New Roman"/>
                <w:bCs/>
                <w:rtl/>
              </w:rPr>
              <w:t>دينونة</w:t>
            </w:r>
            <w:r w:rsidR="00A01DAF" w:rsidRPr="003A2212">
              <w:rPr>
                <w:rFonts w:ascii="Times New Roman" w:eastAsia="Arial" w:hAnsi="Times New Roman" w:cs="Times New Roman"/>
                <w:bCs/>
              </w:rPr>
              <w:t xml:space="preserve"> </w:t>
            </w:r>
          </w:p>
          <w:p w14:paraId="6F58227E" w14:textId="77777777" w:rsidR="00A01DAF" w:rsidRPr="006E386D" w:rsidRDefault="00A01DAF" w:rsidP="005C0932">
            <w:pPr>
              <w:pStyle w:val="Normal1"/>
              <w:jc w:val="center"/>
              <w:rPr>
                <w:rFonts w:ascii="Times New Roman" w:eastAsia="Arial" w:hAnsi="Times New Roman" w:cs="Times New Roman"/>
                <w:b/>
              </w:rPr>
            </w:pPr>
            <w:r w:rsidRPr="006E386D">
              <w:rPr>
                <w:rFonts w:ascii="Times New Roman" w:eastAsia="Arial" w:hAnsi="Times New Roman" w:cs="Times New Roman"/>
                <w:b/>
              </w:rPr>
              <w:t>(</w:t>
            </w:r>
            <w:r w:rsidR="005C0932" w:rsidRPr="006E386D">
              <w:rPr>
                <w:rFonts w:ascii="Times New Roman" w:eastAsia="Arial" w:hAnsi="Times New Roman" w:cs="Times New Roman"/>
                <w:b/>
                <w:rtl/>
              </w:rPr>
              <w:t>وخلاص</w:t>
            </w:r>
            <w:r w:rsidRPr="006E386D">
              <w:rPr>
                <w:rFonts w:ascii="Times New Roman" w:eastAsia="Arial" w:hAnsi="Times New Roman" w:cs="Times New Roman"/>
                <w:b/>
              </w:rPr>
              <w:t>)</w:t>
            </w:r>
          </w:p>
        </w:tc>
      </w:tr>
      <w:tr w:rsidR="00A01DAF" w14:paraId="4C61BCF6" w14:textId="77777777" w:rsidTr="00B31895">
        <w:trPr>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0B90E21F" w14:textId="77777777" w:rsidR="00A01DAF" w:rsidRPr="006E386D" w:rsidRDefault="00A01DAF" w:rsidP="00B77E15">
            <w:pPr>
              <w:pStyle w:val="Normal1"/>
              <w:jc w:val="center"/>
              <w:rPr>
                <w:rFonts w:ascii="Times New Roman" w:eastAsia="Arial" w:hAnsi="Times New Roman" w:cs="Times New Roman"/>
                <w:b/>
              </w:rPr>
            </w:pPr>
          </w:p>
          <w:p w14:paraId="503F74C3" w14:textId="22F8293F" w:rsidR="00A01DAF" w:rsidRPr="006E386D" w:rsidRDefault="005C0932" w:rsidP="00B77E15">
            <w:pPr>
              <w:pStyle w:val="Normal1"/>
              <w:jc w:val="center"/>
              <w:rPr>
                <w:rFonts w:ascii="Times New Roman" w:eastAsia="Arial" w:hAnsi="Times New Roman" w:cs="Times New Roman"/>
                <w:b/>
              </w:rPr>
            </w:pPr>
            <w:proofErr w:type="spellStart"/>
            <w:r w:rsidRPr="006E386D">
              <w:rPr>
                <w:rFonts w:ascii="Times New Roman" w:eastAsia="Arial" w:hAnsi="Times New Roman" w:cs="Times New Roman"/>
                <w:b/>
                <w:rtl/>
              </w:rPr>
              <w:t>الأصح</w:t>
            </w:r>
            <w:r w:rsidR="001551CB" w:rsidRPr="006E386D">
              <w:rPr>
                <w:rFonts w:ascii="Times New Roman" w:eastAsia="Arial" w:hAnsi="Times New Roman" w:cs="Times New Roman" w:hint="cs"/>
                <w:b/>
                <w:rtl/>
              </w:rPr>
              <w:t>ا</w:t>
            </w:r>
            <w:r w:rsidRPr="006E386D">
              <w:rPr>
                <w:rFonts w:ascii="Times New Roman" w:eastAsia="Arial" w:hAnsi="Times New Roman" w:cs="Times New Roman"/>
                <w:b/>
                <w:rtl/>
              </w:rPr>
              <w:t>حات</w:t>
            </w:r>
            <w:proofErr w:type="spellEnd"/>
            <w:r w:rsidRPr="006E386D">
              <w:rPr>
                <w:rFonts w:ascii="Times New Roman" w:eastAsia="Arial" w:hAnsi="Times New Roman" w:cs="Times New Roman"/>
                <w:b/>
                <w:rtl/>
              </w:rPr>
              <w:t xml:space="preserve"> 40</w:t>
            </w:r>
            <w:r w:rsidR="006E386D" w:rsidRPr="006E386D">
              <w:rPr>
                <w:rFonts w:ascii="Times New Roman" w:eastAsia="Arial" w:hAnsi="Times New Roman" w:cs="Times New Roman"/>
                <w:rtl/>
              </w:rPr>
              <w:t xml:space="preserve"> – </w:t>
            </w:r>
            <w:r w:rsidRPr="006E386D">
              <w:rPr>
                <w:rFonts w:ascii="Times New Roman" w:eastAsia="Arial" w:hAnsi="Times New Roman" w:cs="Times New Roman"/>
                <w:b/>
                <w:rtl/>
              </w:rPr>
              <w:t>66</w:t>
            </w:r>
          </w:p>
        </w:tc>
        <w:tc>
          <w:tcPr>
            <w:tcW w:w="5180" w:type="dxa"/>
            <w:gridSpan w:val="5"/>
            <w:tcBorders>
              <w:top w:val="single" w:sz="6" w:space="0" w:color="000000"/>
              <w:left w:val="single" w:sz="6" w:space="0" w:color="000000"/>
              <w:bottom w:val="single" w:sz="6" w:space="0" w:color="000000"/>
              <w:right w:val="single" w:sz="6" w:space="0" w:color="000000"/>
            </w:tcBorders>
          </w:tcPr>
          <w:p w14:paraId="2D6F2AD7" w14:textId="77777777" w:rsidR="00A01DAF" w:rsidRPr="006E386D" w:rsidRDefault="00A01DAF" w:rsidP="00B77E15">
            <w:pPr>
              <w:pStyle w:val="Normal1"/>
              <w:jc w:val="center"/>
              <w:rPr>
                <w:rFonts w:ascii="Times New Roman" w:eastAsia="Arial" w:hAnsi="Times New Roman" w:cs="Times New Roman"/>
                <w:b/>
              </w:rPr>
            </w:pPr>
          </w:p>
          <w:p w14:paraId="1CCB5752" w14:textId="25531FD8" w:rsidR="00A01DAF" w:rsidRPr="006E386D" w:rsidRDefault="0008447B" w:rsidP="00B77E15">
            <w:pPr>
              <w:pStyle w:val="Normal1"/>
              <w:jc w:val="center"/>
              <w:rPr>
                <w:rFonts w:ascii="Times New Roman" w:eastAsia="Arial" w:hAnsi="Times New Roman" w:cs="Times New Roman"/>
                <w:b/>
              </w:rPr>
            </w:pPr>
            <w:proofErr w:type="spellStart"/>
            <w:r w:rsidRPr="006E386D">
              <w:rPr>
                <w:rFonts w:ascii="Times New Roman" w:eastAsia="Arial" w:hAnsi="Times New Roman" w:cs="Times New Roman"/>
                <w:b/>
                <w:rtl/>
              </w:rPr>
              <w:t>الأصحاحات</w:t>
            </w:r>
            <w:proofErr w:type="spellEnd"/>
            <w:r w:rsidRPr="006E386D">
              <w:rPr>
                <w:rFonts w:ascii="Times New Roman" w:eastAsia="Arial" w:hAnsi="Times New Roman" w:cs="Times New Roman"/>
                <w:b/>
                <w:rtl/>
              </w:rPr>
              <w:t xml:space="preserve"> 1</w:t>
            </w:r>
            <w:r w:rsidR="006E386D" w:rsidRPr="006E386D">
              <w:rPr>
                <w:rFonts w:ascii="Times New Roman" w:eastAsia="Arial" w:hAnsi="Times New Roman" w:cs="Times New Roman"/>
                <w:rtl/>
              </w:rPr>
              <w:t xml:space="preserve"> – </w:t>
            </w:r>
            <w:r w:rsidRPr="006E386D">
              <w:rPr>
                <w:rFonts w:ascii="Times New Roman" w:eastAsia="Arial" w:hAnsi="Times New Roman" w:cs="Times New Roman"/>
                <w:b/>
                <w:rtl/>
              </w:rPr>
              <w:t>39</w:t>
            </w:r>
          </w:p>
          <w:p w14:paraId="3FE196C4" w14:textId="77777777" w:rsidR="00A01DAF" w:rsidRPr="006E386D" w:rsidRDefault="00A01DAF" w:rsidP="00B77E15">
            <w:pPr>
              <w:pStyle w:val="Normal1"/>
              <w:jc w:val="center"/>
              <w:rPr>
                <w:rFonts w:ascii="Times New Roman" w:eastAsia="Arial" w:hAnsi="Times New Roman" w:cs="Times New Roman"/>
                <w:b/>
              </w:rPr>
            </w:pPr>
          </w:p>
        </w:tc>
      </w:tr>
      <w:tr w:rsidR="00A01DAF" w14:paraId="5E352485" w14:textId="77777777" w:rsidTr="00B31895">
        <w:trPr>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5C9B0873" w14:textId="77777777" w:rsidR="00A01DAF" w:rsidRPr="006E386D" w:rsidRDefault="00A01DAF" w:rsidP="00B77E15">
            <w:pPr>
              <w:pStyle w:val="Normal1"/>
              <w:jc w:val="center"/>
              <w:rPr>
                <w:rFonts w:ascii="Times New Roman" w:eastAsia="Arial" w:hAnsi="Times New Roman" w:cs="Times New Roman"/>
                <w:b/>
              </w:rPr>
            </w:pPr>
          </w:p>
          <w:p w14:paraId="42A010E0" w14:textId="77777777" w:rsidR="00A01DAF" w:rsidRPr="006E386D" w:rsidRDefault="005C0932" w:rsidP="00B77E15">
            <w:pPr>
              <w:pStyle w:val="Normal1"/>
              <w:jc w:val="center"/>
              <w:rPr>
                <w:rFonts w:ascii="Times New Roman" w:eastAsia="Arial" w:hAnsi="Times New Roman" w:cs="Times New Roman"/>
                <w:b/>
              </w:rPr>
            </w:pPr>
            <w:r w:rsidRPr="006E386D">
              <w:rPr>
                <w:rFonts w:ascii="Times New Roman" w:eastAsia="Arial" w:hAnsi="Times New Roman" w:cs="Times New Roman"/>
                <w:b/>
                <w:rtl/>
              </w:rPr>
              <w:t>السبي البابلي</w:t>
            </w:r>
          </w:p>
        </w:tc>
        <w:tc>
          <w:tcPr>
            <w:tcW w:w="5180" w:type="dxa"/>
            <w:gridSpan w:val="5"/>
            <w:tcBorders>
              <w:top w:val="single" w:sz="6" w:space="0" w:color="000000"/>
              <w:left w:val="single" w:sz="6" w:space="0" w:color="000000"/>
              <w:bottom w:val="single" w:sz="6" w:space="0" w:color="000000"/>
              <w:right w:val="single" w:sz="6" w:space="0" w:color="000000"/>
            </w:tcBorders>
          </w:tcPr>
          <w:p w14:paraId="11B426D6" w14:textId="77777777" w:rsidR="00A01DAF" w:rsidRPr="006E386D" w:rsidRDefault="00A01DAF" w:rsidP="00B77E15">
            <w:pPr>
              <w:pStyle w:val="Normal1"/>
              <w:jc w:val="center"/>
              <w:rPr>
                <w:rFonts w:ascii="Times New Roman" w:eastAsia="Arial" w:hAnsi="Times New Roman" w:cs="Times New Roman"/>
                <w:b/>
              </w:rPr>
            </w:pPr>
          </w:p>
          <w:p w14:paraId="4742A1D4" w14:textId="77777777" w:rsidR="00A01DAF" w:rsidRPr="006E386D" w:rsidRDefault="0041780F" w:rsidP="00B77E15">
            <w:pPr>
              <w:pStyle w:val="Normal1"/>
              <w:jc w:val="center"/>
              <w:rPr>
                <w:rFonts w:ascii="Times New Roman" w:eastAsia="Arial" w:hAnsi="Times New Roman" w:cs="Times New Roman"/>
                <w:b/>
              </w:rPr>
            </w:pPr>
            <w:r w:rsidRPr="006E386D">
              <w:rPr>
                <w:rFonts w:ascii="Times New Roman" w:eastAsia="Arial" w:hAnsi="Times New Roman" w:cs="Times New Roman"/>
                <w:b/>
                <w:rtl/>
              </w:rPr>
              <w:t>ال</w:t>
            </w:r>
            <w:r w:rsidRPr="006E386D">
              <w:rPr>
                <w:rFonts w:ascii="Times New Roman" w:eastAsia="Arial" w:hAnsi="Times New Roman" w:cs="Times New Roman" w:hint="cs"/>
                <w:b/>
                <w:rtl/>
              </w:rPr>
              <w:t>ا</w:t>
            </w:r>
            <w:r w:rsidR="0008447B" w:rsidRPr="006E386D">
              <w:rPr>
                <w:rFonts w:ascii="Times New Roman" w:eastAsia="Arial" w:hAnsi="Times New Roman" w:cs="Times New Roman"/>
                <w:b/>
                <w:rtl/>
              </w:rPr>
              <w:t>جتياح الاشوري</w:t>
            </w:r>
          </w:p>
          <w:p w14:paraId="624723CC" w14:textId="77777777" w:rsidR="00A01DAF" w:rsidRPr="006E386D" w:rsidRDefault="00A01DAF" w:rsidP="00B77E15">
            <w:pPr>
              <w:pStyle w:val="Normal1"/>
              <w:jc w:val="center"/>
              <w:rPr>
                <w:rFonts w:ascii="Times New Roman" w:eastAsia="Arial" w:hAnsi="Times New Roman" w:cs="Times New Roman"/>
                <w:b/>
              </w:rPr>
            </w:pPr>
          </w:p>
        </w:tc>
      </w:tr>
      <w:tr w:rsidR="005C0932" w14:paraId="15D746D6" w14:textId="77777777" w:rsidTr="00071CD4">
        <w:trPr>
          <w:trHeight w:val="426"/>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37C6F33C" w14:textId="3C4DD3E6" w:rsidR="005C0932"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نبوة</w:t>
            </w:r>
          </w:p>
        </w:tc>
        <w:tc>
          <w:tcPr>
            <w:tcW w:w="1202" w:type="dxa"/>
            <w:tcBorders>
              <w:top w:val="single" w:sz="6" w:space="0" w:color="000000"/>
              <w:left w:val="single" w:sz="6" w:space="0" w:color="000000"/>
              <w:bottom w:val="single" w:sz="6" w:space="0" w:color="000000"/>
              <w:right w:val="single" w:sz="6" w:space="0" w:color="000000"/>
            </w:tcBorders>
          </w:tcPr>
          <w:p w14:paraId="666E145E" w14:textId="77777777" w:rsidR="005C0932"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تاريخ</w:t>
            </w:r>
          </w:p>
        </w:tc>
        <w:tc>
          <w:tcPr>
            <w:tcW w:w="3978" w:type="dxa"/>
            <w:gridSpan w:val="4"/>
            <w:tcBorders>
              <w:top w:val="single" w:sz="6" w:space="0" w:color="000000"/>
              <w:left w:val="single" w:sz="6" w:space="0" w:color="000000"/>
              <w:bottom w:val="single" w:sz="6" w:space="0" w:color="000000"/>
              <w:right w:val="single" w:sz="6" w:space="0" w:color="000000"/>
            </w:tcBorders>
          </w:tcPr>
          <w:p w14:paraId="2810569B" w14:textId="77777777" w:rsidR="005C0932" w:rsidRPr="006E386D" w:rsidRDefault="005C0932" w:rsidP="00283D03">
            <w:pPr>
              <w:pStyle w:val="Normal1"/>
              <w:bidi/>
              <w:jc w:val="center"/>
              <w:rPr>
                <w:rFonts w:ascii="Times New Roman" w:eastAsia="Arial" w:hAnsi="Times New Roman" w:cs="Times New Roman"/>
                <w:b/>
              </w:rPr>
            </w:pPr>
            <w:r w:rsidRPr="006E386D">
              <w:rPr>
                <w:rFonts w:ascii="Times New Roman" w:eastAsia="Arial" w:hAnsi="Times New Roman" w:cs="Times New Roman"/>
                <w:b/>
                <w:rtl/>
              </w:rPr>
              <w:t>نبو</w:t>
            </w:r>
            <w:r w:rsidR="002623D6" w:rsidRPr="006E386D">
              <w:rPr>
                <w:rFonts w:ascii="Times New Roman" w:eastAsia="Arial" w:hAnsi="Times New Roman" w:cs="Times New Roman" w:hint="cs"/>
                <w:b/>
                <w:rtl/>
              </w:rPr>
              <w:t>ة</w:t>
            </w:r>
          </w:p>
        </w:tc>
      </w:tr>
      <w:tr w:rsidR="005C0932" w14:paraId="161260D2" w14:textId="77777777" w:rsidTr="00071CD4">
        <w:trPr>
          <w:trHeight w:val="408"/>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7EC54100" w14:textId="77777777" w:rsidR="001E718C"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تعزية في الغالب</w:t>
            </w:r>
          </w:p>
        </w:tc>
        <w:tc>
          <w:tcPr>
            <w:tcW w:w="1202" w:type="dxa"/>
            <w:tcBorders>
              <w:top w:val="single" w:sz="6" w:space="0" w:color="000000"/>
              <w:left w:val="single" w:sz="6" w:space="0" w:color="000000"/>
              <w:bottom w:val="single" w:sz="6" w:space="0" w:color="000000"/>
              <w:right w:val="single" w:sz="6" w:space="0" w:color="000000"/>
            </w:tcBorders>
          </w:tcPr>
          <w:p w14:paraId="705BA538" w14:textId="77777777" w:rsidR="005C0932"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استراحة</w:t>
            </w:r>
          </w:p>
        </w:tc>
        <w:tc>
          <w:tcPr>
            <w:tcW w:w="3978" w:type="dxa"/>
            <w:gridSpan w:val="4"/>
            <w:tcBorders>
              <w:top w:val="single" w:sz="6" w:space="0" w:color="000000"/>
              <w:left w:val="single" w:sz="6" w:space="0" w:color="000000"/>
              <w:bottom w:val="single" w:sz="6" w:space="0" w:color="000000"/>
              <w:right w:val="single" w:sz="6" w:space="0" w:color="000000"/>
            </w:tcBorders>
          </w:tcPr>
          <w:p w14:paraId="06DE37E1" w14:textId="77777777" w:rsidR="005C0932" w:rsidRPr="006E386D" w:rsidRDefault="005C0932" w:rsidP="00283D03">
            <w:pPr>
              <w:pStyle w:val="Normal1"/>
              <w:bidi/>
              <w:jc w:val="center"/>
              <w:rPr>
                <w:rFonts w:ascii="Times New Roman" w:eastAsia="Arial" w:hAnsi="Times New Roman" w:cs="Times New Roman"/>
                <w:b/>
              </w:rPr>
            </w:pPr>
            <w:r w:rsidRPr="006E386D">
              <w:rPr>
                <w:rFonts w:ascii="Times New Roman" w:eastAsia="Arial" w:hAnsi="Times New Roman" w:cs="Times New Roman"/>
                <w:b/>
                <w:rtl/>
              </w:rPr>
              <w:t>دينونة في الغالب</w:t>
            </w:r>
          </w:p>
        </w:tc>
      </w:tr>
      <w:tr w:rsidR="00A01DAF" w14:paraId="7FE0555F" w14:textId="77777777" w:rsidTr="00B31895">
        <w:trPr>
          <w:jc w:val="right"/>
        </w:trPr>
        <w:tc>
          <w:tcPr>
            <w:tcW w:w="1119" w:type="dxa"/>
            <w:tcBorders>
              <w:top w:val="single" w:sz="6" w:space="0" w:color="000000"/>
              <w:left w:val="single" w:sz="6" w:space="0" w:color="000000"/>
              <w:bottom w:val="single" w:sz="6" w:space="0" w:color="000000"/>
              <w:right w:val="single" w:sz="6" w:space="0" w:color="000000"/>
            </w:tcBorders>
          </w:tcPr>
          <w:p w14:paraId="5A1926F6" w14:textId="57949A1B" w:rsidR="00A01DAF" w:rsidRPr="001E718C" w:rsidRDefault="00A01DAF" w:rsidP="00B77E15">
            <w:pPr>
              <w:pStyle w:val="Normal1"/>
              <w:jc w:val="center"/>
              <w:rPr>
                <w:rFonts w:ascii="Times New Roman" w:eastAsia="Arial" w:hAnsi="Times New Roman" w:cs="Times New Roman"/>
              </w:rPr>
            </w:pPr>
          </w:p>
          <w:p w14:paraId="11F8A0EF" w14:textId="77777777" w:rsidR="001E718C" w:rsidRPr="001E718C" w:rsidRDefault="001E718C" w:rsidP="001E718C">
            <w:pPr>
              <w:pStyle w:val="Normal1"/>
              <w:jc w:val="center"/>
              <w:rPr>
                <w:rFonts w:ascii="Times New Roman" w:eastAsia="Arial" w:hAnsi="Times New Roman" w:cs="Times New Roman"/>
                <w:rtl/>
              </w:rPr>
            </w:pPr>
            <w:r w:rsidRPr="001E718C">
              <w:rPr>
                <w:rFonts w:ascii="Times New Roman" w:eastAsia="Arial" w:hAnsi="Times New Roman" w:cs="Times New Roman"/>
                <w:rtl/>
              </w:rPr>
              <w:t>الاسترداد تحت قيادة المسيح</w:t>
            </w:r>
          </w:p>
          <w:p w14:paraId="0A42A414" w14:textId="00F95FAA" w:rsidR="001E718C" w:rsidRPr="001E718C" w:rsidRDefault="001E718C" w:rsidP="001E718C">
            <w:pPr>
              <w:pStyle w:val="Normal1"/>
              <w:jc w:val="center"/>
              <w:rPr>
                <w:rFonts w:ascii="Times New Roman" w:eastAsia="Arial" w:hAnsi="Times New Roman" w:cs="Times New Roman"/>
              </w:rPr>
            </w:pPr>
            <w:r w:rsidRPr="001E718C">
              <w:rPr>
                <w:rFonts w:ascii="Times New Roman" w:eastAsia="Arial" w:hAnsi="Times New Roman" w:cs="Times New Roman"/>
                <w:rtl/>
              </w:rPr>
              <w:t>60</w:t>
            </w:r>
            <w:r w:rsidR="006E386D" w:rsidRPr="001E718C">
              <w:rPr>
                <w:rFonts w:ascii="Times New Roman" w:eastAsia="Arial" w:hAnsi="Times New Roman" w:cs="Times New Roman"/>
                <w:rtl/>
              </w:rPr>
              <w:t xml:space="preserve"> – </w:t>
            </w:r>
            <w:r w:rsidRPr="001E718C">
              <w:rPr>
                <w:rFonts w:ascii="Times New Roman" w:eastAsia="Arial" w:hAnsi="Times New Roman" w:cs="Times New Roman"/>
                <w:rtl/>
              </w:rPr>
              <w:t>66</w:t>
            </w:r>
          </w:p>
        </w:tc>
        <w:tc>
          <w:tcPr>
            <w:tcW w:w="1140" w:type="dxa"/>
            <w:tcBorders>
              <w:top w:val="single" w:sz="6" w:space="0" w:color="000000"/>
              <w:left w:val="single" w:sz="6" w:space="0" w:color="000000"/>
              <w:bottom w:val="single" w:sz="6" w:space="0" w:color="000000"/>
              <w:right w:val="single" w:sz="6" w:space="0" w:color="000000"/>
            </w:tcBorders>
          </w:tcPr>
          <w:p w14:paraId="399D5008" w14:textId="60966D8B" w:rsidR="00A01DAF" w:rsidRPr="001E718C" w:rsidRDefault="00A01DAF" w:rsidP="00B77E15">
            <w:pPr>
              <w:pStyle w:val="Normal1"/>
              <w:jc w:val="center"/>
              <w:rPr>
                <w:rFonts w:ascii="Times New Roman" w:eastAsia="Arial" w:hAnsi="Times New Roman" w:cs="Times New Roman"/>
              </w:rPr>
            </w:pPr>
          </w:p>
          <w:p w14:paraId="631428A8" w14:textId="77777777" w:rsidR="00A01DAF" w:rsidRPr="001E718C" w:rsidRDefault="001E718C"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مبادرة الله</w:t>
            </w:r>
          </w:p>
          <w:p w14:paraId="1768A880" w14:textId="79D7A717" w:rsidR="001E718C" w:rsidRPr="001E718C" w:rsidRDefault="001E718C"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58</w:t>
            </w:r>
            <w:r w:rsidR="006E386D" w:rsidRPr="001E718C">
              <w:rPr>
                <w:rFonts w:ascii="Times New Roman" w:eastAsia="Arial" w:hAnsi="Times New Roman" w:cs="Times New Roman"/>
                <w:rtl/>
              </w:rPr>
              <w:t xml:space="preserve"> – </w:t>
            </w:r>
            <w:r w:rsidRPr="001E718C">
              <w:rPr>
                <w:rFonts w:ascii="Times New Roman" w:eastAsia="Arial" w:hAnsi="Times New Roman" w:cs="Times New Roman"/>
                <w:rtl/>
              </w:rPr>
              <w:t>59</w:t>
            </w:r>
          </w:p>
        </w:tc>
        <w:tc>
          <w:tcPr>
            <w:tcW w:w="1132" w:type="dxa"/>
            <w:tcBorders>
              <w:top w:val="single" w:sz="6" w:space="0" w:color="000000"/>
              <w:left w:val="single" w:sz="6" w:space="0" w:color="000000"/>
              <w:bottom w:val="single" w:sz="6" w:space="0" w:color="000000"/>
              <w:right w:val="single" w:sz="6" w:space="0" w:color="000000"/>
            </w:tcBorders>
          </w:tcPr>
          <w:p w14:paraId="2514E675" w14:textId="6A46D916" w:rsidR="00A01DAF" w:rsidRPr="001E718C" w:rsidRDefault="00A01DAF" w:rsidP="00B77E15">
            <w:pPr>
              <w:pStyle w:val="Normal1"/>
              <w:jc w:val="center"/>
              <w:rPr>
                <w:rFonts w:ascii="Times New Roman" w:eastAsia="Arial" w:hAnsi="Times New Roman" w:cs="Times New Roman"/>
              </w:rPr>
            </w:pPr>
          </w:p>
          <w:p w14:paraId="2DD9D392" w14:textId="77777777" w:rsidR="00A01DAF" w:rsidRPr="001E718C" w:rsidRDefault="001E718C"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العبد المتألم</w:t>
            </w:r>
          </w:p>
          <w:p w14:paraId="1896634E" w14:textId="77777777" w:rsidR="001E718C" w:rsidRPr="001E718C" w:rsidRDefault="001E718C"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 xml:space="preserve">49 – 57 </w:t>
            </w:r>
          </w:p>
        </w:tc>
        <w:tc>
          <w:tcPr>
            <w:tcW w:w="1048" w:type="dxa"/>
            <w:tcBorders>
              <w:top w:val="single" w:sz="6" w:space="0" w:color="000000"/>
              <w:left w:val="single" w:sz="6" w:space="0" w:color="000000"/>
              <w:bottom w:val="single" w:sz="6" w:space="0" w:color="000000"/>
              <w:right w:val="single" w:sz="6" w:space="0" w:color="000000"/>
            </w:tcBorders>
          </w:tcPr>
          <w:p w14:paraId="5C6C63F4" w14:textId="6EBCC7E1" w:rsidR="00A01DAF" w:rsidRPr="001E718C" w:rsidRDefault="00A01DAF" w:rsidP="00B77E15">
            <w:pPr>
              <w:pStyle w:val="Normal1"/>
              <w:jc w:val="center"/>
              <w:rPr>
                <w:rFonts w:ascii="Times New Roman" w:eastAsia="Arial" w:hAnsi="Times New Roman" w:cs="Times New Roman"/>
              </w:rPr>
            </w:pPr>
          </w:p>
          <w:p w14:paraId="45435F75" w14:textId="77777777" w:rsidR="00A01DAF" w:rsidRPr="001E718C" w:rsidRDefault="005C0932"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راعي إسرائيل</w:t>
            </w:r>
          </w:p>
          <w:p w14:paraId="44B1E0D9" w14:textId="61320F3F" w:rsidR="005C0932" w:rsidRPr="001E718C" w:rsidRDefault="005C0932"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40</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48</w:t>
            </w:r>
          </w:p>
          <w:p w14:paraId="770BBA66" w14:textId="77777777" w:rsidR="00A01DAF" w:rsidRPr="001E718C" w:rsidRDefault="00A01DAF" w:rsidP="00B77E15">
            <w:pPr>
              <w:pStyle w:val="Normal1"/>
              <w:jc w:val="center"/>
              <w:rPr>
                <w:rFonts w:ascii="Times New Roman" w:eastAsia="Arial" w:hAnsi="Times New Roman" w:cs="Times New Roman"/>
              </w:rPr>
            </w:pPr>
          </w:p>
        </w:tc>
        <w:tc>
          <w:tcPr>
            <w:tcW w:w="1220" w:type="dxa"/>
            <w:gridSpan w:val="2"/>
            <w:tcBorders>
              <w:top w:val="single" w:sz="6" w:space="0" w:color="000000"/>
              <w:left w:val="single" w:sz="6" w:space="0" w:color="000000"/>
              <w:bottom w:val="single" w:sz="6" w:space="0" w:color="000000"/>
              <w:right w:val="single" w:sz="6" w:space="0" w:color="000000"/>
            </w:tcBorders>
          </w:tcPr>
          <w:p w14:paraId="17FAC588" w14:textId="4CAEC67E" w:rsidR="00A01DAF" w:rsidRPr="001E718C" w:rsidRDefault="00A01DAF" w:rsidP="00B77E15">
            <w:pPr>
              <w:pStyle w:val="Normal1"/>
              <w:jc w:val="center"/>
              <w:rPr>
                <w:rFonts w:ascii="Times New Roman" w:eastAsia="Arial" w:hAnsi="Times New Roman" w:cs="Times New Roman"/>
              </w:rPr>
            </w:pPr>
          </w:p>
          <w:p w14:paraId="0A78AA3B" w14:textId="77777777" w:rsidR="00A01DAF" w:rsidRPr="001E718C" w:rsidRDefault="005C0932" w:rsidP="005C0932">
            <w:pPr>
              <w:pStyle w:val="Normal1"/>
              <w:bidi/>
              <w:jc w:val="center"/>
              <w:rPr>
                <w:rFonts w:ascii="Times New Roman" w:eastAsia="Arial" w:hAnsi="Times New Roman" w:cs="Times New Roman"/>
                <w:rtl/>
              </w:rPr>
            </w:pPr>
            <w:r w:rsidRPr="001E718C">
              <w:rPr>
                <w:rFonts w:ascii="Times New Roman" w:eastAsia="Arial" w:hAnsi="Times New Roman" w:cs="Times New Roman"/>
                <w:rtl/>
              </w:rPr>
              <w:t>الخلاص، والمرض، والخطيئة</w:t>
            </w:r>
          </w:p>
          <w:p w14:paraId="52275946" w14:textId="587FCCDC" w:rsidR="005C0932" w:rsidRPr="001E718C" w:rsidRDefault="005C0932" w:rsidP="005C0932">
            <w:pPr>
              <w:pStyle w:val="Normal1"/>
              <w:bidi/>
              <w:jc w:val="center"/>
              <w:rPr>
                <w:rFonts w:ascii="Times New Roman" w:eastAsia="Arial" w:hAnsi="Times New Roman" w:cs="Times New Roman"/>
              </w:rPr>
            </w:pPr>
            <w:r w:rsidRPr="001E718C">
              <w:rPr>
                <w:rFonts w:ascii="Times New Roman" w:eastAsia="Arial" w:hAnsi="Times New Roman" w:cs="Times New Roman"/>
                <w:rtl/>
              </w:rPr>
              <w:t>36</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39</w:t>
            </w:r>
          </w:p>
        </w:tc>
        <w:tc>
          <w:tcPr>
            <w:tcW w:w="1239" w:type="dxa"/>
            <w:tcBorders>
              <w:top w:val="single" w:sz="6" w:space="0" w:color="000000"/>
              <w:left w:val="single" w:sz="6" w:space="0" w:color="000000"/>
              <w:bottom w:val="single" w:sz="6" w:space="0" w:color="000000"/>
              <w:right w:val="single" w:sz="6" w:space="0" w:color="000000"/>
            </w:tcBorders>
          </w:tcPr>
          <w:p w14:paraId="4A98A2FA" w14:textId="560DFC22" w:rsidR="00A01DAF" w:rsidRPr="001E718C" w:rsidRDefault="00A01DAF" w:rsidP="00B77E15">
            <w:pPr>
              <w:pStyle w:val="Normal1"/>
              <w:jc w:val="center"/>
              <w:rPr>
                <w:rFonts w:ascii="Times New Roman" w:eastAsia="Arial" w:hAnsi="Times New Roman" w:cs="Times New Roman"/>
              </w:rPr>
            </w:pPr>
          </w:p>
          <w:p w14:paraId="5CB134C6" w14:textId="77777777" w:rsidR="00A01DAF" w:rsidRPr="001E718C" w:rsidRDefault="00842807" w:rsidP="00B77E15">
            <w:pPr>
              <w:pStyle w:val="Normal1"/>
              <w:jc w:val="center"/>
              <w:rPr>
                <w:rFonts w:ascii="Times New Roman" w:eastAsia="Arial" w:hAnsi="Times New Roman" w:cs="Times New Roman"/>
                <w:rtl/>
              </w:rPr>
            </w:pPr>
            <w:r>
              <w:rPr>
                <w:rFonts w:ascii="Times New Roman" w:eastAsia="Arial" w:hAnsi="Times New Roman" w:cs="Times New Roman"/>
                <w:rtl/>
              </w:rPr>
              <w:t>دينونة وبركات عا</w:t>
            </w:r>
            <w:r w:rsidR="005C0932" w:rsidRPr="001E718C">
              <w:rPr>
                <w:rFonts w:ascii="Times New Roman" w:eastAsia="Arial" w:hAnsi="Times New Roman" w:cs="Times New Roman"/>
                <w:rtl/>
              </w:rPr>
              <w:t>لمية النطاق</w:t>
            </w:r>
          </w:p>
          <w:p w14:paraId="1542759C" w14:textId="39E3001E" w:rsidR="005C0932" w:rsidRPr="001E718C" w:rsidRDefault="005C0932"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24</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35</w:t>
            </w:r>
          </w:p>
        </w:tc>
        <w:tc>
          <w:tcPr>
            <w:tcW w:w="1317" w:type="dxa"/>
            <w:tcBorders>
              <w:top w:val="single" w:sz="6" w:space="0" w:color="000000"/>
              <w:left w:val="single" w:sz="6" w:space="0" w:color="000000"/>
              <w:bottom w:val="single" w:sz="6" w:space="0" w:color="000000"/>
              <w:right w:val="single" w:sz="6" w:space="0" w:color="000000"/>
            </w:tcBorders>
          </w:tcPr>
          <w:p w14:paraId="31A6A7CE" w14:textId="77777777" w:rsidR="00A01DAF" w:rsidRPr="001E718C" w:rsidRDefault="00A01DAF" w:rsidP="00B77E15">
            <w:pPr>
              <w:pStyle w:val="Normal1"/>
              <w:jc w:val="center"/>
              <w:rPr>
                <w:rFonts w:ascii="Times New Roman" w:eastAsia="Arial" w:hAnsi="Times New Roman" w:cs="Times New Roman"/>
              </w:rPr>
            </w:pPr>
          </w:p>
          <w:p w14:paraId="61806446" w14:textId="77777777" w:rsidR="00A01DAF" w:rsidRPr="001E718C" w:rsidRDefault="00B31895"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دينونة على الأمم</w:t>
            </w:r>
          </w:p>
          <w:p w14:paraId="1593B47D" w14:textId="548863D3" w:rsidR="00A01DAF" w:rsidRPr="001E718C" w:rsidRDefault="00B31895"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13</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23</w:t>
            </w:r>
          </w:p>
        </w:tc>
        <w:tc>
          <w:tcPr>
            <w:tcW w:w="1404" w:type="dxa"/>
            <w:tcBorders>
              <w:top w:val="single" w:sz="6" w:space="0" w:color="000000"/>
              <w:left w:val="single" w:sz="6" w:space="0" w:color="000000"/>
              <w:bottom w:val="single" w:sz="6" w:space="0" w:color="000000"/>
              <w:right w:val="single" w:sz="6" w:space="0" w:color="000000"/>
            </w:tcBorders>
          </w:tcPr>
          <w:p w14:paraId="5E7FD7D4" w14:textId="3FB81E52" w:rsidR="00A01DAF" w:rsidRPr="001E718C" w:rsidRDefault="00A01DAF" w:rsidP="00B77E15">
            <w:pPr>
              <w:pStyle w:val="Normal1"/>
              <w:jc w:val="center"/>
              <w:rPr>
                <w:rFonts w:ascii="Times New Roman" w:eastAsia="Arial" w:hAnsi="Times New Roman" w:cs="Times New Roman"/>
              </w:rPr>
            </w:pPr>
          </w:p>
          <w:p w14:paraId="6987D799" w14:textId="77777777" w:rsidR="00A01DAF" w:rsidRPr="001E718C" w:rsidRDefault="00B31895"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انتهاكات وتحرير</w:t>
            </w:r>
          </w:p>
          <w:p w14:paraId="1B6704E4" w14:textId="77777777" w:rsidR="00B31895" w:rsidRPr="001E718C" w:rsidRDefault="00B31895"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 xml:space="preserve">1 – 12 </w:t>
            </w:r>
          </w:p>
          <w:p w14:paraId="5A335F6A" w14:textId="77777777" w:rsidR="00A01DAF" w:rsidRPr="001E718C" w:rsidRDefault="00A01DAF" w:rsidP="00B77E15">
            <w:pPr>
              <w:pStyle w:val="Normal1"/>
              <w:jc w:val="center"/>
              <w:rPr>
                <w:rFonts w:ascii="Times New Roman" w:eastAsia="Arial" w:hAnsi="Times New Roman" w:cs="Times New Roman"/>
              </w:rPr>
            </w:pPr>
          </w:p>
        </w:tc>
      </w:tr>
      <w:tr w:rsidR="00A01DAF" w14:paraId="4C3C2BFE" w14:textId="77777777" w:rsidTr="00B31895">
        <w:trPr>
          <w:jc w:val="right"/>
        </w:trPr>
        <w:tc>
          <w:tcPr>
            <w:tcW w:w="9619" w:type="dxa"/>
            <w:gridSpan w:val="9"/>
            <w:tcBorders>
              <w:top w:val="single" w:sz="6" w:space="0" w:color="000000"/>
              <w:left w:val="single" w:sz="6" w:space="0" w:color="000000"/>
              <w:bottom w:val="single" w:sz="6" w:space="0" w:color="000000"/>
              <w:right w:val="single" w:sz="6" w:space="0" w:color="000000"/>
            </w:tcBorders>
          </w:tcPr>
          <w:p w14:paraId="5C3824FB" w14:textId="56D112A8" w:rsidR="00A01DAF" w:rsidRPr="001E718C" w:rsidRDefault="00A01DAF" w:rsidP="00B77E15">
            <w:pPr>
              <w:pStyle w:val="Normal1"/>
              <w:jc w:val="center"/>
              <w:rPr>
                <w:rFonts w:ascii="Times New Roman" w:eastAsia="Arial" w:hAnsi="Times New Roman" w:cs="Times New Roman"/>
                <w:b/>
              </w:rPr>
            </w:pPr>
          </w:p>
          <w:p w14:paraId="70EF9A9B" w14:textId="77777777" w:rsidR="00A01DAF" w:rsidRPr="001E718C" w:rsidRDefault="001E718C" w:rsidP="00B77E15">
            <w:pPr>
              <w:pStyle w:val="Normal1"/>
              <w:jc w:val="center"/>
              <w:rPr>
                <w:rFonts w:ascii="Times New Roman" w:eastAsia="Arial" w:hAnsi="Times New Roman" w:cs="Times New Roman"/>
                <w:b/>
              </w:rPr>
            </w:pPr>
            <w:r w:rsidRPr="001E718C">
              <w:rPr>
                <w:rFonts w:ascii="Times New Roman" w:eastAsia="Arial" w:hAnsi="Times New Roman" w:cs="Times New Roman"/>
                <w:b/>
                <w:rtl/>
              </w:rPr>
              <w:t>اليهودية</w:t>
            </w:r>
          </w:p>
          <w:p w14:paraId="330B1BF4" w14:textId="77777777" w:rsidR="00A01DAF" w:rsidRPr="001E718C" w:rsidRDefault="00A01DAF" w:rsidP="00B77E15">
            <w:pPr>
              <w:pStyle w:val="Normal1"/>
              <w:jc w:val="center"/>
              <w:rPr>
                <w:rFonts w:ascii="Times New Roman" w:eastAsia="Arial" w:hAnsi="Times New Roman" w:cs="Times New Roman"/>
                <w:b/>
              </w:rPr>
            </w:pPr>
          </w:p>
        </w:tc>
      </w:tr>
      <w:tr w:rsidR="00A01DAF" w14:paraId="100674B8" w14:textId="77777777" w:rsidTr="00B31895">
        <w:trPr>
          <w:jc w:val="right"/>
        </w:trPr>
        <w:tc>
          <w:tcPr>
            <w:tcW w:w="9619" w:type="dxa"/>
            <w:gridSpan w:val="9"/>
            <w:tcBorders>
              <w:top w:val="single" w:sz="6" w:space="0" w:color="000000"/>
              <w:left w:val="single" w:sz="6" w:space="0" w:color="000000"/>
              <w:bottom w:val="single" w:sz="6" w:space="0" w:color="000000"/>
              <w:right w:val="single" w:sz="6" w:space="0" w:color="000000"/>
            </w:tcBorders>
          </w:tcPr>
          <w:p w14:paraId="3B708CA2" w14:textId="77777777" w:rsidR="00A01DAF" w:rsidRPr="001E718C" w:rsidRDefault="00A01DAF" w:rsidP="00B77E15">
            <w:pPr>
              <w:pStyle w:val="Normal1"/>
              <w:jc w:val="center"/>
              <w:rPr>
                <w:rFonts w:ascii="Times New Roman" w:eastAsia="Arial" w:hAnsi="Times New Roman" w:cs="Times New Roman"/>
                <w:b/>
              </w:rPr>
            </w:pPr>
          </w:p>
          <w:p w14:paraId="67D00920" w14:textId="77777777" w:rsidR="00A01DAF" w:rsidRPr="001E718C" w:rsidRDefault="001E718C" w:rsidP="00B77E15">
            <w:pPr>
              <w:pStyle w:val="Normal1"/>
              <w:jc w:val="center"/>
              <w:rPr>
                <w:rFonts w:ascii="Times New Roman" w:eastAsia="Arial" w:hAnsi="Times New Roman" w:cs="Times New Roman"/>
                <w:b/>
              </w:rPr>
            </w:pPr>
            <w:r w:rsidRPr="001E718C">
              <w:rPr>
                <w:rFonts w:ascii="Times New Roman" w:eastAsia="Arial" w:hAnsi="Times New Roman" w:cs="Times New Roman"/>
                <w:b/>
                <w:rtl/>
              </w:rPr>
              <w:t>739 – 681 ق.م</w:t>
            </w:r>
          </w:p>
          <w:p w14:paraId="32FB0E81" w14:textId="77777777" w:rsidR="00A01DAF" w:rsidRPr="001E718C" w:rsidRDefault="00A01DAF" w:rsidP="001E718C">
            <w:pPr>
              <w:pStyle w:val="Normal1"/>
              <w:jc w:val="center"/>
              <w:rPr>
                <w:rFonts w:ascii="Times New Roman" w:eastAsia="Arial" w:hAnsi="Times New Roman" w:cs="Times New Roman"/>
                <w:b/>
              </w:rPr>
            </w:pPr>
            <w:r w:rsidRPr="001E718C">
              <w:rPr>
                <w:rFonts w:ascii="Times New Roman" w:eastAsia="Arial" w:hAnsi="Times New Roman" w:cs="Times New Roman"/>
                <w:b/>
              </w:rPr>
              <w:t>(</w:t>
            </w:r>
            <w:r w:rsidR="000F3D62">
              <w:rPr>
                <w:rFonts w:ascii="Times New Roman" w:eastAsia="Arial" w:hAnsi="Times New Roman" w:cs="Times New Roman"/>
                <w:b/>
                <w:rtl/>
              </w:rPr>
              <w:t xml:space="preserve">قبل، </w:t>
            </w:r>
            <w:r w:rsidR="001E718C" w:rsidRPr="001E718C">
              <w:rPr>
                <w:rFonts w:ascii="Times New Roman" w:eastAsia="Arial" w:hAnsi="Times New Roman" w:cs="Times New Roman"/>
                <w:b/>
                <w:rtl/>
              </w:rPr>
              <w:t>خلال، وبعد سقوط مملكة إسرائيل على يد أشور في 722 ق.م</w:t>
            </w:r>
            <w:r w:rsidRPr="001E718C">
              <w:rPr>
                <w:rFonts w:ascii="Times New Roman" w:eastAsia="Arial" w:hAnsi="Times New Roman" w:cs="Times New Roman"/>
                <w:b/>
              </w:rPr>
              <w:t>)</w:t>
            </w:r>
          </w:p>
          <w:p w14:paraId="64684AB2" w14:textId="77777777" w:rsidR="00A01DAF" w:rsidRPr="001E718C" w:rsidRDefault="00A01DAF" w:rsidP="00B77E15">
            <w:pPr>
              <w:pStyle w:val="Normal1"/>
              <w:jc w:val="center"/>
              <w:rPr>
                <w:rFonts w:ascii="Times New Roman" w:eastAsia="Arial" w:hAnsi="Times New Roman" w:cs="Times New Roman"/>
                <w:b/>
              </w:rPr>
            </w:pPr>
          </w:p>
        </w:tc>
      </w:tr>
    </w:tbl>
    <w:p w14:paraId="62B87974" w14:textId="77777777" w:rsidR="00A01DAF" w:rsidRPr="00A21B24" w:rsidRDefault="00A01DAF" w:rsidP="00A01DAF">
      <w:pPr>
        <w:bidi/>
        <w:ind w:firstLine="0"/>
        <w:rPr>
          <w:rFonts w:cs="Times New Roman"/>
          <w:sz w:val="2"/>
          <w:szCs w:val="2"/>
          <w:rtl/>
        </w:rPr>
      </w:pPr>
    </w:p>
    <w:p w14:paraId="5A184356" w14:textId="77777777" w:rsidR="00DA65A7" w:rsidRDefault="00DA65A7" w:rsidP="00071CD4">
      <w:pPr>
        <w:bidi/>
        <w:spacing w:after="0" w:line="360" w:lineRule="auto"/>
        <w:ind w:firstLine="0"/>
        <w:rPr>
          <w:rFonts w:cs="Times New Roman"/>
          <w:b/>
          <w:bCs/>
          <w:sz w:val="20"/>
          <w:szCs w:val="20"/>
          <w:lang w:val="en-GB"/>
        </w:rPr>
      </w:pPr>
      <w:r w:rsidRPr="003A2212">
        <w:rPr>
          <w:rFonts w:cs="Times New Roman"/>
          <w:b/>
          <w:bCs/>
          <w:sz w:val="20"/>
          <w:szCs w:val="20"/>
          <w:u w:val="single"/>
          <w:rtl/>
          <w:lang w:val="en-GB"/>
        </w:rPr>
        <w:t>الكلمة المفتاحية</w:t>
      </w:r>
      <w:r w:rsidRPr="006E03F6">
        <w:rPr>
          <w:rFonts w:cs="Times New Roman"/>
          <w:b/>
          <w:bCs/>
          <w:sz w:val="20"/>
          <w:szCs w:val="20"/>
          <w:rtl/>
          <w:lang w:val="en-GB"/>
        </w:rPr>
        <w:t>: الاسترداد</w:t>
      </w:r>
      <w:r w:rsidR="0008447B" w:rsidRPr="006E03F6">
        <w:rPr>
          <w:rFonts w:cs="Times New Roman" w:hint="cs"/>
          <w:b/>
          <w:bCs/>
          <w:sz w:val="20"/>
          <w:szCs w:val="20"/>
          <w:rtl/>
          <w:lang w:val="en-GB"/>
        </w:rPr>
        <w:t xml:space="preserve"> </w:t>
      </w:r>
    </w:p>
    <w:p w14:paraId="64D4059D" w14:textId="77777777" w:rsidR="006E386D" w:rsidRPr="003A2212" w:rsidRDefault="006E386D" w:rsidP="003A2212">
      <w:pPr>
        <w:bidi/>
        <w:spacing w:after="0" w:line="240" w:lineRule="auto"/>
        <w:ind w:firstLine="0"/>
        <w:rPr>
          <w:rFonts w:cs="Times New Roman"/>
          <w:b/>
          <w:bCs/>
          <w:sz w:val="13"/>
          <w:szCs w:val="13"/>
          <w:rtl/>
          <w:lang w:val="en-GB"/>
        </w:rPr>
      </w:pPr>
    </w:p>
    <w:p w14:paraId="6FDC1F2B" w14:textId="77777777" w:rsidR="00DA65A7" w:rsidRDefault="00842807" w:rsidP="00071CD4">
      <w:pPr>
        <w:bidi/>
        <w:spacing w:after="0" w:line="360" w:lineRule="auto"/>
        <w:ind w:firstLine="0"/>
        <w:rPr>
          <w:rFonts w:eastAsia="MS Mincho" w:cs="Times New Roman"/>
          <w:b/>
          <w:bCs/>
          <w:color w:val="46260D"/>
          <w:sz w:val="20"/>
          <w:szCs w:val="20"/>
        </w:rPr>
      </w:pPr>
      <w:r w:rsidRPr="003A2212">
        <w:rPr>
          <w:rFonts w:cs="Times New Roman"/>
          <w:b/>
          <w:bCs/>
          <w:sz w:val="20"/>
          <w:szCs w:val="20"/>
          <w:u w:val="single"/>
          <w:rtl/>
          <w:lang w:val="en-GB"/>
        </w:rPr>
        <w:t>الآية ال</w:t>
      </w:r>
      <w:r w:rsidRPr="003A2212">
        <w:rPr>
          <w:rFonts w:cs="Times New Roman" w:hint="eastAsia"/>
          <w:b/>
          <w:bCs/>
          <w:sz w:val="20"/>
          <w:szCs w:val="20"/>
          <w:u w:val="single"/>
          <w:rtl/>
          <w:lang w:val="en-GB"/>
        </w:rPr>
        <w:t>أساسية</w:t>
      </w:r>
      <w:r w:rsidR="00DA65A7" w:rsidRPr="006E03F6">
        <w:rPr>
          <w:rFonts w:cs="Times New Roman"/>
          <w:b/>
          <w:bCs/>
          <w:sz w:val="20"/>
          <w:szCs w:val="20"/>
          <w:rtl/>
          <w:lang w:val="en-GB"/>
        </w:rPr>
        <w:t xml:space="preserve">: </w:t>
      </w:r>
      <w:r w:rsidR="00567457" w:rsidRPr="006E03F6">
        <w:rPr>
          <w:rFonts w:cs="Times New Roman" w:hint="cs"/>
          <w:b/>
          <w:bCs/>
          <w:sz w:val="20"/>
          <w:szCs w:val="20"/>
          <w:rtl/>
          <w:lang w:val="en-GB"/>
        </w:rPr>
        <w:t>"</w:t>
      </w:r>
      <w:r w:rsidR="00567457" w:rsidRPr="006E03F6">
        <w:rPr>
          <w:rFonts w:eastAsia="MS Mincho" w:cs="Times New Roman"/>
          <w:b/>
          <w:bCs/>
          <w:color w:val="46260D"/>
          <w:sz w:val="20"/>
          <w:szCs w:val="20"/>
          <w:rtl/>
        </w:rPr>
        <w:t>اِرْفَعُوا إِلَى ٱلسَّمَاوَاتِ عُيُونَكُمْ، وَٱنْظُرُوا إِلَى ٱلْأَرْضِ مِنْ تَحْتُ. فَإِنَّ ٱلسَّمَاوَاتِ كَالدُّخَانِ تَضْمَحِلُّ، وَٱلْأَرْضَ كَالثَّوْبِ تَبْلَى، وَسُكَّانَهَا كَالْبَعُوضِ يَمُوتُونَ. أَمَّا خَلاَصِي فَإِلَى ٱلْأَبَدِ يَكُونُ وَبِرِّي لاَ يُنْقَضُ.</w:t>
      </w:r>
      <w:r w:rsidR="00567457" w:rsidRPr="006E03F6">
        <w:rPr>
          <w:rFonts w:eastAsia="MS Mincho" w:cs="Times New Roman" w:hint="cs"/>
          <w:b/>
          <w:bCs/>
          <w:color w:val="46260D"/>
          <w:sz w:val="20"/>
          <w:szCs w:val="20"/>
          <w:rtl/>
        </w:rPr>
        <w:t>"</w:t>
      </w:r>
      <w:r w:rsidR="00567457" w:rsidRPr="006E03F6">
        <w:rPr>
          <w:rFonts w:eastAsia="MS Mincho" w:cs="Times New Roman"/>
          <w:b/>
          <w:bCs/>
          <w:color w:val="46260D"/>
          <w:sz w:val="20"/>
          <w:szCs w:val="20"/>
          <w:rtl/>
        </w:rPr>
        <w:t xml:space="preserve"> (51: 6).</w:t>
      </w:r>
    </w:p>
    <w:p w14:paraId="73F78AAB" w14:textId="77777777" w:rsidR="006E386D" w:rsidRPr="002168E3" w:rsidRDefault="006E386D" w:rsidP="006E386D">
      <w:pPr>
        <w:bidi/>
        <w:spacing w:after="0" w:line="240" w:lineRule="auto"/>
        <w:ind w:firstLine="0"/>
        <w:rPr>
          <w:rFonts w:cs="Times New Roman"/>
          <w:b/>
          <w:bCs/>
          <w:sz w:val="13"/>
          <w:szCs w:val="13"/>
          <w:rtl/>
          <w:lang w:val="en-GB"/>
        </w:rPr>
      </w:pPr>
    </w:p>
    <w:p w14:paraId="6AA4A829" w14:textId="77777777" w:rsidR="00DA65A7" w:rsidRPr="006E03F6" w:rsidRDefault="00B11210" w:rsidP="00071CD4">
      <w:pPr>
        <w:bidi/>
        <w:spacing w:after="0" w:line="360" w:lineRule="auto"/>
        <w:ind w:firstLine="0"/>
        <w:rPr>
          <w:rFonts w:cs="Times New Roman"/>
          <w:b/>
          <w:bCs/>
          <w:sz w:val="20"/>
          <w:szCs w:val="20"/>
          <w:rtl/>
          <w:lang w:val="en-GB"/>
        </w:rPr>
      </w:pPr>
      <w:r w:rsidRPr="003A2212">
        <w:rPr>
          <w:rFonts w:cs="Times New Roman"/>
          <w:b/>
          <w:bCs/>
          <w:sz w:val="20"/>
          <w:szCs w:val="20"/>
          <w:u w:val="single"/>
          <w:rtl/>
          <w:lang w:val="en-GB"/>
        </w:rPr>
        <w:t>الخلاصة</w:t>
      </w:r>
      <w:r w:rsidR="00DA65A7" w:rsidRPr="006E03F6">
        <w:rPr>
          <w:rFonts w:cs="Times New Roman"/>
          <w:b/>
          <w:bCs/>
          <w:sz w:val="20"/>
          <w:szCs w:val="20"/>
          <w:rtl/>
          <w:lang w:val="en-GB"/>
        </w:rPr>
        <w:t>:</w:t>
      </w:r>
    </w:p>
    <w:p w14:paraId="49D40A54" w14:textId="77777777" w:rsidR="00DA65A7" w:rsidRDefault="00DA65A7" w:rsidP="00071CD4">
      <w:pPr>
        <w:bidi/>
        <w:spacing w:after="0" w:line="360" w:lineRule="auto"/>
        <w:ind w:firstLine="0"/>
        <w:rPr>
          <w:rFonts w:cs="Times New Roman"/>
          <w:b/>
          <w:bCs/>
          <w:sz w:val="20"/>
          <w:szCs w:val="20"/>
          <w:lang w:val="en-GB"/>
        </w:rPr>
      </w:pPr>
      <w:r w:rsidRPr="006E03F6">
        <w:rPr>
          <w:rFonts w:cs="Times New Roman"/>
          <w:b/>
          <w:bCs/>
          <w:sz w:val="20"/>
          <w:szCs w:val="20"/>
          <w:rtl/>
          <w:lang w:val="en-GB"/>
        </w:rPr>
        <w:t>الله سوف</w:t>
      </w:r>
      <w:r w:rsidR="009345A6" w:rsidRPr="006E03F6">
        <w:rPr>
          <w:rFonts w:cs="Times New Roman"/>
          <w:b/>
          <w:bCs/>
          <w:sz w:val="20"/>
          <w:szCs w:val="20"/>
          <w:rtl/>
          <w:lang w:val="en-GB"/>
        </w:rPr>
        <w:t xml:space="preserve"> يدين يهوذا بسبب </w:t>
      </w:r>
      <w:r w:rsidR="009345A6" w:rsidRPr="006E03F6">
        <w:rPr>
          <w:rFonts w:cs="Times New Roman" w:hint="cs"/>
          <w:b/>
          <w:bCs/>
          <w:sz w:val="20"/>
          <w:szCs w:val="20"/>
          <w:rtl/>
          <w:lang w:val="en-GB"/>
        </w:rPr>
        <w:t>كسره للوصايا</w:t>
      </w:r>
      <w:r w:rsidRPr="006E03F6">
        <w:rPr>
          <w:rFonts w:cs="Times New Roman"/>
          <w:b/>
          <w:bCs/>
          <w:sz w:val="20"/>
          <w:szCs w:val="20"/>
          <w:rtl/>
          <w:lang w:val="en-GB"/>
        </w:rPr>
        <w:t>، ولكنه أيضًا يوفر الاسترداد للبقية التقية</w:t>
      </w:r>
      <w:r w:rsidR="00121A7D" w:rsidRPr="006E03F6">
        <w:rPr>
          <w:rFonts w:cs="Times New Roman"/>
          <w:b/>
          <w:bCs/>
          <w:sz w:val="20"/>
          <w:szCs w:val="20"/>
          <w:rtl/>
          <w:lang w:val="en-GB"/>
        </w:rPr>
        <w:t xml:space="preserve"> إلى النظام الذي الموضوع، والعودة إلى الأرض، والخلاص بواسطة المسيّا الذي سيجلب سلامًا كونيًا.</w:t>
      </w:r>
    </w:p>
    <w:p w14:paraId="0560F6AB" w14:textId="77777777" w:rsidR="006E386D" w:rsidRPr="002168E3" w:rsidRDefault="006E386D" w:rsidP="006E386D">
      <w:pPr>
        <w:bidi/>
        <w:spacing w:after="0" w:line="240" w:lineRule="auto"/>
        <w:ind w:firstLine="0"/>
        <w:rPr>
          <w:rFonts w:cs="Times New Roman"/>
          <w:b/>
          <w:bCs/>
          <w:sz w:val="13"/>
          <w:szCs w:val="13"/>
          <w:rtl/>
          <w:lang w:val="en-GB"/>
        </w:rPr>
      </w:pPr>
    </w:p>
    <w:p w14:paraId="669D25C2" w14:textId="77777777" w:rsidR="00121A7D" w:rsidRPr="006E03F6" w:rsidRDefault="00121A7D" w:rsidP="00071CD4">
      <w:pPr>
        <w:bidi/>
        <w:spacing w:after="0" w:line="360" w:lineRule="auto"/>
        <w:ind w:firstLine="0"/>
        <w:rPr>
          <w:rFonts w:cs="Times New Roman"/>
          <w:b/>
          <w:bCs/>
          <w:sz w:val="20"/>
          <w:szCs w:val="20"/>
          <w:rtl/>
          <w:lang w:val="en-GB"/>
        </w:rPr>
      </w:pPr>
      <w:r w:rsidRPr="003A2212">
        <w:rPr>
          <w:rFonts w:cs="Times New Roman"/>
          <w:b/>
          <w:bCs/>
          <w:sz w:val="20"/>
          <w:szCs w:val="20"/>
          <w:u w:val="single"/>
          <w:rtl/>
          <w:lang w:val="en-GB"/>
        </w:rPr>
        <w:t>التطبيق</w:t>
      </w:r>
      <w:r w:rsidRPr="006E03F6">
        <w:rPr>
          <w:rFonts w:cs="Times New Roman"/>
          <w:b/>
          <w:bCs/>
          <w:sz w:val="20"/>
          <w:szCs w:val="20"/>
          <w:rtl/>
          <w:lang w:val="en-GB"/>
        </w:rPr>
        <w:t>:</w:t>
      </w:r>
    </w:p>
    <w:p w14:paraId="35BE7D3C" w14:textId="77777777" w:rsidR="00A21B24" w:rsidRPr="006E03F6" w:rsidRDefault="00121A7D" w:rsidP="00071CD4">
      <w:pPr>
        <w:bidi/>
        <w:spacing w:after="0" w:line="360" w:lineRule="auto"/>
        <w:ind w:firstLine="0"/>
        <w:rPr>
          <w:rFonts w:cs="Times New Roman"/>
          <w:b/>
          <w:bCs/>
          <w:sz w:val="20"/>
          <w:szCs w:val="20"/>
          <w:lang w:val="en-GB"/>
        </w:rPr>
      </w:pPr>
      <w:r w:rsidRPr="006E03F6">
        <w:rPr>
          <w:rFonts w:cs="Times New Roman"/>
          <w:b/>
          <w:bCs/>
          <w:sz w:val="20"/>
          <w:szCs w:val="20"/>
          <w:rtl/>
          <w:lang w:val="en-GB"/>
        </w:rPr>
        <w:t>الاسترداد المستقبلي للأرض يجب أن يقودنا إلى ترتيب أولوياتنا الآن.</w:t>
      </w:r>
    </w:p>
    <w:p w14:paraId="67D74701" w14:textId="77777777" w:rsidR="005F69FA" w:rsidRDefault="005F69FA">
      <w:pPr>
        <w:spacing w:after="-1" w:afterAutospacing="1" w:line="240" w:lineRule="auto"/>
        <w:ind w:left="562"/>
        <w:rPr>
          <w:rFonts w:cs="Times New Roman"/>
          <w:sz w:val="20"/>
          <w:szCs w:val="20"/>
          <w:lang w:val="en-GB"/>
        </w:rPr>
      </w:pPr>
      <w:r>
        <w:rPr>
          <w:rFonts w:cs="Times New Roman"/>
          <w:sz w:val="20"/>
          <w:szCs w:val="20"/>
          <w:lang w:val="en-GB"/>
        </w:rPr>
        <w:br w:type="page"/>
      </w:r>
    </w:p>
    <w:p w14:paraId="48CBD3E5" w14:textId="77777777" w:rsidR="005F69FA" w:rsidRPr="00A21B24" w:rsidRDefault="005F69FA" w:rsidP="005F69FA">
      <w:pPr>
        <w:bidi/>
        <w:spacing w:after="0" w:line="240" w:lineRule="auto"/>
        <w:ind w:firstLine="0"/>
        <w:rPr>
          <w:rFonts w:cs="Times New Roman"/>
          <w:sz w:val="20"/>
          <w:szCs w:val="20"/>
          <w:rtl/>
          <w:lang w:val="en-GB"/>
        </w:rPr>
      </w:pPr>
    </w:p>
    <w:p w14:paraId="4E8CCC8F" w14:textId="77777777" w:rsidR="00121A7D" w:rsidRPr="005F69FA" w:rsidRDefault="00121A7D" w:rsidP="00121A7D">
      <w:pPr>
        <w:bidi/>
        <w:spacing w:after="0"/>
        <w:ind w:firstLine="0"/>
        <w:jc w:val="center"/>
        <w:rPr>
          <w:rFonts w:cs="Times New Roman"/>
          <w:b/>
          <w:bCs/>
          <w:sz w:val="44"/>
          <w:szCs w:val="44"/>
          <w:rtl/>
          <w:lang w:val="en-GB"/>
        </w:rPr>
      </w:pPr>
      <w:r w:rsidRPr="005F69FA">
        <w:rPr>
          <w:rFonts w:cs="Times New Roman"/>
          <w:b/>
          <w:bCs/>
          <w:sz w:val="44"/>
          <w:szCs w:val="44"/>
          <w:rtl/>
          <w:lang w:val="en-GB"/>
        </w:rPr>
        <w:t>أشعياء</w:t>
      </w:r>
    </w:p>
    <w:p w14:paraId="0A907806" w14:textId="77777777" w:rsidR="00121A7D" w:rsidRPr="005F69FA" w:rsidRDefault="00121A7D" w:rsidP="00121A7D">
      <w:pPr>
        <w:bidi/>
        <w:spacing w:after="0"/>
        <w:ind w:firstLine="0"/>
        <w:jc w:val="center"/>
        <w:rPr>
          <w:rFonts w:cs="Times New Roman"/>
          <w:b/>
          <w:bCs/>
          <w:sz w:val="32"/>
          <w:szCs w:val="32"/>
          <w:rtl/>
          <w:lang w:val="en-GB"/>
        </w:rPr>
      </w:pPr>
      <w:r w:rsidRPr="005F69FA">
        <w:rPr>
          <w:rFonts w:cs="Times New Roman"/>
          <w:b/>
          <w:bCs/>
          <w:sz w:val="32"/>
          <w:szCs w:val="32"/>
          <w:rtl/>
          <w:lang w:val="en-GB"/>
        </w:rPr>
        <w:t>المقدمة</w:t>
      </w:r>
    </w:p>
    <w:p w14:paraId="599A157F" w14:textId="051DFA17" w:rsidR="00457EA5" w:rsidRPr="003A2212" w:rsidRDefault="00121A7D" w:rsidP="00B51D02">
      <w:pPr>
        <w:pStyle w:val="ListParagraph"/>
        <w:numPr>
          <w:ilvl w:val="0"/>
          <w:numId w:val="1"/>
        </w:numPr>
        <w:bidi/>
        <w:spacing w:line="276" w:lineRule="auto"/>
        <w:rPr>
          <w:rFonts w:cs="Times New Roman"/>
          <w:szCs w:val="24"/>
          <w:lang w:val="en-GB"/>
        </w:rPr>
      </w:pPr>
      <w:r w:rsidRPr="00B51D02">
        <w:rPr>
          <w:rFonts w:cs="Times New Roman"/>
          <w:b/>
          <w:bCs/>
          <w:szCs w:val="24"/>
          <w:rtl/>
          <w:lang w:val="en-GB"/>
        </w:rPr>
        <w:t>العنوان:</w:t>
      </w:r>
      <w:r w:rsidRPr="003C6A73">
        <w:rPr>
          <w:rFonts w:cs="Times New Roman"/>
          <w:szCs w:val="24"/>
          <w:rtl/>
          <w:lang w:val="en-GB"/>
        </w:rPr>
        <w:t xml:space="preserve"> الاسم أشعياء (</w:t>
      </w:r>
      <w:proofErr w:type="gramStart"/>
      <w:r w:rsidR="003C6A73">
        <w:rPr>
          <w:rFonts w:ascii="Bwhebb" w:eastAsia="Bwhebb" w:hAnsi="Bwhebb" w:cs="Bwhebb"/>
          <w:sz w:val="28"/>
          <w:szCs w:val="28"/>
        </w:rPr>
        <w:t>Why:[</w:t>
      </w:r>
      <w:proofErr w:type="gramEnd"/>
      <w:r w:rsidR="003C6A73">
        <w:rPr>
          <w:rFonts w:ascii="Bwhebb" w:eastAsia="Bwhebb" w:hAnsi="Bwhebb" w:cs="Bwhebb"/>
          <w:sz w:val="28"/>
          <w:szCs w:val="28"/>
        </w:rPr>
        <w:t>.v;y&gt;</w:t>
      </w:r>
      <w:r w:rsidR="003C6A73">
        <w:rPr>
          <w:rFonts w:ascii="Bwhebb" w:eastAsia="Bwhebb" w:hAnsi="Bwhebb" w:cs="Bwhebb"/>
          <w:sz w:val="20"/>
          <w:szCs w:val="20"/>
        </w:rPr>
        <w:t xml:space="preserve"> </w:t>
      </w:r>
      <w:proofErr w:type="spellStart"/>
      <w:r w:rsidR="003C6A73">
        <w:rPr>
          <w:rFonts w:ascii="Arial" w:eastAsia="Arial" w:hAnsi="Arial" w:cs="Arial"/>
          <w:i/>
          <w:sz w:val="20"/>
          <w:szCs w:val="20"/>
        </w:rPr>
        <w:t>y</w:t>
      </w:r>
      <w:r w:rsidR="003C6A73">
        <w:rPr>
          <w:rFonts w:ascii="Arial" w:eastAsia="Arial" w:hAnsi="Arial" w:cs="Arial"/>
          <w:i/>
          <w:sz w:val="16"/>
          <w:szCs w:val="16"/>
          <w:vertAlign w:val="superscript"/>
        </w:rPr>
        <w:t>e</w:t>
      </w:r>
      <w:r w:rsidR="003C6A73">
        <w:rPr>
          <w:rFonts w:ascii="Arial" w:eastAsia="Arial" w:hAnsi="Arial" w:cs="Arial"/>
          <w:i/>
          <w:sz w:val="20"/>
          <w:szCs w:val="20"/>
        </w:rPr>
        <w:t>sa‘yahû</w:t>
      </w:r>
      <w:proofErr w:type="spellEnd"/>
      <w:r w:rsidR="002537EE" w:rsidRPr="003C6A73">
        <w:rPr>
          <w:rFonts w:cs="Times New Roman"/>
          <w:szCs w:val="24"/>
          <w:rtl/>
          <w:lang w:val="en-GB"/>
        </w:rPr>
        <w:t>) ي</w:t>
      </w:r>
      <w:r w:rsidRPr="003C6A73">
        <w:rPr>
          <w:rFonts w:cs="Times New Roman"/>
          <w:szCs w:val="24"/>
          <w:rtl/>
          <w:lang w:val="en-GB"/>
        </w:rPr>
        <w:t xml:space="preserve">عني "خلاص يهوه" </w:t>
      </w:r>
      <w:r w:rsidRPr="003C6A73">
        <w:rPr>
          <w:rFonts w:eastAsia="Arial" w:cs="Times New Roman"/>
          <w:szCs w:val="24"/>
        </w:rPr>
        <w:t>BDB 447d</w:t>
      </w:r>
      <w:r w:rsidR="00457EA5" w:rsidRPr="003C6A73">
        <w:rPr>
          <w:rFonts w:eastAsia="Arial" w:cs="Times New Roman"/>
          <w:szCs w:val="24"/>
        </w:rPr>
        <w:t>)</w:t>
      </w:r>
      <w:r w:rsidR="00457EA5" w:rsidRPr="003C6A73">
        <w:rPr>
          <w:rFonts w:eastAsia="Arial" w:cs="Times New Roman"/>
          <w:szCs w:val="24"/>
          <w:rtl/>
        </w:rPr>
        <w:t>)</w:t>
      </w:r>
      <w:r w:rsidR="00457EA5">
        <w:rPr>
          <w:rFonts w:eastAsia="Arial" w:cs="Times New Roman"/>
          <w:szCs w:val="24"/>
        </w:rPr>
        <w:t>.</w:t>
      </w:r>
    </w:p>
    <w:p w14:paraId="56ACE0D3" w14:textId="77777777" w:rsidR="00457EA5" w:rsidRPr="003A2212" w:rsidRDefault="00457EA5" w:rsidP="003A2212">
      <w:pPr>
        <w:bidi/>
        <w:spacing w:after="0" w:line="240" w:lineRule="auto"/>
        <w:ind w:left="360" w:firstLine="0"/>
        <w:rPr>
          <w:rFonts w:cs="Times New Roman"/>
          <w:szCs w:val="24"/>
          <w:lang w:val="en-GB"/>
        </w:rPr>
      </w:pPr>
    </w:p>
    <w:p w14:paraId="6ED8B6F4" w14:textId="77777777" w:rsidR="00765FDC" w:rsidRPr="003A2212" w:rsidRDefault="00B11210" w:rsidP="00B51D02">
      <w:pPr>
        <w:pStyle w:val="ListParagraph"/>
        <w:numPr>
          <w:ilvl w:val="0"/>
          <w:numId w:val="1"/>
        </w:numPr>
        <w:bidi/>
        <w:spacing w:line="276" w:lineRule="auto"/>
        <w:rPr>
          <w:rFonts w:cs="Times New Roman"/>
          <w:b/>
          <w:bCs/>
          <w:szCs w:val="24"/>
          <w:lang w:val="en-GB"/>
        </w:rPr>
      </w:pPr>
      <w:r w:rsidRPr="00B51D02">
        <w:rPr>
          <w:rFonts w:eastAsia="Arial" w:cs="Times New Roman"/>
          <w:b/>
          <w:bCs/>
          <w:szCs w:val="24"/>
          <w:rtl/>
        </w:rPr>
        <w:t>الكاتب</w:t>
      </w:r>
      <w:r w:rsidR="00765FDC" w:rsidRPr="00B51D02">
        <w:rPr>
          <w:rFonts w:eastAsia="Arial" w:cs="Times New Roman"/>
          <w:b/>
          <w:bCs/>
          <w:szCs w:val="24"/>
          <w:rtl/>
        </w:rPr>
        <w:t>:</w:t>
      </w:r>
    </w:p>
    <w:p w14:paraId="10FC64A9" w14:textId="77777777" w:rsidR="00457EA5" w:rsidRPr="003A2212" w:rsidRDefault="00457EA5" w:rsidP="003A2212">
      <w:pPr>
        <w:bidi/>
        <w:spacing w:after="0" w:line="276" w:lineRule="auto"/>
        <w:ind w:left="360" w:firstLine="0"/>
        <w:rPr>
          <w:rFonts w:cs="Times New Roman"/>
          <w:b/>
          <w:bCs/>
          <w:szCs w:val="24"/>
          <w:lang w:val="en-GB"/>
        </w:rPr>
      </w:pPr>
    </w:p>
    <w:p w14:paraId="0AEF954C" w14:textId="77777777" w:rsidR="003C6A73" w:rsidRPr="003A2212" w:rsidRDefault="00B11210" w:rsidP="009D64DD">
      <w:pPr>
        <w:pStyle w:val="ListParagraph"/>
        <w:numPr>
          <w:ilvl w:val="1"/>
          <w:numId w:val="1"/>
        </w:numPr>
        <w:bidi/>
        <w:spacing w:line="276" w:lineRule="auto"/>
        <w:ind w:left="1080"/>
        <w:rPr>
          <w:rFonts w:cs="Times New Roman"/>
          <w:szCs w:val="24"/>
          <w:lang w:val="en-GB"/>
        </w:rPr>
      </w:pPr>
      <w:r w:rsidRPr="003C6A73">
        <w:rPr>
          <w:rFonts w:cs="Times New Roman"/>
          <w:szCs w:val="24"/>
          <w:rtl/>
          <w:lang w:val="en-GB"/>
        </w:rPr>
        <w:t xml:space="preserve">الأدلة الخارجية: </w:t>
      </w:r>
      <w:r w:rsidR="003C6A73" w:rsidRPr="003C6A73">
        <w:rPr>
          <w:rFonts w:cs="Times New Roman"/>
          <w:szCs w:val="24"/>
          <w:rtl/>
          <w:lang w:val="en-GB"/>
        </w:rPr>
        <w:t xml:space="preserve">بما أن أشعياء 1- 39 يختلف في عدّة أوجه عن أشعياء 40- 66 فإن غالبية العلماء مثل: </w:t>
      </w:r>
      <w:r w:rsidR="003C6A73" w:rsidRPr="003C6A73">
        <w:rPr>
          <w:rFonts w:eastAsia="Arial" w:cs="Times New Roman"/>
          <w:szCs w:val="24"/>
        </w:rPr>
        <w:t xml:space="preserve">(e.g., S. R. Driver, </w:t>
      </w:r>
      <w:r w:rsidR="003C6A73" w:rsidRPr="003C6A73">
        <w:rPr>
          <w:rFonts w:eastAsia="Arial" w:cs="Times New Roman"/>
          <w:i/>
          <w:szCs w:val="24"/>
        </w:rPr>
        <w:t>Intro. to Lit. of OT</w:t>
      </w:r>
      <w:r w:rsidR="003C6A73" w:rsidRPr="003C6A73">
        <w:rPr>
          <w:rFonts w:eastAsia="Arial" w:cs="Times New Roman"/>
          <w:szCs w:val="24"/>
        </w:rPr>
        <w:t xml:space="preserve">, 204-8, 230-46; Robert H. Pfeiffer, </w:t>
      </w:r>
      <w:r w:rsidR="003C6A73" w:rsidRPr="003C6A73">
        <w:rPr>
          <w:rFonts w:eastAsia="Arial" w:cs="Times New Roman"/>
          <w:i/>
          <w:szCs w:val="24"/>
        </w:rPr>
        <w:t>Intro. to OT,</w:t>
      </w:r>
      <w:r w:rsidR="003C6A73" w:rsidRPr="003C6A73">
        <w:rPr>
          <w:rFonts w:eastAsia="Arial" w:cs="Times New Roman"/>
          <w:szCs w:val="24"/>
        </w:rPr>
        <w:t xml:space="preserve"> 415-16, 452-81, etc.)</w:t>
      </w:r>
      <w:r w:rsidR="003C6A73">
        <w:rPr>
          <w:rFonts w:eastAsia="Arial" w:cs="Times New Roman"/>
          <w:szCs w:val="24"/>
          <w:rtl/>
        </w:rPr>
        <w:t xml:space="preserve">). </w:t>
      </w:r>
      <w:r w:rsidR="003C6A73">
        <w:rPr>
          <w:rFonts w:eastAsia="Arial" w:cs="Times New Roman" w:hint="cs"/>
          <w:szCs w:val="24"/>
          <w:rtl/>
        </w:rPr>
        <w:t>ومنذ</w:t>
      </w:r>
      <w:r w:rsidR="003C6A73" w:rsidRPr="003C6A73">
        <w:rPr>
          <w:rFonts w:eastAsia="Arial" w:cs="Times New Roman"/>
          <w:szCs w:val="24"/>
          <w:rtl/>
        </w:rPr>
        <w:t xml:space="preserve"> قيام العلم الحديث في ال</w:t>
      </w:r>
      <w:r w:rsidR="003C6A73">
        <w:rPr>
          <w:rFonts w:eastAsia="Arial" w:cs="Times New Roman" w:hint="cs"/>
          <w:szCs w:val="24"/>
          <w:rtl/>
        </w:rPr>
        <w:t>قرن التاسع عشر بتحدي وحدة سفر أشعياء. وابتدأوا يزعموا بأن كل من هاتين الجزئين لديه كاتب مختلف، فالجزء الثاني تمت كتابته بواسطة أشعياء الثاني "</w:t>
      </w:r>
      <w:r w:rsidR="003C6A73" w:rsidRPr="003C6A73">
        <w:rPr>
          <w:rFonts w:ascii="Arial" w:eastAsia="Arial" w:hAnsi="Arial" w:cs="Arial"/>
          <w:sz w:val="20"/>
          <w:szCs w:val="20"/>
        </w:rPr>
        <w:t xml:space="preserve"> </w:t>
      </w:r>
      <w:r w:rsidR="003C6A73">
        <w:rPr>
          <w:rFonts w:ascii="Arial" w:eastAsia="Arial" w:hAnsi="Arial" w:cs="Arial"/>
          <w:sz w:val="20"/>
          <w:szCs w:val="20"/>
        </w:rPr>
        <w:t>Deutero-Isaiah</w:t>
      </w:r>
      <w:r w:rsidR="003C6A73">
        <w:rPr>
          <w:rFonts w:eastAsia="Arial" w:cs="Times New Roman" w:hint="cs"/>
          <w:szCs w:val="24"/>
          <w:rtl/>
        </w:rPr>
        <w:t xml:space="preserve">" </w:t>
      </w:r>
      <w:r w:rsidR="005603BB">
        <w:rPr>
          <w:rFonts w:eastAsia="Arial" w:cs="Times New Roman" w:hint="cs"/>
          <w:szCs w:val="24"/>
          <w:rtl/>
        </w:rPr>
        <w:t xml:space="preserve">بعد السبي البابلي 586 ق م. وقد ذهب </w:t>
      </w:r>
      <w:proofErr w:type="spellStart"/>
      <w:r w:rsidR="005603BB">
        <w:rPr>
          <w:rFonts w:eastAsia="Arial" w:cs="Times New Roman" w:hint="cs"/>
          <w:szCs w:val="24"/>
          <w:rtl/>
        </w:rPr>
        <w:t>االبعض</w:t>
      </w:r>
      <w:proofErr w:type="spellEnd"/>
      <w:r w:rsidR="005603BB">
        <w:rPr>
          <w:rFonts w:eastAsia="Arial" w:cs="Times New Roman" w:hint="cs"/>
          <w:szCs w:val="24"/>
          <w:rtl/>
        </w:rPr>
        <w:t xml:space="preserve"> إلى وجود ثلاثة كتّاب لسفر أشعياء (أشعياء 1- 39، 40- 55، 56- 66</w:t>
      </w:r>
      <w:r w:rsidR="004E56BD">
        <w:rPr>
          <w:rFonts w:eastAsia="Arial" w:cs="Times New Roman" w:hint="cs"/>
          <w:szCs w:val="24"/>
          <w:rtl/>
        </w:rPr>
        <w:t xml:space="preserve">)، الجزء الأخير تمت كتابته بواسطة "أشعياء ثالث". لكن، المحافظون يدافعون بشكل متكرر عن وحدة سفر أشعياء. </w:t>
      </w:r>
      <w:r w:rsidR="004E56BD">
        <w:rPr>
          <w:rFonts w:ascii="Arial" w:eastAsia="Arial" w:hAnsi="Arial" w:cs="Arial"/>
          <w:sz w:val="20"/>
          <w:szCs w:val="20"/>
        </w:rPr>
        <w:t xml:space="preserve">(e.g., Edward J. Young, </w:t>
      </w:r>
      <w:r w:rsidR="004E56BD">
        <w:rPr>
          <w:rFonts w:ascii="Arial" w:eastAsia="Arial" w:hAnsi="Arial" w:cs="Arial"/>
          <w:i/>
          <w:sz w:val="20"/>
          <w:szCs w:val="20"/>
        </w:rPr>
        <w:t>Book of Isaiah</w:t>
      </w:r>
      <w:r w:rsidR="004E56BD">
        <w:rPr>
          <w:rFonts w:ascii="Arial" w:eastAsia="Arial" w:hAnsi="Arial" w:cs="Arial"/>
          <w:sz w:val="20"/>
          <w:szCs w:val="20"/>
        </w:rPr>
        <w:t xml:space="preserve">, 3:538-49; R. K. Harrison, </w:t>
      </w:r>
      <w:r w:rsidR="004E56BD">
        <w:rPr>
          <w:rFonts w:ascii="Arial" w:eastAsia="Arial" w:hAnsi="Arial" w:cs="Arial"/>
          <w:i/>
          <w:sz w:val="20"/>
          <w:szCs w:val="20"/>
        </w:rPr>
        <w:t>Intro. to the OT,</w:t>
      </w:r>
      <w:r w:rsidR="004E56BD">
        <w:rPr>
          <w:rFonts w:ascii="Arial" w:eastAsia="Arial" w:hAnsi="Arial" w:cs="Arial"/>
          <w:sz w:val="20"/>
          <w:szCs w:val="20"/>
        </w:rPr>
        <w:t xml:space="preserve"> 764-800; cf. Archer, Merrill, etc.):</w:t>
      </w:r>
    </w:p>
    <w:p w14:paraId="0F470128" w14:textId="77777777" w:rsidR="00457EA5" w:rsidRPr="003A2212" w:rsidRDefault="00457EA5" w:rsidP="003A2212">
      <w:pPr>
        <w:bidi/>
        <w:spacing w:after="0" w:line="276" w:lineRule="auto"/>
        <w:ind w:left="720" w:firstLine="0"/>
        <w:rPr>
          <w:rFonts w:cs="Times New Roman"/>
          <w:szCs w:val="24"/>
          <w:lang w:val="en-GB"/>
        </w:rPr>
      </w:pPr>
    </w:p>
    <w:p w14:paraId="243F3265" w14:textId="77777777" w:rsidR="004E56BD" w:rsidRPr="003A2212" w:rsidRDefault="004E56BD" w:rsidP="00C27FB2">
      <w:pPr>
        <w:pStyle w:val="ListParagraph"/>
        <w:numPr>
          <w:ilvl w:val="2"/>
          <w:numId w:val="1"/>
        </w:numPr>
        <w:bidi/>
        <w:spacing w:line="276" w:lineRule="auto"/>
        <w:ind w:left="1620" w:hanging="540"/>
        <w:jc w:val="left"/>
        <w:rPr>
          <w:rFonts w:cs="Times New Roman"/>
          <w:szCs w:val="24"/>
        </w:rPr>
      </w:pPr>
      <w:r w:rsidRPr="00730CD4">
        <w:rPr>
          <w:rFonts w:cs="Times New Roman" w:hint="cs"/>
          <w:szCs w:val="24"/>
          <w:rtl/>
          <w:lang w:val="en-GB"/>
        </w:rPr>
        <w:t xml:space="preserve">الاعتراض: الأصحاحات 1- 39 تتّسم بخلفية أشورية، أما الأصحاحات 40 </w:t>
      </w:r>
      <w:r w:rsidRPr="00730CD4">
        <w:rPr>
          <w:rFonts w:cs="Times New Roman"/>
          <w:szCs w:val="24"/>
          <w:rtl/>
          <w:lang w:val="en-GB"/>
        </w:rPr>
        <w:t>–</w:t>
      </w:r>
      <w:r w:rsidRPr="00730CD4">
        <w:rPr>
          <w:rFonts w:cs="Times New Roman" w:hint="cs"/>
          <w:szCs w:val="24"/>
          <w:rtl/>
          <w:lang w:val="en-GB"/>
        </w:rPr>
        <w:t xml:space="preserve"> 66 فيتّسم بخلفية بابلية.</w:t>
      </w:r>
      <w:r w:rsidR="00730CD4">
        <w:rPr>
          <w:rFonts w:cs="Times New Roman"/>
          <w:szCs w:val="24"/>
          <w:lang w:val="en-GB"/>
        </w:rPr>
        <w:br/>
      </w:r>
      <w:r w:rsidRPr="00730CD4">
        <w:rPr>
          <w:rFonts w:cs="Times New Roman" w:hint="cs"/>
          <w:szCs w:val="24"/>
          <w:rtl/>
          <w:lang w:val="en-GB"/>
        </w:rPr>
        <w:t xml:space="preserve">الردّ، </w:t>
      </w:r>
      <w:r w:rsidR="00C55249" w:rsidRPr="00730CD4">
        <w:rPr>
          <w:rFonts w:cs="Times New Roman" w:hint="cs"/>
          <w:szCs w:val="24"/>
          <w:rtl/>
          <w:lang w:val="en-GB"/>
        </w:rPr>
        <w:t xml:space="preserve">لقد تمت الاشارة إلى بابل </w:t>
      </w:r>
      <w:r w:rsidR="00E75542" w:rsidRPr="00730CD4">
        <w:rPr>
          <w:rFonts w:cs="Times New Roman" w:hint="cs"/>
          <w:szCs w:val="24"/>
          <w:rtl/>
          <w:lang w:val="en-GB"/>
        </w:rPr>
        <w:t>أكثر من ضعفين في الأصحاحات 1- 39 منها في الأصحاحات 40- 66.</w:t>
      </w:r>
      <w:r w:rsidR="00802395" w:rsidRPr="00730CD4">
        <w:rPr>
          <w:rFonts w:cs="Times New Roman" w:hint="cs"/>
          <w:szCs w:val="24"/>
          <w:rtl/>
          <w:lang w:val="en-GB"/>
        </w:rPr>
        <w:t xml:space="preserve"> التحوّل الوحيد يتمثل في المنظور من الحاضر إلى المستقبل.</w:t>
      </w:r>
    </w:p>
    <w:p w14:paraId="10CF1558" w14:textId="77777777" w:rsidR="00457EA5" w:rsidRPr="003A2212" w:rsidRDefault="00457EA5" w:rsidP="003A2212">
      <w:pPr>
        <w:bidi/>
        <w:spacing w:after="0" w:line="276" w:lineRule="auto"/>
        <w:ind w:left="1080" w:firstLine="0"/>
        <w:jc w:val="left"/>
        <w:rPr>
          <w:rFonts w:cs="Times New Roman"/>
          <w:szCs w:val="24"/>
        </w:rPr>
      </w:pPr>
    </w:p>
    <w:p w14:paraId="277CFF7F" w14:textId="77777777" w:rsidR="00F072EB" w:rsidRPr="003A2212" w:rsidRDefault="004E56BD" w:rsidP="00DB1FC6">
      <w:pPr>
        <w:pStyle w:val="ListParagraph"/>
        <w:numPr>
          <w:ilvl w:val="2"/>
          <w:numId w:val="1"/>
        </w:numPr>
        <w:bidi/>
        <w:spacing w:line="276" w:lineRule="auto"/>
        <w:ind w:left="1620" w:hanging="540"/>
        <w:jc w:val="left"/>
        <w:rPr>
          <w:rFonts w:cs="Times New Roman"/>
          <w:szCs w:val="24"/>
        </w:rPr>
      </w:pPr>
      <w:r w:rsidRPr="00730CD4">
        <w:rPr>
          <w:rFonts w:cs="Times New Roman" w:hint="cs"/>
          <w:szCs w:val="24"/>
          <w:rtl/>
          <w:lang w:val="en-GB"/>
        </w:rPr>
        <w:t xml:space="preserve">اعتراض: </w:t>
      </w:r>
      <w:r w:rsidR="00F072EB" w:rsidRPr="00730CD4">
        <w:rPr>
          <w:rFonts w:cs="Times New Roman" w:hint="cs"/>
          <w:szCs w:val="24"/>
          <w:rtl/>
          <w:lang w:val="en-GB"/>
        </w:rPr>
        <w:t>اللغة، الأسلوب، واللاهوت في القسمين يختلفان اختلاف جذري.</w:t>
      </w:r>
      <w:r w:rsidR="00730CD4">
        <w:rPr>
          <w:rFonts w:cs="Times New Roman"/>
          <w:szCs w:val="24"/>
          <w:lang w:val="en-GB"/>
        </w:rPr>
        <w:br/>
      </w:r>
      <w:r w:rsidR="00F1669E" w:rsidRPr="00730CD4">
        <w:rPr>
          <w:rFonts w:cs="Times New Roman" w:hint="cs"/>
          <w:szCs w:val="24"/>
          <w:rtl/>
          <w:lang w:val="en-GB"/>
        </w:rPr>
        <w:t>رد</w:t>
      </w:r>
      <w:r w:rsidR="00D66489" w:rsidRPr="00730CD4">
        <w:rPr>
          <w:rFonts w:cs="Times New Roman" w:hint="cs"/>
          <w:szCs w:val="24"/>
          <w:rtl/>
          <w:lang w:val="en-GB"/>
        </w:rPr>
        <w:t>ّ</w:t>
      </w:r>
      <w:r w:rsidR="00F1669E" w:rsidRPr="00730CD4">
        <w:rPr>
          <w:rFonts w:cs="Times New Roman" w:hint="cs"/>
          <w:szCs w:val="24"/>
          <w:rtl/>
          <w:lang w:val="en-GB"/>
        </w:rPr>
        <w:t xml:space="preserve">: لقد تمّ تضخيم الاختلافات من قبل </w:t>
      </w:r>
      <w:proofErr w:type="gramStart"/>
      <w:r w:rsidR="00F1669E" w:rsidRPr="00730CD4">
        <w:rPr>
          <w:rFonts w:cs="Times New Roman" w:hint="cs"/>
          <w:szCs w:val="24"/>
          <w:rtl/>
          <w:lang w:val="en-GB"/>
        </w:rPr>
        <w:t>النقّاد،  والتي</w:t>
      </w:r>
      <w:proofErr w:type="gramEnd"/>
      <w:r w:rsidR="00F1669E" w:rsidRPr="00730CD4">
        <w:rPr>
          <w:rFonts w:cs="Times New Roman" w:hint="cs"/>
          <w:szCs w:val="24"/>
          <w:rtl/>
          <w:lang w:val="en-GB"/>
        </w:rPr>
        <w:t xml:space="preserve"> يمكن فهمها في ضوء الاختلاف في التركيز (الدينونة مقابل التعزية</w:t>
      </w:r>
      <w:r w:rsidR="00D66489" w:rsidRPr="00730CD4">
        <w:rPr>
          <w:rFonts w:cs="Times New Roman" w:hint="cs"/>
          <w:szCs w:val="24"/>
          <w:rtl/>
          <w:lang w:val="en-GB"/>
        </w:rPr>
        <w:t>). أحيانًا لا يعترف النقّاد بأن</w:t>
      </w:r>
      <w:r w:rsidR="00D66489" w:rsidRPr="00730CD4">
        <w:rPr>
          <w:rFonts w:cs="Times New Roman"/>
          <w:szCs w:val="24"/>
          <w:rtl/>
          <w:lang w:val="en-GB"/>
        </w:rPr>
        <w:t xml:space="preserve"> المحتوى، وقت الكتابة، والظروف تؤثر عادة على أسلوب المؤلف</w:t>
      </w:r>
      <w:r w:rsidR="00D66489" w:rsidRPr="00730CD4">
        <w:rPr>
          <w:rFonts w:cs="Times New Roman" w:hint="cs"/>
          <w:szCs w:val="24"/>
          <w:rtl/>
          <w:lang w:val="en-GB"/>
        </w:rPr>
        <w:t>.</w:t>
      </w:r>
    </w:p>
    <w:p w14:paraId="2A40B378" w14:textId="77777777" w:rsidR="00457EA5" w:rsidRPr="002168E3" w:rsidRDefault="00457EA5" w:rsidP="00457EA5">
      <w:pPr>
        <w:bidi/>
        <w:spacing w:after="0" w:line="276" w:lineRule="auto"/>
        <w:ind w:left="1080" w:firstLine="0"/>
        <w:jc w:val="left"/>
        <w:rPr>
          <w:rFonts w:cs="Times New Roman"/>
          <w:szCs w:val="24"/>
        </w:rPr>
      </w:pPr>
    </w:p>
    <w:p w14:paraId="01626476" w14:textId="77777777" w:rsidR="00D66489" w:rsidRDefault="00F072EB" w:rsidP="00D9758B">
      <w:pPr>
        <w:pStyle w:val="ListParagraph"/>
        <w:numPr>
          <w:ilvl w:val="2"/>
          <w:numId w:val="1"/>
        </w:numPr>
        <w:bidi/>
        <w:spacing w:line="276" w:lineRule="auto"/>
        <w:ind w:left="1620" w:hanging="540"/>
        <w:jc w:val="left"/>
        <w:rPr>
          <w:rFonts w:cs="Times New Roman"/>
          <w:szCs w:val="24"/>
          <w:lang w:val="en-GB"/>
        </w:rPr>
      </w:pPr>
      <w:r w:rsidRPr="00730CD4">
        <w:rPr>
          <w:rFonts w:cs="Times New Roman" w:hint="cs"/>
          <w:szCs w:val="24"/>
          <w:rtl/>
          <w:lang w:val="en-GB"/>
        </w:rPr>
        <w:t>اعتراض: يقدم ا</w:t>
      </w:r>
      <w:r w:rsidR="00D66489" w:rsidRPr="00730CD4">
        <w:rPr>
          <w:rFonts w:cs="Times New Roman" w:hint="cs"/>
          <w:szCs w:val="24"/>
          <w:rtl/>
          <w:lang w:val="en-GB"/>
        </w:rPr>
        <w:t>لمسيّا كمللك في الأصحاحات 1- 39، ولكن كعبد متألم في الأصحاحات 40- 66.</w:t>
      </w:r>
      <w:r w:rsidR="00730CD4">
        <w:rPr>
          <w:rFonts w:cs="Times New Roman"/>
          <w:szCs w:val="24"/>
          <w:lang w:val="en-GB"/>
        </w:rPr>
        <w:br/>
      </w:r>
      <w:r w:rsidR="00D66489" w:rsidRPr="00730CD4">
        <w:rPr>
          <w:rFonts w:cs="Times New Roman" w:hint="cs"/>
          <w:szCs w:val="24"/>
          <w:rtl/>
          <w:lang w:val="en-GB"/>
        </w:rPr>
        <w:t xml:space="preserve">ردّ: </w:t>
      </w:r>
      <w:r w:rsidR="00D66489" w:rsidRPr="00730CD4">
        <w:rPr>
          <w:rFonts w:cs="Times New Roman"/>
          <w:szCs w:val="24"/>
          <w:rtl/>
          <w:lang w:val="en-GB"/>
        </w:rPr>
        <w:t>هذان المفهومان ليسا متناقضين وكلاهما يصور كل قسم.</w:t>
      </w:r>
    </w:p>
    <w:p w14:paraId="08A86752" w14:textId="77777777" w:rsidR="00457EA5" w:rsidRPr="002168E3" w:rsidRDefault="00457EA5" w:rsidP="00457EA5">
      <w:pPr>
        <w:bidi/>
        <w:spacing w:after="0" w:line="276" w:lineRule="auto"/>
        <w:ind w:left="1080" w:firstLine="0"/>
        <w:jc w:val="left"/>
        <w:rPr>
          <w:rFonts w:cs="Times New Roman"/>
          <w:szCs w:val="24"/>
        </w:rPr>
      </w:pPr>
    </w:p>
    <w:p w14:paraId="36B4B49F" w14:textId="6A0FFD4C" w:rsidR="00542EC5" w:rsidRPr="00730CD4" w:rsidRDefault="00D66489" w:rsidP="00071542">
      <w:pPr>
        <w:pStyle w:val="ListParagraph"/>
        <w:numPr>
          <w:ilvl w:val="2"/>
          <w:numId w:val="1"/>
        </w:numPr>
        <w:bidi/>
        <w:spacing w:line="276" w:lineRule="auto"/>
        <w:ind w:left="1620" w:hanging="540"/>
        <w:jc w:val="left"/>
        <w:rPr>
          <w:rFonts w:cs="Times New Roman"/>
          <w:szCs w:val="24"/>
          <w:rtl/>
          <w:lang w:val="en-GB"/>
        </w:rPr>
      </w:pPr>
      <w:r w:rsidRPr="00730CD4">
        <w:rPr>
          <w:rFonts w:cs="Times New Roman" w:hint="cs"/>
          <w:szCs w:val="24"/>
          <w:rtl/>
          <w:lang w:val="en-GB"/>
        </w:rPr>
        <w:t xml:space="preserve">اعتراض: </w:t>
      </w:r>
      <w:r w:rsidRPr="00730CD4">
        <w:rPr>
          <w:rFonts w:cs="Times New Roman"/>
          <w:szCs w:val="24"/>
          <w:rtl/>
          <w:lang w:val="en-GB"/>
        </w:rPr>
        <w:t>لم ي</w:t>
      </w:r>
      <w:r w:rsidRPr="00730CD4">
        <w:rPr>
          <w:rFonts w:cs="Times New Roman" w:hint="cs"/>
          <w:szCs w:val="24"/>
          <w:rtl/>
          <w:lang w:val="en-GB"/>
        </w:rPr>
        <w:t>تنبأ</w:t>
      </w:r>
      <w:r w:rsidRPr="00730CD4">
        <w:rPr>
          <w:rFonts w:cs="Times New Roman"/>
          <w:szCs w:val="24"/>
          <w:rtl/>
          <w:lang w:val="en-GB"/>
        </w:rPr>
        <w:t xml:space="preserve"> </w:t>
      </w:r>
      <w:proofErr w:type="spellStart"/>
      <w:r w:rsidRPr="00730CD4">
        <w:rPr>
          <w:rFonts w:cs="Times New Roman"/>
          <w:szCs w:val="24"/>
          <w:rtl/>
          <w:lang w:val="en-GB"/>
        </w:rPr>
        <w:t>اشعيا</w:t>
      </w:r>
      <w:proofErr w:type="spellEnd"/>
      <w:r w:rsidRPr="00730CD4">
        <w:rPr>
          <w:rFonts w:cs="Times New Roman"/>
          <w:szCs w:val="24"/>
          <w:rtl/>
          <w:lang w:val="en-GB"/>
        </w:rPr>
        <w:t xml:space="preserve"> </w:t>
      </w:r>
      <w:r w:rsidRPr="00730CD4">
        <w:rPr>
          <w:rFonts w:cs="Times New Roman" w:hint="cs"/>
          <w:szCs w:val="24"/>
          <w:rtl/>
          <w:lang w:val="en-GB"/>
        </w:rPr>
        <w:t>بالسبي</w:t>
      </w:r>
      <w:r w:rsidRPr="00730CD4">
        <w:rPr>
          <w:rFonts w:cs="Times New Roman"/>
          <w:szCs w:val="24"/>
          <w:rtl/>
          <w:lang w:val="en-GB"/>
        </w:rPr>
        <w:t xml:space="preserve"> البابلي والعودة </w:t>
      </w:r>
      <w:r w:rsidR="00542EC5" w:rsidRPr="00730CD4">
        <w:rPr>
          <w:rFonts w:cs="Times New Roman" w:hint="cs"/>
          <w:szCs w:val="24"/>
          <w:rtl/>
          <w:lang w:val="en-GB"/>
        </w:rPr>
        <w:t>تحت إمرة ك</w:t>
      </w:r>
      <w:r w:rsidR="00542EC5" w:rsidRPr="00730CD4">
        <w:rPr>
          <w:rFonts w:cs="Times New Roman"/>
          <w:szCs w:val="24"/>
          <w:rtl/>
          <w:lang w:val="en-GB"/>
        </w:rPr>
        <w:t>ورش الذي يذكر بالاسم (</w:t>
      </w:r>
      <w:r w:rsidR="00542EC5" w:rsidRPr="00730CD4">
        <w:rPr>
          <w:rFonts w:cs="Times New Roman" w:hint="cs"/>
          <w:szCs w:val="24"/>
          <w:rtl/>
          <w:lang w:val="en-GB"/>
        </w:rPr>
        <w:t>أشعياء</w:t>
      </w:r>
      <w:r w:rsidRPr="00730CD4">
        <w:rPr>
          <w:rFonts w:cs="Times New Roman"/>
          <w:szCs w:val="24"/>
          <w:rtl/>
          <w:lang w:val="en-GB"/>
        </w:rPr>
        <w:t xml:space="preserve"> 44-45) قبل 150 سنة.</w:t>
      </w:r>
      <w:r w:rsidR="00730CD4">
        <w:rPr>
          <w:rFonts w:cs="Times New Roman"/>
          <w:szCs w:val="24"/>
          <w:lang w:val="en-GB"/>
        </w:rPr>
        <w:br/>
      </w:r>
      <w:r w:rsidR="00542EC5" w:rsidRPr="00730CD4">
        <w:rPr>
          <w:rFonts w:cs="Times New Roman" w:hint="cs"/>
          <w:szCs w:val="24"/>
          <w:rtl/>
          <w:lang w:val="en-GB"/>
        </w:rPr>
        <w:t xml:space="preserve">رد: </w:t>
      </w:r>
      <w:r w:rsidR="00542EC5" w:rsidRPr="00730CD4">
        <w:rPr>
          <w:rFonts w:cs="Times New Roman"/>
          <w:szCs w:val="24"/>
          <w:rtl/>
          <w:lang w:val="en-GB"/>
        </w:rPr>
        <w:t xml:space="preserve">يفترض الاتهام أن الله لا يستطيع التنبؤ بدقة، على الرغم من ادعائه بأنه يعرف المستقبل (42: 9).  كما أنه لا يجيب على كم من نبوءات إشعياء تحققت حتى بعد مئات السنين في يسوع المسيح (على سبيل المثال، </w:t>
      </w:r>
      <w:r w:rsidR="00542EC5" w:rsidRPr="00730CD4">
        <w:rPr>
          <w:rFonts w:cs="Times New Roman" w:hint="cs"/>
          <w:szCs w:val="24"/>
          <w:rtl/>
          <w:lang w:val="en-GB"/>
        </w:rPr>
        <w:t>أشعياء</w:t>
      </w:r>
      <w:r w:rsidR="00542EC5" w:rsidRPr="00730CD4">
        <w:rPr>
          <w:rFonts w:cs="Times New Roman"/>
          <w:szCs w:val="24"/>
          <w:rtl/>
          <w:lang w:val="en-GB"/>
        </w:rPr>
        <w:t xml:space="preserve"> 53).</w:t>
      </w:r>
    </w:p>
    <w:p w14:paraId="60DF3039" w14:textId="77777777" w:rsidR="00457EA5" w:rsidRDefault="00457EA5" w:rsidP="00457EA5">
      <w:pPr>
        <w:pStyle w:val="ListParagraph"/>
        <w:bidi/>
        <w:spacing w:line="276" w:lineRule="auto"/>
        <w:ind w:left="1620" w:firstLine="0"/>
        <w:jc w:val="left"/>
        <w:rPr>
          <w:rFonts w:cs="Times New Roman"/>
          <w:szCs w:val="24"/>
          <w:lang w:val="en-GB"/>
        </w:rPr>
      </w:pPr>
    </w:p>
    <w:p w14:paraId="4D82029E" w14:textId="02754E9D" w:rsidR="00542EC5" w:rsidRDefault="00542EC5" w:rsidP="003A2212">
      <w:pPr>
        <w:pStyle w:val="ListParagraph"/>
        <w:bidi/>
        <w:spacing w:line="276" w:lineRule="auto"/>
        <w:ind w:left="1620" w:firstLine="0"/>
        <w:jc w:val="left"/>
        <w:rPr>
          <w:rFonts w:cs="Times New Roman"/>
          <w:color w:val="FF0000"/>
          <w:szCs w:val="24"/>
          <w:lang w:val="en-GB"/>
        </w:rPr>
      </w:pPr>
      <w:r w:rsidRPr="00542EC5">
        <w:rPr>
          <w:rFonts w:cs="Times New Roman"/>
          <w:szCs w:val="24"/>
          <w:rtl/>
          <w:lang w:val="en-GB"/>
        </w:rPr>
        <w:t>علاوة على ذلك، يتمسك العهد الجديد بوحدة الكتاب</w:t>
      </w:r>
      <w:r>
        <w:rPr>
          <w:rFonts w:cs="Times New Roman" w:hint="cs"/>
          <w:szCs w:val="24"/>
          <w:rtl/>
          <w:lang w:val="en-GB"/>
        </w:rPr>
        <w:t xml:space="preserve"> "أشعياء"</w:t>
      </w:r>
      <w:r w:rsidRPr="00542EC5">
        <w:rPr>
          <w:rFonts w:cs="Times New Roman"/>
          <w:szCs w:val="24"/>
          <w:rtl/>
          <w:lang w:val="en-GB"/>
        </w:rPr>
        <w:t xml:space="preserve"> من خلال نسب اقتباسات</w:t>
      </w:r>
      <w:r>
        <w:rPr>
          <w:rFonts w:cs="Times New Roman"/>
          <w:szCs w:val="24"/>
          <w:rtl/>
          <w:lang w:val="en-GB"/>
        </w:rPr>
        <w:t xml:space="preserve"> من كلا القسمين إلى إشعياء.  </w:t>
      </w:r>
      <w:r>
        <w:rPr>
          <w:rFonts w:cs="Times New Roman" w:hint="cs"/>
          <w:szCs w:val="24"/>
          <w:rtl/>
          <w:lang w:val="en-GB"/>
        </w:rPr>
        <w:t>يوحنا 12: 37-</w:t>
      </w:r>
      <w:r w:rsidRPr="00542EC5">
        <w:rPr>
          <w:rFonts w:cs="Times New Roman"/>
          <w:szCs w:val="24"/>
          <w:rtl/>
          <w:lang w:val="en-GB"/>
        </w:rPr>
        <w:t xml:space="preserve"> 41 يقتبس </w:t>
      </w:r>
      <w:proofErr w:type="spellStart"/>
      <w:r w:rsidRPr="00542EC5">
        <w:rPr>
          <w:rFonts w:cs="Times New Roman"/>
          <w:szCs w:val="24"/>
          <w:rtl/>
          <w:lang w:val="en-GB"/>
        </w:rPr>
        <w:t>أشعيا</w:t>
      </w:r>
      <w:proofErr w:type="spellEnd"/>
      <w:r w:rsidRPr="00542EC5">
        <w:rPr>
          <w:rFonts w:cs="Times New Roman"/>
          <w:szCs w:val="24"/>
          <w:rtl/>
          <w:lang w:val="en-GB"/>
        </w:rPr>
        <w:t xml:space="preserve"> 6</w:t>
      </w:r>
      <w:r>
        <w:rPr>
          <w:rFonts w:cs="Times New Roman" w:hint="cs"/>
          <w:szCs w:val="24"/>
          <w:rtl/>
          <w:lang w:val="en-GB"/>
        </w:rPr>
        <w:t xml:space="preserve"> </w:t>
      </w:r>
      <w:r w:rsidRPr="00542EC5">
        <w:rPr>
          <w:rFonts w:cs="Times New Roman"/>
          <w:szCs w:val="24"/>
          <w:rtl/>
          <w:lang w:val="en-GB"/>
        </w:rPr>
        <w:t>:9-10; 53</w:t>
      </w:r>
      <w:r>
        <w:rPr>
          <w:rFonts w:cs="Times New Roman" w:hint="cs"/>
          <w:szCs w:val="24"/>
          <w:rtl/>
          <w:lang w:val="en-GB"/>
        </w:rPr>
        <w:t xml:space="preserve"> </w:t>
      </w:r>
      <w:r w:rsidRPr="00542EC5">
        <w:rPr>
          <w:rFonts w:cs="Times New Roman"/>
          <w:szCs w:val="24"/>
          <w:rtl/>
          <w:lang w:val="en-GB"/>
        </w:rPr>
        <w:t>:1 وبولس في رومية 9</w:t>
      </w:r>
      <w:r>
        <w:rPr>
          <w:rFonts w:cs="Times New Roman" w:hint="cs"/>
          <w:szCs w:val="24"/>
          <w:rtl/>
          <w:lang w:val="en-GB"/>
        </w:rPr>
        <w:t xml:space="preserve"> </w:t>
      </w:r>
      <w:r w:rsidRPr="00542EC5">
        <w:rPr>
          <w:rFonts w:cs="Times New Roman"/>
          <w:szCs w:val="24"/>
          <w:rtl/>
          <w:lang w:val="en-GB"/>
        </w:rPr>
        <w:t>:27; 10</w:t>
      </w:r>
      <w:r>
        <w:rPr>
          <w:rFonts w:cs="Times New Roman" w:hint="cs"/>
          <w:szCs w:val="24"/>
          <w:rtl/>
          <w:lang w:val="en-GB"/>
        </w:rPr>
        <w:t xml:space="preserve"> </w:t>
      </w:r>
      <w:r w:rsidR="003D0CB4">
        <w:rPr>
          <w:rFonts w:cs="Times New Roman"/>
          <w:szCs w:val="24"/>
          <w:rtl/>
          <w:lang w:val="en-GB"/>
        </w:rPr>
        <w:t xml:space="preserve">:16-21 </w:t>
      </w:r>
      <w:r w:rsidR="00842807" w:rsidRPr="00842807">
        <w:rPr>
          <w:rFonts w:cs="Times New Roman" w:hint="cs"/>
          <w:szCs w:val="24"/>
          <w:rtl/>
          <w:lang w:val="en-GB"/>
        </w:rPr>
        <w:t>يعتمد على</w:t>
      </w:r>
      <w:r w:rsidR="00842807" w:rsidRPr="00842807">
        <w:rPr>
          <w:rFonts w:cs="Times New Roman"/>
          <w:szCs w:val="24"/>
          <w:rtl/>
          <w:lang w:val="en-GB"/>
        </w:rPr>
        <w:t xml:space="preserve"> إشعياء</w:t>
      </w:r>
      <w:r w:rsidRPr="00842807">
        <w:rPr>
          <w:rFonts w:cs="Times New Roman"/>
          <w:szCs w:val="24"/>
          <w:rtl/>
          <w:lang w:val="en-GB"/>
        </w:rPr>
        <w:t xml:space="preserve"> الفصول 10 </w:t>
      </w:r>
      <w:proofErr w:type="gramStart"/>
      <w:r w:rsidRPr="00842807">
        <w:rPr>
          <w:rFonts w:cs="Times New Roman"/>
          <w:szCs w:val="24"/>
          <w:rtl/>
          <w:lang w:val="en-GB"/>
        </w:rPr>
        <w:t>و 53</w:t>
      </w:r>
      <w:proofErr w:type="gramEnd"/>
      <w:r w:rsidRPr="00842807">
        <w:rPr>
          <w:rFonts w:cs="Times New Roman"/>
          <w:szCs w:val="24"/>
          <w:rtl/>
          <w:lang w:val="en-GB"/>
        </w:rPr>
        <w:t xml:space="preserve"> و 65.</w:t>
      </w:r>
    </w:p>
    <w:p w14:paraId="0FAB37F3" w14:textId="77777777" w:rsidR="00730CD4" w:rsidRDefault="00730CD4" w:rsidP="00730CD4">
      <w:pPr>
        <w:pStyle w:val="ListParagraph"/>
        <w:bidi/>
        <w:spacing w:line="276" w:lineRule="auto"/>
        <w:ind w:left="1620" w:hanging="540"/>
        <w:jc w:val="left"/>
        <w:rPr>
          <w:rFonts w:cs="Times New Roman"/>
          <w:szCs w:val="24"/>
          <w:lang w:val="en-GB"/>
        </w:rPr>
      </w:pPr>
    </w:p>
    <w:p w14:paraId="368E22DF" w14:textId="77777777" w:rsidR="00D66489" w:rsidRDefault="003D0CB4"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 xml:space="preserve">الأدلة الداخلية: </w:t>
      </w:r>
      <w:r w:rsidR="00E96087">
        <w:rPr>
          <w:rFonts w:cs="Times New Roman" w:hint="cs"/>
          <w:szCs w:val="24"/>
          <w:rtl/>
          <w:lang w:val="en-GB"/>
        </w:rPr>
        <w:t>أ</w:t>
      </w:r>
      <w:r w:rsidR="00E96087">
        <w:rPr>
          <w:rFonts w:cs="Times New Roman"/>
          <w:szCs w:val="24"/>
          <w:rtl/>
          <w:lang w:val="en-GB"/>
        </w:rPr>
        <w:t>شعياء ابن أمو</w:t>
      </w:r>
      <w:r w:rsidR="00E96087">
        <w:rPr>
          <w:rFonts w:cs="Times New Roman" w:hint="cs"/>
          <w:szCs w:val="24"/>
          <w:rtl/>
          <w:lang w:val="en-GB"/>
        </w:rPr>
        <w:t>ص</w:t>
      </w:r>
      <w:r w:rsidR="00E96087" w:rsidRPr="00E96087">
        <w:rPr>
          <w:rFonts w:cs="Times New Roman"/>
          <w:szCs w:val="24"/>
          <w:rtl/>
          <w:lang w:val="en-GB"/>
        </w:rPr>
        <w:t>، هو المؤلف (1: 1).  تزوج</w:t>
      </w:r>
      <w:r w:rsidR="00E96087">
        <w:rPr>
          <w:rFonts w:cs="Times New Roman"/>
          <w:szCs w:val="24"/>
          <w:rtl/>
          <w:lang w:val="en-GB"/>
        </w:rPr>
        <w:t xml:space="preserve"> من </w:t>
      </w:r>
      <w:proofErr w:type="spellStart"/>
      <w:r w:rsidR="00E96087">
        <w:rPr>
          <w:rFonts w:cs="Times New Roman"/>
          <w:szCs w:val="24"/>
          <w:rtl/>
          <w:lang w:val="en-GB"/>
        </w:rPr>
        <w:t>نبية</w:t>
      </w:r>
      <w:proofErr w:type="spellEnd"/>
      <w:r w:rsidR="00E96087">
        <w:rPr>
          <w:rFonts w:cs="Times New Roman"/>
          <w:szCs w:val="24"/>
          <w:rtl/>
          <w:lang w:val="en-GB"/>
        </w:rPr>
        <w:t xml:space="preserve"> (8: 3) وأنجب ولدين: </w:t>
      </w:r>
      <w:proofErr w:type="spellStart"/>
      <w:r w:rsidR="00E96087">
        <w:rPr>
          <w:rFonts w:cs="Times New Roman"/>
          <w:szCs w:val="24"/>
          <w:rtl/>
          <w:lang w:val="en-GB"/>
        </w:rPr>
        <w:t>ش</w:t>
      </w:r>
      <w:r w:rsidR="00E96087">
        <w:rPr>
          <w:rFonts w:cs="Times New Roman" w:hint="cs"/>
          <w:szCs w:val="24"/>
          <w:rtl/>
          <w:lang w:val="en-GB"/>
        </w:rPr>
        <w:t>آر</w:t>
      </w:r>
      <w:proofErr w:type="spellEnd"/>
      <w:r w:rsidR="00E96087">
        <w:rPr>
          <w:rFonts w:cs="Times New Roman" w:hint="cs"/>
          <w:szCs w:val="24"/>
          <w:rtl/>
          <w:lang w:val="en-GB"/>
        </w:rPr>
        <w:t xml:space="preserve"> </w:t>
      </w:r>
      <w:proofErr w:type="spellStart"/>
      <w:r w:rsidR="00E96087">
        <w:rPr>
          <w:rFonts w:cs="Times New Roman" w:hint="cs"/>
          <w:szCs w:val="24"/>
          <w:rtl/>
          <w:lang w:val="en-GB"/>
        </w:rPr>
        <w:t>ياش</w:t>
      </w:r>
      <w:r w:rsidR="00E96087">
        <w:rPr>
          <w:rFonts w:cs="Times New Roman"/>
          <w:szCs w:val="24"/>
          <w:rtl/>
          <w:lang w:val="en-GB"/>
        </w:rPr>
        <w:t>وب</w:t>
      </w:r>
      <w:proofErr w:type="spellEnd"/>
      <w:r w:rsidR="00E96087">
        <w:rPr>
          <w:rFonts w:cs="Times New Roman"/>
          <w:szCs w:val="24"/>
          <w:rtl/>
          <w:lang w:val="en-GB"/>
        </w:rPr>
        <w:t xml:space="preserve"> (7: 3)</w:t>
      </w:r>
      <w:r w:rsidR="00E96087">
        <w:rPr>
          <w:rFonts w:cs="Times New Roman" w:hint="cs"/>
          <w:szCs w:val="24"/>
          <w:rtl/>
          <w:lang w:val="en-GB"/>
        </w:rPr>
        <w:t>، ومهير</w:t>
      </w:r>
      <w:r w:rsidR="00E96087">
        <w:rPr>
          <w:rFonts w:cs="Times New Roman"/>
          <w:szCs w:val="24"/>
          <w:rtl/>
          <w:lang w:val="en-GB"/>
        </w:rPr>
        <w:t xml:space="preserve"> شلال </w:t>
      </w:r>
      <w:r w:rsidR="00E96087">
        <w:rPr>
          <w:rFonts w:cs="Times New Roman" w:hint="cs"/>
          <w:szCs w:val="24"/>
          <w:rtl/>
          <w:lang w:val="en-GB"/>
        </w:rPr>
        <w:t>ح</w:t>
      </w:r>
      <w:r w:rsidR="00E96087">
        <w:rPr>
          <w:rFonts w:cs="Times New Roman"/>
          <w:szCs w:val="24"/>
          <w:rtl/>
          <w:lang w:val="en-GB"/>
        </w:rPr>
        <w:t>اش ب</w:t>
      </w:r>
      <w:r w:rsidR="00E96087" w:rsidRPr="00E96087">
        <w:rPr>
          <w:rFonts w:cs="Times New Roman"/>
          <w:szCs w:val="24"/>
          <w:rtl/>
          <w:lang w:val="en-GB"/>
        </w:rPr>
        <w:t>ز (8: 3). ر</w:t>
      </w:r>
      <w:r w:rsidR="00E96087">
        <w:rPr>
          <w:rFonts w:cs="Times New Roman"/>
          <w:szCs w:val="24"/>
          <w:rtl/>
          <w:lang w:val="en-GB"/>
        </w:rPr>
        <w:t xml:space="preserve">بما عاش إشعياء في </w:t>
      </w:r>
      <w:r w:rsidR="00E96087">
        <w:rPr>
          <w:rFonts w:cs="Times New Roman" w:hint="cs"/>
          <w:szCs w:val="24"/>
          <w:rtl/>
          <w:lang w:val="en-GB"/>
        </w:rPr>
        <w:t>أورشليم</w:t>
      </w:r>
      <w:r w:rsidR="00E96087" w:rsidRPr="00E96087">
        <w:rPr>
          <w:rFonts w:cs="Times New Roman"/>
          <w:szCs w:val="24"/>
          <w:rtl/>
          <w:lang w:val="en-GB"/>
        </w:rPr>
        <w:t xml:space="preserve"> حيث كان لديه حق الوصول إلى البلاط الملكي</w:t>
      </w:r>
      <w:r w:rsidR="00E96087">
        <w:rPr>
          <w:rFonts w:cs="Times New Roman"/>
          <w:szCs w:val="24"/>
          <w:rtl/>
          <w:lang w:val="en-GB"/>
        </w:rPr>
        <w:t xml:space="preserve"> (7: 3؛ 36: 1-38: 8؛ راجع </w:t>
      </w:r>
      <w:r w:rsidR="00E96087">
        <w:rPr>
          <w:rFonts w:cs="Times New Roman" w:hint="cs"/>
          <w:szCs w:val="24"/>
          <w:rtl/>
          <w:lang w:val="en-GB"/>
        </w:rPr>
        <w:t>2</w:t>
      </w:r>
      <w:r w:rsidR="00E96087">
        <w:rPr>
          <w:rFonts w:cs="Times New Roman"/>
          <w:szCs w:val="24"/>
          <w:rtl/>
          <w:lang w:val="en-GB"/>
        </w:rPr>
        <w:t xml:space="preserve">ملوك 18: 3-20: 19؛ 2 </w:t>
      </w:r>
      <w:r w:rsidR="00E96087">
        <w:rPr>
          <w:rFonts w:cs="Times New Roman" w:hint="cs"/>
          <w:szCs w:val="24"/>
          <w:rtl/>
          <w:lang w:val="en-GB"/>
        </w:rPr>
        <w:t>أخبار</w:t>
      </w:r>
      <w:r w:rsidR="00E96087" w:rsidRPr="00E96087">
        <w:rPr>
          <w:rFonts w:cs="Times New Roman"/>
          <w:szCs w:val="24"/>
          <w:rtl/>
          <w:lang w:val="en-GB"/>
        </w:rPr>
        <w:t>. 26: 22).  يقول</w:t>
      </w:r>
      <w:r w:rsidR="00E96087">
        <w:rPr>
          <w:rFonts w:cs="Times New Roman"/>
          <w:szCs w:val="24"/>
          <w:rtl/>
          <w:lang w:val="en-GB"/>
        </w:rPr>
        <w:t xml:space="preserve"> التقليد انه كان ابن عم الملك </w:t>
      </w:r>
      <w:r w:rsidR="00E96087">
        <w:rPr>
          <w:rFonts w:cs="Times New Roman" w:hint="cs"/>
          <w:szCs w:val="24"/>
          <w:rtl/>
          <w:lang w:val="en-GB"/>
        </w:rPr>
        <w:t>عُ</w:t>
      </w:r>
      <w:r w:rsidR="00E96087">
        <w:rPr>
          <w:rFonts w:cs="Times New Roman"/>
          <w:szCs w:val="24"/>
          <w:rtl/>
          <w:lang w:val="en-GB"/>
        </w:rPr>
        <w:t>زيا (</w:t>
      </w:r>
      <w:r w:rsidR="00E96087">
        <w:rPr>
          <w:rFonts w:cs="Times New Roman" w:hint="cs"/>
          <w:szCs w:val="24"/>
          <w:rtl/>
          <w:lang w:val="en-GB"/>
        </w:rPr>
        <w:t>ال</w:t>
      </w:r>
      <w:r w:rsidR="00E96087">
        <w:rPr>
          <w:rFonts w:cs="Times New Roman"/>
          <w:szCs w:val="24"/>
          <w:rtl/>
          <w:lang w:val="en-GB"/>
        </w:rPr>
        <w:t xml:space="preserve">تلمود </w:t>
      </w:r>
      <w:r w:rsidR="00E96087" w:rsidRPr="009D64DD">
        <w:rPr>
          <w:rFonts w:cs="Times New Roman"/>
          <w:szCs w:val="24"/>
          <w:lang w:val="en-GB"/>
        </w:rPr>
        <w:lastRenderedPageBreak/>
        <w:t>Talmud Meg. 10b</w:t>
      </w:r>
      <w:r w:rsidR="00E96087" w:rsidRPr="00E96087">
        <w:rPr>
          <w:rFonts w:cs="Times New Roman"/>
          <w:szCs w:val="24"/>
          <w:rtl/>
          <w:lang w:val="en-GB"/>
        </w:rPr>
        <w:t>) ، ولكن لا يوجد دليل ثابت يدعم هذا (</w:t>
      </w:r>
      <w:r w:rsidR="00BF41E6" w:rsidRPr="009D64DD">
        <w:rPr>
          <w:rFonts w:cs="Times New Roman"/>
          <w:szCs w:val="24"/>
          <w:lang w:val="en-GB"/>
        </w:rPr>
        <w:t>Martin</w:t>
      </w:r>
      <w:r w:rsidR="00E96087" w:rsidRPr="009D64DD">
        <w:rPr>
          <w:rFonts w:cs="Times New Roman"/>
          <w:szCs w:val="24"/>
          <w:lang w:val="en-GB"/>
        </w:rPr>
        <w:t xml:space="preserve"> BKC, 1:1029</w:t>
      </w:r>
      <w:r w:rsidR="00E96087" w:rsidRPr="00E96087">
        <w:rPr>
          <w:rFonts w:cs="Times New Roman"/>
          <w:szCs w:val="24"/>
          <w:rtl/>
          <w:lang w:val="en-GB"/>
        </w:rPr>
        <w:t>).  ويسجل افتراض إشعياء (</w:t>
      </w:r>
      <w:r w:rsidR="00E96087" w:rsidRPr="009D64DD">
        <w:rPr>
          <w:rFonts w:cs="Times New Roman"/>
          <w:szCs w:val="24"/>
          <w:lang w:val="en-GB"/>
        </w:rPr>
        <w:t>cf. LaSor, 366</w:t>
      </w:r>
      <w:r w:rsidR="00E96087">
        <w:rPr>
          <w:rFonts w:cs="Times New Roman"/>
          <w:szCs w:val="24"/>
          <w:rtl/>
          <w:lang w:val="en-GB"/>
        </w:rPr>
        <w:t>) أنه استشهد في يوم م</w:t>
      </w:r>
      <w:r w:rsidR="00E96087">
        <w:rPr>
          <w:rFonts w:cs="Times New Roman" w:hint="cs"/>
          <w:szCs w:val="24"/>
          <w:rtl/>
          <w:lang w:val="en-GB"/>
        </w:rPr>
        <w:t>نسّى</w:t>
      </w:r>
      <w:r w:rsidR="00E96087">
        <w:rPr>
          <w:rFonts w:cs="Times New Roman"/>
          <w:szCs w:val="24"/>
          <w:rtl/>
          <w:lang w:val="en-GB"/>
        </w:rPr>
        <w:t xml:space="preserve"> بنشره </w:t>
      </w:r>
      <w:r w:rsidR="00E96087">
        <w:rPr>
          <w:rFonts w:cs="Times New Roman" w:hint="cs"/>
          <w:szCs w:val="24"/>
          <w:rtl/>
          <w:lang w:val="en-GB"/>
        </w:rPr>
        <w:t>إلى</w:t>
      </w:r>
      <w:r w:rsidR="00E96087" w:rsidRPr="00E96087">
        <w:rPr>
          <w:rFonts w:cs="Times New Roman"/>
          <w:szCs w:val="24"/>
          <w:rtl/>
          <w:lang w:val="en-GB"/>
        </w:rPr>
        <w:t xml:space="preserve"> اثنين (</w:t>
      </w:r>
      <w:r w:rsidR="00E96087" w:rsidRPr="009D64DD">
        <w:rPr>
          <w:rFonts w:cs="Times New Roman"/>
          <w:szCs w:val="24"/>
          <w:lang w:val="en-GB"/>
        </w:rPr>
        <w:t>cf. Heb. 11:37</w:t>
      </w:r>
      <w:r w:rsidR="00E96087" w:rsidRPr="00E96087">
        <w:rPr>
          <w:rFonts w:cs="Times New Roman"/>
          <w:szCs w:val="24"/>
          <w:rtl/>
          <w:lang w:val="en-GB"/>
        </w:rPr>
        <w:t>).</w:t>
      </w:r>
    </w:p>
    <w:p w14:paraId="05DC8454" w14:textId="77777777" w:rsidR="00730CD4" w:rsidRPr="00730CD4" w:rsidRDefault="00730CD4" w:rsidP="003A2212">
      <w:pPr>
        <w:bidi/>
        <w:spacing w:after="0" w:line="276" w:lineRule="auto"/>
        <w:ind w:left="720" w:firstLine="0"/>
        <w:rPr>
          <w:rFonts w:cs="Times New Roman"/>
          <w:szCs w:val="24"/>
          <w:lang w:val="en-GB"/>
        </w:rPr>
      </w:pPr>
    </w:p>
    <w:p w14:paraId="77CD50A5" w14:textId="77777777" w:rsidR="00BF41E6" w:rsidRDefault="00BF41E6" w:rsidP="00B51D02">
      <w:pPr>
        <w:pStyle w:val="ListParagraph"/>
        <w:numPr>
          <w:ilvl w:val="0"/>
          <w:numId w:val="1"/>
        </w:numPr>
        <w:bidi/>
        <w:spacing w:line="276" w:lineRule="auto"/>
        <w:rPr>
          <w:rFonts w:cs="Times New Roman"/>
          <w:b/>
          <w:bCs/>
          <w:szCs w:val="24"/>
          <w:lang w:val="en-GB"/>
        </w:rPr>
      </w:pPr>
      <w:r w:rsidRPr="00B51D02">
        <w:rPr>
          <w:rFonts w:cs="Times New Roman" w:hint="cs"/>
          <w:b/>
          <w:bCs/>
          <w:szCs w:val="24"/>
          <w:rtl/>
          <w:lang w:val="en-GB"/>
        </w:rPr>
        <w:t>الظروف:</w:t>
      </w:r>
    </w:p>
    <w:p w14:paraId="5D91A584" w14:textId="77777777" w:rsidR="00457EA5" w:rsidRPr="003A2212" w:rsidRDefault="00457EA5" w:rsidP="003A2212">
      <w:pPr>
        <w:bidi/>
        <w:spacing w:after="0" w:line="276" w:lineRule="auto"/>
        <w:ind w:left="360" w:firstLine="0"/>
        <w:rPr>
          <w:rFonts w:cs="Times New Roman"/>
          <w:b/>
          <w:bCs/>
          <w:szCs w:val="24"/>
          <w:lang w:val="en-GB"/>
        </w:rPr>
      </w:pPr>
    </w:p>
    <w:p w14:paraId="1A9BCABF" w14:textId="6511D788" w:rsidR="00765FDC" w:rsidRDefault="004B0619" w:rsidP="009D64DD">
      <w:pPr>
        <w:pStyle w:val="ListParagraph"/>
        <w:numPr>
          <w:ilvl w:val="1"/>
          <w:numId w:val="1"/>
        </w:numPr>
        <w:bidi/>
        <w:spacing w:line="276" w:lineRule="auto"/>
        <w:ind w:left="1080"/>
        <w:rPr>
          <w:rFonts w:cs="Times New Roman"/>
          <w:szCs w:val="24"/>
          <w:lang w:val="en-GB"/>
        </w:rPr>
      </w:pPr>
      <w:r w:rsidRPr="009D64DD">
        <w:rPr>
          <w:rFonts w:cs="Times New Roman" w:hint="cs"/>
          <w:szCs w:val="24"/>
          <w:rtl/>
          <w:lang w:val="en-GB"/>
        </w:rPr>
        <w:t>التاريخ:</w:t>
      </w:r>
      <w:r>
        <w:rPr>
          <w:rFonts w:cs="Times New Roman" w:hint="cs"/>
          <w:szCs w:val="24"/>
          <w:rtl/>
          <w:lang w:val="en-GB"/>
        </w:rPr>
        <w:t xml:space="preserve"> امتدت خدمة أشعياء خلال فترة أربعة من ملوك يهوذا (1:1)، حيث بدأت خدمته أثناء فترة مُلك عزيا (790- 739</w:t>
      </w:r>
      <w:r w:rsidR="00802CDA">
        <w:rPr>
          <w:rFonts w:cs="Times New Roman" w:hint="cs"/>
          <w:szCs w:val="24"/>
          <w:rtl/>
          <w:lang w:val="en-GB"/>
        </w:rPr>
        <w:t>) ق م</w:t>
      </w:r>
      <w:r>
        <w:rPr>
          <w:rFonts w:cs="Times New Roman" w:hint="cs"/>
          <w:szCs w:val="24"/>
          <w:rtl/>
          <w:lang w:val="en-GB"/>
        </w:rPr>
        <w:t xml:space="preserve"> (6: 1) قبل وقت قصير من وفاة الملك عُزيا </w:t>
      </w:r>
      <w:proofErr w:type="gramStart"/>
      <w:r>
        <w:rPr>
          <w:rFonts w:cs="Times New Roman" w:hint="cs"/>
          <w:szCs w:val="24"/>
          <w:rtl/>
          <w:lang w:val="en-GB"/>
        </w:rPr>
        <w:t>(</w:t>
      </w:r>
      <w:r w:rsidR="00802CDA">
        <w:rPr>
          <w:rFonts w:cs="Times New Roman" w:hint="cs"/>
          <w:szCs w:val="24"/>
          <w:rtl/>
          <w:lang w:val="en-GB"/>
        </w:rPr>
        <w:t xml:space="preserve"> 2</w:t>
      </w:r>
      <w:proofErr w:type="gramEnd"/>
      <w:r w:rsidR="00802CDA">
        <w:rPr>
          <w:rFonts w:cs="Times New Roman" w:hint="cs"/>
          <w:szCs w:val="24"/>
          <w:rtl/>
          <w:lang w:val="en-GB"/>
        </w:rPr>
        <w:t xml:space="preserve">أخبار 26: 22). ومن ثم </w:t>
      </w:r>
      <w:proofErr w:type="spellStart"/>
      <w:r w:rsidR="00802CDA">
        <w:rPr>
          <w:rFonts w:cs="Times New Roman" w:hint="cs"/>
          <w:szCs w:val="24"/>
          <w:rtl/>
          <w:lang w:val="en-GB"/>
        </w:rPr>
        <w:t>أمتدت</w:t>
      </w:r>
      <w:proofErr w:type="spellEnd"/>
      <w:r w:rsidR="00802CDA">
        <w:rPr>
          <w:rFonts w:cs="Times New Roman" w:hint="cs"/>
          <w:szCs w:val="24"/>
          <w:rtl/>
          <w:lang w:val="en-GB"/>
        </w:rPr>
        <w:t xml:space="preserve"> خدمته </w:t>
      </w:r>
      <w:r w:rsidR="00055326">
        <w:rPr>
          <w:rFonts w:cs="Times New Roman" w:hint="cs"/>
          <w:szCs w:val="24"/>
          <w:rtl/>
          <w:lang w:val="en-GB"/>
        </w:rPr>
        <w:t xml:space="preserve">لتشمل فترة مُلك </w:t>
      </w:r>
      <w:proofErr w:type="spellStart"/>
      <w:r w:rsidR="00055326">
        <w:rPr>
          <w:rFonts w:cs="Times New Roman" w:hint="cs"/>
          <w:szCs w:val="24"/>
          <w:rtl/>
          <w:lang w:val="en-GB"/>
        </w:rPr>
        <w:t>يوثام</w:t>
      </w:r>
      <w:proofErr w:type="spellEnd"/>
      <w:r w:rsidR="00055326">
        <w:rPr>
          <w:rFonts w:cs="Times New Roman" w:hint="cs"/>
          <w:szCs w:val="24"/>
          <w:rtl/>
          <w:lang w:val="en-GB"/>
        </w:rPr>
        <w:t xml:space="preserve"> (739- 731</w:t>
      </w:r>
      <w:r w:rsidR="00802CDA">
        <w:rPr>
          <w:rFonts w:cs="Times New Roman" w:hint="cs"/>
          <w:szCs w:val="24"/>
          <w:rtl/>
          <w:lang w:val="en-GB"/>
        </w:rPr>
        <w:t xml:space="preserve"> ق م</w:t>
      </w:r>
      <w:r w:rsidR="00055326">
        <w:rPr>
          <w:rFonts w:cs="Times New Roman" w:hint="cs"/>
          <w:szCs w:val="24"/>
          <w:rtl/>
          <w:lang w:val="en-GB"/>
        </w:rPr>
        <w:t>)</w:t>
      </w:r>
      <w:r w:rsidR="00EA05A4">
        <w:rPr>
          <w:rFonts w:cs="Times New Roman" w:hint="cs"/>
          <w:szCs w:val="24"/>
          <w:rtl/>
          <w:lang w:val="en-GB"/>
        </w:rPr>
        <w:t>، وأحاز (731</w:t>
      </w:r>
      <w:r w:rsidR="00802CDA">
        <w:rPr>
          <w:rFonts w:cs="Times New Roman"/>
          <w:szCs w:val="24"/>
          <w:rtl/>
          <w:lang w:val="en-GB"/>
        </w:rPr>
        <w:t>–</w:t>
      </w:r>
      <w:r w:rsidR="00802CDA">
        <w:rPr>
          <w:rFonts w:cs="Times New Roman" w:hint="cs"/>
          <w:szCs w:val="24"/>
          <w:rtl/>
          <w:lang w:val="en-GB"/>
        </w:rPr>
        <w:t xml:space="preserve"> 715ق م</w:t>
      </w:r>
      <w:r w:rsidR="00055326">
        <w:rPr>
          <w:rFonts w:cs="Times New Roman" w:hint="cs"/>
          <w:szCs w:val="24"/>
          <w:rtl/>
          <w:lang w:val="en-GB"/>
        </w:rPr>
        <w:t>)</w:t>
      </w:r>
      <w:r w:rsidR="00802CDA">
        <w:rPr>
          <w:rFonts w:cs="Times New Roman" w:hint="cs"/>
          <w:szCs w:val="24"/>
          <w:rtl/>
          <w:lang w:val="en-GB"/>
        </w:rPr>
        <w:t xml:space="preserve">، </w:t>
      </w:r>
      <w:r w:rsidR="00EA05A4">
        <w:rPr>
          <w:rFonts w:cs="Times New Roman" w:hint="cs"/>
          <w:szCs w:val="24"/>
          <w:rtl/>
          <w:lang w:val="en-GB"/>
        </w:rPr>
        <w:t>وحزقيا (715</w:t>
      </w:r>
      <w:r w:rsidR="00EA05A4">
        <w:rPr>
          <w:rFonts w:cs="Times New Roman"/>
          <w:szCs w:val="24"/>
          <w:rtl/>
          <w:lang w:val="en-GB"/>
        </w:rPr>
        <w:t>–</w:t>
      </w:r>
      <w:r w:rsidR="00055326">
        <w:rPr>
          <w:rFonts w:cs="Times New Roman" w:hint="cs"/>
          <w:szCs w:val="24"/>
          <w:rtl/>
          <w:lang w:val="en-GB"/>
        </w:rPr>
        <w:t xml:space="preserve"> 686</w:t>
      </w:r>
      <w:r w:rsidR="00EA05A4">
        <w:rPr>
          <w:rFonts w:cs="Times New Roman" w:hint="cs"/>
          <w:szCs w:val="24"/>
          <w:rtl/>
          <w:lang w:val="en-GB"/>
        </w:rPr>
        <w:t>ق م</w:t>
      </w:r>
      <w:r w:rsidR="00055326">
        <w:rPr>
          <w:rFonts w:cs="Times New Roman" w:hint="cs"/>
          <w:szCs w:val="24"/>
          <w:rtl/>
          <w:lang w:val="en-GB"/>
        </w:rPr>
        <w:t>)</w:t>
      </w:r>
      <w:r w:rsidR="002A404B">
        <w:rPr>
          <w:rFonts w:cs="Times New Roman" w:hint="cs"/>
          <w:szCs w:val="24"/>
          <w:rtl/>
          <w:lang w:val="en-GB"/>
        </w:rPr>
        <w:t xml:space="preserve"> لأن أشعياء هو من كتب سيرة حياة الملك حزقيا (2أخبار32: 32).</w:t>
      </w:r>
      <w:r w:rsidR="006252B4">
        <w:rPr>
          <w:rFonts w:cs="Times New Roman" w:hint="cs"/>
          <w:szCs w:val="24"/>
          <w:rtl/>
          <w:lang w:val="en-GB"/>
        </w:rPr>
        <w:t xml:space="preserve"> هو أيضا عاش على الأقل حتى وفاة </w:t>
      </w:r>
      <w:proofErr w:type="spellStart"/>
      <w:r w:rsidR="006D7D59">
        <w:rPr>
          <w:rFonts w:cs="Times New Roman" w:hint="cs"/>
          <w:szCs w:val="24"/>
          <w:rtl/>
          <w:lang w:val="en-GB"/>
        </w:rPr>
        <w:t>سنحاريب</w:t>
      </w:r>
      <w:proofErr w:type="spellEnd"/>
      <w:r w:rsidR="006D7D59">
        <w:rPr>
          <w:rFonts w:cs="Times New Roman" w:hint="cs"/>
          <w:szCs w:val="24"/>
          <w:rtl/>
          <w:lang w:val="en-GB"/>
        </w:rPr>
        <w:t xml:space="preserve"> سنة 681 ق م (37: 38)</w:t>
      </w:r>
      <w:r w:rsidR="00055326">
        <w:rPr>
          <w:rFonts w:cs="Times New Roman" w:hint="cs"/>
          <w:szCs w:val="24"/>
          <w:rtl/>
          <w:lang w:val="en-GB"/>
        </w:rPr>
        <w:t>، وهذا يوضح أن خدمته امتدت على الأقل 58 سنة (739- 681ق م) وربما 65 (745- 680 ق م)</w:t>
      </w:r>
      <w:r w:rsidR="00743718">
        <w:rPr>
          <w:rFonts w:cs="Times New Roman" w:hint="cs"/>
          <w:szCs w:val="24"/>
          <w:rtl/>
          <w:lang w:val="en-GB"/>
        </w:rPr>
        <w:t xml:space="preserve"> </w:t>
      </w:r>
      <w:r w:rsidR="00743718" w:rsidRPr="009D64DD">
        <w:rPr>
          <w:rFonts w:cs="Times New Roman"/>
          <w:szCs w:val="24"/>
          <w:lang w:val="en-GB"/>
        </w:rPr>
        <w:t>cf. LaSor</w:t>
      </w:r>
      <w:proofErr w:type="gramStart"/>
      <w:r w:rsidR="00743718" w:rsidRPr="009D64DD">
        <w:rPr>
          <w:rFonts w:cs="Times New Roman"/>
          <w:szCs w:val="24"/>
          <w:lang w:val="en-GB"/>
        </w:rPr>
        <w:t xml:space="preserve">) </w:t>
      </w:r>
      <w:r w:rsidR="00743718" w:rsidRPr="009D64DD">
        <w:rPr>
          <w:rFonts w:cs="Times New Roman" w:hint="cs"/>
          <w:szCs w:val="24"/>
          <w:rtl/>
          <w:lang w:val="en-GB"/>
        </w:rPr>
        <w:t>)</w:t>
      </w:r>
      <w:proofErr w:type="gramEnd"/>
      <w:r w:rsidR="00743718" w:rsidRPr="009D64DD">
        <w:rPr>
          <w:rFonts w:cs="Times New Roman" w:hint="cs"/>
          <w:szCs w:val="24"/>
          <w:rtl/>
          <w:lang w:val="en-GB"/>
        </w:rPr>
        <w:t>!</w:t>
      </w:r>
      <w:r w:rsidR="005D6894">
        <w:rPr>
          <w:rFonts w:cs="Times New Roman"/>
          <w:szCs w:val="24"/>
          <w:lang w:val="en-GB"/>
        </w:rPr>
        <w:t xml:space="preserve"> </w:t>
      </w:r>
      <w:r w:rsidR="00743718" w:rsidRPr="009D64DD">
        <w:rPr>
          <w:rFonts w:cs="Times New Roman" w:hint="cs"/>
          <w:szCs w:val="24"/>
          <w:rtl/>
          <w:lang w:val="en-GB"/>
        </w:rPr>
        <w:t>لذلك، فإن أشعياء تنبأ قبل وبعد سقوط مملكة إسرائيل 722 ق م، وهذا قد يوضح الاختلاف بين الأصحاحات 1-39 (قبل السقوط؟)، 40- 66 (بعد السقوط؟).</w:t>
      </w:r>
    </w:p>
    <w:p w14:paraId="54B987BB" w14:textId="77777777" w:rsidR="00457EA5" w:rsidRPr="003A2212" w:rsidRDefault="00457EA5" w:rsidP="003A2212">
      <w:pPr>
        <w:bidi/>
        <w:spacing w:after="0" w:line="276" w:lineRule="auto"/>
        <w:ind w:left="720" w:firstLine="0"/>
        <w:rPr>
          <w:rFonts w:cs="Times New Roman"/>
          <w:szCs w:val="24"/>
          <w:lang w:val="en-GB"/>
        </w:rPr>
      </w:pPr>
    </w:p>
    <w:p w14:paraId="65BDBE27" w14:textId="77777777" w:rsidR="00743718" w:rsidRDefault="00D96EC2"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 xml:space="preserve">المتلقين: </w:t>
      </w:r>
      <w:r>
        <w:rPr>
          <w:rFonts w:cs="Times New Roman"/>
          <w:szCs w:val="24"/>
          <w:rtl/>
          <w:lang w:val="en-GB"/>
        </w:rPr>
        <w:t xml:space="preserve">كان جمهور إشعياء </w:t>
      </w:r>
      <w:r>
        <w:rPr>
          <w:rFonts w:cs="Times New Roman" w:hint="cs"/>
          <w:szCs w:val="24"/>
          <w:rtl/>
          <w:lang w:val="en-GB"/>
        </w:rPr>
        <w:t>من</w:t>
      </w:r>
      <w:r w:rsidRPr="00D96EC2">
        <w:rPr>
          <w:rFonts w:cs="Times New Roman"/>
          <w:szCs w:val="24"/>
          <w:rtl/>
          <w:lang w:val="en-GB"/>
        </w:rPr>
        <w:t xml:space="preserve"> </w:t>
      </w:r>
      <w:r>
        <w:rPr>
          <w:rFonts w:cs="Times New Roman" w:hint="cs"/>
          <w:szCs w:val="24"/>
          <w:rtl/>
          <w:lang w:val="en-GB"/>
        </w:rPr>
        <w:t>ال</w:t>
      </w:r>
      <w:r>
        <w:rPr>
          <w:rFonts w:cs="Times New Roman"/>
          <w:szCs w:val="24"/>
          <w:rtl/>
          <w:lang w:val="en-GB"/>
        </w:rPr>
        <w:t>يهود</w:t>
      </w:r>
      <w:r w:rsidRPr="00D96EC2">
        <w:rPr>
          <w:rFonts w:cs="Times New Roman"/>
          <w:szCs w:val="24"/>
          <w:rtl/>
          <w:lang w:val="en-GB"/>
        </w:rPr>
        <w:t xml:space="preserve"> في مملكة يهوذا الجنوبية الذين رأوا دمار ال</w:t>
      </w:r>
      <w:r>
        <w:rPr>
          <w:rFonts w:cs="Times New Roman" w:hint="cs"/>
          <w:szCs w:val="24"/>
          <w:rtl/>
          <w:lang w:val="en-GB"/>
        </w:rPr>
        <w:t>مملكة ال</w:t>
      </w:r>
      <w:r w:rsidRPr="00D96EC2">
        <w:rPr>
          <w:rFonts w:cs="Times New Roman"/>
          <w:szCs w:val="24"/>
          <w:rtl/>
          <w:lang w:val="en-GB"/>
        </w:rPr>
        <w:t>شمال</w:t>
      </w:r>
      <w:r>
        <w:rPr>
          <w:rFonts w:cs="Times New Roman" w:hint="cs"/>
          <w:szCs w:val="24"/>
          <w:rtl/>
          <w:lang w:val="en-GB"/>
        </w:rPr>
        <w:t>ية</w:t>
      </w:r>
      <w:r>
        <w:rPr>
          <w:rFonts w:cs="Times New Roman"/>
          <w:szCs w:val="24"/>
          <w:rtl/>
          <w:lang w:val="en-GB"/>
        </w:rPr>
        <w:t xml:space="preserve"> و46 من مدنه</w:t>
      </w:r>
      <w:r>
        <w:rPr>
          <w:rFonts w:cs="Times New Roman" w:hint="cs"/>
          <w:szCs w:val="24"/>
          <w:rtl/>
          <w:lang w:val="en-GB"/>
        </w:rPr>
        <w:t>ا</w:t>
      </w:r>
      <w:r w:rsidRPr="00D96EC2">
        <w:rPr>
          <w:rFonts w:cs="Times New Roman"/>
          <w:szCs w:val="24"/>
          <w:rtl/>
          <w:lang w:val="en-GB"/>
        </w:rPr>
        <w:t>.</w:t>
      </w:r>
    </w:p>
    <w:p w14:paraId="2F5A2539" w14:textId="77777777" w:rsidR="00457EA5" w:rsidRPr="002168E3" w:rsidRDefault="00457EA5" w:rsidP="00457EA5">
      <w:pPr>
        <w:bidi/>
        <w:spacing w:after="0" w:line="276" w:lineRule="auto"/>
        <w:ind w:left="720" w:firstLine="0"/>
        <w:rPr>
          <w:rFonts w:cs="Times New Roman"/>
          <w:szCs w:val="24"/>
          <w:lang w:val="en-GB"/>
        </w:rPr>
      </w:pPr>
    </w:p>
    <w:p w14:paraId="3B34C3EC" w14:textId="77777777" w:rsidR="00FA004C" w:rsidRDefault="00FA004C"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 xml:space="preserve">المناسبة: عزيا (عزريا) ملك يهوذا مات قبل وقت قليل من دعوة أشعياء كنبي (6: 1)، وقد أنهى فترة حكم امتدت نحو 52 سنة كملك. أثناء فترة حكمه، حقق </w:t>
      </w:r>
      <w:proofErr w:type="spellStart"/>
      <w:r>
        <w:rPr>
          <w:rFonts w:cs="Times New Roman" w:hint="cs"/>
          <w:szCs w:val="24"/>
          <w:rtl/>
          <w:lang w:val="en-GB"/>
        </w:rPr>
        <w:t>تغلث</w:t>
      </w:r>
      <w:proofErr w:type="spellEnd"/>
      <w:r>
        <w:rPr>
          <w:rFonts w:cs="Times New Roman" w:hint="cs"/>
          <w:szCs w:val="24"/>
          <w:rtl/>
          <w:lang w:val="en-GB"/>
        </w:rPr>
        <w:t xml:space="preserve"> </w:t>
      </w:r>
      <w:proofErr w:type="spellStart"/>
      <w:r>
        <w:rPr>
          <w:rFonts w:cs="Times New Roman" w:hint="cs"/>
          <w:szCs w:val="24"/>
          <w:rtl/>
          <w:lang w:val="en-GB"/>
        </w:rPr>
        <w:t>فلاسر</w:t>
      </w:r>
      <w:proofErr w:type="spellEnd"/>
      <w:r>
        <w:rPr>
          <w:rFonts w:cs="Times New Roman" w:hint="cs"/>
          <w:szCs w:val="24"/>
          <w:rtl/>
          <w:lang w:val="en-GB"/>
        </w:rPr>
        <w:t xml:space="preserve"> ملك أشور نجاحات كبيرة في الغرب،</w:t>
      </w:r>
      <w:r w:rsidR="001C2413" w:rsidRPr="009D64DD">
        <w:rPr>
          <w:rFonts w:cs="Times New Roman"/>
          <w:szCs w:val="24"/>
          <w:rtl/>
          <w:lang w:val="en-GB"/>
        </w:rPr>
        <w:t xml:space="preserve"> </w:t>
      </w:r>
      <w:r w:rsidR="001C2413">
        <w:rPr>
          <w:rFonts w:cs="Times New Roman"/>
          <w:szCs w:val="24"/>
          <w:rtl/>
          <w:lang w:val="en-GB"/>
        </w:rPr>
        <w:t>وقهر العديد من الأراضي و</w:t>
      </w:r>
      <w:r w:rsidR="001C2413">
        <w:rPr>
          <w:rFonts w:cs="Times New Roman" w:hint="cs"/>
          <w:szCs w:val="24"/>
          <w:rtl/>
          <w:lang w:val="en-GB"/>
        </w:rPr>
        <w:t>أجب</w:t>
      </w:r>
      <w:r w:rsidR="001C2413">
        <w:rPr>
          <w:rFonts w:cs="Times New Roman"/>
          <w:szCs w:val="24"/>
          <w:rtl/>
          <w:lang w:val="en-GB"/>
        </w:rPr>
        <w:t xml:space="preserve">ر </w:t>
      </w:r>
      <w:r w:rsidR="001C2413">
        <w:rPr>
          <w:rFonts w:cs="Times New Roman" w:hint="cs"/>
          <w:szCs w:val="24"/>
          <w:rtl/>
          <w:lang w:val="en-GB"/>
        </w:rPr>
        <w:t>مملكة</w:t>
      </w:r>
      <w:r w:rsidR="001C2413" w:rsidRPr="001C2413">
        <w:rPr>
          <w:rFonts w:cs="Times New Roman"/>
          <w:szCs w:val="24"/>
          <w:rtl/>
          <w:lang w:val="en-GB"/>
        </w:rPr>
        <w:t xml:space="preserve"> إسرائيل على دفع الجزية (راجع 2 ملوك 15:29).  </w:t>
      </w:r>
      <w:proofErr w:type="spellStart"/>
      <w:r w:rsidR="001C2413">
        <w:rPr>
          <w:rFonts w:cs="Times New Roman" w:hint="cs"/>
          <w:szCs w:val="24"/>
          <w:rtl/>
          <w:lang w:val="en-GB"/>
        </w:rPr>
        <w:t>يوثام</w:t>
      </w:r>
      <w:proofErr w:type="spellEnd"/>
      <w:r w:rsidR="001C2413">
        <w:rPr>
          <w:rFonts w:cs="Times New Roman" w:hint="cs"/>
          <w:szCs w:val="24"/>
          <w:rtl/>
          <w:lang w:val="en-GB"/>
        </w:rPr>
        <w:t xml:space="preserve">، الملك التالي كان رجلًا صالحًا ولكن تبعه الملك الشرير أحاز (2ملوك16: 1-3). في نفس الوقت قام رصين ملك دمشق، </w:t>
      </w:r>
      <w:proofErr w:type="spellStart"/>
      <w:r w:rsidR="001C2413">
        <w:rPr>
          <w:rFonts w:cs="Times New Roman" w:hint="cs"/>
          <w:szCs w:val="24"/>
          <w:rtl/>
          <w:lang w:val="en-GB"/>
        </w:rPr>
        <w:t>وفقح</w:t>
      </w:r>
      <w:proofErr w:type="spellEnd"/>
      <w:r w:rsidR="001C2413">
        <w:rPr>
          <w:rFonts w:cs="Times New Roman" w:hint="cs"/>
          <w:szCs w:val="24"/>
          <w:rtl/>
          <w:lang w:val="en-GB"/>
        </w:rPr>
        <w:t xml:space="preserve"> ملك إسرائيل على مملكة يهوذا. </w:t>
      </w:r>
      <w:r w:rsidR="001C2413" w:rsidRPr="001C2413">
        <w:rPr>
          <w:rFonts w:cs="Times New Roman"/>
          <w:szCs w:val="24"/>
          <w:rtl/>
          <w:lang w:val="en-GB"/>
        </w:rPr>
        <w:t xml:space="preserve">وقد </w:t>
      </w:r>
      <w:r w:rsidR="001C2413">
        <w:rPr>
          <w:rFonts w:cs="Times New Roman"/>
          <w:szCs w:val="24"/>
          <w:rtl/>
          <w:lang w:val="en-GB"/>
        </w:rPr>
        <w:t xml:space="preserve">أخاف هذا التهديد العسكري أحاز </w:t>
      </w:r>
      <w:r w:rsidR="001C2413">
        <w:rPr>
          <w:rFonts w:cs="Times New Roman" w:hint="cs"/>
          <w:szCs w:val="24"/>
          <w:rtl/>
          <w:lang w:val="en-GB"/>
        </w:rPr>
        <w:t>ودفعه</w:t>
      </w:r>
      <w:r w:rsidR="00C8798A">
        <w:rPr>
          <w:rFonts w:cs="Times New Roman"/>
          <w:szCs w:val="24"/>
          <w:rtl/>
          <w:lang w:val="en-GB"/>
        </w:rPr>
        <w:t xml:space="preserve"> </w:t>
      </w:r>
      <w:proofErr w:type="spellStart"/>
      <w:r w:rsidR="00C8798A">
        <w:rPr>
          <w:rFonts w:cs="Times New Roman"/>
          <w:szCs w:val="24"/>
          <w:rtl/>
          <w:lang w:val="en-GB"/>
        </w:rPr>
        <w:t>التحا</w:t>
      </w:r>
      <w:proofErr w:type="spellEnd"/>
      <w:r w:rsidR="00C8798A">
        <w:rPr>
          <w:rFonts w:cs="Times New Roman"/>
          <w:szCs w:val="24"/>
          <w:rtl/>
          <w:lang w:val="en-GB"/>
        </w:rPr>
        <w:t xml:space="preserve"> مع الملك الآشوري </w:t>
      </w:r>
      <w:proofErr w:type="spellStart"/>
      <w:r w:rsidR="00C8798A">
        <w:rPr>
          <w:rFonts w:cs="Times New Roman"/>
          <w:szCs w:val="24"/>
          <w:rtl/>
          <w:lang w:val="en-GB"/>
        </w:rPr>
        <w:t>تغلث</w:t>
      </w:r>
      <w:proofErr w:type="spellEnd"/>
      <w:r w:rsidR="00C8798A">
        <w:rPr>
          <w:rFonts w:cs="Times New Roman" w:hint="cs"/>
          <w:szCs w:val="24"/>
          <w:rtl/>
          <w:lang w:val="en-GB"/>
        </w:rPr>
        <w:t xml:space="preserve"> </w:t>
      </w:r>
      <w:proofErr w:type="spellStart"/>
      <w:r w:rsidR="00C8798A">
        <w:rPr>
          <w:rFonts w:cs="Times New Roman" w:hint="cs"/>
          <w:szCs w:val="24"/>
          <w:rtl/>
          <w:lang w:val="en-GB"/>
        </w:rPr>
        <w:t>فلاس</w:t>
      </w:r>
      <w:r w:rsidR="001C2413" w:rsidRPr="001C2413">
        <w:rPr>
          <w:rFonts w:cs="Times New Roman"/>
          <w:szCs w:val="24"/>
          <w:rtl/>
          <w:lang w:val="en-GB"/>
        </w:rPr>
        <w:t>ر</w:t>
      </w:r>
      <w:proofErr w:type="spellEnd"/>
      <w:r w:rsidR="001C2413" w:rsidRPr="001C2413">
        <w:rPr>
          <w:rFonts w:cs="Times New Roman"/>
          <w:szCs w:val="24"/>
          <w:rtl/>
          <w:lang w:val="en-GB"/>
        </w:rPr>
        <w:t xml:space="preserve">، </w:t>
      </w:r>
      <w:r w:rsidR="00C8798A">
        <w:rPr>
          <w:rFonts w:cs="Times New Roman" w:hint="cs"/>
          <w:szCs w:val="24"/>
          <w:rtl/>
          <w:lang w:val="en-GB"/>
        </w:rPr>
        <w:t xml:space="preserve">الأمر </w:t>
      </w:r>
      <w:r w:rsidR="001C2413" w:rsidRPr="001C2413">
        <w:rPr>
          <w:rFonts w:cs="Times New Roman"/>
          <w:szCs w:val="24"/>
          <w:rtl/>
          <w:lang w:val="en-GB"/>
        </w:rPr>
        <w:t>ال</w:t>
      </w:r>
      <w:r w:rsidR="00C8798A">
        <w:rPr>
          <w:rFonts w:cs="Times New Roman"/>
          <w:szCs w:val="24"/>
          <w:rtl/>
          <w:lang w:val="en-GB"/>
        </w:rPr>
        <w:t xml:space="preserve">ذي أدانه إشعياء باعتباره </w:t>
      </w:r>
      <w:r w:rsidR="00C8798A">
        <w:rPr>
          <w:rFonts w:cs="Times New Roman" w:hint="cs"/>
          <w:szCs w:val="24"/>
          <w:rtl/>
          <w:lang w:val="en-GB"/>
        </w:rPr>
        <w:t>لا يرضي</w:t>
      </w:r>
      <w:r w:rsidR="001C2413" w:rsidRPr="001C2413">
        <w:rPr>
          <w:rFonts w:cs="Times New Roman"/>
          <w:szCs w:val="24"/>
          <w:rtl/>
          <w:lang w:val="en-GB"/>
        </w:rPr>
        <w:t xml:space="preserve"> </w:t>
      </w:r>
      <w:r w:rsidR="00C8798A">
        <w:rPr>
          <w:rFonts w:cs="Times New Roman" w:hint="cs"/>
          <w:szCs w:val="24"/>
          <w:rtl/>
          <w:lang w:val="en-GB"/>
        </w:rPr>
        <w:t>ا</w:t>
      </w:r>
      <w:r w:rsidR="00C8798A">
        <w:rPr>
          <w:rFonts w:cs="Times New Roman"/>
          <w:szCs w:val="24"/>
          <w:rtl/>
          <w:lang w:val="en-GB"/>
        </w:rPr>
        <w:t>لله (</w:t>
      </w:r>
      <w:r w:rsidR="00C8798A">
        <w:rPr>
          <w:rFonts w:cs="Times New Roman" w:hint="cs"/>
          <w:szCs w:val="24"/>
          <w:rtl/>
          <w:lang w:val="en-GB"/>
        </w:rPr>
        <w:t>أشعياء</w:t>
      </w:r>
      <w:r w:rsidR="001C2413" w:rsidRPr="001C2413">
        <w:rPr>
          <w:rFonts w:cs="Times New Roman"/>
          <w:szCs w:val="24"/>
          <w:rtl/>
          <w:lang w:val="en-GB"/>
        </w:rPr>
        <w:t xml:space="preserve"> 7: 1-19).</w:t>
      </w:r>
      <w:r w:rsidR="00003979">
        <w:rPr>
          <w:rFonts w:cs="Times New Roman" w:hint="cs"/>
          <w:szCs w:val="24"/>
          <w:rtl/>
          <w:lang w:val="en-GB"/>
        </w:rPr>
        <w:t xml:space="preserve"> </w:t>
      </w:r>
    </w:p>
    <w:p w14:paraId="289C5A60" w14:textId="77777777" w:rsidR="00457EA5" w:rsidRPr="003A2212" w:rsidRDefault="00457EA5" w:rsidP="003A2212">
      <w:pPr>
        <w:bidi/>
        <w:spacing w:after="0" w:line="276" w:lineRule="auto"/>
        <w:ind w:left="720" w:firstLine="0"/>
        <w:rPr>
          <w:rFonts w:cs="Times New Roman"/>
          <w:szCs w:val="24"/>
          <w:lang w:val="en-GB"/>
        </w:rPr>
      </w:pPr>
    </w:p>
    <w:p w14:paraId="724D01D5" w14:textId="77777777" w:rsidR="00003979" w:rsidRDefault="00003979" w:rsidP="00F32BC8">
      <w:pPr>
        <w:pStyle w:val="ListParagraph"/>
        <w:bidi/>
        <w:spacing w:line="276" w:lineRule="auto"/>
        <w:ind w:left="1080" w:firstLine="0"/>
        <w:rPr>
          <w:rFonts w:cs="Times New Roman"/>
          <w:szCs w:val="24"/>
          <w:lang w:val="en-GB"/>
        </w:rPr>
      </w:pPr>
      <w:r>
        <w:rPr>
          <w:rFonts w:cs="Times New Roman"/>
          <w:szCs w:val="24"/>
          <w:rtl/>
          <w:lang w:val="en-GB"/>
        </w:rPr>
        <w:t>خلال عهد أ</w:t>
      </w:r>
      <w:r>
        <w:rPr>
          <w:rFonts w:cs="Times New Roman" w:hint="cs"/>
          <w:szCs w:val="24"/>
          <w:rtl/>
          <w:lang w:val="en-GB"/>
        </w:rPr>
        <w:t>ح</w:t>
      </w:r>
      <w:r w:rsidRPr="00003979">
        <w:rPr>
          <w:rFonts w:cs="Times New Roman"/>
          <w:szCs w:val="24"/>
          <w:rtl/>
          <w:lang w:val="en-GB"/>
        </w:rPr>
        <w:t>از سقطت المملكة الشمالية</w:t>
      </w:r>
      <w:r>
        <w:rPr>
          <w:rFonts w:cs="Times New Roman" w:hint="cs"/>
          <w:szCs w:val="24"/>
          <w:rtl/>
          <w:lang w:val="en-GB"/>
        </w:rPr>
        <w:t xml:space="preserve"> بيد</w:t>
      </w:r>
      <w:r w:rsidRPr="00003979">
        <w:rPr>
          <w:rFonts w:cs="Times New Roman"/>
          <w:szCs w:val="24"/>
          <w:rtl/>
          <w:lang w:val="en-GB"/>
        </w:rPr>
        <w:t xml:space="preserve"> آشور (722 قبل الميلاد)، بالإضافة إلى</w:t>
      </w:r>
      <w:r>
        <w:rPr>
          <w:rFonts w:cs="Times New Roman" w:hint="cs"/>
          <w:szCs w:val="24"/>
          <w:rtl/>
          <w:lang w:val="en-GB"/>
        </w:rPr>
        <w:t xml:space="preserve"> أن</w:t>
      </w:r>
      <w:r>
        <w:rPr>
          <w:rFonts w:cs="Times New Roman"/>
          <w:szCs w:val="24"/>
          <w:rtl/>
          <w:lang w:val="en-GB"/>
        </w:rPr>
        <w:t xml:space="preserve"> إسرائيل وسوريا </w:t>
      </w:r>
      <w:r>
        <w:rPr>
          <w:rFonts w:cs="Times New Roman" w:hint="cs"/>
          <w:szCs w:val="24"/>
          <w:rtl/>
          <w:lang w:val="en-GB"/>
        </w:rPr>
        <w:t>كانتا تحاصران أورشليم</w:t>
      </w:r>
      <w:r>
        <w:rPr>
          <w:rFonts w:cs="Times New Roman"/>
          <w:szCs w:val="24"/>
          <w:rtl/>
          <w:lang w:val="en-GB"/>
        </w:rPr>
        <w:t xml:space="preserve"> (2 ملوك 16:5، 6؛ 2 </w:t>
      </w:r>
      <w:r>
        <w:rPr>
          <w:rFonts w:cs="Times New Roman" w:hint="cs"/>
          <w:szCs w:val="24"/>
          <w:rtl/>
          <w:lang w:val="en-GB"/>
        </w:rPr>
        <w:t>أخبار</w:t>
      </w:r>
      <w:r>
        <w:rPr>
          <w:rFonts w:cs="Times New Roman"/>
          <w:szCs w:val="24"/>
          <w:rtl/>
          <w:lang w:val="en-GB"/>
        </w:rPr>
        <w:t>. 28: 5-15).  في عهد حز</w:t>
      </w:r>
      <w:r>
        <w:rPr>
          <w:rFonts w:cs="Times New Roman" w:hint="cs"/>
          <w:szCs w:val="24"/>
          <w:rtl/>
          <w:lang w:val="en-GB"/>
        </w:rPr>
        <w:t>ق</w:t>
      </w:r>
      <w:r>
        <w:rPr>
          <w:rFonts w:cs="Times New Roman"/>
          <w:szCs w:val="24"/>
          <w:rtl/>
          <w:lang w:val="en-GB"/>
        </w:rPr>
        <w:t xml:space="preserve">يا، الملك الأخير أثناء </w:t>
      </w:r>
      <w:r>
        <w:rPr>
          <w:rFonts w:cs="Times New Roman" w:hint="cs"/>
          <w:szCs w:val="24"/>
          <w:rtl/>
          <w:lang w:val="en-GB"/>
        </w:rPr>
        <w:t>فترة خدمة</w:t>
      </w:r>
      <w:r w:rsidRPr="00003979">
        <w:rPr>
          <w:rFonts w:cs="Times New Roman"/>
          <w:szCs w:val="24"/>
          <w:rtl/>
          <w:lang w:val="en-GB"/>
        </w:rPr>
        <w:t xml:space="preserve"> إشعياء، شهد يهوذا</w:t>
      </w:r>
      <w:r>
        <w:rPr>
          <w:rFonts w:cs="Times New Roman"/>
          <w:szCs w:val="24"/>
          <w:rtl/>
          <w:lang w:val="en-GB"/>
        </w:rPr>
        <w:t xml:space="preserve"> بعض الإصلاحات الإيجابية (2 </w:t>
      </w:r>
      <w:r>
        <w:rPr>
          <w:rFonts w:cs="Times New Roman" w:hint="cs"/>
          <w:szCs w:val="24"/>
          <w:rtl/>
          <w:lang w:val="en-GB"/>
        </w:rPr>
        <w:t>أخبار</w:t>
      </w:r>
      <w:r>
        <w:rPr>
          <w:rFonts w:cs="Times New Roman"/>
          <w:szCs w:val="24"/>
          <w:rtl/>
          <w:lang w:val="en-GB"/>
        </w:rPr>
        <w:t xml:space="preserve"> 29: 1-31: 21).  ومع ذلك، </w:t>
      </w:r>
      <w:r>
        <w:rPr>
          <w:rFonts w:cs="Times New Roman" w:hint="cs"/>
          <w:szCs w:val="24"/>
          <w:rtl/>
          <w:lang w:val="en-GB"/>
        </w:rPr>
        <w:t>فقد خدم</w:t>
      </w:r>
      <w:r>
        <w:rPr>
          <w:rFonts w:cs="Times New Roman"/>
          <w:szCs w:val="24"/>
          <w:rtl/>
          <w:lang w:val="en-GB"/>
        </w:rPr>
        <w:t xml:space="preserve"> أشعيا</w:t>
      </w:r>
      <w:r>
        <w:rPr>
          <w:rFonts w:cs="Times New Roman" w:hint="cs"/>
          <w:szCs w:val="24"/>
          <w:rtl/>
          <w:lang w:val="en-GB"/>
        </w:rPr>
        <w:t>ء</w:t>
      </w:r>
      <w:r>
        <w:rPr>
          <w:rFonts w:cs="Times New Roman"/>
          <w:szCs w:val="24"/>
          <w:rtl/>
          <w:lang w:val="en-GB"/>
        </w:rPr>
        <w:t xml:space="preserve"> في وقت مضطرب</w:t>
      </w:r>
      <w:r w:rsidRPr="00003979">
        <w:rPr>
          <w:rFonts w:cs="Times New Roman"/>
          <w:szCs w:val="24"/>
          <w:rtl/>
          <w:lang w:val="en-GB"/>
        </w:rPr>
        <w:t xml:space="preserve"> في تاريخ يهوذا.  كانت رسالته أن يهوذا يجب أن يثق بالله وليس في آشور (ضد إسرائيل وسوريا) أو مصر أو أي من الدول الأخرى في التحالف المناهض </w:t>
      </w:r>
      <w:r w:rsidR="00257BB8">
        <w:rPr>
          <w:rFonts w:cs="Times New Roman" w:hint="cs"/>
          <w:szCs w:val="24"/>
          <w:rtl/>
          <w:lang w:val="en-GB"/>
        </w:rPr>
        <w:t>ل</w:t>
      </w:r>
      <w:r w:rsidR="00257BB8">
        <w:rPr>
          <w:rFonts w:cs="Times New Roman"/>
          <w:szCs w:val="24"/>
          <w:rtl/>
          <w:lang w:val="en-GB"/>
        </w:rPr>
        <w:t>لآشوريين الذي يضم 12 دولة (</w:t>
      </w:r>
      <w:r w:rsidR="00257BB8">
        <w:rPr>
          <w:rFonts w:cs="Times New Roman" w:hint="cs"/>
          <w:szCs w:val="24"/>
          <w:rtl/>
          <w:lang w:val="en-GB"/>
        </w:rPr>
        <w:t>أشعياء</w:t>
      </w:r>
      <w:r w:rsidR="00257BB8">
        <w:rPr>
          <w:rFonts w:cs="Times New Roman"/>
          <w:szCs w:val="24"/>
          <w:rtl/>
          <w:lang w:val="en-GB"/>
        </w:rPr>
        <w:t xml:space="preserve">. 13-23).  </w:t>
      </w:r>
      <w:r w:rsidR="00257BB8">
        <w:rPr>
          <w:rFonts w:cs="Times New Roman" w:hint="cs"/>
          <w:szCs w:val="24"/>
          <w:rtl/>
          <w:lang w:val="en-GB"/>
        </w:rPr>
        <w:t>في نهاية الأمر</w:t>
      </w:r>
      <w:r w:rsidRPr="00003979">
        <w:rPr>
          <w:rFonts w:cs="Times New Roman"/>
          <w:szCs w:val="24"/>
          <w:rtl/>
          <w:lang w:val="en-GB"/>
        </w:rPr>
        <w:t>، الله وحده</w:t>
      </w:r>
      <w:r w:rsidR="00257BB8">
        <w:rPr>
          <w:rFonts w:cs="Times New Roman" w:hint="cs"/>
          <w:szCs w:val="24"/>
          <w:rtl/>
          <w:lang w:val="en-GB"/>
        </w:rPr>
        <w:t xml:space="preserve"> الذي</w:t>
      </w:r>
      <w:r w:rsidR="00257BB8">
        <w:rPr>
          <w:rFonts w:cs="Times New Roman"/>
          <w:szCs w:val="24"/>
          <w:rtl/>
          <w:lang w:val="en-GB"/>
        </w:rPr>
        <w:t xml:space="preserve"> ي</w:t>
      </w:r>
      <w:r w:rsidR="00257BB8">
        <w:rPr>
          <w:rFonts w:cs="Times New Roman" w:hint="cs"/>
          <w:szCs w:val="24"/>
          <w:rtl/>
          <w:lang w:val="en-GB"/>
        </w:rPr>
        <w:t>ستطيع</w:t>
      </w:r>
      <w:r w:rsidRPr="00003979">
        <w:rPr>
          <w:rFonts w:cs="Times New Roman"/>
          <w:szCs w:val="24"/>
          <w:rtl/>
          <w:lang w:val="en-GB"/>
        </w:rPr>
        <w:t xml:space="preserve"> أن يحمي الأمة والله وحده قد وعد </w:t>
      </w:r>
      <w:r w:rsidR="00257BB8">
        <w:rPr>
          <w:rFonts w:cs="Times New Roman" w:hint="cs"/>
          <w:szCs w:val="24"/>
          <w:rtl/>
          <w:lang w:val="en-GB"/>
        </w:rPr>
        <w:t>ب</w:t>
      </w:r>
      <w:r w:rsidRPr="00003979">
        <w:rPr>
          <w:rFonts w:cs="Times New Roman"/>
          <w:szCs w:val="24"/>
          <w:rtl/>
          <w:lang w:val="en-GB"/>
        </w:rPr>
        <w:t>المملكة المجيدة التي كان يسعى</w:t>
      </w:r>
      <w:r w:rsidR="00257BB8">
        <w:rPr>
          <w:rFonts w:cs="Times New Roman" w:hint="cs"/>
          <w:szCs w:val="24"/>
          <w:rtl/>
          <w:lang w:val="en-GB"/>
        </w:rPr>
        <w:t xml:space="preserve"> لها</w:t>
      </w:r>
      <w:r w:rsidRPr="00003979">
        <w:rPr>
          <w:rFonts w:cs="Times New Roman"/>
          <w:szCs w:val="24"/>
          <w:rtl/>
          <w:lang w:val="en-GB"/>
        </w:rPr>
        <w:t xml:space="preserve"> يهوذا.</w:t>
      </w:r>
    </w:p>
    <w:p w14:paraId="0F4C4510" w14:textId="77777777" w:rsidR="00B42E70" w:rsidRDefault="00B42E70" w:rsidP="00B42E70">
      <w:pPr>
        <w:pStyle w:val="ListParagraph"/>
        <w:bidi/>
        <w:spacing w:line="276" w:lineRule="auto"/>
        <w:ind w:left="1440" w:firstLine="0"/>
        <w:rPr>
          <w:rFonts w:cs="Times New Roman"/>
          <w:szCs w:val="24"/>
          <w:lang w:val="en-GB"/>
        </w:rPr>
      </w:pPr>
    </w:p>
    <w:p w14:paraId="7C0233E0" w14:textId="77777777" w:rsidR="00003979" w:rsidRDefault="00A70C4F" w:rsidP="00B51D02">
      <w:pPr>
        <w:pStyle w:val="ListParagraph"/>
        <w:numPr>
          <w:ilvl w:val="0"/>
          <w:numId w:val="1"/>
        </w:numPr>
        <w:bidi/>
        <w:spacing w:line="276" w:lineRule="auto"/>
        <w:rPr>
          <w:rFonts w:cs="Times New Roman"/>
          <w:b/>
          <w:bCs/>
          <w:szCs w:val="24"/>
          <w:lang w:val="en-GB"/>
        </w:rPr>
      </w:pPr>
      <w:r w:rsidRPr="00B42E70">
        <w:rPr>
          <w:rFonts w:cs="Times New Roman" w:hint="cs"/>
          <w:b/>
          <w:bCs/>
          <w:szCs w:val="24"/>
          <w:rtl/>
          <w:lang w:val="en-GB"/>
        </w:rPr>
        <w:t>الخصائص:</w:t>
      </w:r>
    </w:p>
    <w:p w14:paraId="783CF084" w14:textId="77777777" w:rsidR="00457EA5" w:rsidRPr="003A2212" w:rsidRDefault="00457EA5" w:rsidP="003A2212">
      <w:pPr>
        <w:bidi/>
        <w:spacing w:after="0" w:line="276" w:lineRule="auto"/>
        <w:ind w:left="360" w:firstLine="0"/>
        <w:rPr>
          <w:rFonts w:cs="Times New Roman"/>
          <w:b/>
          <w:bCs/>
          <w:szCs w:val="24"/>
          <w:lang w:val="en-GB"/>
        </w:rPr>
      </w:pPr>
    </w:p>
    <w:p w14:paraId="7B8D19FF" w14:textId="33755727" w:rsidR="00A70C4F" w:rsidRDefault="00A70C4F" w:rsidP="009D64DD">
      <w:pPr>
        <w:pStyle w:val="ListParagraph"/>
        <w:numPr>
          <w:ilvl w:val="1"/>
          <w:numId w:val="1"/>
        </w:numPr>
        <w:bidi/>
        <w:spacing w:line="276" w:lineRule="auto"/>
        <w:ind w:left="1080"/>
        <w:rPr>
          <w:rFonts w:cs="Times New Roman"/>
          <w:szCs w:val="24"/>
          <w:lang w:val="en-GB"/>
        </w:rPr>
      </w:pPr>
      <w:r>
        <w:rPr>
          <w:rFonts w:cs="Times New Roman"/>
          <w:szCs w:val="24"/>
          <w:rtl/>
          <w:lang w:val="en-GB"/>
        </w:rPr>
        <w:t xml:space="preserve">إن </w:t>
      </w:r>
      <w:r>
        <w:rPr>
          <w:rFonts w:cs="Times New Roman" w:hint="cs"/>
          <w:szCs w:val="24"/>
          <w:rtl/>
          <w:lang w:val="en-GB"/>
        </w:rPr>
        <w:t>أ</w:t>
      </w:r>
      <w:r w:rsidRPr="00A70C4F">
        <w:rPr>
          <w:rFonts w:cs="Times New Roman"/>
          <w:szCs w:val="24"/>
          <w:rtl/>
          <w:lang w:val="en-GB"/>
        </w:rPr>
        <w:t xml:space="preserve">شعياء هو على الأرجح أشهر الكتب النبوية للكتاب المقدس، حيث أنه يحتوي على العديد من المقاطع التي </w:t>
      </w:r>
      <w:r>
        <w:rPr>
          <w:rFonts w:cs="Times New Roman" w:hint="cs"/>
          <w:szCs w:val="24"/>
          <w:rtl/>
          <w:lang w:val="en-GB"/>
        </w:rPr>
        <w:t>ي</w:t>
      </w:r>
      <w:r>
        <w:rPr>
          <w:rFonts w:cs="Times New Roman"/>
          <w:szCs w:val="24"/>
          <w:rtl/>
          <w:lang w:val="en-GB"/>
        </w:rPr>
        <w:t xml:space="preserve">عرفها </w:t>
      </w:r>
      <w:r>
        <w:rPr>
          <w:rFonts w:cs="Times New Roman" w:hint="cs"/>
          <w:szCs w:val="24"/>
          <w:rtl/>
          <w:lang w:val="en-GB"/>
        </w:rPr>
        <w:t>دارسي</w:t>
      </w:r>
      <w:r w:rsidRPr="00A70C4F">
        <w:rPr>
          <w:rFonts w:cs="Times New Roman"/>
          <w:szCs w:val="24"/>
          <w:rtl/>
          <w:lang w:val="en-GB"/>
        </w:rPr>
        <w:t xml:space="preserve"> الكتاب المقدس (مثلاً، 1: 18؛ 7: 14؛ 9: 6-</w:t>
      </w:r>
      <w:proofErr w:type="gramStart"/>
      <w:r w:rsidRPr="00A70C4F">
        <w:rPr>
          <w:rFonts w:cs="Times New Roman"/>
          <w:szCs w:val="24"/>
          <w:rtl/>
          <w:lang w:val="en-GB"/>
        </w:rPr>
        <w:t>7؛  40</w:t>
      </w:r>
      <w:proofErr w:type="gramEnd"/>
      <w:r w:rsidRPr="00A70C4F">
        <w:rPr>
          <w:rFonts w:cs="Times New Roman"/>
          <w:szCs w:val="24"/>
          <w:rtl/>
          <w:lang w:val="en-GB"/>
        </w:rPr>
        <w:t>: 3، 31؛</w:t>
      </w:r>
      <w:r w:rsidR="00526F61">
        <w:rPr>
          <w:rFonts w:cs="Times New Roman"/>
          <w:szCs w:val="24"/>
          <w:lang w:val="en-GB"/>
        </w:rPr>
        <w:t>41</w:t>
      </w:r>
      <w:r w:rsidR="00526F61" w:rsidRPr="00A70C4F">
        <w:rPr>
          <w:rFonts w:cs="Times New Roman"/>
          <w:szCs w:val="24"/>
          <w:rtl/>
          <w:lang w:val="en-GB"/>
        </w:rPr>
        <w:t xml:space="preserve">: </w:t>
      </w:r>
      <w:r w:rsidR="00526F61">
        <w:rPr>
          <w:rFonts w:cs="Times New Roman"/>
          <w:szCs w:val="24"/>
          <w:lang w:val="en-GB"/>
        </w:rPr>
        <w:t>10</w:t>
      </w:r>
      <w:r w:rsidR="00526F61" w:rsidRPr="00A70C4F">
        <w:rPr>
          <w:rFonts w:cs="Times New Roman"/>
          <w:szCs w:val="24"/>
          <w:rtl/>
          <w:lang w:val="en-GB"/>
        </w:rPr>
        <w:t>؛</w:t>
      </w:r>
      <w:r w:rsidRPr="00A70C4F">
        <w:rPr>
          <w:rFonts w:cs="Times New Roman"/>
          <w:szCs w:val="24"/>
          <w:rtl/>
          <w:lang w:val="en-GB"/>
        </w:rPr>
        <w:t xml:space="preserve"> 53).</w:t>
      </w:r>
    </w:p>
    <w:p w14:paraId="72482B77" w14:textId="77777777" w:rsidR="00457EA5" w:rsidRPr="003A2212" w:rsidRDefault="00457EA5" w:rsidP="003A2212">
      <w:pPr>
        <w:bidi/>
        <w:spacing w:after="0" w:line="276" w:lineRule="auto"/>
        <w:ind w:left="720" w:firstLine="0"/>
        <w:rPr>
          <w:rFonts w:cs="Times New Roman"/>
          <w:szCs w:val="24"/>
          <w:lang w:val="en-GB"/>
        </w:rPr>
      </w:pPr>
    </w:p>
    <w:p w14:paraId="6F2B5521" w14:textId="77777777" w:rsidR="00A70C4F" w:rsidRDefault="00A70C4F" w:rsidP="009D64DD">
      <w:pPr>
        <w:pStyle w:val="ListParagraph"/>
        <w:numPr>
          <w:ilvl w:val="1"/>
          <w:numId w:val="1"/>
        </w:numPr>
        <w:bidi/>
        <w:spacing w:line="276" w:lineRule="auto"/>
        <w:ind w:left="1080"/>
        <w:rPr>
          <w:rFonts w:cs="Times New Roman"/>
          <w:szCs w:val="24"/>
          <w:lang w:val="en-GB"/>
        </w:rPr>
      </w:pPr>
      <w:r>
        <w:rPr>
          <w:rFonts w:cs="Times New Roman"/>
          <w:szCs w:val="24"/>
          <w:rtl/>
          <w:lang w:val="en-GB"/>
        </w:rPr>
        <w:t>وهو الكتاب النبو</w:t>
      </w:r>
      <w:r w:rsidRPr="00A70C4F">
        <w:rPr>
          <w:rFonts w:cs="Times New Roman"/>
          <w:szCs w:val="24"/>
          <w:rtl/>
          <w:lang w:val="en-GB"/>
        </w:rPr>
        <w:t>ي الأطول والأكثر تأثيراً، وبالتالي</w:t>
      </w:r>
      <w:r>
        <w:rPr>
          <w:rFonts w:cs="Times New Roman" w:hint="cs"/>
          <w:szCs w:val="24"/>
          <w:rtl/>
          <w:lang w:val="en-GB"/>
        </w:rPr>
        <w:t xml:space="preserve"> تجده</w:t>
      </w:r>
      <w:r w:rsidRPr="00A70C4F">
        <w:rPr>
          <w:rFonts w:cs="Times New Roman"/>
          <w:szCs w:val="24"/>
          <w:rtl/>
          <w:lang w:val="en-GB"/>
        </w:rPr>
        <w:t xml:space="preserve"> في</w:t>
      </w:r>
      <w:r>
        <w:rPr>
          <w:rFonts w:cs="Times New Roman" w:hint="cs"/>
          <w:szCs w:val="24"/>
          <w:rtl/>
          <w:lang w:val="en-GB"/>
        </w:rPr>
        <w:t xml:space="preserve"> صدارة الكتب النبوية في الكتاب المقدس.</w:t>
      </w:r>
    </w:p>
    <w:p w14:paraId="69341F30" w14:textId="77777777" w:rsidR="000E3612" w:rsidRPr="003A2212" w:rsidRDefault="000E3612" w:rsidP="003A2212">
      <w:pPr>
        <w:pStyle w:val="ListParagraph"/>
        <w:rPr>
          <w:rFonts w:cs="Times New Roman"/>
          <w:szCs w:val="24"/>
          <w:rtl/>
          <w:lang w:val="en-GB"/>
        </w:rPr>
      </w:pPr>
    </w:p>
    <w:p w14:paraId="4843B99A" w14:textId="77777777" w:rsidR="000E3612" w:rsidRPr="003A2212" w:rsidRDefault="000E3612" w:rsidP="003A2212">
      <w:pPr>
        <w:bidi/>
        <w:spacing w:after="0" w:line="276" w:lineRule="auto"/>
        <w:ind w:left="720" w:firstLine="0"/>
        <w:rPr>
          <w:rFonts w:cs="Times New Roman"/>
          <w:szCs w:val="24"/>
          <w:lang w:val="en-GB"/>
        </w:rPr>
      </w:pPr>
    </w:p>
    <w:p w14:paraId="6C6DB8D0" w14:textId="77777777" w:rsidR="00A70C4F" w:rsidRDefault="00A70C4F" w:rsidP="009D64DD">
      <w:pPr>
        <w:pStyle w:val="ListParagraph"/>
        <w:numPr>
          <w:ilvl w:val="1"/>
          <w:numId w:val="1"/>
        </w:numPr>
        <w:bidi/>
        <w:spacing w:line="276" w:lineRule="auto"/>
        <w:ind w:left="1080"/>
        <w:rPr>
          <w:rFonts w:cs="Times New Roman"/>
          <w:szCs w:val="24"/>
          <w:lang w:val="en-GB"/>
        </w:rPr>
      </w:pPr>
      <w:r w:rsidRPr="00A70C4F">
        <w:rPr>
          <w:rFonts w:cs="Times New Roman"/>
          <w:szCs w:val="24"/>
          <w:rtl/>
          <w:lang w:val="en-GB"/>
        </w:rPr>
        <w:t>تحدث أشعيا</w:t>
      </w:r>
      <w:r w:rsidR="00C1384D">
        <w:rPr>
          <w:rFonts w:cs="Times New Roman" w:hint="cs"/>
          <w:szCs w:val="24"/>
          <w:rtl/>
          <w:lang w:val="en-GB"/>
        </w:rPr>
        <w:t>ء</w:t>
      </w:r>
      <w:r w:rsidRPr="00A70C4F">
        <w:rPr>
          <w:rFonts w:cs="Times New Roman"/>
          <w:szCs w:val="24"/>
          <w:rtl/>
          <w:lang w:val="en-GB"/>
        </w:rPr>
        <w:t xml:space="preserve"> أكثر من أي نبي آخر </w:t>
      </w:r>
      <w:r w:rsidR="00AF0004">
        <w:rPr>
          <w:rFonts w:cs="Times New Roman" w:hint="cs"/>
          <w:szCs w:val="24"/>
          <w:rtl/>
          <w:lang w:val="en-GB"/>
        </w:rPr>
        <w:t>حول ا</w:t>
      </w:r>
      <w:r w:rsidRPr="00A70C4F">
        <w:rPr>
          <w:rFonts w:cs="Times New Roman"/>
          <w:szCs w:val="24"/>
          <w:rtl/>
          <w:lang w:val="en-GB"/>
        </w:rPr>
        <w:t>لمملكة العظيمة</w:t>
      </w:r>
      <w:r w:rsidR="00AF0004">
        <w:rPr>
          <w:rFonts w:cs="Times New Roman" w:hint="cs"/>
          <w:szCs w:val="24"/>
          <w:rtl/>
          <w:lang w:val="en-GB"/>
        </w:rPr>
        <w:t xml:space="preserve"> التي ستدخلها</w:t>
      </w:r>
      <w:r w:rsidR="00AF0004">
        <w:rPr>
          <w:rFonts w:cs="Times New Roman"/>
          <w:szCs w:val="24"/>
          <w:rtl/>
          <w:lang w:val="en-GB"/>
        </w:rPr>
        <w:t xml:space="preserve"> إسرائي</w:t>
      </w:r>
      <w:r w:rsidR="00AF0004">
        <w:rPr>
          <w:rFonts w:cs="Times New Roman" w:hint="cs"/>
          <w:szCs w:val="24"/>
          <w:rtl/>
          <w:lang w:val="en-GB"/>
        </w:rPr>
        <w:t>ل عند مجيء</w:t>
      </w:r>
      <w:r w:rsidR="00AF0004">
        <w:rPr>
          <w:rFonts w:cs="Times New Roman"/>
          <w:szCs w:val="24"/>
          <w:rtl/>
          <w:lang w:val="en-GB"/>
        </w:rPr>
        <w:t xml:space="preserve"> المسيح </w:t>
      </w:r>
      <w:r w:rsidR="00AF0004">
        <w:rPr>
          <w:rFonts w:cs="Times New Roman" w:hint="cs"/>
          <w:szCs w:val="24"/>
          <w:rtl/>
          <w:lang w:val="en-GB"/>
        </w:rPr>
        <w:t>ثانية</w:t>
      </w:r>
      <w:r w:rsidRPr="00A70C4F">
        <w:rPr>
          <w:rFonts w:cs="Times New Roman"/>
          <w:szCs w:val="24"/>
          <w:rtl/>
          <w:lang w:val="en-GB"/>
        </w:rPr>
        <w:t xml:space="preserve"> (مارتن، </w:t>
      </w:r>
      <w:r w:rsidRPr="00A70C4F">
        <w:rPr>
          <w:rFonts w:cs="Times New Roman"/>
          <w:szCs w:val="24"/>
          <w:lang w:val="en-GB"/>
        </w:rPr>
        <w:t>BKC</w:t>
      </w:r>
      <w:r w:rsidRPr="00A70C4F">
        <w:rPr>
          <w:rFonts w:cs="Times New Roman"/>
          <w:szCs w:val="24"/>
          <w:rtl/>
          <w:lang w:val="en-GB"/>
        </w:rPr>
        <w:t xml:space="preserve">، </w:t>
      </w:r>
      <w:r w:rsidRPr="00A70C4F">
        <w:rPr>
          <w:rFonts w:cs="Times New Roman"/>
          <w:szCs w:val="24"/>
          <w:lang w:val="en-GB"/>
        </w:rPr>
        <w:t>1:1029</w:t>
      </w:r>
      <w:r w:rsidRPr="00A70C4F">
        <w:rPr>
          <w:rFonts w:cs="Times New Roman"/>
          <w:szCs w:val="24"/>
          <w:rtl/>
          <w:lang w:val="en-GB"/>
        </w:rPr>
        <w:t>).  على</w:t>
      </w:r>
      <w:r w:rsidR="00AF0004">
        <w:rPr>
          <w:rFonts w:cs="Times New Roman"/>
          <w:szCs w:val="24"/>
          <w:rtl/>
          <w:lang w:val="en-GB"/>
        </w:rPr>
        <w:t xml:space="preserve"> الرغم من أن سفر الرؤيا فقط ي</w:t>
      </w:r>
      <w:r w:rsidR="00AF0004">
        <w:rPr>
          <w:rFonts w:cs="Times New Roman" w:hint="cs"/>
          <w:szCs w:val="24"/>
          <w:rtl/>
          <w:lang w:val="en-GB"/>
        </w:rPr>
        <w:t>تفرد بوصف</w:t>
      </w:r>
      <w:r w:rsidR="00AF0004">
        <w:rPr>
          <w:rFonts w:cs="Times New Roman"/>
          <w:szCs w:val="24"/>
          <w:rtl/>
          <w:lang w:val="en-GB"/>
        </w:rPr>
        <w:t xml:space="preserve"> </w:t>
      </w:r>
      <w:r w:rsidR="00AF0004">
        <w:rPr>
          <w:rFonts w:cs="Times New Roman" w:hint="cs"/>
          <w:szCs w:val="24"/>
          <w:rtl/>
          <w:lang w:val="en-GB"/>
        </w:rPr>
        <w:t>فترة</w:t>
      </w:r>
      <w:r w:rsidR="00AF0004">
        <w:rPr>
          <w:rFonts w:cs="Times New Roman"/>
          <w:szCs w:val="24"/>
          <w:rtl/>
          <w:lang w:val="en-GB"/>
        </w:rPr>
        <w:t xml:space="preserve"> هذه المملكة </w:t>
      </w:r>
      <w:r w:rsidR="00AF0004">
        <w:rPr>
          <w:rFonts w:cs="Times New Roman" w:hint="cs"/>
          <w:szCs w:val="24"/>
          <w:rtl/>
          <w:lang w:val="en-GB"/>
        </w:rPr>
        <w:t>ب</w:t>
      </w:r>
      <w:r w:rsidR="00AF0004">
        <w:rPr>
          <w:rFonts w:cs="Times New Roman"/>
          <w:szCs w:val="24"/>
          <w:rtl/>
          <w:lang w:val="en-GB"/>
        </w:rPr>
        <w:t xml:space="preserve"> 1000 سنة (</w:t>
      </w:r>
      <w:r w:rsidR="00AF0004">
        <w:rPr>
          <w:rFonts w:cs="Times New Roman" w:hint="cs"/>
          <w:szCs w:val="24"/>
          <w:rtl/>
          <w:lang w:val="en-GB"/>
        </w:rPr>
        <w:t>رؤ</w:t>
      </w:r>
      <w:r w:rsidRPr="00A70C4F">
        <w:rPr>
          <w:rFonts w:cs="Times New Roman"/>
          <w:szCs w:val="24"/>
          <w:rtl/>
          <w:lang w:val="en-GB"/>
        </w:rPr>
        <w:t xml:space="preserve"> 20: 1-6)، إل</w:t>
      </w:r>
      <w:r w:rsidR="00AF0004">
        <w:rPr>
          <w:rFonts w:cs="Times New Roman" w:hint="cs"/>
          <w:szCs w:val="24"/>
          <w:rtl/>
          <w:lang w:val="en-GB"/>
        </w:rPr>
        <w:t>ّ</w:t>
      </w:r>
      <w:r w:rsidR="00AF0004">
        <w:rPr>
          <w:rFonts w:cs="Times New Roman"/>
          <w:szCs w:val="24"/>
          <w:rtl/>
          <w:lang w:val="en-GB"/>
        </w:rPr>
        <w:t xml:space="preserve">ا أن </w:t>
      </w:r>
      <w:r w:rsidR="00AF0004">
        <w:rPr>
          <w:rFonts w:cs="Times New Roman" w:hint="cs"/>
          <w:szCs w:val="24"/>
          <w:rtl/>
          <w:lang w:val="en-GB"/>
        </w:rPr>
        <w:t>أ</w:t>
      </w:r>
      <w:r w:rsidRPr="00A70C4F">
        <w:rPr>
          <w:rFonts w:cs="Times New Roman"/>
          <w:szCs w:val="24"/>
          <w:rtl/>
          <w:lang w:val="en-GB"/>
        </w:rPr>
        <w:t>شعياء يصف طبيعة هذه</w:t>
      </w:r>
      <w:r w:rsidR="00AF0004">
        <w:rPr>
          <w:rFonts w:cs="Times New Roman"/>
          <w:szCs w:val="24"/>
          <w:rtl/>
          <w:lang w:val="en-GB"/>
        </w:rPr>
        <w:t xml:space="preserve"> المملكة الألفية أكثر من أي </w:t>
      </w:r>
      <w:r w:rsidR="00AF0004">
        <w:rPr>
          <w:rFonts w:cs="Times New Roman" w:hint="cs"/>
          <w:szCs w:val="24"/>
          <w:rtl/>
          <w:lang w:val="en-GB"/>
        </w:rPr>
        <w:t>سفر</w:t>
      </w:r>
      <w:r w:rsidRPr="00A70C4F">
        <w:rPr>
          <w:rFonts w:cs="Times New Roman"/>
          <w:szCs w:val="24"/>
          <w:rtl/>
          <w:lang w:val="en-GB"/>
        </w:rPr>
        <w:t xml:space="preserve"> كتابي</w:t>
      </w:r>
      <w:r w:rsidR="00AF0004">
        <w:rPr>
          <w:rFonts w:cs="Times New Roman" w:hint="cs"/>
          <w:szCs w:val="24"/>
          <w:rtl/>
          <w:lang w:val="en-GB"/>
        </w:rPr>
        <w:t xml:space="preserve"> آخر</w:t>
      </w:r>
      <w:r w:rsidRPr="00A70C4F">
        <w:rPr>
          <w:rFonts w:cs="Times New Roman"/>
          <w:szCs w:val="24"/>
          <w:rtl/>
          <w:lang w:val="en-GB"/>
        </w:rPr>
        <w:t>.</w:t>
      </w:r>
    </w:p>
    <w:p w14:paraId="22B46C1A" w14:textId="77777777" w:rsidR="000E3612" w:rsidRPr="003A2212" w:rsidRDefault="000E3612" w:rsidP="003A2212">
      <w:pPr>
        <w:bidi/>
        <w:spacing w:after="0" w:line="276" w:lineRule="auto"/>
        <w:ind w:left="720" w:firstLine="0"/>
        <w:rPr>
          <w:rFonts w:cs="Times New Roman"/>
          <w:szCs w:val="24"/>
          <w:lang w:val="en-GB"/>
        </w:rPr>
      </w:pPr>
    </w:p>
    <w:p w14:paraId="4857FE12" w14:textId="77777777" w:rsidR="00AF0004" w:rsidRDefault="00AF0004" w:rsidP="009D64DD">
      <w:pPr>
        <w:pStyle w:val="ListParagraph"/>
        <w:numPr>
          <w:ilvl w:val="1"/>
          <w:numId w:val="1"/>
        </w:numPr>
        <w:bidi/>
        <w:spacing w:line="276" w:lineRule="auto"/>
        <w:ind w:left="1080"/>
        <w:rPr>
          <w:rFonts w:cs="Times New Roman"/>
          <w:szCs w:val="24"/>
          <w:lang w:val="en-GB"/>
        </w:rPr>
      </w:pPr>
      <w:r>
        <w:rPr>
          <w:rFonts w:cs="Times New Roman"/>
          <w:szCs w:val="24"/>
          <w:rtl/>
          <w:lang w:val="en-GB"/>
        </w:rPr>
        <w:lastRenderedPageBreak/>
        <w:t>ي</w:t>
      </w:r>
      <w:r>
        <w:rPr>
          <w:rFonts w:cs="Times New Roman" w:hint="cs"/>
          <w:szCs w:val="24"/>
          <w:rtl/>
          <w:lang w:val="en-GB"/>
        </w:rPr>
        <w:t>قدم</w:t>
      </w:r>
      <w:r>
        <w:rPr>
          <w:rFonts w:cs="Times New Roman"/>
          <w:szCs w:val="24"/>
          <w:rtl/>
          <w:lang w:val="en-GB"/>
        </w:rPr>
        <w:t xml:space="preserve"> </w:t>
      </w:r>
      <w:r>
        <w:rPr>
          <w:rFonts w:cs="Times New Roman" w:hint="cs"/>
          <w:szCs w:val="24"/>
          <w:rtl/>
          <w:lang w:val="en-GB"/>
        </w:rPr>
        <w:t>أ</w:t>
      </w:r>
      <w:r w:rsidRPr="00AF0004">
        <w:rPr>
          <w:rFonts w:cs="Times New Roman"/>
          <w:szCs w:val="24"/>
          <w:rtl/>
          <w:lang w:val="en-GB"/>
        </w:rPr>
        <w:t>شعياء الكتاب المقدس في صورة مصغرة: الفصول 1-39 تشبه بر الله، وقداسته، والعدالة التي شد</w:t>
      </w:r>
      <w:r>
        <w:rPr>
          <w:rFonts w:cs="Times New Roman" w:hint="cs"/>
          <w:szCs w:val="24"/>
          <w:rtl/>
          <w:lang w:val="en-GB"/>
        </w:rPr>
        <w:t>ّ</w:t>
      </w:r>
      <w:r>
        <w:rPr>
          <w:rFonts w:cs="Times New Roman"/>
          <w:szCs w:val="24"/>
          <w:rtl/>
          <w:lang w:val="en-GB"/>
        </w:rPr>
        <w:t xml:space="preserve">د عليها في 39 </w:t>
      </w:r>
      <w:r>
        <w:rPr>
          <w:rFonts w:cs="Times New Roman" w:hint="cs"/>
          <w:szCs w:val="24"/>
          <w:rtl/>
          <w:lang w:val="en-GB"/>
        </w:rPr>
        <w:t>سفر</w:t>
      </w:r>
      <w:r w:rsidRPr="00AF0004">
        <w:rPr>
          <w:rFonts w:cs="Times New Roman"/>
          <w:szCs w:val="24"/>
          <w:rtl/>
          <w:lang w:val="en-GB"/>
        </w:rPr>
        <w:t xml:space="preserve"> </w:t>
      </w:r>
      <w:r>
        <w:rPr>
          <w:rFonts w:cs="Times New Roman" w:hint="cs"/>
          <w:szCs w:val="24"/>
          <w:rtl/>
          <w:lang w:val="en-GB"/>
        </w:rPr>
        <w:t>في العهد القديم</w:t>
      </w:r>
      <w:r w:rsidRPr="00AF0004">
        <w:rPr>
          <w:rFonts w:cs="Times New Roman"/>
          <w:szCs w:val="24"/>
          <w:rtl/>
          <w:lang w:val="en-GB"/>
        </w:rPr>
        <w:t>، والفص</w:t>
      </w:r>
      <w:r>
        <w:rPr>
          <w:rFonts w:cs="Times New Roman" w:hint="cs"/>
          <w:szCs w:val="24"/>
          <w:rtl/>
          <w:lang w:val="en-GB"/>
        </w:rPr>
        <w:t>و</w:t>
      </w:r>
      <w:r w:rsidRPr="00AF0004">
        <w:rPr>
          <w:rFonts w:cs="Times New Roman"/>
          <w:szCs w:val="24"/>
          <w:rtl/>
          <w:lang w:val="en-GB"/>
        </w:rPr>
        <w:t>ل الـ 27 الأخير</w:t>
      </w:r>
      <w:r>
        <w:rPr>
          <w:rFonts w:cs="Times New Roman" w:hint="cs"/>
          <w:szCs w:val="24"/>
          <w:rtl/>
          <w:lang w:val="en-GB"/>
        </w:rPr>
        <w:t>ة</w:t>
      </w:r>
      <w:r>
        <w:rPr>
          <w:rFonts w:cs="Times New Roman"/>
          <w:szCs w:val="24"/>
          <w:rtl/>
          <w:lang w:val="en-GB"/>
        </w:rPr>
        <w:t xml:space="preserve"> (</w:t>
      </w:r>
      <w:r w:rsidRPr="00AF0004">
        <w:rPr>
          <w:rFonts w:cs="Times New Roman"/>
          <w:szCs w:val="24"/>
          <w:rtl/>
          <w:lang w:val="en-GB"/>
        </w:rPr>
        <w:t>40-66) تصور مجد الله، ورحمته، وص</w:t>
      </w:r>
      <w:r>
        <w:rPr>
          <w:rFonts w:cs="Times New Roman" w:hint="cs"/>
          <w:szCs w:val="24"/>
          <w:rtl/>
          <w:lang w:val="en-GB"/>
        </w:rPr>
        <w:t>ل</w:t>
      </w:r>
      <w:r>
        <w:rPr>
          <w:rFonts w:cs="Times New Roman"/>
          <w:szCs w:val="24"/>
          <w:rtl/>
          <w:lang w:val="en-GB"/>
        </w:rPr>
        <w:t>ا</w:t>
      </w:r>
      <w:r w:rsidRPr="00AF0004">
        <w:rPr>
          <w:rFonts w:cs="Times New Roman"/>
          <w:szCs w:val="24"/>
          <w:rtl/>
          <w:lang w:val="en-GB"/>
        </w:rPr>
        <w:t xml:space="preserve">حه </w:t>
      </w:r>
      <w:r>
        <w:rPr>
          <w:rFonts w:cs="Times New Roman"/>
          <w:szCs w:val="24"/>
          <w:rtl/>
          <w:lang w:val="en-GB"/>
        </w:rPr>
        <w:t xml:space="preserve">غير المستحق كما رأينا في 27 </w:t>
      </w:r>
      <w:r>
        <w:rPr>
          <w:rFonts w:cs="Times New Roman" w:hint="cs"/>
          <w:szCs w:val="24"/>
          <w:rtl/>
          <w:lang w:val="en-GB"/>
        </w:rPr>
        <w:t xml:space="preserve">سفر من العهد الجديد </w:t>
      </w:r>
      <w:r w:rsidRPr="00AF0004">
        <w:rPr>
          <w:rFonts w:cs="Times New Roman"/>
          <w:szCs w:val="24"/>
          <w:lang w:val="en-GB"/>
        </w:rPr>
        <w:t>NT (TTTB</w:t>
      </w:r>
      <w:r w:rsidRPr="00AF0004">
        <w:rPr>
          <w:rFonts w:cs="Times New Roman"/>
          <w:szCs w:val="24"/>
          <w:rtl/>
          <w:lang w:val="en-GB"/>
        </w:rPr>
        <w:t xml:space="preserve">، </w:t>
      </w:r>
      <w:r w:rsidRPr="00AF0004">
        <w:rPr>
          <w:rFonts w:cs="Times New Roman"/>
          <w:szCs w:val="24"/>
          <w:lang w:val="en-GB"/>
        </w:rPr>
        <w:t>189</w:t>
      </w:r>
      <w:r>
        <w:rPr>
          <w:rFonts w:cs="Times New Roman"/>
          <w:szCs w:val="24"/>
          <w:rtl/>
          <w:lang w:val="en-GB"/>
        </w:rPr>
        <w:t>)</w:t>
      </w:r>
      <w:r w:rsidRPr="00AF0004">
        <w:rPr>
          <w:rFonts w:cs="Times New Roman"/>
          <w:szCs w:val="24"/>
          <w:rtl/>
          <w:lang w:val="en-GB"/>
        </w:rPr>
        <w:t>.</w:t>
      </w:r>
    </w:p>
    <w:p w14:paraId="000F8693" w14:textId="77777777" w:rsidR="00DD22F8" w:rsidRPr="003A2212" w:rsidRDefault="00DD22F8" w:rsidP="003A2212">
      <w:pPr>
        <w:bidi/>
        <w:spacing w:after="0" w:line="276" w:lineRule="auto"/>
        <w:ind w:left="720" w:firstLine="0"/>
        <w:rPr>
          <w:rFonts w:cs="Times New Roman"/>
          <w:szCs w:val="24"/>
          <w:lang w:val="en-GB"/>
        </w:rPr>
      </w:pPr>
    </w:p>
    <w:p w14:paraId="72BAD1C7" w14:textId="77777777" w:rsidR="00AF0004" w:rsidRDefault="00C1384D"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أ</w:t>
      </w:r>
      <w:r w:rsidR="00AF0004" w:rsidRPr="00AF0004">
        <w:rPr>
          <w:rFonts w:cs="Times New Roman"/>
          <w:szCs w:val="24"/>
          <w:rtl/>
          <w:lang w:val="en-GB"/>
        </w:rPr>
        <w:t>شع</w:t>
      </w:r>
      <w:r w:rsidR="001B20AD">
        <w:rPr>
          <w:rFonts w:cs="Times New Roman"/>
          <w:szCs w:val="24"/>
          <w:rtl/>
          <w:lang w:val="en-GB"/>
        </w:rPr>
        <w:t xml:space="preserve">ياء هو واحد من </w:t>
      </w:r>
      <w:r w:rsidR="001B20AD">
        <w:rPr>
          <w:rFonts w:cs="Times New Roman" w:hint="cs"/>
          <w:szCs w:val="24"/>
          <w:rtl/>
          <w:lang w:val="en-GB"/>
        </w:rPr>
        <w:t xml:space="preserve">أكثر أسفار العهد القديم </w:t>
      </w:r>
      <w:proofErr w:type="spellStart"/>
      <w:r w:rsidR="001B20AD">
        <w:rPr>
          <w:rFonts w:cs="Times New Roman" w:hint="cs"/>
          <w:szCs w:val="24"/>
          <w:rtl/>
          <w:lang w:val="en-GB"/>
        </w:rPr>
        <w:t>إقتباسًا</w:t>
      </w:r>
      <w:proofErr w:type="spellEnd"/>
      <w:r w:rsidR="001B20AD">
        <w:rPr>
          <w:rFonts w:cs="Times New Roman" w:hint="cs"/>
          <w:szCs w:val="24"/>
          <w:rtl/>
          <w:lang w:val="en-GB"/>
        </w:rPr>
        <w:t xml:space="preserve"> في العهد الجديد، (100) اقتباس ي</w:t>
      </w:r>
      <w:r w:rsidR="001B20AD">
        <w:rPr>
          <w:rFonts w:cs="Times New Roman"/>
          <w:szCs w:val="24"/>
          <w:rtl/>
          <w:lang w:val="en-GB"/>
        </w:rPr>
        <w:t>تجاوز</w:t>
      </w:r>
      <w:r w:rsidR="001B20AD">
        <w:rPr>
          <w:rFonts w:cs="Times New Roman" w:hint="cs"/>
          <w:szCs w:val="24"/>
          <w:rtl/>
          <w:lang w:val="en-GB"/>
        </w:rPr>
        <w:t>ها</w:t>
      </w:r>
      <w:r w:rsidR="001B20AD">
        <w:rPr>
          <w:rFonts w:cs="Times New Roman"/>
          <w:szCs w:val="24"/>
          <w:rtl/>
          <w:lang w:val="en-GB"/>
        </w:rPr>
        <w:t xml:space="preserve"> فقط</w:t>
      </w:r>
      <w:r w:rsidR="00AF0004" w:rsidRPr="00AF0004">
        <w:rPr>
          <w:rFonts w:cs="Times New Roman"/>
          <w:szCs w:val="24"/>
          <w:rtl/>
          <w:lang w:val="en-GB"/>
        </w:rPr>
        <w:t xml:space="preserve"> المزامير (119 أو أكثر من الاقتباس</w:t>
      </w:r>
      <w:r w:rsidR="001B20AD">
        <w:rPr>
          <w:rFonts w:cs="Times New Roman" w:hint="cs"/>
          <w:szCs w:val="24"/>
          <w:rtl/>
          <w:lang w:val="en-GB"/>
        </w:rPr>
        <w:t>ات</w:t>
      </w:r>
      <w:r w:rsidR="00AF0004" w:rsidRPr="00AF0004">
        <w:rPr>
          <w:rFonts w:cs="Times New Roman"/>
          <w:szCs w:val="24"/>
          <w:rtl/>
          <w:lang w:val="en-GB"/>
        </w:rPr>
        <w:t>)</w:t>
      </w:r>
      <w:r w:rsidR="001B20AD">
        <w:rPr>
          <w:rFonts w:cs="Times New Roman" w:hint="cs"/>
          <w:szCs w:val="24"/>
          <w:rtl/>
          <w:lang w:val="en-GB"/>
        </w:rPr>
        <w:t xml:space="preserve">. </w:t>
      </w:r>
    </w:p>
    <w:p w14:paraId="4202332A" w14:textId="77777777" w:rsidR="00041CDB" w:rsidRPr="002168E3" w:rsidRDefault="00041CDB" w:rsidP="00041CDB">
      <w:pPr>
        <w:bidi/>
        <w:spacing w:after="0" w:line="276" w:lineRule="auto"/>
        <w:ind w:left="720" w:firstLine="0"/>
        <w:rPr>
          <w:rFonts w:cs="Times New Roman"/>
          <w:szCs w:val="24"/>
          <w:lang w:val="en-GB"/>
        </w:rPr>
      </w:pPr>
    </w:p>
    <w:p w14:paraId="040EA5F3" w14:textId="3264A9B7" w:rsidR="001B20AD" w:rsidRDefault="00821801" w:rsidP="009D64DD">
      <w:pPr>
        <w:pStyle w:val="ListParagraph"/>
        <w:numPr>
          <w:ilvl w:val="1"/>
          <w:numId w:val="1"/>
        </w:numPr>
        <w:bidi/>
        <w:spacing w:line="276" w:lineRule="auto"/>
        <w:ind w:left="1080"/>
        <w:rPr>
          <w:rFonts w:cs="Times New Roman"/>
          <w:szCs w:val="24"/>
          <w:lang w:val="en-GB"/>
        </w:rPr>
      </w:pPr>
      <w:r w:rsidRPr="001B20AD">
        <w:rPr>
          <w:rFonts w:cs="Times New Roman"/>
          <w:szCs w:val="24"/>
          <w:rtl/>
          <w:lang w:val="en-GB"/>
        </w:rPr>
        <w:t>يشعر الكثيرون أن نبوءة سقوط ملك بابل (14: 1</w:t>
      </w:r>
      <w:r>
        <w:rPr>
          <w:rFonts w:cs="Times New Roman"/>
          <w:szCs w:val="24"/>
          <w:rtl/>
          <w:lang w:val="en-GB"/>
        </w:rPr>
        <w:t xml:space="preserve">2-14) هي سقوط الشيطان (راجع </w:t>
      </w:r>
      <w:r>
        <w:rPr>
          <w:rFonts w:cs="Times New Roman" w:hint="cs"/>
          <w:szCs w:val="24"/>
          <w:rtl/>
          <w:lang w:val="en-GB"/>
        </w:rPr>
        <w:t>حزقيال</w:t>
      </w:r>
      <w:r w:rsidRPr="001B20AD">
        <w:rPr>
          <w:rFonts w:cs="Times New Roman"/>
          <w:szCs w:val="24"/>
          <w:rtl/>
          <w:lang w:val="en-GB"/>
        </w:rPr>
        <w:t xml:space="preserve"> 28)</w:t>
      </w:r>
      <w:r w:rsidR="001B20AD" w:rsidRPr="001B20AD">
        <w:rPr>
          <w:rFonts w:cs="Times New Roman"/>
          <w:szCs w:val="24"/>
          <w:rtl/>
          <w:lang w:val="en-GB"/>
        </w:rPr>
        <w:t>.</w:t>
      </w:r>
    </w:p>
    <w:p w14:paraId="4ABA8423" w14:textId="77777777" w:rsidR="00041CDB" w:rsidRPr="003A2212" w:rsidRDefault="00041CDB" w:rsidP="003A2212">
      <w:pPr>
        <w:bidi/>
        <w:spacing w:after="0" w:line="276" w:lineRule="auto"/>
        <w:ind w:left="720" w:firstLine="0"/>
        <w:rPr>
          <w:rFonts w:cs="Times New Roman"/>
          <w:szCs w:val="24"/>
          <w:lang w:val="en-GB"/>
        </w:rPr>
      </w:pPr>
    </w:p>
    <w:p w14:paraId="4101090F" w14:textId="77777777" w:rsidR="001B20AD" w:rsidRDefault="001B20AD"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أ</w:t>
      </w:r>
      <w:r w:rsidRPr="001B20AD">
        <w:rPr>
          <w:rFonts w:cs="Times New Roman"/>
          <w:szCs w:val="24"/>
          <w:rtl/>
          <w:lang w:val="en-GB"/>
        </w:rPr>
        <w:t xml:space="preserve">شعياء يكشف بوضوح نبوءات المسيح. وهو يتنبأ بمجيء الأول </w:t>
      </w:r>
      <w:r>
        <w:rPr>
          <w:rFonts w:cs="Times New Roman" w:hint="cs"/>
          <w:szCs w:val="24"/>
          <w:rtl/>
          <w:lang w:val="en-GB"/>
        </w:rPr>
        <w:t>للمسيح</w:t>
      </w:r>
      <w:r w:rsidRPr="001B20AD">
        <w:rPr>
          <w:rFonts w:cs="Times New Roman"/>
          <w:szCs w:val="24"/>
          <w:rtl/>
          <w:lang w:val="en-GB"/>
        </w:rPr>
        <w:t xml:space="preserve"> </w:t>
      </w:r>
      <w:r>
        <w:rPr>
          <w:rFonts w:cs="Times New Roman"/>
          <w:szCs w:val="24"/>
          <w:rtl/>
          <w:lang w:val="en-GB"/>
        </w:rPr>
        <w:t xml:space="preserve">في نواح كثيرة: ولادته </w:t>
      </w:r>
      <w:proofErr w:type="spellStart"/>
      <w:r>
        <w:rPr>
          <w:rFonts w:cs="Times New Roman"/>
          <w:szCs w:val="24"/>
          <w:rtl/>
          <w:lang w:val="en-GB"/>
        </w:rPr>
        <w:t>العذر</w:t>
      </w:r>
      <w:r>
        <w:rPr>
          <w:rFonts w:cs="Times New Roman" w:hint="cs"/>
          <w:szCs w:val="24"/>
          <w:rtl/>
          <w:lang w:val="en-GB"/>
        </w:rPr>
        <w:t>اوية</w:t>
      </w:r>
      <w:proofErr w:type="spellEnd"/>
      <w:r>
        <w:rPr>
          <w:rFonts w:cs="Times New Roman"/>
          <w:szCs w:val="24"/>
          <w:rtl/>
          <w:lang w:val="en-GB"/>
        </w:rPr>
        <w:t xml:space="preserve"> (7: 14) ومجي</w:t>
      </w:r>
      <w:r>
        <w:rPr>
          <w:rFonts w:cs="Times New Roman" w:hint="cs"/>
          <w:szCs w:val="24"/>
          <w:rtl/>
          <w:lang w:val="en-GB"/>
        </w:rPr>
        <w:t>ئه</w:t>
      </w:r>
      <w:r>
        <w:rPr>
          <w:rFonts w:cs="Times New Roman"/>
          <w:szCs w:val="24"/>
          <w:rtl/>
          <w:lang w:val="en-GB"/>
        </w:rPr>
        <w:t xml:space="preserve"> </w:t>
      </w:r>
      <w:r>
        <w:rPr>
          <w:rFonts w:cs="Times New Roman" w:hint="cs"/>
          <w:szCs w:val="24"/>
          <w:rtl/>
          <w:lang w:val="en-GB"/>
        </w:rPr>
        <w:t>ك</w:t>
      </w:r>
      <w:r w:rsidRPr="001B20AD">
        <w:rPr>
          <w:rFonts w:cs="Times New Roman"/>
          <w:szCs w:val="24"/>
          <w:rtl/>
          <w:lang w:val="en-GB"/>
        </w:rPr>
        <w:t>طفل (9: 6) في تواضع (11: 1؛ 42: 1؛ 49: 1؛ 52: 1</w:t>
      </w:r>
      <w:r>
        <w:rPr>
          <w:rFonts w:cs="Times New Roman"/>
          <w:szCs w:val="24"/>
          <w:rtl/>
          <w:lang w:val="en-GB"/>
        </w:rPr>
        <w:t xml:space="preserve">7)، فضلا عن موته </w:t>
      </w:r>
      <w:proofErr w:type="spellStart"/>
      <w:r>
        <w:rPr>
          <w:rFonts w:cs="Times New Roman"/>
          <w:szCs w:val="24"/>
          <w:rtl/>
          <w:lang w:val="en-GB"/>
        </w:rPr>
        <w:t>الكفاري</w:t>
      </w:r>
      <w:proofErr w:type="spellEnd"/>
      <w:r>
        <w:rPr>
          <w:rFonts w:cs="Times New Roman"/>
          <w:szCs w:val="24"/>
          <w:rtl/>
          <w:lang w:val="en-GB"/>
        </w:rPr>
        <w:t xml:space="preserve"> (</w:t>
      </w:r>
      <w:r>
        <w:rPr>
          <w:rFonts w:cs="Times New Roman" w:hint="cs"/>
          <w:szCs w:val="24"/>
          <w:rtl/>
          <w:lang w:val="en-GB"/>
        </w:rPr>
        <w:t>أشعياء</w:t>
      </w:r>
      <w:r w:rsidRPr="001B20AD">
        <w:rPr>
          <w:rFonts w:cs="Times New Roman"/>
          <w:szCs w:val="24"/>
          <w:rtl/>
          <w:lang w:val="en-GB"/>
        </w:rPr>
        <w:t xml:space="preserve"> 53). كما أنه يتحدث مراراً وتكراراً عن الأحداث المرتبطة بالمجيء </w:t>
      </w:r>
      <w:r>
        <w:rPr>
          <w:rFonts w:cs="Times New Roman"/>
          <w:szCs w:val="24"/>
          <w:rtl/>
          <w:lang w:val="en-GB"/>
        </w:rPr>
        <w:t>الثاني: تطهير الأمة (4: 2)، و</w:t>
      </w:r>
      <w:r>
        <w:rPr>
          <w:rFonts w:cs="Times New Roman" w:hint="cs"/>
          <w:szCs w:val="24"/>
          <w:rtl/>
          <w:lang w:val="en-GB"/>
        </w:rPr>
        <w:t>ملك</w:t>
      </w:r>
      <w:r w:rsidRPr="001B20AD">
        <w:rPr>
          <w:rFonts w:cs="Times New Roman"/>
          <w:szCs w:val="24"/>
          <w:rtl/>
          <w:lang w:val="en-GB"/>
        </w:rPr>
        <w:t xml:space="preserve"> المسيح (9: 6-7)، والنصر على الأعداء (11: 4)، وعهد</w:t>
      </w:r>
      <w:r w:rsidR="00015B61">
        <w:rPr>
          <w:rFonts w:cs="Times New Roman" w:hint="cs"/>
          <w:szCs w:val="24"/>
          <w:rtl/>
          <w:lang w:val="en-GB"/>
        </w:rPr>
        <w:t xml:space="preserve"> (ملك)</w:t>
      </w:r>
      <w:r w:rsidRPr="001B20AD">
        <w:rPr>
          <w:rFonts w:cs="Times New Roman"/>
          <w:szCs w:val="24"/>
          <w:rtl/>
          <w:lang w:val="en-GB"/>
        </w:rPr>
        <w:t xml:space="preserve"> عادل وسلمي في جميع أنحاء العالم (11: 5-11)، إلخ.</w:t>
      </w:r>
    </w:p>
    <w:p w14:paraId="5B981286" w14:textId="77777777" w:rsidR="00041CDB" w:rsidRPr="002168E3" w:rsidRDefault="00041CDB" w:rsidP="00041CDB">
      <w:pPr>
        <w:bidi/>
        <w:spacing w:after="0" w:line="276" w:lineRule="auto"/>
        <w:ind w:left="720" w:firstLine="0"/>
        <w:rPr>
          <w:rFonts w:cs="Times New Roman"/>
          <w:szCs w:val="24"/>
          <w:lang w:val="en-GB"/>
        </w:rPr>
      </w:pPr>
    </w:p>
    <w:p w14:paraId="5FC55D9D" w14:textId="77777777" w:rsidR="00015B61" w:rsidRDefault="00015B61"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أشعياء أيضًا يعرف بنبوات (العبد/ الخادم)</w:t>
      </w:r>
      <w:r w:rsidRPr="009D64DD">
        <w:rPr>
          <w:rFonts w:cs="Times New Roman"/>
          <w:szCs w:val="24"/>
          <w:rtl/>
          <w:lang w:val="en-GB"/>
        </w:rPr>
        <w:t xml:space="preserve"> </w:t>
      </w:r>
      <w:r w:rsidRPr="00015B61">
        <w:rPr>
          <w:rFonts w:cs="Times New Roman"/>
          <w:szCs w:val="24"/>
          <w:rtl/>
          <w:lang w:val="en-GB"/>
        </w:rPr>
        <w:t>لاحظ أن "الخادم" يشير إلى إسرائيل (41: 8؛ 45:05). 42:19؛ 43:10؛ 44: 1-2، 21؛ 45: 4؛ 48: 20) وإلى المسيح (42: 1؛ 49: 3، 5-7؛ 50: 10؛ 52: 13؛ 53: 11).</w:t>
      </w:r>
    </w:p>
    <w:p w14:paraId="31A52FB8" w14:textId="77777777" w:rsidR="00B42E70" w:rsidRPr="00B42E70" w:rsidRDefault="00B42E70" w:rsidP="003A2212">
      <w:pPr>
        <w:bidi/>
        <w:spacing w:after="0" w:line="276" w:lineRule="auto"/>
        <w:ind w:left="360" w:firstLine="0"/>
        <w:rPr>
          <w:rFonts w:cs="Times New Roman"/>
          <w:szCs w:val="24"/>
          <w:lang w:val="en-GB"/>
        </w:rPr>
      </w:pPr>
    </w:p>
    <w:p w14:paraId="29247DF6" w14:textId="77777777" w:rsidR="006256DD" w:rsidRDefault="006256DD" w:rsidP="00117927">
      <w:pPr>
        <w:bidi/>
        <w:spacing w:after="0" w:line="276" w:lineRule="auto"/>
        <w:jc w:val="center"/>
        <w:rPr>
          <w:rFonts w:cs="Times New Roman"/>
          <w:b/>
          <w:bCs/>
          <w:sz w:val="32"/>
          <w:szCs w:val="32"/>
          <w:lang w:val="en-GB"/>
        </w:rPr>
      </w:pPr>
      <w:r w:rsidRPr="00B42E70">
        <w:rPr>
          <w:rFonts w:cs="Times New Roman" w:hint="cs"/>
          <w:b/>
          <w:bCs/>
          <w:sz w:val="32"/>
          <w:szCs w:val="32"/>
          <w:rtl/>
          <w:lang w:val="en-GB"/>
        </w:rPr>
        <w:t>المناقشة</w:t>
      </w:r>
    </w:p>
    <w:p w14:paraId="6510DD6F" w14:textId="77777777" w:rsidR="00117927" w:rsidRPr="003A2212" w:rsidRDefault="00117927" w:rsidP="003A2212">
      <w:pPr>
        <w:bidi/>
        <w:spacing w:after="0" w:line="276" w:lineRule="auto"/>
        <w:jc w:val="center"/>
        <w:rPr>
          <w:rFonts w:cs="Times New Roman"/>
          <w:b/>
          <w:bCs/>
          <w:szCs w:val="24"/>
          <w:rtl/>
          <w:lang w:val="en-GB"/>
        </w:rPr>
      </w:pPr>
    </w:p>
    <w:p w14:paraId="78011138" w14:textId="77777777" w:rsidR="006256DD" w:rsidRDefault="006256DD" w:rsidP="00B42E70">
      <w:pPr>
        <w:bidi/>
        <w:spacing w:line="276" w:lineRule="auto"/>
        <w:rPr>
          <w:rFonts w:cs="Times New Roman"/>
          <w:szCs w:val="24"/>
          <w:rtl/>
          <w:lang w:val="en-GB"/>
        </w:rPr>
      </w:pPr>
      <w:r>
        <w:rPr>
          <w:rFonts w:cs="Times New Roman" w:hint="cs"/>
          <w:szCs w:val="24"/>
          <w:rtl/>
          <w:lang w:val="en-GB"/>
        </w:rPr>
        <w:t>يمكن تقسيم سفر أشعياء بسهولة إلى قسمين رئيسيين.</w:t>
      </w:r>
      <w:r w:rsidRPr="006256DD">
        <w:rPr>
          <w:rFonts w:cs="Times New Roman"/>
          <w:szCs w:val="24"/>
          <w:rtl/>
          <w:lang w:val="en-GB"/>
        </w:rPr>
        <w:t xml:space="preserve"> الفصول 1-39 تتعلق بالحكم الذي واجهته إسرائيل والأمم المح</w:t>
      </w:r>
      <w:r>
        <w:rPr>
          <w:rFonts w:cs="Times New Roman"/>
          <w:szCs w:val="24"/>
          <w:rtl/>
          <w:lang w:val="en-GB"/>
        </w:rPr>
        <w:t>يطة بها، بينما الفصول 40-66 ت</w:t>
      </w:r>
      <w:r>
        <w:rPr>
          <w:rFonts w:cs="Times New Roman" w:hint="cs"/>
          <w:szCs w:val="24"/>
          <w:rtl/>
          <w:lang w:val="en-GB"/>
        </w:rPr>
        <w:t>عزية</w:t>
      </w:r>
      <w:r w:rsidRPr="006256DD">
        <w:rPr>
          <w:rFonts w:cs="Times New Roman"/>
          <w:szCs w:val="24"/>
          <w:rtl/>
          <w:lang w:val="en-GB"/>
        </w:rPr>
        <w:t xml:space="preserve"> شعب الله ب</w:t>
      </w:r>
      <w:r>
        <w:rPr>
          <w:rFonts w:cs="Times New Roman"/>
          <w:szCs w:val="24"/>
          <w:rtl/>
          <w:lang w:val="en-GB"/>
        </w:rPr>
        <w:t>الخلاص والاست</w:t>
      </w:r>
      <w:r>
        <w:rPr>
          <w:rFonts w:cs="Times New Roman" w:hint="cs"/>
          <w:szCs w:val="24"/>
          <w:rtl/>
          <w:lang w:val="en-GB"/>
        </w:rPr>
        <w:t>رداد</w:t>
      </w:r>
      <w:r w:rsidRPr="006256DD">
        <w:rPr>
          <w:rFonts w:cs="Times New Roman"/>
          <w:szCs w:val="24"/>
          <w:rtl/>
          <w:lang w:val="en-GB"/>
        </w:rPr>
        <w:t xml:space="preserve"> الذي وعد الله به شعبه. </w:t>
      </w:r>
      <w:r>
        <w:rPr>
          <w:rFonts w:cs="Times New Roman"/>
          <w:szCs w:val="24"/>
          <w:rtl/>
          <w:lang w:val="en-GB"/>
        </w:rPr>
        <w:t xml:space="preserve"> ربما كتب القسم الأول قبل ال</w:t>
      </w:r>
      <w:r>
        <w:rPr>
          <w:rFonts w:cs="Times New Roman" w:hint="cs"/>
          <w:szCs w:val="24"/>
          <w:rtl/>
          <w:lang w:val="en-GB"/>
        </w:rPr>
        <w:t>سبي</w:t>
      </w:r>
      <w:r w:rsidRPr="006256DD">
        <w:rPr>
          <w:rFonts w:cs="Times New Roman"/>
          <w:szCs w:val="24"/>
          <w:rtl/>
          <w:lang w:val="en-GB"/>
        </w:rPr>
        <w:t xml:space="preserve"> الآشوري والثاني بعد سقوط المملكة الشمالية</w:t>
      </w:r>
      <w:r>
        <w:rPr>
          <w:rFonts w:cs="Times New Roman"/>
          <w:szCs w:val="24"/>
          <w:rtl/>
          <w:lang w:val="en-GB"/>
        </w:rPr>
        <w:t>.  وبما أن يهوذا سعى إلى جيرانه</w:t>
      </w:r>
      <w:r w:rsidRPr="006256DD">
        <w:rPr>
          <w:rFonts w:cs="Times New Roman"/>
          <w:szCs w:val="24"/>
          <w:rtl/>
          <w:lang w:val="en-GB"/>
        </w:rPr>
        <w:t xml:space="preserve"> من أجل الأمن، فإن كلا ا</w:t>
      </w:r>
      <w:r>
        <w:rPr>
          <w:rFonts w:cs="Times New Roman"/>
          <w:szCs w:val="24"/>
          <w:rtl/>
          <w:lang w:val="en-GB"/>
        </w:rPr>
        <w:t xml:space="preserve">لقسمين يشجعان العودة إلى الله </w:t>
      </w:r>
      <w:r>
        <w:rPr>
          <w:rFonts w:cs="Times New Roman" w:hint="cs"/>
          <w:szCs w:val="24"/>
          <w:rtl/>
          <w:lang w:val="en-GB"/>
        </w:rPr>
        <w:t>ب</w:t>
      </w:r>
      <w:r w:rsidRPr="006256DD">
        <w:rPr>
          <w:rFonts w:cs="Times New Roman"/>
          <w:szCs w:val="24"/>
          <w:rtl/>
          <w:lang w:val="en-GB"/>
        </w:rPr>
        <w:t>التوبة - خاصة وأنه سيعيد كل الخليقة في مملكة مجيدة تحت</w:t>
      </w:r>
      <w:r w:rsidR="009345A6">
        <w:rPr>
          <w:rFonts w:cs="Times New Roman" w:hint="cs"/>
          <w:szCs w:val="24"/>
          <w:rtl/>
          <w:lang w:val="en-GB"/>
        </w:rPr>
        <w:t xml:space="preserve"> حكم</w:t>
      </w:r>
      <w:r w:rsidRPr="006256DD">
        <w:rPr>
          <w:rFonts w:cs="Times New Roman"/>
          <w:szCs w:val="24"/>
          <w:rtl/>
          <w:lang w:val="en-GB"/>
        </w:rPr>
        <w:t xml:space="preserve"> المسيح.</w:t>
      </w:r>
    </w:p>
    <w:p w14:paraId="5BFE7CCA" w14:textId="77777777" w:rsidR="009345A6" w:rsidRPr="00036A39" w:rsidRDefault="009345A6" w:rsidP="003A2212">
      <w:pPr>
        <w:bidi/>
        <w:spacing w:after="0" w:line="276" w:lineRule="auto"/>
        <w:jc w:val="center"/>
        <w:rPr>
          <w:rFonts w:cs="Times New Roman"/>
          <w:b/>
          <w:bCs/>
          <w:szCs w:val="24"/>
          <w:rtl/>
          <w:lang w:val="en-GB"/>
        </w:rPr>
      </w:pPr>
      <w:r w:rsidRPr="00036A39">
        <w:rPr>
          <w:rFonts w:cs="Times New Roman" w:hint="cs"/>
          <w:b/>
          <w:bCs/>
          <w:sz w:val="32"/>
          <w:szCs w:val="32"/>
          <w:rtl/>
          <w:lang w:val="en-GB"/>
        </w:rPr>
        <w:t>المخطط</w:t>
      </w:r>
    </w:p>
    <w:p w14:paraId="4D063D81" w14:textId="77777777" w:rsidR="009345A6" w:rsidRDefault="00F32BC8" w:rsidP="003A2212">
      <w:pPr>
        <w:bidi/>
        <w:spacing w:after="0" w:line="276" w:lineRule="auto"/>
        <w:ind w:firstLine="0"/>
        <w:rPr>
          <w:rFonts w:cs="Times New Roman"/>
          <w:szCs w:val="24"/>
          <w:rtl/>
          <w:lang w:val="en-GB"/>
        </w:rPr>
      </w:pPr>
      <w:r>
        <w:rPr>
          <w:rFonts w:cs="Times New Roman" w:hint="cs"/>
          <w:szCs w:val="24"/>
          <w:rtl/>
          <w:lang w:val="en-GB"/>
        </w:rPr>
        <w:t xml:space="preserve">بيان </w:t>
      </w:r>
      <w:r w:rsidR="009345A6">
        <w:rPr>
          <w:rFonts w:cs="Times New Roman" w:hint="cs"/>
          <w:szCs w:val="24"/>
          <w:rtl/>
          <w:lang w:val="en-GB"/>
        </w:rPr>
        <w:t>ملخص السفر</w:t>
      </w:r>
      <w:r w:rsidR="0037694D">
        <w:rPr>
          <w:rFonts w:cs="Times New Roman" w:hint="cs"/>
          <w:szCs w:val="24"/>
          <w:rtl/>
          <w:lang w:val="en-GB"/>
        </w:rPr>
        <w:t>:</w:t>
      </w:r>
    </w:p>
    <w:p w14:paraId="03725BD4" w14:textId="77777777" w:rsidR="0037694D" w:rsidRPr="003A2212" w:rsidRDefault="009345A6" w:rsidP="006D4006">
      <w:pPr>
        <w:bidi/>
        <w:spacing w:after="0" w:line="276" w:lineRule="auto"/>
        <w:ind w:firstLine="0"/>
        <w:rPr>
          <w:rFonts w:cs="Times New Roman"/>
          <w:b/>
          <w:bCs/>
          <w:szCs w:val="24"/>
          <w:rtl/>
          <w:lang w:val="en-GB"/>
        </w:rPr>
      </w:pPr>
      <w:r w:rsidRPr="003A2212">
        <w:rPr>
          <w:rFonts w:cs="Times New Roman"/>
          <w:b/>
          <w:bCs/>
          <w:szCs w:val="24"/>
          <w:rtl/>
          <w:lang w:val="en-GB"/>
        </w:rPr>
        <w:t xml:space="preserve">الله سوف يدين يهوذا بسبب </w:t>
      </w:r>
      <w:r w:rsidRPr="003A2212">
        <w:rPr>
          <w:rFonts w:cs="Times New Roman" w:hint="eastAsia"/>
          <w:b/>
          <w:bCs/>
          <w:szCs w:val="24"/>
          <w:rtl/>
          <w:lang w:val="en-GB"/>
        </w:rPr>
        <w:t>كسره</w:t>
      </w:r>
      <w:r w:rsidRPr="003A2212">
        <w:rPr>
          <w:rFonts w:cs="Times New Roman"/>
          <w:b/>
          <w:bCs/>
          <w:szCs w:val="24"/>
          <w:rtl/>
          <w:lang w:val="en-GB"/>
        </w:rPr>
        <w:t xml:space="preserve"> </w:t>
      </w:r>
      <w:r w:rsidRPr="003A2212">
        <w:rPr>
          <w:rFonts w:cs="Times New Roman" w:hint="eastAsia"/>
          <w:b/>
          <w:bCs/>
          <w:szCs w:val="24"/>
          <w:rtl/>
          <w:lang w:val="en-GB"/>
        </w:rPr>
        <w:t>للوصايا</w:t>
      </w:r>
      <w:r w:rsidRPr="003A2212">
        <w:rPr>
          <w:rFonts w:cs="Times New Roman"/>
          <w:b/>
          <w:bCs/>
          <w:szCs w:val="24"/>
          <w:rtl/>
          <w:lang w:val="en-GB"/>
        </w:rPr>
        <w:t>، ولكنه أيضًا يوفر الاسترداد للبقية التقية إلى النظام الذي الموضوع، والعودة إلى الأرض، والخلاص بواسطة المسيّا الذي سيجلب سلامًا كونيًا.</w:t>
      </w:r>
    </w:p>
    <w:p w14:paraId="55397EF3" w14:textId="77777777" w:rsidR="0061714E" w:rsidRDefault="0061714E" w:rsidP="006D4006">
      <w:pPr>
        <w:bidi/>
        <w:spacing w:after="0" w:line="276" w:lineRule="auto"/>
        <w:ind w:firstLine="0"/>
        <w:rPr>
          <w:rFonts w:cs="Times New Roman"/>
          <w:szCs w:val="24"/>
          <w:rtl/>
          <w:lang w:val="en-GB"/>
        </w:rPr>
      </w:pPr>
    </w:p>
    <w:p w14:paraId="2AAECD45" w14:textId="77777777" w:rsidR="0037694D" w:rsidRPr="003A2212" w:rsidRDefault="0037694D" w:rsidP="003A2212">
      <w:pPr>
        <w:pStyle w:val="ListParagraph"/>
        <w:numPr>
          <w:ilvl w:val="0"/>
          <w:numId w:val="2"/>
        </w:numPr>
        <w:bidi/>
        <w:spacing w:after="240" w:line="240" w:lineRule="auto"/>
        <w:contextualSpacing w:val="0"/>
        <w:rPr>
          <w:rFonts w:cs="Times New Roman"/>
          <w:b/>
          <w:bCs/>
          <w:szCs w:val="24"/>
          <w:lang w:val="en-GB"/>
        </w:rPr>
      </w:pPr>
      <w:r w:rsidRPr="003A2212">
        <w:rPr>
          <w:rFonts w:cs="Times New Roman" w:hint="eastAsia"/>
          <w:b/>
          <w:bCs/>
          <w:szCs w:val="24"/>
          <w:rtl/>
          <w:lang w:val="en-GB"/>
        </w:rPr>
        <w:t>الله</w:t>
      </w:r>
      <w:r w:rsidRPr="003A2212">
        <w:rPr>
          <w:rFonts w:cs="Times New Roman"/>
          <w:b/>
          <w:bCs/>
          <w:szCs w:val="24"/>
          <w:rtl/>
          <w:lang w:val="en-GB"/>
        </w:rPr>
        <w:t xml:space="preserve"> سيدين يهوذا والأمم بواسطة </w:t>
      </w:r>
      <w:proofErr w:type="gramStart"/>
      <w:r w:rsidRPr="003A2212">
        <w:rPr>
          <w:rFonts w:cs="Times New Roman" w:hint="eastAsia"/>
          <w:b/>
          <w:bCs/>
          <w:szCs w:val="24"/>
          <w:rtl/>
          <w:lang w:val="en-GB"/>
        </w:rPr>
        <w:t>البابليين</w:t>
      </w:r>
      <w:proofErr w:type="gramEnd"/>
      <w:r w:rsidRPr="003A2212">
        <w:rPr>
          <w:rFonts w:cs="Times New Roman"/>
          <w:b/>
          <w:bCs/>
          <w:szCs w:val="24"/>
          <w:rtl/>
          <w:lang w:val="en-GB"/>
        </w:rPr>
        <w:t xml:space="preserve"> ولكنه يوفر خلاصًا للبقية التقية في المستقبل بواسطة المسيّا.</w:t>
      </w:r>
    </w:p>
    <w:p w14:paraId="0F0599F3" w14:textId="5B2B36A0" w:rsidR="0037694D" w:rsidRDefault="0037694D"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يهوذا انتهك العهد الموسوي لذلك</w:t>
      </w:r>
      <w:r w:rsidRPr="0037694D">
        <w:rPr>
          <w:rFonts w:cs="Times New Roman" w:hint="cs"/>
          <w:szCs w:val="24"/>
          <w:rtl/>
          <w:lang w:val="en-GB"/>
        </w:rPr>
        <w:t xml:space="preserve"> </w:t>
      </w:r>
      <w:r>
        <w:rPr>
          <w:rFonts w:cs="Times New Roman" w:hint="cs"/>
          <w:szCs w:val="24"/>
          <w:rtl/>
          <w:lang w:val="en-GB"/>
        </w:rPr>
        <w:t>الله سيدين الأمة بعدالة (</w:t>
      </w:r>
      <w:r w:rsidR="0061714E">
        <w:rPr>
          <w:rFonts w:cs="Times New Roman" w:hint="cs"/>
          <w:szCs w:val="24"/>
          <w:rtl/>
          <w:lang w:val="en-GB"/>
        </w:rPr>
        <w:t>أشعياء 1- 6)</w:t>
      </w:r>
    </w:p>
    <w:p w14:paraId="64EFB67F" w14:textId="77777777" w:rsidR="0061714E" w:rsidRDefault="0061714E"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ترويسة الكتاب تحدد الكاتب، التاريخ، وطبيعة النبوة (1:1)</w:t>
      </w:r>
    </w:p>
    <w:p w14:paraId="5B392151" w14:textId="77777777" w:rsidR="0061714E" w:rsidRDefault="0061714E"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النبوّة تدعى رؤيا وكأنها تصور الحاضر والمستقبل بالنسبة ليهوذا (1: 1أ).</w:t>
      </w:r>
    </w:p>
    <w:p w14:paraId="39C011F1" w14:textId="77777777" w:rsidR="0061714E" w:rsidRDefault="007D3046"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كاتب الرؤيا:</w:t>
      </w:r>
      <w:r w:rsidR="0061714E">
        <w:rPr>
          <w:rFonts w:cs="Times New Roman" w:hint="cs"/>
          <w:szCs w:val="24"/>
          <w:rtl/>
          <w:lang w:val="en-GB"/>
        </w:rPr>
        <w:t xml:space="preserve"> أشعياء بن أموص ومعنى اسمه (يهوه هو خلاص)</w:t>
      </w:r>
      <w:r>
        <w:rPr>
          <w:rFonts w:cs="Times New Roman" w:hint="cs"/>
          <w:szCs w:val="24"/>
          <w:rtl/>
          <w:lang w:val="en-GB"/>
        </w:rPr>
        <w:t xml:space="preserve"> ليلخص رسالة السفر (1: 1ب).</w:t>
      </w:r>
    </w:p>
    <w:p w14:paraId="187D2B83" w14:textId="77777777" w:rsidR="007D3046" w:rsidRDefault="007D3046"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الفترة الزمنية التي جرت فيها أحداث الرؤيا امتدت لتشمل حكم أربعة من ملوك يهوذا، والتي تقدر بحوالي 58 سنة على الأقل (1: 1ج).</w:t>
      </w:r>
    </w:p>
    <w:p w14:paraId="14FAF5B8" w14:textId="77777777" w:rsidR="007D3046" w:rsidRDefault="007D304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يتهم أشعياء يهوذا في قضية قضائية لانتهاكه العهد واعتماده على الطقوس </w:t>
      </w:r>
      <w:r w:rsidR="006A38B1">
        <w:rPr>
          <w:rFonts w:cs="Times New Roman" w:hint="cs"/>
          <w:szCs w:val="24"/>
          <w:rtl/>
          <w:lang w:val="en-GB"/>
        </w:rPr>
        <w:t>ليتوب الشعب بدلًا عن أن يتم ادانتهم (1: 2- 31).</w:t>
      </w:r>
    </w:p>
    <w:p w14:paraId="7AB13F00" w14:textId="77777777" w:rsidR="006A38B1" w:rsidRDefault="006A38B1"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lastRenderedPageBreak/>
        <w:t>يفارق أشعياء بين حالة الشعب المستردة في المستقبل مع الحالة الآنية الشريرة ليشجع الشعب على التوبة (2- 4).</w:t>
      </w:r>
    </w:p>
    <w:p w14:paraId="7CCAD4D0" w14:textId="77777777" w:rsidR="006A38B1" w:rsidRDefault="006A38B1"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التنبؤ بالاسترداد والعودة إلى الأرض في المملكة المستقبلية يجب أن تشجع الشعب على الرجوع عن خطاياهم الآن (2: 1-5).</w:t>
      </w:r>
    </w:p>
    <w:p w14:paraId="0C532C79" w14:textId="77777777" w:rsidR="006A38B1" w:rsidRDefault="006A38B1"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 xml:space="preserve">يوم الرب الوشيك في الغزو البابلي بسبب كبرياء يهوذا </w:t>
      </w:r>
      <w:r w:rsidR="00680D4F">
        <w:rPr>
          <w:rFonts w:cs="Times New Roman" w:hint="cs"/>
          <w:szCs w:val="24"/>
          <w:rtl/>
          <w:lang w:val="en-GB"/>
        </w:rPr>
        <w:t>وتمرده يجب أن يقود إلى التوبة (2: 6- 4: 1).</w:t>
      </w:r>
    </w:p>
    <w:p w14:paraId="6DDDC9A3" w14:textId="77777777" w:rsidR="00680D4F" w:rsidRDefault="00680D4F"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القديسون الناجون من يهوذا سيكونون مثمرين في حكم المسيّا "مثل غصن الرب" (4: 2-6).</w:t>
      </w:r>
    </w:p>
    <w:p w14:paraId="708D6E71" w14:textId="17392360" w:rsidR="00680D4F" w:rsidRDefault="00680D4F"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نشيد الكرم</w:t>
      </w:r>
      <w:r w:rsidR="00030EEC" w:rsidRPr="00030EEC">
        <w:rPr>
          <w:rFonts w:cs="Times New Roman"/>
          <w:szCs w:val="24"/>
          <w:rtl/>
          <w:lang w:val="en-GB"/>
        </w:rPr>
        <w:t xml:space="preserve"> تتهم يهوذا على أعماله ا</w:t>
      </w:r>
      <w:r w:rsidR="00030EEC">
        <w:rPr>
          <w:rFonts w:cs="Times New Roman"/>
          <w:szCs w:val="24"/>
          <w:rtl/>
          <w:lang w:val="en-GB"/>
        </w:rPr>
        <w:t xml:space="preserve">لتي لا قيمة لها على الرغم من </w:t>
      </w:r>
      <w:r w:rsidR="00030EEC">
        <w:rPr>
          <w:rFonts w:cs="Times New Roman" w:hint="cs"/>
          <w:szCs w:val="24"/>
          <w:rtl/>
          <w:lang w:val="en-GB"/>
        </w:rPr>
        <w:t>صلاح</w:t>
      </w:r>
      <w:r w:rsidR="00030EEC">
        <w:rPr>
          <w:rFonts w:cs="Times New Roman"/>
          <w:szCs w:val="24"/>
          <w:rtl/>
          <w:lang w:val="en-GB"/>
        </w:rPr>
        <w:t xml:space="preserve"> الله في تبرئ</w:t>
      </w:r>
      <w:r w:rsidR="00030EEC">
        <w:rPr>
          <w:rFonts w:cs="Times New Roman" w:hint="cs"/>
          <w:szCs w:val="24"/>
          <w:rtl/>
          <w:lang w:val="en-GB"/>
        </w:rPr>
        <w:t>ته</w:t>
      </w:r>
      <w:r w:rsidR="00030EEC">
        <w:rPr>
          <w:rFonts w:cs="Times New Roman"/>
          <w:szCs w:val="24"/>
          <w:rtl/>
          <w:lang w:val="en-GB"/>
        </w:rPr>
        <w:t xml:space="preserve"> لمعاقبة خطاياهم (</w:t>
      </w:r>
      <w:r w:rsidR="00030EEC">
        <w:rPr>
          <w:rFonts w:cs="Times New Roman" w:hint="cs"/>
          <w:szCs w:val="24"/>
          <w:rtl/>
          <w:lang w:val="en-GB"/>
        </w:rPr>
        <w:t xml:space="preserve">أشعياء </w:t>
      </w:r>
      <w:r w:rsidR="00030EEC" w:rsidRPr="00030EEC">
        <w:rPr>
          <w:rFonts w:cs="Times New Roman"/>
          <w:szCs w:val="24"/>
          <w:rtl/>
          <w:lang w:val="en-GB"/>
        </w:rPr>
        <w:t>5).</w:t>
      </w:r>
    </w:p>
    <w:p w14:paraId="7CD2EB8B" w14:textId="77777777" w:rsidR="00030EEC" w:rsidRDefault="00030EEC"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عبر ال</w:t>
      </w:r>
      <w:r>
        <w:rPr>
          <w:rFonts w:cs="Times New Roman"/>
          <w:szCs w:val="24"/>
          <w:rtl/>
          <w:lang w:val="en-GB"/>
        </w:rPr>
        <w:t>مثل، أغنية</w:t>
      </w:r>
      <w:r>
        <w:rPr>
          <w:rFonts w:cs="Times New Roman" w:hint="cs"/>
          <w:szCs w:val="24"/>
          <w:rtl/>
          <w:lang w:val="en-GB"/>
        </w:rPr>
        <w:t xml:space="preserve"> أشعياء عن</w:t>
      </w:r>
      <w:r>
        <w:rPr>
          <w:rFonts w:cs="Times New Roman"/>
          <w:szCs w:val="24"/>
          <w:rtl/>
          <w:lang w:val="en-GB"/>
        </w:rPr>
        <w:t xml:space="preserve"> الكرم تتهم يهوذا لأ</w:t>
      </w:r>
      <w:r>
        <w:rPr>
          <w:rFonts w:cs="Times New Roman" w:hint="cs"/>
          <w:szCs w:val="24"/>
          <w:rtl/>
          <w:lang w:val="en-GB"/>
        </w:rPr>
        <w:t>عمال</w:t>
      </w:r>
      <w:r w:rsidRPr="00030EEC">
        <w:rPr>
          <w:rFonts w:cs="Times New Roman"/>
          <w:szCs w:val="24"/>
          <w:rtl/>
          <w:lang w:val="en-GB"/>
        </w:rPr>
        <w:t xml:space="preserve"> الأمة ال</w:t>
      </w:r>
      <w:r>
        <w:rPr>
          <w:rFonts w:cs="Times New Roman"/>
          <w:szCs w:val="24"/>
          <w:rtl/>
          <w:lang w:val="en-GB"/>
        </w:rPr>
        <w:t xml:space="preserve">تي لا قيمة لها استجابة </w:t>
      </w:r>
      <w:r>
        <w:rPr>
          <w:rFonts w:cs="Times New Roman" w:hint="cs"/>
          <w:szCs w:val="24"/>
          <w:rtl/>
          <w:lang w:val="en-GB"/>
        </w:rPr>
        <w:t>لصلاح الله</w:t>
      </w:r>
      <w:r w:rsidRPr="00030EEC">
        <w:rPr>
          <w:rFonts w:cs="Times New Roman"/>
          <w:szCs w:val="24"/>
          <w:rtl/>
          <w:lang w:val="en-GB"/>
        </w:rPr>
        <w:t xml:space="preserve"> (5: 1-7).</w:t>
      </w:r>
    </w:p>
    <w:p w14:paraId="42A3357F" w14:textId="77777777" w:rsidR="00030EEC" w:rsidRDefault="00030EEC" w:rsidP="003A2212">
      <w:pPr>
        <w:pStyle w:val="ListParagraph"/>
        <w:numPr>
          <w:ilvl w:val="3"/>
          <w:numId w:val="2"/>
        </w:numPr>
        <w:bidi/>
        <w:spacing w:after="240" w:line="240" w:lineRule="auto"/>
        <w:ind w:left="1800"/>
        <w:contextualSpacing w:val="0"/>
        <w:rPr>
          <w:rFonts w:cs="Times New Roman"/>
          <w:szCs w:val="24"/>
          <w:lang w:val="en-GB"/>
        </w:rPr>
      </w:pPr>
      <w:r w:rsidRPr="00030EEC">
        <w:rPr>
          <w:rFonts w:cs="Times New Roman"/>
          <w:szCs w:val="24"/>
          <w:rtl/>
          <w:lang w:val="en-GB"/>
        </w:rPr>
        <w:t xml:space="preserve">إشعياء </w:t>
      </w:r>
      <w:r>
        <w:rPr>
          <w:rFonts w:cs="Times New Roman"/>
          <w:szCs w:val="24"/>
          <w:rtl/>
          <w:lang w:val="en-GB"/>
        </w:rPr>
        <w:t xml:space="preserve">يتهم يهوذا من خلال الويلات </w:t>
      </w:r>
      <w:r w:rsidR="00B14AD0">
        <w:rPr>
          <w:rFonts w:cs="Times New Roman" w:hint="cs"/>
          <w:szCs w:val="24"/>
          <w:rtl/>
          <w:lang w:val="en-GB"/>
        </w:rPr>
        <w:t>و</w:t>
      </w:r>
      <w:r>
        <w:rPr>
          <w:rFonts w:cs="Times New Roman" w:hint="cs"/>
          <w:szCs w:val="24"/>
          <w:rtl/>
          <w:lang w:val="en-GB"/>
        </w:rPr>
        <w:t>التنبؤ</w:t>
      </w:r>
      <w:r>
        <w:rPr>
          <w:rFonts w:cs="Times New Roman"/>
          <w:szCs w:val="24"/>
          <w:rtl/>
          <w:lang w:val="en-GB"/>
        </w:rPr>
        <w:t xml:space="preserve"> </w:t>
      </w:r>
      <w:r>
        <w:rPr>
          <w:rFonts w:cs="Times New Roman" w:hint="cs"/>
          <w:szCs w:val="24"/>
          <w:rtl/>
          <w:lang w:val="en-GB"/>
        </w:rPr>
        <w:t>بالسبي</w:t>
      </w:r>
      <w:r w:rsidR="00B14AD0">
        <w:rPr>
          <w:rFonts w:cs="Times New Roman" w:hint="cs"/>
          <w:szCs w:val="24"/>
          <w:rtl/>
          <w:lang w:val="en-GB"/>
        </w:rPr>
        <w:t>،</w:t>
      </w:r>
      <w:r w:rsidRPr="00030EEC">
        <w:rPr>
          <w:rFonts w:cs="Times New Roman"/>
          <w:szCs w:val="24"/>
          <w:rtl/>
          <w:lang w:val="en-GB"/>
        </w:rPr>
        <w:t xml:space="preserve"> </w:t>
      </w:r>
      <w:r w:rsidR="00B14AD0">
        <w:rPr>
          <w:rFonts w:cs="Times New Roman" w:hint="cs"/>
          <w:szCs w:val="24"/>
          <w:rtl/>
          <w:lang w:val="en-GB"/>
        </w:rPr>
        <w:t>ل</w:t>
      </w:r>
      <w:r w:rsidR="00B14AD0">
        <w:rPr>
          <w:rFonts w:cs="Times New Roman"/>
          <w:szCs w:val="24"/>
          <w:rtl/>
          <w:lang w:val="en-GB"/>
        </w:rPr>
        <w:t xml:space="preserve">تبرئة الله </w:t>
      </w:r>
      <w:r w:rsidR="00B14AD0">
        <w:rPr>
          <w:rFonts w:cs="Times New Roman" w:hint="cs"/>
          <w:szCs w:val="24"/>
          <w:rtl/>
          <w:lang w:val="en-GB"/>
        </w:rPr>
        <w:t xml:space="preserve">في </w:t>
      </w:r>
      <w:r w:rsidRPr="00030EEC">
        <w:rPr>
          <w:rFonts w:cs="Times New Roman"/>
          <w:szCs w:val="24"/>
          <w:rtl/>
          <w:lang w:val="en-GB"/>
        </w:rPr>
        <w:t>معاقبة الأمة على خطيئتها (5: 8-30).</w:t>
      </w:r>
    </w:p>
    <w:p w14:paraId="0A4828AD" w14:textId="77777777" w:rsidR="00B14AD0" w:rsidRDefault="00B14AD0"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ارسالية الله لإشعياء كنبي مرسل إلى شعب يهوذا القاسية والمتمردة القلب، ويبرر دينونة الله ولكن حفظ البقية المقدسة (أشعياء 6).</w:t>
      </w:r>
    </w:p>
    <w:p w14:paraId="0D4D18AB" w14:textId="77777777" w:rsidR="00B14AD0" w:rsidRDefault="00AA175B"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الله سينقذ يهوذا بولادتين:</w:t>
      </w:r>
      <w:r w:rsidR="00B14AD0">
        <w:rPr>
          <w:rFonts w:cs="Times New Roman" w:hint="cs"/>
          <w:szCs w:val="24"/>
          <w:rtl/>
          <w:lang w:val="en-GB"/>
        </w:rPr>
        <w:t xml:space="preserve"> </w:t>
      </w:r>
      <w:r>
        <w:rPr>
          <w:rFonts w:cs="Times New Roman" w:hint="cs"/>
          <w:szCs w:val="24"/>
          <w:rtl/>
          <w:lang w:val="en-GB"/>
        </w:rPr>
        <w:t xml:space="preserve">ولادة </w:t>
      </w:r>
      <w:r w:rsidR="00B14AD0">
        <w:rPr>
          <w:rFonts w:cs="Times New Roman" w:hint="cs"/>
          <w:szCs w:val="24"/>
          <w:rtl/>
          <w:lang w:val="en-GB"/>
        </w:rPr>
        <w:t>قريبة</w:t>
      </w:r>
      <w:r>
        <w:rPr>
          <w:rFonts w:cs="Times New Roman" w:hint="cs"/>
          <w:szCs w:val="24"/>
          <w:rtl/>
          <w:lang w:val="en-GB"/>
        </w:rPr>
        <w:t>،</w:t>
      </w:r>
      <w:r w:rsidR="00B14AD0">
        <w:rPr>
          <w:rFonts w:cs="Times New Roman" w:hint="cs"/>
          <w:szCs w:val="24"/>
          <w:rtl/>
          <w:lang w:val="en-GB"/>
        </w:rPr>
        <w:t xml:space="preserve"> وأخرى بعيدة</w:t>
      </w:r>
      <w:r>
        <w:rPr>
          <w:rFonts w:cs="Times New Roman" w:hint="cs"/>
          <w:szCs w:val="24"/>
          <w:rtl/>
          <w:lang w:val="en-GB"/>
        </w:rPr>
        <w:t>. لذلك بالرغم من الدينونة</w:t>
      </w:r>
      <w:r w:rsidR="00B14AD0">
        <w:rPr>
          <w:rFonts w:cs="Times New Roman" w:hint="cs"/>
          <w:szCs w:val="24"/>
          <w:rtl/>
          <w:lang w:val="en-GB"/>
        </w:rPr>
        <w:t xml:space="preserve">، هو لن </w:t>
      </w:r>
      <w:r>
        <w:rPr>
          <w:rFonts w:cs="Times New Roman" w:hint="cs"/>
          <w:szCs w:val="24"/>
          <w:rtl/>
          <w:lang w:val="en-GB"/>
        </w:rPr>
        <w:t xml:space="preserve">ينسى وعوده في أن يباركهم في الملك </w:t>
      </w:r>
      <w:proofErr w:type="spellStart"/>
      <w:r>
        <w:rPr>
          <w:rFonts w:cs="Times New Roman" w:hint="cs"/>
          <w:szCs w:val="24"/>
          <w:rtl/>
          <w:lang w:val="en-GB"/>
        </w:rPr>
        <w:t>المسياني</w:t>
      </w:r>
      <w:proofErr w:type="spellEnd"/>
      <w:r>
        <w:rPr>
          <w:rFonts w:cs="Times New Roman" w:hint="cs"/>
          <w:szCs w:val="24"/>
          <w:rtl/>
          <w:lang w:val="en-GB"/>
        </w:rPr>
        <w:t xml:space="preserve"> (7- 12).</w:t>
      </w:r>
    </w:p>
    <w:p w14:paraId="61B804DA" w14:textId="77777777" w:rsidR="00AA175B" w:rsidRDefault="00AA175B"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 xml:space="preserve">تنبأ إشعياء </w:t>
      </w:r>
      <w:r>
        <w:rPr>
          <w:rFonts w:cs="Times New Roman" w:hint="cs"/>
          <w:szCs w:val="24"/>
          <w:rtl/>
          <w:lang w:val="en-GB"/>
        </w:rPr>
        <w:t>ع</w:t>
      </w:r>
      <w:r w:rsidRPr="00AA175B">
        <w:rPr>
          <w:rFonts w:cs="Times New Roman"/>
          <w:szCs w:val="24"/>
          <w:rtl/>
          <w:lang w:val="en-GB"/>
        </w:rPr>
        <w:t>ن خ</w:t>
      </w:r>
      <w:r>
        <w:rPr>
          <w:rFonts w:cs="Times New Roman"/>
          <w:szCs w:val="24"/>
          <w:rtl/>
          <w:lang w:val="en-GB"/>
        </w:rPr>
        <w:t xml:space="preserve">لاص الله القريب والبعيد </w:t>
      </w:r>
      <w:r>
        <w:rPr>
          <w:rFonts w:cs="Times New Roman" w:hint="cs"/>
          <w:szCs w:val="24"/>
          <w:rtl/>
          <w:lang w:val="en-GB"/>
        </w:rPr>
        <w:t>ل</w:t>
      </w:r>
      <w:r>
        <w:rPr>
          <w:rFonts w:cs="Times New Roman"/>
          <w:szCs w:val="24"/>
          <w:rtl/>
          <w:lang w:val="en-GB"/>
        </w:rPr>
        <w:t>يهوذا من خلال ولاد</w:t>
      </w:r>
      <w:r>
        <w:rPr>
          <w:rFonts w:cs="Times New Roman" w:hint="cs"/>
          <w:szCs w:val="24"/>
          <w:rtl/>
          <w:lang w:val="en-GB"/>
        </w:rPr>
        <w:t>ة</w:t>
      </w:r>
      <w:r>
        <w:rPr>
          <w:rFonts w:cs="Times New Roman"/>
          <w:szCs w:val="24"/>
          <w:rtl/>
          <w:lang w:val="en-GB"/>
        </w:rPr>
        <w:t xml:space="preserve"> ولدين: م</w:t>
      </w:r>
      <w:r w:rsidRPr="00AA175B">
        <w:rPr>
          <w:rFonts w:cs="Times New Roman"/>
          <w:szCs w:val="24"/>
          <w:rtl/>
          <w:lang w:val="en-GB"/>
        </w:rPr>
        <w:t>ه</w:t>
      </w:r>
      <w:r>
        <w:rPr>
          <w:rFonts w:cs="Times New Roman" w:hint="cs"/>
          <w:szCs w:val="24"/>
          <w:rtl/>
          <w:lang w:val="en-GB"/>
        </w:rPr>
        <w:t>ي</w:t>
      </w:r>
      <w:r>
        <w:rPr>
          <w:rFonts w:cs="Times New Roman"/>
          <w:szCs w:val="24"/>
          <w:rtl/>
          <w:lang w:val="en-GB"/>
        </w:rPr>
        <w:t>ر - شلال - هاش – ب</w:t>
      </w:r>
      <w:r w:rsidRPr="00AA175B">
        <w:rPr>
          <w:rFonts w:cs="Times New Roman"/>
          <w:szCs w:val="24"/>
          <w:rtl/>
          <w:lang w:val="en-GB"/>
        </w:rPr>
        <w:t>ز</w:t>
      </w:r>
      <w:r>
        <w:rPr>
          <w:rFonts w:cs="Times New Roman" w:hint="cs"/>
          <w:szCs w:val="24"/>
          <w:rtl/>
          <w:lang w:val="en-GB"/>
        </w:rPr>
        <w:t>،</w:t>
      </w:r>
      <w:r w:rsidRPr="00AA175B">
        <w:rPr>
          <w:rFonts w:cs="Times New Roman"/>
          <w:szCs w:val="24"/>
          <w:rtl/>
          <w:lang w:val="en-GB"/>
        </w:rPr>
        <w:t xml:space="preserve"> والمسيح (7: 1-9: 7).</w:t>
      </w:r>
    </w:p>
    <w:p w14:paraId="6B9F09E4" w14:textId="43981A05" w:rsidR="00AA175B" w:rsidRDefault="00163B0D"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szCs w:val="24"/>
          <w:rtl/>
          <w:lang w:val="en-GB"/>
        </w:rPr>
        <w:t xml:space="preserve">أ) </w:t>
      </w:r>
      <w:proofErr w:type="spellStart"/>
      <w:r>
        <w:rPr>
          <w:rFonts w:cs="Times New Roman"/>
          <w:szCs w:val="24"/>
          <w:rtl/>
          <w:lang w:val="en-GB"/>
        </w:rPr>
        <w:t>ولادا</w:t>
      </w:r>
      <w:r>
        <w:rPr>
          <w:rFonts w:cs="Times New Roman" w:hint="cs"/>
          <w:szCs w:val="24"/>
          <w:rtl/>
          <w:lang w:val="en-GB"/>
        </w:rPr>
        <w:t>ة</w:t>
      </w:r>
      <w:proofErr w:type="spellEnd"/>
      <w:r>
        <w:rPr>
          <w:rFonts w:cs="Times New Roman"/>
          <w:szCs w:val="24"/>
          <w:rtl/>
          <w:lang w:val="en-GB"/>
        </w:rPr>
        <w:t xml:space="preserve"> م</w:t>
      </w:r>
      <w:r w:rsidRPr="00AA175B">
        <w:rPr>
          <w:rFonts w:cs="Times New Roman"/>
          <w:szCs w:val="24"/>
          <w:rtl/>
          <w:lang w:val="en-GB"/>
        </w:rPr>
        <w:t>ه</w:t>
      </w:r>
      <w:r>
        <w:rPr>
          <w:rFonts w:cs="Times New Roman" w:hint="cs"/>
          <w:szCs w:val="24"/>
          <w:rtl/>
          <w:lang w:val="en-GB"/>
        </w:rPr>
        <w:t>ي</w:t>
      </w:r>
      <w:r>
        <w:rPr>
          <w:rFonts w:cs="Times New Roman"/>
          <w:szCs w:val="24"/>
          <w:rtl/>
          <w:lang w:val="en-GB"/>
        </w:rPr>
        <w:t>ر - شلال - هاش - ب</w:t>
      </w:r>
      <w:r w:rsidRPr="00AA175B">
        <w:rPr>
          <w:rFonts w:cs="Times New Roman"/>
          <w:szCs w:val="24"/>
          <w:rtl/>
          <w:lang w:val="en-GB"/>
        </w:rPr>
        <w:t>ز (</w:t>
      </w:r>
      <w:r>
        <w:rPr>
          <w:rFonts w:cs="Times New Roman" w:hint="cs"/>
          <w:szCs w:val="24"/>
          <w:rtl/>
          <w:lang w:val="en-GB"/>
        </w:rPr>
        <w:t>في ال</w:t>
      </w:r>
      <w:r w:rsidRPr="00AA175B">
        <w:rPr>
          <w:rFonts w:cs="Times New Roman"/>
          <w:szCs w:val="24"/>
          <w:rtl/>
          <w:lang w:val="en-GB"/>
        </w:rPr>
        <w:t>قريب) و</w:t>
      </w:r>
      <w:r>
        <w:rPr>
          <w:rFonts w:cs="Times New Roman" w:hint="cs"/>
          <w:szCs w:val="24"/>
          <w:rtl/>
          <w:lang w:val="en-GB"/>
        </w:rPr>
        <w:t>ال</w:t>
      </w:r>
      <w:r w:rsidRPr="00AA175B">
        <w:rPr>
          <w:rFonts w:cs="Times New Roman"/>
          <w:szCs w:val="24"/>
          <w:rtl/>
          <w:lang w:val="en-GB"/>
        </w:rPr>
        <w:t>مسيح (</w:t>
      </w:r>
      <w:r>
        <w:rPr>
          <w:rFonts w:cs="Times New Roman" w:hint="cs"/>
          <w:szCs w:val="24"/>
          <w:rtl/>
          <w:lang w:val="en-GB"/>
        </w:rPr>
        <w:t>في ال</w:t>
      </w:r>
      <w:r w:rsidRPr="00AA175B">
        <w:rPr>
          <w:rFonts w:cs="Times New Roman"/>
          <w:szCs w:val="24"/>
          <w:rtl/>
          <w:lang w:val="en-GB"/>
        </w:rPr>
        <w:t>بعيد) يدل</w:t>
      </w:r>
      <w:r>
        <w:rPr>
          <w:rFonts w:cs="Times New Roman" w:hint="cs"/>
          <w:szCs w:val="24"/>
          <w:rtl/>
          <w:lang w:val="en-GB"/>
        </w:rPr>
        <w:t>ّل</w:t>
      </w:r>
      <w:r>
        <w:rPr>
          <w:rFonts w:cs="Times New Roman"/>
          <w:szCs w:val="24"/>
          <w:rtl/>
          <w:lang w:val="en-GB"/>
        </w:rPr>
        <w:t xml:space="preserve"> على خلاص اله أحاز </w:t>
      </w:r>
      <w:r>
        <w:rPr>
          <w:rFonts w:cs="Times New Roman" w:hint="cs"/>
          <w:szCs w:val="24"/>
          <w:rtl/>
          <w:lang w:val="en-GB"/>
        </w:rPr>
        <w:t>ملك</w:t>
      </w:r>
      <w:r w:rsidRPr="00AA175B">
        <w:rPr>
          <w:rFonts w:cs="Times New Roman"/>
          <w:szCs w:val="24"/>
          <w:rtl/>
          <w:lang w:val="en-GB"/>
        </w:rPr>
        <w:t xml:space="preserve"> يهوذا من الأ</w:t>
      </w:r>
      <w:r>
        <w:rPr>
          <w:rFonts w:cs="Times New Roman"/>
          <w:szCs w:val="24"/>
          <w:rtl/>
          <w:lang w:val="en-GB"/>
        </w:rPr>
        <w:t>عداء والخطيئة، على التوالي (</w:t>
      </w:r>
      <w:r>
        <w:rPr>
          <w:rFonts w:cs="Times New Roman" w:hint="cs"/>
          <w:szCs w:val="24"/>
          <w:rtl/>
          <w:lang w:val="en-GB"/>
        </w:rPr>
        <w:t>أشعياء</w:t>
      </w:r>
      <w:r w:rsidRPr="00AA175B">
        <w:rPr>
          <w:rFonts w:cs="Times New Roman"/>
          <w:szCs w:val="24"/>
          <w:rtl/>
          <w:lang w:val="en-GB"/>
        </w:rPr>
        <w:t xml:space="preserve"> 7).</w:t>
      </w:r>
    </w:p>
    <w:p w14:paraId="4F4B62D8" w14:textId="77777777" w:rsidR="00AA175B" w:rsidRDefault="00AA175B" w:rsidP="003A2212">
      <w:pPr>
        <w:pStyle w:val="ListParagraph"/>
        <w:numPr>
          <w:ilvl w:val="3"/>
          <w:numId w:val="2"/>
        </w:numPr>
        <w:bidi/>
        <w:spacing w:after="240" w:line="240" w:lineRule="auto"/>
        <w:ind w:left="1800"/>
        <w:contextualSpacing w:val="0"/>
        <w:rPr>
          <w:rFonts w:cs="Times New Roman"/>
          <w:szCs w:val="24"/>
          <w:lang w:val="en-GB"/>
        </w:rPr>
      </w:pPr>
      <w:r w:rsidRPr="00AA175B">
        <w:rPr>
          <w:rFonts w:cs="Times New Roman"/>
          <w:szCs w:val="24"/>
          <w:rtl/>
          <w:lang w:val="en-GB"/>
        </w:rPr>
        <w:t xml:space="preserve">أول تحقيق لنبوءة </w:t>
      </w:r>
      <w:proofErr w:type="spellStart"/>
      <w:r w:rsidRPr="00AA175B">
        <w:rPr>
          <w:rFonts w:cs="Times New Roman"/>
          <w:szCs w:val="24"/>
          <w:rtl/>
          <w:lang w:val="en-GB"/>
        </w:rPr>
        <w:t>عمانوئيل</w:t>
      </w:r>
      <w:proofErr w:type="spellEnd"/>
      <w:r w:rsidRPr="00AA175B">
        <w:rPr>
          <w:rFonts w:cs="Times New Roman"/>
          <w:szCs w:val="24"/>
          <w:rtl/>
          <w:lang w:val="en-GB"/>
        </w:rPr>
        <w:t xml:space="preserve"> </w:t>
      </w:r>
      <w:r w:rsidR="005D3A68">
        <w:rPr>
          <w:rFonts w:cs="Times New Roman"/>
          <w:szCs w:val="24"/>
          <w:rtl/>
          <w:lang w:val="en-GB"/>
        </w:rPr>
        <w:t>في مولد م</w:t>
      </w:r>
      <w:r w:rsidRPr="00AA175B">
        <w:rPr>
          <w:rFonts w:cs="Times New Roman"/>
          <w:szCs w:val="24"/>
          <w:rtl/>
          <w:lang w:val="en-GB"/>
        </w:rPr>
        <w:t>ه</w:t>
      </w:r>
      <w:r w:rsidR="005D3A68">
        <w:rPr>
          <w:rFonts w:cs="Times New Roman" w:hint="cs"/>
          <w:szCs w:val="24"/>
          <w:rtl/>
          <w:lang w:val="en-GB"/>
        </w:rPr>
        <w:t>ي</w:t>
      </w:r>
      <w:r w:rsidR="005D3A68">
        <w:rPr>
          <w:rFonts w:cs="Times New Roman"/>
          <w:szCs w:val="24"/>
          <w:rtl/>
          <w:lang w:val="en-GB"/>
        </w:rPr>
        <w:t>ر - شلال - هاش - ب</w:t>
      </w:r>
      <w:r w:rsidRPr="00AA175B">
        <w:rPr>
          <w:rFonts w:cs="Times New Roman"/>
          <w:szCs w:val="24"/>
          <w:rtl/>
          <w:lang w:val="en-GB"/>
        </w:rPr>
        <w:t>ز</w:t>
      </w:r>
      <w:r w:rsidR="005D3A68">
        <w:rPr>
          <w:rFonts w:cs="Times New Roman" w:hint="cs"/>
          <w:szCs w:val="24"/>
          <w:rtl/>
          <w:lang w:val="en-GB"/>
        </w:rPr>
        <w:t>ّ</w:t>
      </w:r>
      <w:r w:rsidR="005D3A68">
        <w:rPr>
          <w:rFonts w:cs="Times New Roman"/>
          <w:szCs w:val="24"/>
          <w:rtl/>
          <w:lang w:val="en-GB"/>
        </w:rPr>
        <w:t xml:space="preserve"> ي</w:t>
      </w:r>
      <w:r w:rsidR="005D3A68">
        <w:rPr>
          <w:rFonts w:cs="Times New Roman" w:hint="cs"/>
          <w:szCs w:val="24"/>
          <w:rtl/>
          <w:lang w:val="en-GB"/>
        </w:rPr>
        <w:t>بيّن</w:t>
      </w:r>
      <w:r w:rsidR="005D3A68">
        <w:rPr>
          <w:rFonts w:cs="Times New Roman"/>
          <w:szCs w:val="24"/>
          <w:rtl/>
          <w:lang w:val="en-GB"/>
        </w:rPr>
        <w:t xml:space="preserve"> أمانة الله </w:t>
      </w:r>
      <w:r w:rsidR="005D3A68">
        <w:rPr>
          <w:rFonts w:cs="Times New Roman" w:hint="cs"/>
          <w:szCs w:val="24"/>
          <w:rtl/>
          <w:lang w:val="en-GB"/>
        </w:rPr>
        <w:t xml:space="preserve">تجاه </w:t>
      </w:r>
      <w:r w:rsidRPr="00AA175B">
        <w:rPr>
          <w:rFonts w:cs="Times New Roman"/>
          <w:szCs w:val="24"/>
          <w:rtl/>
          <w:lang w:val="en-GB"/>
        </w:rPr>
        <w:t>كلمته</w:t>
      </w:r>
      <w:r w:rsidR="005D3A68">
        <w:rPr>
          <w:rFonts w:cs="Times New Roman" w:hint="cs"/>
          <w:szCs w:val="24"/>
          <w:rtl/>
          <w:lang w:val="en-GB"/>
        </w:rPr>
        <w:t xml:space="preserve"> "وعوده"</w:t>
      </w:r>
      <w:r w:rsidR="005D3A68">
        <w:rPr>
          <w:rFonts w:cs="Times New Roman"/>
          <w:szCs w:val="24"/>
          <w:rtl/>
          <w:lang w:val="en-GB"/>
        </w:rPr>
        <w:t xml:space="preserve"> (</w:t>
      </w:r>
      <w:r w:rsidR="005D3A68">
        <w:rPr>
          <w:rFonts w:cs="Times New Roman" w:hint="cs"/>
          <w:szCs w:val="24"/>
          <w:rtl/>
          <w:lang w:val="en-GB"/>
        </w:rPr>
        <w:t>أشعياء</w:t>
      </w:r>
      <w:r w:rsidRPr="00AA175B">
        <w:rPr>
          <w:rFonts w:cs="Times New Roman"/>
          <w:szCs w:val="24"/>
          <w:rtl/>
          <w:lang w:val="en-GB"/>
        </w:rPr>
        <w:t xml:space="preserve"> 8).</w:t>
      </w:r>
    </w:p>
    <w:p w14:paraId="1A1BCB6B" w14:textId="77777777" w:rsidR="005D3A68" w:rsidRDefault="005D3A68"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szCs w:val="24"/>
          <w:rtl/>
          <w:lang w:val="en-GB"/>
        </w:rPr>
        <w:t xml:space="preserve">خلاص الله البعيد </w:t>
      </w:r>
      <w:r>
        <w:rPr>
          <w:rFonts w:cs="Times New Roman" w:hint="cs"/>
          <w:szCs w:val="24"/>
          <w:rtl/>
          <w:lang w:val="en-GB"/>
        </w:rPr>
        <w:t>ل</w:t>
      </w:r>
      <w:r>
        <w:rPr>
          <w:rFonts w:cs="Times New Roman"/>
          <w:szCs w:val="24"/>
          <w:rtl/>
          <w:lang w:val="en-GB"/>
        </w:rPr>
        <w:t>يهوذا في مولد المسيح ي</w:t>
      </w:r>
      <w:r>
        <w:rPr>
          <w:rFonts w:cs="Times New Roman" w:hint="cs"/>
          <w:szCs w:val="24"/>
          <w:rtl/>
          <w:lang w:val="en-GB"/>
        </w:rPr>
        <w:t>كشف</w:t>
      </w:r>
      <w:r>
        <w:rPr>
          <w:rFonts w:cs="Times New Roman"/>
          <w:szCs w:val="24"/>
          <w:rtl/>
          <w:lang w:val="en-GB"/>
        </w:rPr>
        <w:t xml:space="preserve"> </w:t>
      </w:r>
      <w:r>
        <w:rPr>
          <w:rFonts w:cs="Times New Roman" w:hint="cs"/>
          <w:szCs w:val="24"/>
          <w:rtl/>
          <w:lang w:val="en-GB"/>
        </w:rPr>
        <w:t>عن ملكه</w:t>
      </w:r>
      <w:r w:rsidRPr="005D3A68">
        <w:rPr>
          <w:rFonts w:cs="Times New Roman"/>
          <w:szCs w:val="24"/>
          <w:rtl/>
          <w:lang w:val="en-GB"/>
        </w:rPr>
        <w:t xml:space="preserve"> الصالح (9: 1-7).</w:t>
      </w:r>
    </w:p>
    <w:tbl>
      <w:tblPr>
        <w:tblStyle w:val="TableGrid"/>
        <w:bidiVisual/>
        <w:tblW w:w="0" w:type="auto"/>
        <w:tblInd w:w="2062" w:type="dxa"/>
        <w:tblLook w:val="04A0" w:firstRow="1" w:lastRow="0" w:firstColumn="1" w:lastColumn="0" w:noHBand="0" w:noVBand="1"/>
      </w:tblPr>
      <w:tblGrid>
        <w:gridCol w:w="7288"/>
      </w:tblGrid>
      <w:tr w:rsidR="005D3A68" w14:paraId="4F03939F" w14:textId="77777777" w:rsidTr="00DA3262">
        <w:tc>
          <w:tcPr>
            <w:tcW w:w="7288" w:type="dxa"/>
          </w:tcPr>
          <w:p w14:paraId="37577E45" w14:textId="28A740DB" w:rsidR="005D3A68" w:rsidRDefault="005D3A68" w:rsidP="003A2212">
            <w:pPr>
              <w:pStyle w:val="ListParagraph"/>
              <w:bidi/>
              <w:spacing w:line="240" w:lineRule="auto"/>
              <w:ind w:left="0" w:firstLine="0"/>
              <w:contextualSpacing w:val="0"/>
              <w:rPr>
                <w:rFonts w:cs="Times New Roman"/>
                <w:szCs w:val="24"/>
                <w:rtl/>
                <w:lang w:val="en-GB"/>
              </w:rPr>
            </w:pPr>
            <w:r>
              <w:rPr>
                <w:rFonts w:cs="Times New Roman" w:hint="cs"/>
                <w:szCs w:val="24"/>
                <w:rtl/>
                <w:lang w:val="en-GB"/>
              </w:rPr>
              <w:t>ملاحظ</w:t>
            </w:r>
            <w:r w:rsidR="00991063">
              <w:rPr>
                <w:rFonts w:cs="Times New Roman" w:hint="cs"/>
                <w:szCs w:val="24"/>
                <w:rtl/>
                <w:lang w:val="en-GB"/>
              </w:rPr>
              <w:t>ة: "أب أبدي" يشير إلى المسيح من حيث:</w:t>
            </w:r>
          </w:p>
          <w:p w14:paraId="3293F1F6" w14:textId="77777777" w:rsidR="005D3A68" w:rsidRDefault="005D3A68" w:rsidP="003A2212">
            <w:pPr>
              <w:pStyle w:val="ListParagraph"/>
              <w:numPr>
                <w:ilvl w:val="0"/>
                <w:numId w:val="3"/>
              </w:numPr>
              <w:bidi/>
              <w:spacing w:line="240" w:lineRule="auto"/>
              <w:contextualSpacing w:val="0"/>
              <w:rPr>
                <w:rFonts w:cs="Times New Roman"/>
                <w:szCs w:val="24"/>
                <w:lang w:val="en-GB"/>
              </w:rPr>
            </w:pPr>
            <w:r>
              <w:rPr>
                <w:rFonts w:cs="Times New Roman" w:hint="cs"/>
                <w:szCs w:val="24"/>
                <w:rtl/>
                <w:lang w:val="en-GB"/>
              </w:rPr>
              <w:t>لاهوته</w:t>
            </w:r>
          </w:p>
          <w:p w14:paraId="70B63C7C" w14:textId="77777777" w:rsidR="005D3A68" w:rsidRDefault="005D3A68" w:rsidP="003A2212">
            <w:pPr>
              <w:pStyle w:val="ListParagraph"/>
              <w:numPr>
                <w:ilvl w:val="0"/>
                <w:numId w:val="3"/>
              </w:numPr>
              <w:bidi/>
              <w:spacing w:line="240" w:lineRule="auto"/>
              <w:contextualSpacing w:val="0"/>
              <w:rPr>
                <w:rFonts w:cs="Times New Roman"/>
                <w:szCs w:val="24"/>
                <w:lang w:val="en-GB"/>
              </w:rPr>
            </w:pPr>
            <w:r>
              <w:rPr>
                <w:rFonts w:cs="Times New Roman" w:hint="cs"/>
                <w:szCs w:val="24"/>
                <w:rtl/>
                <w:lang w:val="en-GB"/>
              </w:rPr>
              <w:t>ارتباطًا مع الزمن، وليس مع بقية الأعضاء في الثالوث</w:t>
            </w:r>
          </w:p>
          <w:p w14:paraId="1A3B6440" w14:textId="77777777" w:rsidR="005D3A68" w:rsidRDefault="000D430A" w:rsidP="003A2212">
            <w:pPr>
              <w:pStyle w:val="ListParagraph"/>
              <w:numPr>
                <w:ilvl w:val="0"/>
                <w:numId w:val="3"/>
              </w:numPr>
              <w:bidi/>
              <w:spacing w:line="240" w:lineRule="auto"/>
              <w:contextualSpacing w:val="0"/>
              <w:rPr>
                <w:rFonts w:cs="Times New Roman"/>
                <w:szCs w:val="24"/>
                <w:lang w:val="en-GB"/>
              </w:rPr>
            </w:pPr>
            <w:r>
              <w:rPr>
                <w:rFonts w:cs="Times New Roman" w:hint="cs"/>
                <w:szCs w:val="24"/>
                <w:rtl/>
                <w:lang w:val="en-GB"/>
              </w:rPr>
              <w:t>"</w:t>
            </w:r>
            <w:r w:rsidR="005D3A68">
              <w:rPr>
                <w:rFonts w:cs="Times New Roman" w:hint="cs"/>
                <w:szCs w:val="24"/>
                <w:rtl/>
                <w:lang w:val="en-GB"/>
              </w:rPr>
              <w:t>الدور الأبوي</w:t>
            </w:r>
            <w:r>
              <w:rPr>
                <w:rFonts w:cs="Times New Roman" w:hint="cs"/>
                <w:szCs w:val="24"/>
                <w:rtl/>
                <w:lang w:val="en-GB"/>
              </w:rPr>
              <w:t>"</w:t>
            </w:r>
          </w:p>
          <w:p w14:paraId="7381A0D2" w14:textId="77777777" w:rsidR="005D3A68" w:rsidRDefault="000D430A" w:rsidP="003A2212">
            <w:pPr>
              <w:pStyle w:val="ListParagraph"/>
              <w:numPr>
                <w:ilvl w:val="0"/>
                <w:numId w:val="3"/>
              </w:numPr>
              <w:bidi/>
              <w:spacing w:line="240" w:lineRule="auto"/>
              <w:contextualSpacing w:val="0"/>
              <w:rPr>
                <w:rFonts w:cs="Times New Roman"/>
                <w:szCs w:val="24"/>
                <w:rtl/>
                <w:lang w:val="en-GB"/>
              </w:rPr>
            </w:pPr>
            <w:r>
              <w:rPr>
                <w:rFonts w:cs="Times New Roman" w:hint="cs"/>
                <w:szCs w:val="24"/>
                <w:rtl/>
                <w:lang w:val="en-GB"/>
              </w:rPr>
              <w:t>العهد الداودي، المملكة أبدية</w:t>
            </w:r>
          </w:p>
        </w:tc>
      </w:tr>
    </w:tbl>
    <w:p w14:paraId="57431400" w14:textId="77777777" w:rsidR="005D3A68" w:rsidRDefault="005D3A68" w:rsidP="003A2212">
      <w:pPr>
        <w:pStyle w:val="ListParagraph"/>
        <w:bidi/>
        <w:spacing w:after="240" w:line="240" w:lineRule="auto"/>
        <w:ind w:firstLine="0"/>
        <w:contextualSpacing w:val="0"/>
        <w:rPr>
          <w:rFonts w:cs="Times New Roman"/>
          <w:szCs w:val="24"/>
          <w:lang w:val="en-GB"/>
        </w:rPr>
      </w:pPr>
    </w:p>
    <w:p w14:paraId="43632AA7" w14:textId="77777777" w:rsidR="005D3A68" w:rsidRDefault="000D430A"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خلاص الله القريب ليهوذا في السبي الأشوري لإسرائيل يجب أن يعلم عن حمايته، ولكن أيضًا يحذّر من دينونته لنفس الخطايا (9: 8- 10: 4).</w:t>
      </w:r>
    </w:p>
    <w:p w14:paraId="4E681CA9" w14:textId="77777777" w:rsidR="000D430A" w:rsidRDefault="000D430A"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خلاص الله القريب ليهوذا من خلال سقوط أشور سيكشف عن عدله حتى في الأداة التي استخدمها لإقامة العدل (10: 5- 34).</w:t>
      </w:r>
    </w:p>
    <w:p w14:paraId="0B2070FD" w14:textId="77777777" w:rsidR="000D430A" w:rsidRDefault="0041259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إن خلاص الله البعيد ليهوذا بمجيء المسيا سيظهر أمانته للبقية التقية، والذي يقود إلى التسبيح لله (11- 12).</w:t>
      </w:r>
    </w:p>
    <w:p w14:paraId="769B5B78" w14:textId="77777777" w:rsidR="00412596" w:rsidRDefault="00412596"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يجب ألا يثق أحاز في التحالف الذي يضم 12 أمة لأن أشور ستهزمها كونها أداة الله للدينونة (13- 23).</w:t>
      </w:r>
    </w:p>
    <w:p w14:paraId="41110853" w14:textId="77777777" w:rsidR="00412596" w:rsidRDefault="0041259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lastRenderedPageBreak/>
        <w:t xml:space="preserve">الله سيحاكم بابل ليكشف ليهوذا </w:t>
      </w:r>
      <w:r w:rsidR="003D4C9B">
        <w:rPr>
          <w:rFonts w:cs="Times New Roman" w:hint="cs"/>
          <w:szCs w:val="24"/>
          <w:rtl/>
          <w:lang w:val="en-GB"/>
        </w:rPr>
        <w:t>عدم جدوى الثقة في هذه الأمة للحماية من أشور المنكوبة بدلًا من الوثوق بالله (13: 1- 14: 27).</w:t>
      </w:r>
    </w:p>
    <w:p w14:paraId="45792A33" w14:textId="77777777" w:rsidR="003D4C9B" w:rsidRDefault="003D4C9B" w:rsidP="003A2212">
      <w:pPr>
        <w:pStyle w:val="ListParagraph"/>
        <w:numPr>
          <w:ilvl w:val="3"/>
          <w:numId w:val="2"/>
        </w:numPr>
        <w:bidi/>
        <w:spacing w:after="240" w:line="240" w:lineRule="auto"/>
        <w:ind w:left="1800"/>
        <w:contextualSpacing w:val="0"/>
        <w:rPr>
          <w:rFonts w:cs="Times New Roman"/>
          <w:szCs w:val="24"/>
          <w:lang w:val="en-GB"/>
        </w:rPr>
      </w:pPr>
      <w:r w:rsidRPr="003D4C9B">
        <w:rPr>
          <w:rFonts w:cs="Times New Roman"/>
          <w:szCs w:val="24"/>
          <w:rtl/>
          <w:lang w:val="en-GB"/>
        </w:rPr>
        <w:t>بابل ستسقط بسبب كبريائها، لذا فإن يهوذا أحمق</w:t>
      </w:r>
      <w:r>
        <w:rPr>
          <w:rFonts w:cs="Times New Roman" w:hint="cs"/>
          <w:szCs w:val="24"/>
          <w:rtl/>
          <w:lang w:val="en-GB"/>
        </w:rPr>
        <w:t xml:space="preserve"> في</w:t>
      </w:r>
      <w:r w:rsidRPr="003D4C9B">
        <w:rPr>
          <w:rFonts w:cs="Times New Roman"/>
          <w:szCs w:val="24"/>
          <w:rtl/>
          <w:lang w:val="en-GB"/>
        </w:rPr>
        <w:t xml:space="preserve"> أن يثق في هذه الأمة للحماية من آشور بدلاً من الثقة بالله (13: 1-14: 23).</w:t>
      </w:r>
    </w:p>
    <w:p w14:paraId="5454BC65" w14:textId="7FC1DDD2" w:rsidR="003D4C9B" w:rsidRDefault="0024046D"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أشور أيضًا ستسقط لتُدرك</w:t>
      </w:r>
      <w:r w:rsidR="003D4C9B">
        <w:rPr>
          <w:rFonts w:cs="Times New Roman" w:hint="cs"/>
          <w:szCs w:val="24"/>
          <w:rtl/>
          <w:lang w:val="en-GB"/>
        </w:rPr>
        <w:t xml:space="preserve"> يهوذا أن الله سيعاقب حتى الأداة </w:t>
      </w:r>
      <w:r w:rsidR="00877448">
        <w:rPr>
          <w:rFonts w:cs="Times New Roman" w:hint="cs"/>
          <w:szCs w:val="24"/>
          <w:rtl/>
          <w:lang w:val="en-GB"/>
        </w:rPr>
        <w:t>التي استخدمها في تأديب الأمم (14: 24- 27).</w:t>
      </w:r>
    </w:p>
    <w:p w14:paraId="51CC4EAC" w14:textId="77777777" w:rsidR="00877448" w:rsidRDefault="00877448"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فلسطين على فرحه بتدمير إسرائيل، ليكشف ليهوذا عن حماية الله لشعبه (14: 28- 32).</w:t>
      </w:r>
    </w:p>
    <w:p w14:paraId="25F3107A" w14:textId="77777777" w:rsidR="00877448" w:rsidRDefault="00036DA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w:t>
      </w:r>
      <w:r w:rsidR="00CC16B1">
        <w:rPr>
          <w:rFonts w:cs="Times New Roman" w:hint="cs"/>
          <w:szCs w:val="24"/>
          <w:rtl/>
          <w:lang w:val="en-GB"/>
        </w:rPr>
        <w:t>ن موآب ليكشف ليهوذا عدم جدوى السعي ل</w:t>
      </w:r>
      <w:r>
        <w:rPr>
          <w:rFonts w:cs="Times New Roman" w:hint="cs"/>
          <w:szCs w:val="24"/>
          <w:rtl/>
          <w:lang w:val="en-GB"/>
        </w:rPr>
        <w:t>لحماية من أشور المنكونة بدلًا عن الثقة في الله (15-16).</w:t>
      </w:r>
    </w:p>
    <w:p w14:paraId="78CBD2B0" w14:textId="77777777" w:rsidR="00036DA6" w:rsidRDefault="00036DA6" w:rsidP="003A2212">
      <w:pPr>
        <w:pStyle w:val="ListParagraph"/>
        <w:numPr>
          <w:ilvl w:val="2"/>
          <w:numId w:val="2"/>
        </w:numPr>
        <w:bidi/>
        <w:spacing w:after="240" w:line="240" w:lineRule="auto"/>
        <w:ind w:left="1440" w:hanging="360"/>
        <w:contextualSpacing w:val="0"/>
        <w:rPr>
          <w:rFonts w:cs="Times New Roman"/>
          <w:szCs w:val="24"/>
          <w:lang w:val="en-GB"/>
        </w:rPr>
      </w:pPr>
      <w:r w:rsidRPr="00036DA6">
        <w:rPr>
          <w:rFonts w:cs="Times New Roman"/>
          <w:szCs w:val="24"/>
          <w:rtl/>
          <w:lang w:val="en-GB"/>
        </w:rPr>
        <w:t>سيح</w:t>
      </w:r>
      <w:r>
        <w:rPr>
          <w:rFonts w:cs="Times New Roman"/>
          <w:szCs w:val="24"/>
          <w:rtl/>
          <w:lang w:val="en-GB"/>
        </w:rPr>
        <w:t>كم الله على دمشق وإسرائيل ل</w:t>
      </w:r>
      <w:r>
        <w:rPr>
          <w:rFonts w:cs="Times New Roman" w:hint="cs"/>
          <w:szCs w:val="24"/>
          <w:rtl/>
          <w:lang w:val="en-GB"/>
        </w:rPr>
        <w:t>يخبر</w:t>
      </w:r>
      <w:r w:rsidRPr="00036DA6">
        <w:rPr>
          <w:rFonts w:cs="Times New Roman"/>
          <w:szCs w:val="24"/>
          <w:rtl/>
          <w:lang w:val="en-GB"/>
        </w:rPr>
        <w:t xml:space="preserve"> يهوذا </w:t>
      </w:r>
      <w:r>
        <w:rPr>
          <w:rFonts w:cs="Times New Roman" w:hint="cs"/>
          <w:szCs w:val="24"/>
          <w:rtl/>
          <w:lang w:val="en-GB"/>
        </w:rPr>
        <w:t>ب</w:t>
      </w:r>
      <w:r>
        <w:rPr>
          <w:rFonts w:cs="Times New Roman"/>
          <w:szCs w:val="24"/>
          <w:rtl/>
          <w:lang w:val="en-GB"/>
        </w:rPr>
        <w:t>عدم جدوى الثقة في هذه ال</w:t>
      </w:r>
      <w:r>
        <w:rPr>
          <w:rFonts w:cs="Times New Roman" w:hint="cs"/>
          <w:szCs w:val="24"/>
          <w:rtl/>
          <w:lang w:val="en-GB"/>
        </w:rPr>
        <w:t>أمم</w:t>
      </w:r>
      <w:r w:rsidRPr="00036DA6">
        <w:rPr>
          <w:rFonts w:cs="Times New Roman"/>
          <w:szCs w:val="24"/>
          <w:rtl/>
          <w:lang w:val="en-GB"/>
        </w:rPr>
        <w:t xml:space="preserve"> للحماية من</w:t>
      </w:r>
      <w:r>
        <w:rPr>
          <w:rFonts w:cs="Times New Roman"/>
          <w:szCs w:val="24"/>
          <w:rtl/>
          <w:lang w:val="en-GB"/>
        </w:rPr>
        <w:t xml:space="preserve"> آشور بدلاً من الثقة بالله (</w:t>
      </w:r>
      <w:r>
        <w:rPr>
          <w:rFonts w:cs="Times New Roman" w:hint="cs"/>
          <w:szCs w:val="24"/>
          <w:rtl/>
          <w:lang w:val="en-GB"/>
        </w:rPr>
        <w:t>أشعياء</w:t>
      </w:r>
      <w:r w:rsidRPr="00036DA6">
        <w:rPr>
          <w:rFonts w:cs="Times New Roman"/>
          <w:szCs w:val="24"/>
          <w:rtl/>
          <w:lang w:val="en-GB"/>
        </w:rPr>
        <w:t xml:space="preserve"> 17).</w:t>
      </w:r>
    </w:p>
    <w:p w14:paraId="3E5E96E2" w14:textId="77777777" w:rsidR="00036DA6" w:rsidRDefault="00036DA6" w:rsidP="003A2212">
      <w:pPr>
        <w:pStyle w:val="ListParagraph"/>
        <w:numPr>
          <w:ilvl w:val="2"/>
          <w:numId w:val="2"/>
        </w:numPr>
        <w:bidi/>
        <w:spacing w:after="240" w:line="240" w:lineRule="auto"/>
        <w:ind w:left="1440" w:hanging="360"/>
        <w:contextualSpacing w:val="0"/>
        <w:rPr>
          <w:rFonts w:cs="Times New Roman"/>
          <w:szCs w:val="24"/>
          <w:lang w:val="en-GB"/>
        </w:rPr>
      </w:pPr>
      <w:r w:rsidRPr="00036DA6">
        <w:rPr>
          <w:rFonts w:cs="Times New Roman"/>
          <w:szCs w:val="24"/>
          <w:rtl/>
          <w:lang w:val="en-GB"/>
        </w:rPr>
        <w:t>سيحكم الله على إثيوبيا</w:t>
      </w:r>
      <w:r>
        <w:rPr>
          <w:rFonts w:cs="Times New Roman" w:hint="cs"/>
          <w:szCs w:val="24"/>
          <w:rtl/>
          <w:lang w:val="en-GB"/>
        </w:rPr>
        <w:t xml:space="preserve"> (كوش)</w:t>
      </w:r>
      <w:r>
        <w:rPr>
          <w:rFonts w:cs="Times New Roman"/>
          <w:szCs w:val="24"/>
          <w:rtl/>
          <w:lang w:val="en-GB"/>
        </w:rPr>
        <w:t xml:space="preserve"> </w:t>
      </w:r>
      <w:r>
        <w:rPr>
          <w:rFonts w:cs="Times New Roman" w:hint="cs"/>
          <w:szCs w:val="24"/>
          <w:rtl/>
          <w:lang w:val="en-GB"/>
        </w:rPr>
        <w:t>ليخب</w:t>
      </w:r>
      <w:r>
        <w:rPr>
          <w:rFonts w:cs="Times New Roman"/>
          <w:szCs w:val="24"/>
          <w:rtl/>
          <w:lang w:val="en-GB"/>
        </w:rPr>
        <w:t xml:space="preserve">ر </w:t>
      </w:r>
      <w:r w:rsidRPr="00036DA6">
        <w:rPr>
          <w:rFonts w:cs="Times New Roman"/>
          <w:szCs w:val="24"/>
          <w:rtl/>
          <w:lang w:val="en-GB"/>
        </w:rPr>
        <w:t xml:space="preserve">يهوذا </w:t>
      </w:r>
      <w:r>
        <w:rPr>
          <w:rFonts w:cs="Times New Roman" w:hint="cs"/>
          <w:szCs w:val="24"/>
          <w:rtl/>
          <w:lang w:val="en-GB"/>
        </w:rPr>
        <w:t>ألا تسعى</w:t>
      </w:r>
      <w:r w:rsidRPr="00036DA6">
        <w:rPr>
          <w:rFonts w:cs="Times New Roman"/>
          <w:szCs w:val="24"/>
          <w:rtl/>
          <w:lang w:val="en-GB"/>
        </w:rPr>
        <w:t xml:space="preserve"> </w:t>
      </w:r>
      <w:r>
        <w:rPr>
          <w:rFonts w:cs="Times New Roman" w:hint="cs"/>
          <w:szCs w:val="24"/>
          <w:rtl/>
          <w:lang w:val="en-GB"/>
        </w:rPr>
        <w:t>ل</w:t>
      </w:r>
      <w:r>
        <w:rPr>
          <w:rFonts w:cs="Times New Roman"/>
          <w:szCs w:val="24"/>
          <w:rtl/>
          <w:lang w:val="en-GB"/>
        </w:rPr>
        <w:t>حماي</w:t>
      </w:r>
      <w:r>
        <w:rPr>
          <w:rFonts w:cs="Times New Roman" w:hint="cs"/>
          <w:szCs w:val="24"/>
          <w:rtl/>
          <w:lang w:val="en-GB"/>
        </w:rPr>
        <w:t>ة نفسها</w:t>
      </w:r>
      <w:r w:rsidRPr="00036DA6">
        <w:rPr>
          <w:rFonts w:cs="Times New Roman"/>
          <w:szCs w:val="24"/>
          <w:rtl/>
          <w:lang w:val="en-GB"/>
        </w:rPr>
        <w:t xml:space="preserve"> من آشور المنكوبة بدلاً من الثقة بالله (عيسى 18).</w:t>
      </w:r>
    </w:p>
    <w:p w14:paraId="4DCF3A23" w14:textId="77777777" w:rsidR="0024046D" w:rsidRDefault="0024046D"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مصر ليُري يهوذا عدم جدوى السعي للحماية من أشور المنكوبة بدلًا عن الثقة في الله (أشعياء 19- 20).</w:t>
      </w:r>
    </w:p>
    <w:p w14:paraId="21F628FC" w14:textId="4B67B487" w:rsidR="0024046D" w:rsidRDefault="00671643"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سيحاكم الله انتفاضة الصحراء 722 ق م والتي قامت ضد بابل وبواسطة الخليج الفارسي ليوضح ليهوذا عدم جدوى السعي للحماية بدلًا عن الله (21: 1- 10).</w:t>
      </w:r>
    </w:p>
    <w:p w14:paraId="7B8EFDF8" w14:textId="77777777" w:rsidR="00671643" w:rsidRDefault="00671643"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أدوم ليخبر يهوذا بأنها يجب أن تكفّ عن السعي ل</w:t>
      </w:r>
      <w:r w:rsidR="00707495">
        <w:rPr>
          <w:rFonts w:cs="Times New Roman" w:hint="cs"/>
          <w:szCs w:val="24"/>
          <w:rtl/>
          <w:lang w:val="en-GB"/>
        </w:rPr>
        <w:t>ل</w:t>
      </w:r>
      <w:r>
        <w:rPr>
          <w:rFonts w:cs="Times New Roman" w:hint="cs"/>
          <w:szCs w:val="24"/>
          <w:rtl/>
          <w:lang w:val="en-GB"/>
        </w:rPr>
        <w:t>حماية من أشور المنكوبة بدلًا من الثقة في الرب (21: 11- 12).</w:t>
      </w:r>
    </w:p>
    <w:p w14:paraId="37B21CAA" w14:textId="77777777" w:rsidR="00671643" w:rsidRDefault="0070749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سيحاكم العربية ليخبر يهوذا بألا تسعى لحماية نفسها من أشور المنكوبة بدلًا عن الوثوق بالله (21: 13- 17).</w:t>
      </w:r>
    </w:p>
    <w:p w14:paraId="47026C1E" w14:textId="77777777" w:rsidR="00707495" w:rsidRDefault="0070749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أورشليم ليخبر يهوذا بألّا تسعي لحماية نفسها من أشور المنكوبة بدلًا عن الثقة في الله (أشعياء 22).</w:t>
      </w:r>
    </w:p>
    <w:p w14:paraId="42FA83E1" w14:textId="648586F7" w:rsidR="00707495" w:rsidRDefault="0070749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صور ليكشف ليهوذا عدم جدوى طلب الحماية من أشور المنكوبة بدلًا عن الثقة في الله (</w:t>
      </w:r>
      <w:r w:rsidR="00127E73">
        <w:rPr>
          <w:rFonts w:cs="Times New Roman" w:hint="cs"/>
          <w:szCs w:val="24"/>
          <w:rtl/>
          <w:lang w:val="en-GB"/>
        </w:rPr>
        <w:t>أشعياء 23).</w:t>
      </w:r>
    </w:p>
    <w:p w14:paraId="1FA2256F" w14:textId="77777777" w:rsidR="00127E73" w:rsidRDefault="00127E73"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الضيقة العالمية ستنقّي وتسترد يهوذا لأن الله لا ينسى عهوده (أشعياء 24- 27).</w:t>
      </w:r>
    </w:p>
    <w:p w14:paraId="2A82CCDF" w14:textId="77777777" w:rsidR="00DC177C" w:rsidRDefault="00DC177C"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كل العالم سيحاكم في الضيقة كتتويج للأحكام الفردية على الأمم في الفصول </w:t>
      </w:r>
      <w:r w:rsidR="00297F36">
        <w:rPr>
          <w:rFonts w:cs="Times New Roman" w:hint="cs"/>
          <w:szCs w:val="24"/>
          <w:rtl/>
          <w:lang w:val="en-GB"/>
        </w:rPr>
        <w:t>13- 23 (24).</w:t>
      </w:r>
    </w:p>
    <w:p w14:paraId="76FA4DAB" w14:textId="77777777" w:rsidR="00297F36" w:rsidRDefault="00297F3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البركة الموعودة لإسرائيل "في حقبة الملكوت" يجب أن تشجع يهوذا بأن الله لا ينسى عهوده (أشعياء 25- 27).</w:t>
      </w:r>
    </w:p>
    <w:p w14:paraId="7B827DF9" w14:textId="77777777" w:rsidR="00297F36" w:rsidRPr="00297F36" w:rsidRDefault="00297F36"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يمتدح أشعياء حماية الرب في تسبيحة ويتنبأ بوليمة عرس الخرو</w:t>
      </w:r>
      <w:r w:rsidR="002B1606">
        <w:rPr>
          <w:rFonts w:cs="Times New Roman" w:hint="cs"/>
          <w:szCs w:val="24"/>
          <w:rtl/>
          <w:lang w:val="en-GB"/>
        </w:rPr>
        <w:t>ف بعد أن يهزم إسرائيل أعدائه</w:t>
      </w:r>
      <w:r>
        <w:rPr>
          <w:rFonts w:cs="Times New Roman" w:hint="cs"/>
          <w:szCs w:val="24"/>
          <w:rtl/>
          <w:lang w:val="en-GB"/>
        </w:rPr>
        <w:t xml:space="preserve"> (أشعياء 25</w:t>
      </w:r>
      <w:r w:rsidR="002B1606">
        <w:rPr>
          <w:rFonts w:cs="Times New Roman" w:hint="cs"/>
          <w:szCs w:val="24"/>
          <w:rtl/>
          <w:lang w:val="en-GB"/>
        </w:rPr>
        <w:t>)</w:t>
      </w:r>
      <w:r>
        <w:rPr>
          <w:rFonts w:cs="Times New Roman" w:hint="cs"/>
          <w:szCs w:val="24"/>
          <w:rtl/>
          <w:lang w:val="en-GB"/>
        </w:rPr>
        <w:t xml:space="preserve">، </w:t>
      </w:r>
      <w:r w:rsidRPr="003A2212">
        <w:rPr>
          <w:rFonts w:cs="Times New Roman"/>
          <w:szCs w:val="24"/>
          <w:lang w:val="en-GB"/>
        </w:rPr>
        <w:t>cf. Rev. 19)</w:t>
      </w:r>
      <w:r w:rsidRPr="003A2212">
        <w:rPr>
          <w:rFonts w:cs="Times New Roman"/>
          <w:szCs w:val="24"/>
          <w:rtl/>
          <w:lang w:val="en-GB"/>
        </w:rPr>
        <w:t xml:space="preserve">) </w:t>
      </w:r>
    </w:p>
    <w:p w14:paraId="5827A62D" w14:textId="77777777" w:rsidR="00297F36" w:rsidRDefault="00297F36" w:rsidP="003A2212">
      <w:pPr>
        <w:pStyle w:val="ListParagraph"/>
        <w:numPr>
          <w:ilvl w:val="3"/>
          <w:numId w:val="2"/>
        </w:numPr>
        <w:bidi/>
        <w:spacing w:after="240" w:line="240" w:lineRule="auto"/>
        <w:ind w:left="1800"/>
        <w:contextualSpacing w:val="0"/>
        <w:rPr>
          <w:rFonts w:cs="Times New Roman"/>
          <w:szCs w:val="24"/>
          <w:lang w:val="en-GB"/>
        </w:rPr>
      </w:pPr>
      <w:proofErr w:type="spellStart"/>
      <w:r>
        <w:rPr>
          <w:rFonts w:cs="Times New Roman" w:hint="cs"/>
          <w:szCs w:val="24"/>
          <w:rtl/>
          <w:lang w:val="en-GB"/>
        </w:rPr>
        <w:t>المفديون</w:t>
      </w:r>
      <w:proofErr w:type="spellEnd"/>
      <w:r>
        <w:rPr>
          <w:rFonts w:cs="Times New Roman" w:hint="cs"/>
          <w:szCs w:val="24"/>
          <w:rtl/>
          <w:lang w:val="en-GB"/>
        </w:rPr>
        <w:t xml:space="preserve"> سيسبحون الله ب</w:t>
      </w:r>
      <w:r w:rsidR="002B1606">
        <w:rPr>
          <w:rFonts w:cs="Times New Roman" w:hint="cs"/>
          <w:szCs w:val="24"/>
          <w:rtl/>
          <w:lang w:val="en-GB"/>
        </w:rPr>
        <w:t>ترنيمة على حمايته في وقت الدينونة (أشعياء 26).</w:t>
      </w:r>
    </w:p>
    <w:p w14:paraId="041EFBC5" w14:textId="100DF09A" w:rsidR="002B1606" w:rsidRDefault="002B1606"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المغفرة والاسترداد في حقبة المملكة سيتبع تنقية الأمم لأن الله لا ينسى وعوده</w:t>
      </w:r>
      <w:r w:rsidR="004269C3">
        <w:rPr>
          <w:rFonts w:cs="Times New Roman" w:hint="cs"/>
          <w:szCs w:val="24"/>
          <w:rtl/>
          <w:lang w:val="en-GB"/>
        </w:rPr>
        <w:t xml:space="preserve"> (أشعياء </w:t>
      </w:r>
      <w:r w:rsidR="004269C3">
        <w:rPr>
          <w:rFonts w:cs="Times New Roman"/>
          <w:szCs w:val="24"/>
          <w:lang w:val="en-GB"/>
        </w:rPr>
        <w:t>27</w:t>
      </w:r>
      <w:r w:rsidR="004269C3">
        <w:rPr>
          <w:rFonts w:cs="Times New Roman" w:hint="cs"/>
          <w:szCs w:val="24"/>
          <w:rtl/>
          <w:lang w:val="en-GB"/>
        </w:rPr>
        <w:t>)</w:t>
      </w:r>
      <w:r>
        <w:rPr>
          <w:rFonts w:cs="Times New Roman" w:hint="cs"/>
          <w:szCs w:val="24"/>
          <w:rtl/>
          <w:lang w:val="en-GB"/>
        </w:rPr>
        <w:t>.</w:t>
      </w:r>
    </w:p>
    <w:p w14:paraId="33AD6BDD" w14:textId="77777777" w:rsidR="002B1606" w:rsidRDefault="002B1606"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الويلات الستة على إسرائيل</w:t>
      </w:r>
      <w:r w:rsidR="004F4212">
        <w:rPr>
          <w:rFonts w:cs="Times New Roman" w:hint="cs"/>
          <w:szCs w:val="24"/>
          <w:rtl/>
          <w:lang w:val="en-GB"/>
        </w:rPr>
        <w:t>، يهوذا وأشور يؤكد بأن الله وحده هو الذي ينقذ من أشور ويتوّج مسيحه ملكًا (أشعياء 28- 33).</w:t>
      </w:r>
    </w:p>
    <w:p w14:paraId="1F0FD913" w14:textId="77777777" w:rsidR="004F4212" w:rsidRDefault="004F4212"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سيتم استبدال سكارى إسرائيل </w:t>
      </w:r>
      <w:proofErr w:type="spellStart"/>
      <w:r>
        <w:rPr>
          <w:rFonts w:cs="Times New Roman" w:hint="cs"/>
          <w:szCs w:val="24"/>
          <w:rtl/>
          <w:lang w:val="en-GB"/>
        </w:rPr>
        <w:t>و</w:t>
      </w:r>
      <w:r w:rsidR="00861A71">
        <w:rPr>
          <w:rFonts w:cs="Times New Roman" w:hint="cs"/>
          <w:szCs w:val="24"/>
          <w:rtl/>
          <w:lang w:val="en-GB"/>
        </w:rPr>
        <w:t>مسهزئي</w:t>
      </w:r>
      <w:proofErr w:type="spellEnd"/>
      <w:r w:rsidR="00861A71">
        <w:rPr>
          <w:rFonts w:cs="Times New Roman" w:hint="cs"/>
          <w:szCs w:val="24"/>
          <w:rtl/>
          <w:lang w:val="en-GB"/>
        </w:rPr>
        <w:t xml:space="preserve"> أورشليم بإسرائيل ويهوذا المستردة (28).</w:t>
      </w:r>
    </w:p>
    <w:p w14:paraId="3E0774EF" w14:textId="77777777" w:rsidR="00861A71" w:rsidRDefault="00861A71"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التدين الظاهري لأورشليم </w:t>
      </w:r>
      <w:r w:rsidR="00167804" w:rsidRPr="00B15DFD">
        <w:rPr>
          <w:rFonts w:cs="Times New Roman" w:hint="cs"/>
          <w:szCs w:val="24"/>
          <w:rtl/>
          <w:lang w:val="en-GB"/>
        </w:rPr>
        <w:t>(أريل</w:t>
      </w:r>
      <w:r w:rsidRPr="00B15DFD">
        <w:rPr>
          <w:rFonts w:cs="Times New Roman" w:hint="cs"/>
          <w:szCs w:val="24"/>
          <w:rtl/>
          <w:lang w:val="en-GB"/>
        </w:rPr>
        <w:t xml:space="preserve">: أسد </w:t>
      </w:r>
      <w:r w:rsidR="00167804" w:rsidRPr="00B15DFD">
        <w:rPr>
          <w:rFonts w:cs="Times New Roman" w:hint="cs"/>
          <w:szCs w:val="24"/>
          <w:rtl/>
          <w:lang w:val="en-GB"/>
        </w:rPr>
        <w:t>الله</w:t>
      </w:r>
      <w:r w:rsidRPr="00B15DFD">
        <w:rPr>
          <w:rFonts w:cs="Times New Roman" w:hint="cs"/>
          <w:szCs w:val="24"/>
          <w:rtl/>
          <w:lang w:val="en-GB"/>
        </w:rPr>
        <w:t xml:space="preserve">) </w:t>
      </w:r>
      <w:r>
        <w:rPr>
          <w:rFonts w:cs="Times New Roman" w:hint="cs"/>
          <w:szCs w:val="24"/>
          <w:rtl/>
          <w:lang w:val="en-GB"/>
        </w:rPr>
        <w:t xml:space="preserve">دون التغيير القلبي </w:t>
      </w:r>
      <w:r w:rsidRPr="00861A71">
        <w:rPr>
          <w:rFonts w:cs="Times New Roman"/>
          <w:szCs w:val="24"/>
          <w:rtl/>
          <w:lang w:val="en-GB"/>
        </w:rPr>
        <w:t>سيؤدي إلى حصار ناجح للمدينة (29: 1-14).</w:t>
      </w:r>
    </w:p>
    <w:p w14:paraId="3F1DD628" w14:textId="77777777" w:rsidR="00861A71" w:rsidRDefault="00045743" w:rsidP="003A2212">
      <w:pPr>
        <w:pStyle w:val="ListParagraph"/>
        <w:numPr>
          <w:ilvl w:val="2"/>
          <w:numId w:val="2"/>
        </w:numPr>
        <w:bidi/>
        <w:spacing w:after="240" w:line="240" w:lineRule="auto"/>
        <w:ind w:left="1440" w:hanging="360"/>
        <w:contextualSpacing w:val="0"/>
        <w:rPr>
          <w:rFonts w:cs="Times New Roman"/>
          <w:szCs w:val="24"/>
          <w:lang w:val="en-GB"/>
        </w:rPr>
      </w:pPr>
      <w:r w:rsidRPr="00045743">
        <w:rPr>
          <w:rFonts w:cs="Times New Roman"/>
          <w:szCs w:val="24"/>
          <w:rtl/>
          <w:lang w:val="en-GB"/>
        </w:rPr>
        <w:lastRenderedPageBreak/>
        <w:t xml:space="preserve">ملوك يهوذا الذين يسعون إلى الأمن في التحالفات الأجنبية بدلاً من الرب سوف يستبدلون </w:t>
      </w:r>
      <w:r>
        <w:rPr>
          <w:rFonts w:cs="Times New Roman" w:hint="cs"/>
          <w:szCs w:val="24"/>
          <w:rtl/>
          <w:lang w:val="en-GB"/>
        </w:rPr>
        <w:t>ب</w:t>
      </w:r>
      <w:r w:rsidRPr="00045743">
        <w:rPr>
          <w:rFonts w:cs="Times New Roman"/>
          <w:szCs w:val="24"/>
          <w:rtl/>
          <w:lang w:val="en-GB"/>
        </w:rPr>
        <w:t>من</w:t>
      </w:r>
      <w:r>
        <w:rPr>
          <w:rFonts w:cs="Times New Roman" w:hint="cs"/>
          <w:szCs w:val="24"/>
          <w:rtl/>
          <w:lang w:val="en-GB"/>
        </w:rPr>
        <w:t xml:space="preserve"> يرهب</w:t>
      </w:r>
      <w:r w:rsidRPr="00045743">
        <w:rPr>
          <w:rFonts w:cs="Times New Roman"/>
          <w:szCs w:val="24"/>
          <w:rtl/>
          <w:lang w:val="en-GB"/>
        </w:rPr>
        <w:t xml:space="preserve"> اسم الله المقدس (29: 15-24).</w:t>
      </w:r>
    </w:p>
    <w:p w14:paraId="76AD947E" w14:textId="77777777" w:rsidR="00045743" w:rsidRPr="00553AD8" w:rsidRDefault="00045743"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إن عناد يهوذا الذي يُرى في تحالفاته مع مصر بدلًا من الثقة </w:t>
      </w:r>
      <w:r w:rsidR="001060BC" w:rsidRPr="003A2212">
        <w:rPr>
          <w:rFonts w:cs="Times New Roman" w:hint="eastAsia"/>
          <w:szCs w:val="24"/>
          <w:rtl/>
          <w:lang w:val="en-GB"/>
        </w:rPr>
        <w:t>في</w:t>
      </w:r>
      <w:r w:rsidR="001060BC" w:rsidRPr="003A2212">
        <w:rPr>
          <w:rFonts w:cs="Times New Roman"/>
          <w:szCs w:val="24"/>
          <w:rtl/>
          <w:lang w:val="en-GB"/>
        </w:rPr>
        <w:t xml:space="preserve"> </w:t>
      </w:r>
      <w:r w:rsidR="001060BC" w:rsidRPr="003A2212">
        <w:rPr>
          <w:rFonts w:cs="Times New Roman" w:hint="eastAsia"/>
          <w:szCs w:val="24"/>
          <w:rtl/>
          <w:lang w:val="en-GB"/>
        </w:rPr>
        <w:t>الله</w:t>
      </w:r>
      <w:r w:rsidR="00553AD8" w:rsidRPr="003A2212">
        <w:rPr>
          <w:rFonts w:cs="Times New Roman"/>
          <w:szCs w:val="24"/>
          <w:rtl/>
          <w:lang w:val="en-GB"/>
        </w:rPr>
        <w:t xml:space="preserve"> هو واضح لأن مصر أيضًا ستدمر (أشعياء 30)</w:t>
      </w:r>
    </w:p>
    <w:p w14:paraId="7C26AF6A" w14:textId="77777777" w:rsidR="00553AD8" w:rsidRDefault="00553AD8" w:rsidP="003A2212">
      <w:pPr>
        <w:pStyle w:val="ListParagraph"/>
        <w:numPr>
          <w:ilvl w:val="2"/>
          <w:numId w:val="2"/>
        </w:numPr>
        <w:bidi/>
        <w:spacing w:after="240" w:line="240" w:lineRule="auto"/>
        <w:ind w:left="1440" w:hanging="360"/>
        <w:contextualSpacing w:val="0"/>
        <w:rPr>
          <w:rFonts w:cs="Times New Roman"/>
          <w:szCs w:val="24"/>
          <w:lang w:val="en-GB"/>
        </w:rPr>
      </w:pPr>
      <w:r w:rsidRPr="00553AD8">
        <w:rPr>
          <w:rFonts w:cs="Times New Roman"/>
          <w:szCs w:val="24"/>
          <w:rtl/>
          <w:lang w:val="en-GB"/>
        </w:rPr>
        <w:t xml:space="preserve">إن سعي يهوذا غير المجدي للأمن في </w:t>
      </w:r>
      <w:r>
        <w:rPr>
          <w:rFonts w:cs="Times New Roman"/>
          <w:szCs w:val="24"/>
          <w:rtl/>
          <w:lang w:val="en-GB"/>
        </w:rPr>
        <w:t xml:space="preserve">مصر سيؤدي في نهاية المطاف إلى </w:t>
      </w:r>
      <w:r>
        <w:rPr>
          <w:rFonts w:cs="Times New Roman" w:hint="cs"/>
          <w:szCs w:val="24"/>
          <w:rtl/>
          <w:lang w:val="en-GB"/>
        </w:rPr>
        <w:t>ال</w:t>
      </w:r>
      <w:r>
        <w:rPr>
          <w:rFonts w:cs="Times New Roman"/>
          <w:szCs w:val="24"/>
          <w:rtl/>
          <w:lang w:val="en-GB"/>
        </w:rPr>
        <w:t>ملك المس</w:t>
      </w:r>
      <w:r>
        <w:rPr>
          <w:rFonts w:cs="Times New Roman" w:hint="cs"/>
          <w:szCs w:val="24"/>
          <w:rtl/>
          <w:lang w:val="en-GB"/>
        </w:rPr>
        <w:t>ياني</w:t>
      </w:r>
      <w:r w:rsidRPr="00553AD8">
        <w:rPr>
          <w:rFonts w:cs="Times New Roman"/>
          <w:szCs w:val="24"/>
          <w:rtl/>
          <w:lang w:val="en-GB"/>
        </w:rPr>
        <w:t xml:space="preserve"> في </w:t>
      </w:r>
      <w:r>
        <w:rPr>
          <w:rFonts w:cs="Times New Roman"/>
          <w:szCs w:val="24"/>
          <w:rtl/>
          <w:lang w:val="en-GB"/>
        </w:rPr>
        <w:t>عصر الأمن والبركة الحقيقية (</w:t>
      </w:r>
      <w:r>
        <w:rPr>
          <w:rFonts w:cs="Times New Roman" w:hint="cs"/>
          <w:szCs w:val="24"/>
          <w:rtl/>
          <w:lang w:val="en-GB"/>
        </w:rPr>
        <w:t>أشعياء</w:t>
      </w:r>
      <w:r w:rsidRPr="00553AD8">
        <w:rPr>
          <w:rFonts w:cs="Times New Roman"/>
          <w:szCs w:val="24"/>
          <w:rtl/>
          <w:lang w:val="en-GB"/>
        </w:rPr>
        <w:t xml:space="preserve"> 31-32).</w:t>
      </w:r>
    </w:p>
    <w:p w14:paraId="73246945" w14:textId="77777777" w:rsidR="00553AD8" w:rsidRDefault="00553AD8"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أشور (المدمِّرة) ستسقط لإصابتها يهوذا ودينونتها ستجعل أورشليم مكانًا للعدل والبرّ (أشعياء 33).</w:t>
      </w:r>
    </w:p>
    <w:p w14:paraId="56E76E55" w14:textId="77777777" w:rsidR="00553AD8" w:rsidRDefault="00553AD8" w:rsidP="003A2212">
      <w:pPr>
        <w:pStyle w:val="ListParagraph"/>
        <w:numPr>
          <w:ilvl w:val="2"/>
          <w:numId w:val="2"/>
        </w:numPr>
        <w:bidi/>
        <w:spacing w:after="240" w:line="240" w:lineRule="auto"/>
        <w:ind w:left="1440" w:hanging="360"/>
        <w:contextualSpacing w:val="0"/>
        <w:rPr>
          <w:rFonts w:cs="Times New Roman"/>
          <w:szCs w:val="24"/>
          <w:lang w:val="en-GB"/>
        </w:rPr>
      </w:pPr>
      <w:r w:rsidRPr="00553AD8">
        <w:rPr>
          <w:rFonts w:cs="Times New Roman"/>
          <w:szCs w:val="24"/>
          <w:rtl/>
          <w:lang w:val="en-GB"/>
        </w:rPr>
        <w:t>إن انتقام الله من جميع الأمم التي تسيء معاملة إسرائيل سيسبق مباركة إسر</w:t>
      </w:r>
      <w:r>
        <w:rPr>
          <w:rFonts w:cs="Times New Roman"/>
          <w:szCs w:val="24"/>
          <w:rtl/>
          <w:lang w:val="en-GB"/>
        </w:rPr>
        <w:t>ائيل من خلال استعادة الأرض (</w:t>
      </w:r>
      <w:r>
        <w:rPr>
          <w:rFonts w:cs="Times New Roman" w:hint="cs"/>
          <w:szCs w:val="24"/>
          <w:rtl/>
          <w:lang w:val="en-GB"/>
        </w:rPr>
        <w:t>أشعياء</w:t>
      </w:r>
      <w:r w:rsidRPr="00553AD8">
        <w:rPr>
          <w:rFonts w:cs="Times New Roman"/>
          <w:szCs w:val="24"/>
          <w:rtl/>
          <w:lang w:val="en-GB"/>
        </w:rPr>
        <w:t xml:space="preserve"> 34-35).</w:t>
      </w:r>
    </w:p>
    <w:p w14:paraId="07808CDF" w14:textId="77777777" w:rsidR="00553AD8" w:rsidRDefault="00553AD8" w:rsidP="003A2212">
      <w:pPr>
        <w:pStyle w:val="ListParagraph"/>
        <w:numPr>
          <w:ilvl w:val="3"/>
          <w:numId w:val="2"/>
        </w:numPr>
        <w:bidi/>
        <w:spacing w:after="240" w:line="240" w:lineRule="auto"/>
        <w:ind w:left="1800"/>
        <w:contextualSpacing w:val="0"/>
        <w:rPr>
          <w:rFonts w:cs="Times New Roman"/>
          <w:szCs w:val="24"/>
          <w:lang w:val="en-GB"/>
        </w:rPr>
      </w:pPr>
      <w:r w:rsidRPr="00553AD8">
        <w:rPr>
          <w:rFonts w:cs="Times New Roman"/>
          <w:szCs w:val="24"/>
          <w:rtl/>
          <w:lang w:val="en-GB"/>
        </w:rPr>
        <w:t>انتقام الله سيصيب جميع الأم</w:t>
      </w:r>
      <w:r>
        <w:rPr>
          <w:rFonts w:cs="Times New Roman"/>
          <w:szCs w:val="24"/>
          <w:rtl/>
          <w:lang w:val="en-GB"/>
        </w:rPr>
        <w:t>م على إساءة معاملة إسرائيل (</w:t>
      </w:r>
      <w:r>
        <w:rPr>
          <w:rFonts w:cs="Times New Roman" w:hint="cs"/>
          <w:szCs w:val="24"/>
          <w:rtl/>
          <w:lang w:val="en-GB"/>
        </w:rPr>
        <w:t>أشعياء</w:t>
      </w:r>
      <w:r w:rsidRPr="00553AD8">
        <w:rPr>
          <w:rFonts w:cs="Times New Roman"/>
          <w:szCs w:val="24"/>
          <w:rtl/>
          <w:lang w:val="en-GB"/>
        </w:rPr>
        <w:t xml:space="preserve"> 34).</w:t>
      </w:r>
    </w:p>
    <w:p w14:paraId="69A90041" w14:textId="77777777" w:rsidR="00553AD8" w:rsidRDefault="00553AD8"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دينونة الله على الأمم يقود إلى ا</w:t>
      </w:r>
      <w:r w:rsidR="00842A16">
        <w:rPr>
          <w:rFonts w:cs="Times New Roman" w:hint="cs"/>
          <w:szCs w:val="24"/>
          <w:rtl/>
          <w:lang w:val="en-GB"/>
        </w:rPr>
        <w:t>ستعادة</w:t>
      </w:r>
      <w:r>
        <w:rPr>
          <w:rFonts w:cs="Times New Roman" w:hint="cs"/>
          <w:szCs w:val="24"/>
          <w:rtl/>
          <w:lang w:val="en-GB"/>
        </w:rPr>
        <w:t xml:space="preserve"> إسرائيل</w:t>
      </w:r>
      <w:r w:rsidR="00842A16">
        <w:rPr>
          <w:rFonts w:cs="Times New Roman" w:hint="cs"/>
          <w:szCs w:val="24"/>
          <w:rtl/>
          <w:lang w:val="en-GB"/>
        </w:rPr>
        <w:t xml:space="preserve"> إلى الأرض في معتقد التمتع ببركات المملكة (أشعياء 35).</w:t>
      </w:r>
    </w:p>
    <w:p w14:paraId="137BB520" w14:textId="77777777" w:rsidR="009345A6" w:rsidRDefault="00842A16" w:rsidP="003A2212">
      <w:pPr>
        <w:pStyle w:val="ListParagraph"/>
        <w:numPr>
          <w:ilvl w:val="1"/>
          <w:numId w:val="2"/>
        </w:numPr>
        <w:bidi/>
        <w:spacing w:after="240" w:line="240" w:lineRule="auto"/>
        <w:ind w:left="1080"/>
        <w:contextualSpacing w:val="0"/>
        <w:rPr>
          <w:rFonts w:cs="Times New Roman"/>
          <w:szCs w:val="24"/>
          <w:lang w:val="en-GB"/>
        </w:rPr>
      </w:pPr>
      <w:r w:rsidRPr="00842A16">
        <w:rPr>
          <w:rFonts w:cs="Times New Roman" w:hint="cs"/>
          <w:szCs w:val="24"/>
          <w:rtl/>
          <w:lang w:val="en-GB"/>
        </w:rPr>
        <w:t xml:space="preserve">الله أنقذ شعب يهوذا من أشور ولكنه </w:t>
      </w:r>
      <w:proofErr w:type="spellStart"/>
      <w:r w:rsidRPr="00842A16">
        <w:rPr>
          <w:rFonts w:cs="Times New Roman" w:hint="cs"/>
          <w:szCs w:val="24"/>
          <w:rtl/>
          <w:lang w:val="en-GB"/>
        </w:rPr>
        <w:t>سيسبيهم</w:t>
      </w:r>
      <w:proofErr w:type="spellEnd"/>
      <w:r w:rsidRPr="00842A16">
        <w:rPr>
          <w:rFonts w:cs="Times New Roman" w:hint="cs"/>
          <w:szCs w:val="24"/>
          <w:rtl/>
          <w:lang w:val="en-GB"/>
        </w:rPr>
        <w:t xml:space="preserve"> إلى بابل </w:t>
      </w:r>
      <w:proofErr w:type="spellStart"/>
      <w:r w:rsidRPr="00842A16">
        <w:rPr>
          <w:rFonts w:cs="Times New Roman" w:hint="cs"/>
          <w:szCs w:val="24"/>
          <w:rtl/>
          <w:lang w:val="en-GB"/>
        </w:rPr>
        <w:t>لأانهم</w:t>
      </w:r>
      <w:proofErr w:type="spellEnd"/>
      <w:r w:rsidRPr="00842A16">
        <w:rPr>
          <w:rFonts w:cs="Times New Roman" w:hint="cs"/>
          <w:szCs w:val="24"/>
          <w:rtl/>
          <w:lang w:val="en-GB"/>
        </w:rPr>
        <w:t xml:space="preserve"> وضعوا ثقتهم في التحالفات أكثر من الله (36- 39).</w:t>
      </w:r>
    </w:p>
    <w:p w14:paraId="0BE05B9A" w14:textId="77777777" w:rsidR="00206CE5" w:rsidRDefault="00206CE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خلاص حز</w:t>
      </w:r>
      <w:r>
        <w:rPr>
          <w:rFonts w:cs="Times New Roman" w:hint="cs"/>
          <w:szCs w:val="24"/>
          <w:rtl/>
          <w:lang w:val="en-GB"/>
        </w:rPr>
        <w:t>قيا</w:t>
      </w:r>
      <w:r>
        <w:rPr>
          <w:rFonts w:cs="Times New Roman"/>
          <w:szCs w:val="24"/>
          <w:rtl/>
          <w:lang w:val="en-GB"/>
        </w:rPr>
        <w:t xml:space="preserve"> من التهديد الآشوري </w:t>
      </w:r>
      <w:r>
        <w:rPr>
          <w:rFonts w:cs="Times New Roman" w:hint="cs"/>
          <w:szCs w:val="24"/>
          <w:rtl/>
          <w:lang w:val="en-GB"/>
        </w:rPr>
        <w:t xml:space="preserve">على يد </w:t>
      </w:r>
      <w:proofErr w:type="spellStart"/>
      <w:r>
        <w:rPr>
          <w:rFonts w:cs="Times New Roman" w:hint="cs"/>
          <w:szCs w:val="24"/>
          <w:rtl/>
          <w:lang w:val="en-GB"/>
        </w:rPr>
        <w:t>سنحار</w:t>
      </w:r>
      <w:r w:rsidRPr="00206CE5">
        <w:rPr>
          <w:rFonts w:cs="Times New Roman"/>
          <w:szCs w:val="24"/>
          <w:rtl/>
          <w:lang w:val="en-GB"/>
        </w:rPr>
        <w:t>يب</w:t>
      </w:r>
      <w:proofErr w:type="spellEnd"/>
      <w:r w:rsidRPr="00206CE5">
        <w:rPr>
          <w:rFonts w:cs="Times New Roman"/>
          <w:szCs w:val="24"/>
          <w:rtl/>
          <w:lang w:val="en-GB"/>
        </w:rPr>
        <w:t xml:space="preserve"> يظهر سيادة ا</w:t>
      </w:r>
      <w:r>
        <w:rPr>
          <w:rFonts w:cs="Times New Roman"/>
          <w:szCs w:val="24"/>
          <w:rtl/>
          <w:lang w:val="en-GB"/>
        </w:rPr>
        <w:t>لله على آلهة الأمم المحيطة (</w:t>
      </w:r>
      <w:r>
        <w:rPr>
          <w:rFonts w:cs="Times New Roman" w:hint="cs"/>
          <w:szCs w:val="24"/>
          <w:rtl/>
          <w:lang w:val="en-GB"/>
        </w:rPr>
        <w:t>أشعياء</w:t>
      </w:r>
      <w:r w:rsidRPr="00206CE5">
        <w:rPr>
          <w:rFonts w:cs="Times New Roman"/>
          <w:szCs w:val="24"/>
          <w:rtl/>
          <w:lang w:val="en-GB"/>
        </w:rPr>
        <w:t xml:space="preserve"> 36-37).</w:t>
      </w:r>
    </w:p>
    <w:p w14:paraId="3926E7A8" w14:textId="7197AF75" w:rsidR="00206CE5" w:rsidRDefault="00206CE5" w:rsidP="003A2212">
      <w:pPr>
        <w:pStyle w:val="ListParagraph"/>
        <w:numPr>
          <w:ilvl w:val="3"/>
          <w:numId w:val="2"/>
        </w:numPr>
        <w:bidi/>
        <w:spacing w:after="240" w:line="240" w:lineRule="auto"/>
        <w:ind w:left="1800"/>
        <w:contextualSpacing w:val="0"/>
        <w:rPr>
          <w:rFonts w:cs="Times New Roman"/>
          <w:szCs w:val="24"/>
          <w:lang w:val="en-GB"/>
        </w:rPr>
      </w:pPr>
      <w:r w:rsidRPr="00C24090">
        <w:rPr>
          <w:rFonts w:cs="Times New Roman" w:hint="cs"/>
          <w:szCs w:val="24"/>
          <w:rtl/>
          <w:lang w:val="en-GB"/>
        </w:rPr>
        <w:t xml:space="preserve">قائد جيش </w:t>
      </w:r>
      <w:proofErr w:type="spellStart"/>
      <w:r w:rsidRPr="00C24090">
        <w:rPr>
          <w:rFonts w:cs="Times New Roman" w:hint="cs"/>
          <w:szCs w:val="24"/>
          <w:rtl/>
          <w:lang w:val="en-GB"/>
        </w:rPr>
        <w:t>سنحاريب</w:t>
      </w:r>
      <w:proofErr w:type="spellEnd"/>
      <w:r w:rsidR="00C24090">
        <w:rPr>
          <w:rFonts w:cs="Times New Roman" w:hint="cs"/>
          <w:szCs w:val="24"/>
          <w:rtl/>
          <w:lang w:val="en-GB"/>
        </w:rPr>
        <w:t xml:space="preserve"> الأشوري، </w:t>
      </w:r>
      <w:proofErr w:type="spellStart"/>
      <w:r w:rsidR="00C24090">
        <w:rPr>
          <w:rFonts w:cs="Times New Roman" w:hint="cs"/>
          <w:szCs w:val="24"/>
          <w:rtl/>
          <w:lang w:val="en-GB"/>
        </w:rPr>
        <w:t>ربشاقى</w:t>
      </w:r>
      <w:proofErr w:type="spellEnd"/>
      <w:r w:rsidRPr="00C24090">
        <w:rPr>
          <w:rFonts w:cs="Times New Roman" w:hint="cs"/>
          <w:szCs w:val="24"/>
          <w:rtl/>
          <w:lang w:val="en-GB"/>
        </w:rPr>
        <w:t>، يسخر من الرب ويهدد بسقوط أورشليم إذا لم يستسلم الشعب (أشعياء 36).</w:t>
      </w:r>
    </w:p>
    <w:p w14:paraId="2491E12A" w14:textId="77777777" w:rsidR="00C24090" w:rsidRDefault="00C24090"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szCs w:val="24"/>
          <w:rtl/>
          <w:lang w:val="en-GB"/>
        </w:rPr>
        <w:t>ثقة حز</w:t>
      </w:r>
      <w:r>
        <w:rPr>
          <w:rFonts w:cs="Times New Roman" w:hint="cs"/>
          <w:szCs w:val="24"/>
          <w:rtl/>
          <w:lang w:val="en-GB"/>
        </w:rPr>
        <w:t>قيا</w:t>
      </w:r>
      <w:r>
        <w:rPr>
          <w:rFonts w:cs="Times New Roman"/>
          <w:szCs w:val="24"/>
          <w:rtl/>
          <w:lang w:val="en-GB"/>
        </w:rPr>
        <w:t xml:space="preserve"> بالله تؤدي إلى قتل </w:t>
      </w:r>
      <w:proofErr w:type="spellStart"/>
      <w:r>
        <w:rPr>
          <w:rFonts w:cs="Times New Roman"/>
          <w:szCs w:val="24"/>
          <w:rtl/>
          <w:lang w:val="en-GB"/>
        </w:rPr>
        <w:t>رب</w:t>
      </w:r>
      <w:r>
        <w:rPr>
          <w:rFonts w:cs="Times New Roman" w:hint="cs"/>
          <w:szCs w:val="24"/>
          <w:rtl/>
          <w:lang w:val="en-GB"/>
        </w:rPr>
        <w:t>شاقى</w:t>
      </w:r>
      <w:proofErr w:type="spellEnd"/>
      <w:r w:rsidRPr="00C24090">
        <w:rPr>
          <w:rFonts w:cs="Times New Roman"/>
          <w:szCs w:val="24"/>
          <w:rtl/>
          <w:lang w:val="en-GB"/>
        </w:rPr>
        <w:t xml:space="preserve"> </w:t>
      </w:r>
      <w:proofErr w:type="gramStart"/>
      <w:r w:rsidRPr="00C24090">
        <w:rPr>
          <w:rFonts w:cs="Times New Roman"/>
          <w:szCs w:val="24"/>
          <w:rtl/>
          <w:lang w:val="en-GB"/>
        </w:rPr>
        <w:t>و 1</w:t>
      </w:r>
      <w:r>
        <w:rPr>
          <w:rFonts w:cs="Times New Roman"/>
          <w:szCs w:val="24"/>
          <w:rtl/>
          <w:lang w:val="en-GB"/>
        </w:rPr>
        <w:t>85,000</w:t>
      </w:r>
      <w:proofErr w:type="gramEnd"/>
      <w:r>
        <w:rPr>
          <w:rFonts w:cs="Times New Roman"/>
          <w:szCs w:val="24"/>
          <w:rtl/>
          <w:lang w:val="en-GB"/>
        </w:rPr>
        <w:t xml:space="preserve"> جندي آشوري لإظهار</w:t>
      </w:r>
      <w:r>
        <w:rPr>
          <w:rFonts w:cs="Times New Roman" w:hint="cs"/>
          <w:szCs w:val="24"/>
          <w:rtl/>
          <w:lang w:val="en-GB"/>
        </w:rPr>
        <w:t xml:space="preserve"> </w:t>
      </w:r>
      <w:r>
        <w:rPr>
          <w:rFonts w:cs="Times New Roman"/>
          <w:szCs w:val="24"/>
          <w:rtl/>
          <w:lang w:val="en-GB"/>
        </w:rPr>
        <w:t>سيادة</w:t>
      </w:r>
      <w:r>
        <w:rPr>
          <w:rFonts w:cs="Times New Roman" w:hint="cs"/>
          <w:szCs w:val="24"/>
          <w:rtl/>
          <w:lang w:val="en-GB"/>
        </w:rPr>
        <w:t xml:space="preserve"> الله</w:t>
      </w:r>
      <w:r>
        <w:rPr>
          <w:rFonts w:cs="Times New Roman"/>
          <w:szCs w:val="24"/>
          <w:rtl/>
          <w:lang w:val="en-GB"/>
        </w:rPr>
        <w:t xml:space="preserve"> على جميع الآلهة (</w:t>
      </w:r>
      <w:r>
        <w:rPr>
          <w:rFonts w:cs="Times New Roman" w:hint="cs"/>
          <w:szCs w:val="24"/>
          <w:rtl/>
          <w:lang w:val="en-GB"/>
        </w:rPr>
        <w:t>أشعياء</w:t>
      </w:r>
      <w:r w:rsidRPr="00C24090">
        <w:rPr>
          <w:rFonts w:cs="Times New Roman"/>
          <w:szCs w:val="24"/>
          <w:rtl/>
          <w:lang w:val="en-GB"/>
        </w:rPr>
        <w:t xml:space="preserve"> 37).</w:t>
      </w:r>
    </w:p>
    <w:p w14:paraId="0B77C687" w14:textId="633313C3" w:rsidR="00C24090" w:rsidRDefault="00C24090"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 شفاء ح</w:t>
      </w:r>
      <w:r>
        <w:rPr>
          <w:rFonts w:cs="Times New Roman" w:hint="cs"/>
          <w:szCs w:val="24"/>
          <w:rtl/>
          <w:lang w:val="en-GB"/>
        </w:rPr>
        <w:t>زقيا</w:t>
      </w:r>
      <w:r>
        <w:rPr>
          <w:rFonts w:cs="Times New Roman"/>
          <w:szCs w:val="24"/>
          <w:rtl/>
          <w:lang w:val="en-GB"/>
        </w:rPr>
        <w:t xml:space="preserve"> </w:t>
      </w:r>
      <w:proofErr w:type="spellStart"/>
      <w:r>
        <w:rPr>
          <w:rFonts w:cs="Times New Roman"/>
          <w:szCs w:val="24"/>
          <w:rtl/>
          <w:lang w:val="en-GB"/>
        </w:rPr>
        <w:t>ال</w:t>
      </w:r>
      <w:r>
        <w:rPr>
          <w:rFonts w:cs="Times New Roman" w:hint="cs"/>
          <w:szCs w:val="24"/>
          <w:rtl/>
          <w:lang w:val="en-GB"/>
        </w:rPr>
        <w:t>معج</w:t>
      </w:r>
      <w:r w:rsidRPr="00C24090">
        <w:rPr>
          <w:rFonts w:cs="Times New Roman"/>
          <w:szCs w:val="24"/>
          <w:rtl/>
          <w:lang w:val="en-GB"/>
        </w:rPr>
        <w:t>زي</w:t>
      </w:r>
      <w:proofErr w:type="spellEnd"/>
      <w:r w:rsidRPr="00C24090">
        <w:rPr>
          <w:rFonts w:cs="Times New Roman"/>
          <w:szCs w:val="24"/>
          <w:rtl/>
          <w:lang w:val="en-GB"/>
        </w:rPr>
        <w:t xml:space="preserve"> و</w:t>
      </w:r>
      <w:r>
        <w:rPr>
          <w:rFonts w:cs="Times New Roman" w:hint="cs"/>
          <w:szCs w:val="24"/>
          <w:rtl/>
          <w:lang w:val="en-GB"/>
        </w:rPr>
        <w:t>إضافة</w:t>
      </w:r>
      <w:r w:rsidRPr="00C24090">
        <w:rPr>
          <w:rFonts w:cs="Times New Roman"/>
          <w:szCs w:val="24"/>
          <w:rtl/>
          <w:lang w:val="en-GB"/>
        </w:rPr>
        <w:t xml:space="preserve"> 15 سنة من الحياة يظهران سيادة الله حتى على ا</w:t>
      </w:r>
      <w:r>
        <w:rPr>
          <w:rFonts w:cs="Times New Roman"/>
          <w:szCs w:val="24"/>
          <w:rtl/>
          <w:lang w:val="en-GB"/>
        </w:rPr>
        <w:t>لموت وحركة الشمس، ناهيك عن آش</w:t>
      </w:r>
      <w:r>
        <w:rPr>
          <w:rFonts w:cs="Times New Roman" w:hint="cs"/>
          <w:szCs w:val="24"/>
          <w:rtl/>
          <w:lang w:val="en-GB"/>
        </w:rPr>
        <w:t>ور</w:t>
      </w:r>
      <w:r>
        <w:rPr>
          <w:rFonts w:cs="Times New Roman"/>
          <w:szCs w:val="24"/>
          <w:rtl/>
          <w:lang w:val="en-GB"/>
        </w:rPr>
        <w:t xml:space="preserve"> (</w:t>
      </w:r>
      <w:r>
        <w:rPr>
          <w:rFonts w:cs="Times New Roman" w:hint="cs"/>
          <w:szCs w:val="24"/>
          <w:rtl/>
          <w:lang w:val="en-GB"/>
        </w:rPr>
        <w:t>أشعياء</w:t>
      </w:r>
      <w:r w:rsidRPr="00C24090">
        <w:rPr>
          <w:rFonts w:cs="Times New Roman"/>
          <w:szCs w:val="24"/>
          <w:rtl/>
          <w:lang w:val="en-GB"/>
        </w:rPr>
        <w:t xml:space="preserve"> 38).</w:t>
      </w:r>
    </w:p>
    <w:p w14:paraId="0D07DA59" w14:textId="77777777" w:rsidR="006F2C3B" w:rsidRDefault="006F2C3B"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يثق ح</w:t>
      </w:r>
      <w:r>
        <w:rPr>
          <w:rFonts w:cs="Times New Roman" w:hint="cs"/>
          <w:szCs w:val="24"/>
          <w:rtl/>
          <w:lang w:val="en-GB"/>
        </w:rPr>
        <w:t>زق</w:t>
      </w:r>
      <w:r w:rsidRPr="006F2C3B">
        <w:rPr>
          <w:rFonts w:cs="Times New Roman"/>
          <w:szCs w:val="24"/>
          <w:rtl/>
          <w:lang w:val="en-GB"/>
        </w:rPr>
        <w:t>يا بحماقة في المبعوثين البابليين بدلاً من الله، مم</w:t>
      </w:r>
      <w:r>
        <w:rPr>
          <w:rFonts w:cs="Times New Roman"/>
          <w:szCs w:val="24"/>
          <w:rtl/>
          <w:lang w:val="en-GB"/>
        </w:rPr>
        <w:t>ا يؤدي إلى المنفى في بابل، ل</w:t>
      </w:r>
      <w:r>
        <w:rPr>
          <w:rFonts w:cs="Times New Roman" w:hint="cs"/>
          <w:szCs w:val="24"/>
          <w:rtl/>
          <w:lang w:val="en-GB"/>
        </w:rPr>
        <w:t>ينتقل</w:t>
      </w:r>
      <w:r>
        <w:rPr>
          <w:rFonts w:cs="Times New Roman"/>
          <w:szCs w:val="24"/>
          <w:rtl/>
          <w:lang w:val="en-GB"/>
        </w:rPr>
        <w:t xml:space="preserve"> </w:t>
      </w:r>
      <w:r>
        <w:rPr>
          <w:rFonts w:cs="Times New Roman" w:hint="cs"/>
          <w:szCs w:val="24"/>
          <w:rtl/>
          <w:lang w:val="en-GB"/>
        </w:rPr>
        <w:t>في</w:t>
      </w:r>
      <w:r>
        <w:rPr>
          <w:rFonts w:cs="Times New Roman"/>
          <w:szCs w:val="24"/>
          <w:rtl/>
          <w:lang w:val="en-GB"/>
        </w:rPr>
        <w:t xml:space="preserve"> الفصول 40-66 عن بابل (</w:t>
      </w:r>
      <w:r>
        <w:rPr>
          <w:rFonts w:cs="Times New Roman" w:hint="cs"/>
          <w:szCs w:val="24"/>
          <w:rtl/>
          <w:lang w:val="en-GB"/>
        </w:rPr>
        <w:t>أشعياء</w:t>
      </w:r>
      <w:r w:rsidRPr="006F2C3B">
        <w:rPr>
          <w:rFonts w:cs="Times New Roman"/>
          <w:szCs w:val="24"/>
          <w:rtl/>
          <w:lang w:val="en-GB"/>
        </w:rPr>
        <w:t xml:space="preserve"> 39).</w:t>
      </w:r>
    </w:p>
    <w:p w14:paraId="01504FBE" w14:textId="77777777" w:rsidR="006F2C3B" w:rsidRPr="003A2212" w:rsidRDefault="006F2C3B" w:rsidP="003A2212">
      <w:pPr>
        <w:pStyle w:val="ListParagraph"/>
        <w:numPr>
          <w:ilvl w:val="0"/>
          <w:numId w:val="2"/>
        </w:numPr>
        <w:bidi/>
        <w:spacing w:after="240" w:line="240" w:lineRule="auto"/>
        <w:contextualSpacing w:val="0"/>
        <w:rPr>
          <w:rFonts w:cs="Times New Roman"/>
          <w:b/>
          <w:bCs/>
          <w:szCs w:val="24"/>
          <w:lang w:val="en-GB"/>
        </w:rPr>
      </w:pPr>
      <w:r w:rsidRPr="003A2212">
        <w:rPr>
          <w:rFonts w:cs="Times New Roman"/>
          <w:b/>
          <w:bCs/>
          <w:szCs w:val="24"/>
          <w:rtl/>
          <w:lang w:val="en-GB"/>
        </w:rPr>
        <w:t>ستتلقى إسرائيل الأرض والخلاص في موت المسيح ا</w:t>
      </w:r>
      <w:r w:rsidRPr="003A2212">
        <w:rPr>
          <w:rFonts w:cs="Times New Roman" w:hint="eastAsia"/>
          <w:b/>
          <w:bCs/>
          <w:szCs w:val="24"/>
          <w:rtl/>
          <w:lang w:val="en-GB"/>
        </w:rPr>
        <w:t>لنيابي</w:t>
      </w:r>
      <w:r w:rsidR="001E74B1" w:rsidRPr="003A2212">
        <w:rPr>
          <w:rFonts w:cs="Times New Roman" w:hint="eastAsia"/>
          <w:b/>
          <w:bCs/>
          <w:szCs w:val="24"/>
          <w:rtl/>
          <w:lang w:val="en-GB"/>
        </w:rPr>
        <w:t>،</w:t>
      </w:r>
      <w:r w:rsidRPr="003A2212">
        <w:rPr>
          <w:rFonts w:cs="Times New Roman"/>
          <w:b/>
          <w:bCs/>
          <w:szCs w:val="24"/>
          <w:rtl/>
          <w:lang w:val="en-GB"/>
        </w:rPr>
        <w:t xml:space="preserve"> وسيادة المسيح من أجل البركة الشاملة والأبدية، لذا يجب أن</w:t>
      </w:r>
      <w:r w:rsidR="001E74B1" w:rsidRPr="003A2212">
        <w:rPr>
          <w:rFonts w:cs="Times New Roman"/>
          <w:b/>
          <w:bCs/>
          <w:szCs w:val="24"/>
          <w:rtl/>
          <w:lang w:val="en-GB"/>
        </w:rPr>
        <w:t xml:space="preserve"> يثق يهوذا في إخلاصه للعهد (</w:t>
      </w:r>
      <w:r w:rsidR="001E74B1" w:rsidRPr="003A2212">
        <w:rPr>
          <w:rFonts w:cs="Times New Roman" w:hint="eastAsia"/>
          <w:b/>
          <w:bCs/>
          <w:szCs w:val="24"/>
          <w:rtl/>
          <w:lang w:val="en-GB"/>
        </w:rPr>
        <w:t>أشعياء</w:t>
      </w:r>
      <w:r w:rsidRPr="003A2212">
        <w:rPr>
          <w:rFonts w:cs="Times New Roman"/>
          <w:b/>
          <w:bCs/>
          <w:szCs w:val="24"/>
          <w:rtl/>
          <w:lang w:val="en-GB"/>
        </w:rPr>
        <w:t xml:space="preserve"> 40-66).</w:t>
      </w:r>
    </w:p>
    <w:p w14:paraId="010FE379" w14:textId="77777777" w:rsidR="001E74B1" w:rsidRDefault="001E74B1" w:rsidP="003A2212">
      <w:pPr>
        <w:pStyle w:val="ListParagraph"/>
        <w:numPr>
          <w:ilvl w:val="1"/>
          <w:numId w:val="2"/>
        </w:numPr>
        <w:bidi/>
        <w:spacing w:after="240" w:line="240" w:lineRule="auto"/>
        <w:ind w:left="1080"/>
        <w:contextualSpacing w:val="0"/>
        <w:rPr>
          <w:rFonts w:cs="Times New Roman"/>
          <w:szCs w:val="24"/>
          <w:lang w:val="en-GB"/>
        </w:rPr>
      </w:pPr>
      <w:r w:rsidRPr="001E74B1">
        <w:rPr>
          <w:rFonts w:cs="Times New Roman"/>
          <w:szCs w:val="24"/>
          <w:rtl/>
          <w:lang w:val="en-GB"/>
        </w:rPr>
        <w:t>سيعاقب الله</w:t>
      </w:r>
      <w:r>
        <w:rPr>
          <w:rFonts w:cs="Times New Roman"/>
          <w:szCs w:val="24"/>
          <w:rtl/>
          <w:lang w:val="en-GB"/>
        </w:rPr>
        <w:t xml:space="preserve"> بابل ويستعيد يهوذا بقلبه الر</w:t>
      </w:r>
      <w:r>
        <w:rPr>
          <w:rFonts w:cs="Times New Roman" w:hint="cs"/>
          <w:szCs w:val="24"/>
          <w:rtl/>
          <w:lang w:val="en-GB"/>
        </w:rPr>
        <w:t>عوي</w:t>
      </w:r>
      <w:r w:rsidRPr="001E74B1">
        <w:rPr>
          <w:rFonts w:cs="Times New Roman"/>
          <w:szCs w:val="24"/>
          <w:rtl/>
          <w:lang w:val="en-GB"/>
        </w:rPr>
        <w:t xml:space="preserve"> ومعرفته بالمستقبل، لذا يج</w:t>
      </w:r>
      <w:r>
        <w:rPr>
          <w:rFonts w:cs="Times New Roman"/>
          <w:szCs w:val="24"/>
          <w:rtl/>
          <w:lang w:val="en-GB"/>
        </w:rPr>
        <w:t>ب أن يرفض يهوذا أصنام بابل (</w:t>
      </w:r>
      <w:r>
        <w:rPr>
          <w:rFonts w:cs="Times New Roman" w:hint="cs"/>
          <w:szCs w:val="24"/>
          <w:rtl/>
          <w:lang w:val="en-GB"/>
        </w:rPr>
        <w:t>أشعياء</w:t>
      </w:r>
      <w:r w:rsidRPr="001E74B1">
        <w:rPr>
          <w:rFonts w:cs="Times New Roman"/>
          <w:szCs w:val="24"/>
          <w:rtl/>
          <w:lang w:val="en-GB"/>
        </w:rPr>
        <w:t xml:space="preserve"> 40-48).</w:t>
      </w:r>
    </w:p>
    <w:p w14:paraId="59965C51" w14:textId="77777777" w:rsidR="00394970" w:rsidRDefault="00394970" w:rsidP="003A2212">
      <w:pPr>
        <w:pStyle w:val="ListParagraph"/>
        <w:numPr>
          <w:ilvl w:val="2"/>
          <w:numId w:val="2"/>
        </w:numPr>
        <w:bidi/>
        <w:spacing w:after="240" w:line="240" w:lineRule="auto"/>
        <w:ind w:left="1440" w:hanging="360"/>
        <w:contextualSpacing w:val="0"/>
        <w:rPr>
          <w:rFonts w:cs="Times New Roman"/>
          <w:szCs w:val="24"/>
          <w:lang w:val="en-GB"/>
        </w:rPr>
      </w:pPr>
      <w:r w:rsidRPr="00394970">
        <w:rPr>
          <w:rFonts w:cs="Times New Roman"/>
          <w:szCs w:val="24"/>
          <w:rtl/>
          <w:lang w:val="en-GB"/>
        </w:rPr>
        <w:t>إن عظمة</w:t>
      </w:r>
      <w:r>
        <w:rPr>
          <w:rFonts w:cs="Times New Roman"/>
          <w:szCs w:val="24"/>
          <w:rtl/>
          <w:lang w:val="en-GB"/>
        </w:rPr>
        <w:t xml:space="preserve"> الله ورعاي</w:t>
      </w:r>
      <w:r>
        <w:rPr>
          <w:rFonts w:cs="Times New Roman" w:hint="cs"/>
          <w:szCs w:val="24"/>
          <w:rtl/>
          <w:lang w:val="en-GB"/>
        </w:rPr>
        <w:t>ته اللطيفة</w:t>
      </w:r>
      <w:r w:rsidRPr="00394970">
        <w:rPr>
          <w:rFonts w:cs="Times New Roman"/>
          <w:szCs w:val="24"/>
          <w:rtl/>
          <w:lang w:val="en-GB"/>
        </w:rPr>
        <w:t xml:space="preserve"> </w:t>
      </w:r>
      <w:r>
        <w:rPr>
          <w:rFonts w:cs="Times New Roman" w:hint="cs"/>
          <w:szCs w:val="24"/>
          <w:rtl/>
          <w:lang w:val="en-GB"/>
        </w:rPr>
        <w:t>ل</w:t>
      </w:r>
      <w:r>
        <w:rPr>
          <w:rFonts w:cs="Times New Roman"/>
          <w:szCs w:val="24"/>
          <w:rtl/>
          <w:lang w:val="en-GB"/>
        </w:rPr>
        <w:t>إسرائيل</w:t>
      </w:r>
      <w:r w:rsidRPr="00394970">
        <w:rPr>
          <w:rFonts w:cs="Times New Roman"/>
          <w:szCs w:val="24"/>
          <w:rtl/>
          <w:lang w:val="en-GB"/>
        </w:rPr>
        <w:t xml:space="preserve"> يريحان يهوذا لأنها ستكون قد عانت بما فيه الكفاية بنهاية منف</w:t>
      </w:r>
      <w:r>
        <w:rPr>
          <w:rFonts w:cs="Times New Roman"/>
          <w:szCs w:val="24"/>
          <w:rtl/>
          <w:lang w:val="en-GB"/>
        </w:rPr>
        <w:t xml:space="preserve">اها في عام 539 قبل الميلاد </w:t>
      </w:r>
      <w:r>
        <w:rPr>
          <w:rFonts w:cs="Times New Roman" w:hint="cs"/>
          <w:szCs w:val="24"/>
          <w:rtl/>
          <w:lang w:val="en-GB"/>
        </w:rPr>
        <w:t>(أشعياء</w:t>
      </w:r>
      <w:r w:rsidRPr="00394970">
        <w:rPr>
          <w:rFonts w:cs="Times New Roman"/>
          <w:szCs w:val="24"/>
          <w:rtl/>
          <w:lang w:val="en-GB"/>
        </w:rPr>
        <w:t xml:space="preserve"> 40).</w:t>
      </w:r>
    </w:p>
    <w:p w14:paraId="78608013" w14:textId="77777777" w:rsidR="00394970" w:rsidRDefault="00394970" w:rsidP="003A2212">
      <w:pPr>
        <w:pStyle w:val="ListParagraph"/>
        <w:numPr>
          <w:ilvl w:val="2"/>
          <w:numId w:val="2"/>
        </w:numPr>
        <w:bidi/>
        <w:spacing w:after="240" w:line="240" w:lineRule="auto"/>
        <w:ind w:left="1440" w:hanging="360"/>
        <w:contextualSpacing w:val="0"/>
        <w:rPr>
          <w:rFonts w:cs="Times New Roman"/>
          <w:szCs w:val="24"/>
          <w:lang w:val="en-GB"/>
        </w:rPr>
      </w:pPr>
      <w:r w:rsidRPr="00394970">
        <w:rPr>
          <w:rFonts w:cs="Times New Roman"/>
          <w:szCs w:val="24"/>
          <w:rtl/>
          <w:lang w:val="en-GB"/>
        </w:rPr>
        <w:t>يظهر الله ال</w:t>
      </w:r>
      <w:r>
        <w:rPr>
          <w:rFonts w:cs="Times New Roman"/>
          <w:szCs w:val="24"/>
          <w:rtl/>
          <w:lang w:val="en-GB"/>
        </w:rPr>
        <w:t xml:space="preserve">سيادة على خادمه إسرائيل بتعيين </w:t>
      </w:r>
      <w:r>
        <w:rPr>
          <w:rFonts w:cs="Times New Roman" w:hint="cs"/>
          <w:szCs w:val="24"/>
          <w:rtl/>
          <w:lang w:val="en-GB"/>
        </w:rPr>
        <w:t>ك</w:t>
      </w:r>
      <w:r>
        <w:rPr>
          <w:rFonts w:cs="Times New Roman"/>
          <w:szCs w:val="24"/>
          <w:rtl/>
          <w:lang w:val="en-GB"/>
        </w:rPr>
        <w:t>ورش (41: 25) لإثبات كفاي</w:t>
      </w:r>
      <w:r>
        <w:rPr>
          <w:rFonts w:cs="Times New Roman" w:hint="cs"/>
          <w:szCs w:val="24"/>
          <w:rtl/>
          <w:lang w:val="en-GB"/>
        </w:rPr>
        <w:t>ته</w:t>
      </w:r>
      <w:r>
        <w:rPr>
          <w:rFonts w:cs="Times New Roman"/>
          <w:szCs w:val="24"/>
          <w:rtl/>
          <w:lang w:val="en-GB"/>
        </w:rPr>
        <w:t xml:space="preserve"> لإنقاذ يهوذا من بابل الني (</w:t>
      </w:r>
      <w:r>
        <w:rPr>
          <w:rFonts w:cs="Times New Roman" w:hint="cs"/>
          <w:szCs w:val="24"/>
          <w:rtl/>
          <w:lang w:val="en-GB"/>
        </w:rPr>
        <w:t>أشعياء</w:t>
      </w:r>
      <w:r w:rsidRPr="00394970">
        <w:rPr>
          <w:rFonts w:cs="Times New Roman"/>
          <w:szCs w:val="24"/>
          <w:rtl/>
          <w:lang w:val="en-GB"/>
        </w:rPr>
        <w:t xml:space="preserve"> 41)</w:t>
      </w:r>
      <w:r>
        <w:rPr>
          <w:rFonts w:cs="Times New Roman" w:hint="cs"/>
          <w:szCs w:val="24"/>
          <w:rtl/>
          <w:lang w:val="en-GB"/>
        </w:rPr>
        <w:t>.</w:t>
      </w:r>
    </w:p>
    <w:p w14:paraId="291E5908" w14:textId="77777777" w:rsidR="00394970" w:rsidRPr="00394970" w:rsidRDefault="00394970" w:rsidP="003A2212">
      <w:pPr>
        <w:bidi/>
        <w:spacing w:after="240" w:line="240" w:lineRule="auto"/>
        <w:rPr>
          <w:rFonts w:cs="Times New Roman"/>
          <w:szCs w:val="24"/>
          <w:lang w:val="en-GB"/>
        </w:rPr>
      </w:pPr>
      <w:r w:rsidRPr="00394970">
        <w:rPr>
          <w:rFonts w:cs="Times New Roman"/>
          <w:szCs w:val="24"/>
          <w:rtl/>
          <w:lang w:val="en-GB"/>
        </w:rPr>
        <w:t>لاحظ أن "الخادم" في إشعياء يشير إلى إسرائيل (41: 8؛ 41:08). 42:19؛ 43:10؛ 44: 1-2، 21؛ 45: 4؛ 48: 20) وإلى المسيح (42: 1؛ 49: 3، 5-7؛ 50: 10؛ 52: 13؛ 53: 11).</w:t>
      </w:r>
    </w:p>
    <w:p w14:paraId="0C4A52C3" w14:textId="77777777" w:rsidR="00394970" w:rsidRDefault="00973144"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يُفارق</w:t>
      </w:r>
      <w:r w:rsidRPr="00973144">
        <w:rPr>
          <w:rFonts w:cs="Times New Roman"/>
          <w:szCs w:val="24"/>
          <w:rtl/>
          <w:lang w:val="en-GB"/>
        </w:rPr>
        <w:t xml:space="preserve"> الله بين إسرائيل مع المسيح كخ</w:t>
      </w:r>
      <w:r>
        <w:rPr>
          <w:rFonts w:cs="Times New Roman" w:hint="cs"/>
          <w:szCs w:val="24"/>
          <w:rtl/>
          <w:lang w:val="en-GB"/>
        </w:rPr>
        <w:t>ا</w:t>
      </w:r>
      <w:r w:rsidRPr="00973144">
        <w:rPr>
          <w:rFonts w:cs="Times New Roman"/>
          <w:szCs w:val="24"/>
          <w:rtl/>
          <w:lang w:val="en-GB"/>
        </w:rPr>
        <w:t>دم</w:t>
      </w:r>
      <w:r>
        <w:rPr>
          <w:rFonts w:cs="Times New Roman" w:hint="cs"/>
          <w:szCs w:val="24"/>
          <w:rtl/>
          <w:lang w:val="en-GB"/>
        </w:rPr>
        <w:t>ين</w:t>
      </w:r>
      <w:r w:rsidRPr="00973144">
        <w:rPr>
          <w:rFonts w:cs="Times New Roman"/>
          <w:szCs w:val="24"/>
          <w:rtl/>
          <w:lang w:val="en-GB"/>
        </w:rPr>
        <w:t xml:space="preserve"> ليظهر أن الأول سيحكم عليه ولكن الث</w:t>
      </w:r>
      <w:r>
        <w:rPr>
          <w:rFonts w:cs="Times New Roman"/>
          <w:szCs w:val="24"/>
          <w:rtl/>
          <w:lang w:val="en-GB"/>
        </w:rPr>
        <w:t>اني سوف ينتصر ليحكم العالم (</w:t>
      </w:r>
      <w:r>
        <w:rPr>
          <w:rFonts w:cs="Times New Roman" w:hint="cs"/>
          <w:szCs w:val="24"/>
          <w:rtl/>
          <w:lang w:val="en-GB"/>
        </w:rPr>
        <w:t>أشعياء</w:t>
      </w:r>
      <w:r w:rsidRPr="00973144">
        <w:rPr>
          <w:rFonts w:cs="Times New Roman"/>
          <w:szCs w:val="24"/>
          <w:rtl/>
          <w:lang w:val="en-GB"/>
        </w:rPr>
        <w:t xml:space="preserve"> 42).</w:t>
      </w:r>
    </w:p>
    <w:p w14:paraId="1A55C7ED" w14:textId="77777777" w:rsidR="00973144" w:rsidRDefault="00973144" w:rsidP="003A2212">
      <w:pPr>
        <w:pStyle w:val="ListParagraph"/>
        <w:numPr>
          <w:ilvl w:val="2"/>
          <w:numId w:val="2"/>
        </w:numPr>
        <w:bidi/>
        <w:spacing w:after="240" w:line="240" w:lineRule="auto"/>
        <w:ind w:left="1440" w:hanging="360"/>
        <w:contextualSpacing w:val="0"/>
        <w:rPr>
          <w:rFonts w:cs="Times New Roman"/>
          <w:szCs w:val="24"/>
          <w:lang w:val="en-GB"/>
        </w:rPr>
      </w:pPr>
      <w:r w:rsidRPr="00973144">
        <w:rPr>
          <w:rFonts w:cs="Times New Roman"/>
          <w:szCs w:val="24"/>
          <w:rtl/>
          <w:lang w:val="en-GB"/>
        </w:rPr>
        <w:lastRenderedPageBreak/>
        <w:t xml:space="preserve">إن </w:t>
      </w:r>
      <w:r w:rsidR="00370275">
        <w:rPr>
          <w:rFonts w:cs="Times New Roman"/>
          <w:szCs w:val="24"/>
          <w:rtl/>
          <w:lang w:val="en-GB"/>
        </w:rPr>
        <w:t>استعادة الله للأمة غير ال</w:t>
      </w:r>
      <w:r w:rsidR="00370275">
        <w:rPr>
          <w:rFonts w:cs="Times New Roman" w:hint="cs"/>
          <w:szCs w:val="24"/>
          <w:rtl/>
          <w:lang w:val="en-GB"/>
        </w:rPr>
        <w:t>مستحق</w:t>
      </w:r>
      <w:r w:rsidR="00370275">
        <w:rPr>
          <w:rFonts w:cs="Times New Roman"/>
          <w:szCs w:val="24"/>
          <w:rtl/>
          <w:lang w:val="en-GB"/>
        </w:rPr>
        <w:t xml:space="preserve">ة </w:t>
      </w:r>
      <w:r w:rsidR="00370275">
        <w:rPr>
          <w:rFonts w:cs="Times New Roman" w:hint="cs"/>
          <w:szCs w:val="24"/>
          <w:rtl/>
          <w:lang w:val="en-GB"/>
        </w:rPr>
        <w:t>ل</w:t>
      </w:r>
      <w:r w:rsidRPr="00973144">
        <w:rPr>
          <w:rFonts w:cs="Times New Roman"/>
          <w:szCs w:val="24"/>
          <w:rtl/>
          <w:lang w:val="en-GB"/>
        </w:rPr>
        <w:t>لأرض تريح شعبه حتى يثقوا به (43: 1-44: 5).</w:t>
      </w:r>
    </w:p>
    <w:p w14:paraId="67E394B4" w14:textId="77777777" w:rsidR="00370275" w:rsidRDefault="00370275" w:rsidP="003A2212">
      <w:pPr>
        <w:pStyle w:val="ListParagraph"/>
        <w:numPr>
          <w:ilvl w:val="2"/>
          <w:numId w:val="2"/>
        </w:numPr>
        <w:bidi/>
        <w:spacing w:after="240" w:line="240" w:lineRule="auto"/>
        <w:ind w:left="1440" w:hanging="360"/>
        <w:contextualSpacing w:val="0"/>
        <w:rPr>
          <w:rFonts w:cs="Times New Roman"/>
          <w:szCs w:val="24"/>
          <w:lang w:val="en-GB"/>
        </w:rPr>
      </w:pPr>
      <w:r w:rsidRPr="00370275">
        <w:rPr>
          <w:rFonts w:cs="Times New Roman"/>
          <w:szCs w:val="24"/>
          <w:rtl/>
          <w:lang w:val="en-GB"/>
        </w:rPr>
        <w:t xml:space="preserve">تفرد الله يجب أن يحث يهوذا </w:t>
      </w:r>
      <w:r>
        <w:rPr>
          <w:rFonts w:cs="Times New Roman" w:hint="cs"/>
          <w:szCs w:val="24"/>
          <w:rtl/>
          <w:lang w:val="en-GB"/>
        </w:rPr>
        <w:t xml:space="preserve">لكي </w:t>
      </w:r>
      <w:r w:rsidRPr="00370275">
        <w:rPr>
          <w:rFonts w:cs="Times New Roman"/>
          <w:szCs w:val="24"/>
          <w:rtl/>
          <w:lang w:val="en-GB"/>
        </w:rPr>
        <w:t xml:space="preserve">لا يثق </w:t>
      </w:r>
      <w:r>
        <w:rPr>
          <w:rFonts w:cs="Times New Roman" w:hint="cs"/>
          <w:szCs w:val="24"/>
          <w:rtl/>
          <w:lang w:val="en-GB"/>
        </w:rPr>
        <w:t>ب</w:t>
      </w:r>
      <w:r>
        <w:rPr>
          <w:rFonts w:cs="Times New Roman"/>
          <w:szCs w:val="24"/>
          <w:rtl/>
          <w:lang w:val="en-GB"/>
        </w:rPr>
        <w:t xml:space="preserve">الأصنام بل يرى أنه عين </w:t>
      </w:r>
      <w:r>
        <w:rPr>
          <w:rFonts w:cs="Times New Roman" w:hint="cs"/>
          <w:szCs w:val="24"/>
          <w:rtl/>
          <w:lang w:val="en-GB"/>
        </w:rPr>
        <w:t>ك</w:t>
      </w:r>
      <w:r>
        <w:rPr>
          <w:rFonts w:cs="Times New Roman"/>
          <w:szCs w:val="24"/>
          <w:rtl/>
          <w:lang w:val="en-GB"/>
        </w:rPr>
        <w:t>ورش لإعادته إلى أرضه</w:t>
      </w:r>
      <w:r w:rsidRPr="00370275">
        <w:rPr>
          <w:rFonts w:cs="Times New Roman"/>
          <w:szCs w:val="24"/>
          <w:rtl/>
          <w:lang w:val="en-GB"/>
        </w:rPr>
        <w:t xml:space="preserve"> (44: 6-45: 25).</w:t>
      </w:r>
    </w:p>
    <w:p w14:paraId="20CCB3C8" w14:textId="77777777" w:rsidR="00370275" w:rsidRDefault="0037027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الله سوف ي</w:t>
      </w:r>
      <w:r>
        <w:rPr>
          <w:rFonts w:cs="Times New Roman" w:hint="cs"/>
          <w:szCs w:val="24"/>
          <w:rtl/>
          <w:lang w:val="en-GB"/>
        </w:rPr>
        <w:t>نقذ</w:t>
      </w:r>
      <w:r w:rsidRPr="00370275">
        <w:rPr>
          <w:rFonts w:cs="Times New Roman"/>
          <w:szCs w:val="24"/>
          <w:rtl/>
          <w:lang w:val="en-GB"/>
        </w:rPr>
        <w:t xml:space="preserve"> إسرائيل بتدمي</w:t>
      </w:r>
      <w:r w:rsidR="00B04A95">
        <w:rPr>
          <w:rFonts w:cs="Times New Roman"/>
          <w:szCs w:val="24"/>
          <w:rtl/>
          <w:lang w:val="en-GB"/>
        </w:rPr>
        <w:t>ر بابل حتى يعرف شعبه أنه وحده</w:t>
      </w:r>
      <w:r w:rsidRPr="00370275">
        <w:rPr>
          <w:rFonts w:cs="Times New Roman"/>
          <w:szCs w:val="24"/>
          <w:rtl/>
          <w:lang w:val="en-GB"/>
        </w:rPr>
        <w:t xml:space="preserve"> صاحب السيادة و</w:t>
      </w:r>
      <w:r>
        <w:rPr>
          <w:rFonts w:cs="Times New Roman" w:hint="cs"/>
          <w:szCs w:val="24"/>
          <w:rtl/>
          <w:lang w:val="en-GB"/>
        </w:rPr>
        <w:t xml:space="preserve">أنه </w:t>
      </w:r>
      <w:r>
        <w:rPr>
          <w:rFonts w:cs="Times New Roman"/>
          <w:szCs w:val="24"/>
          <w:rtl/>
          <w:lang w:val="en-GB"/>
        </w:rPr>
        <w:t>ملتزم</w:t>
      </w:r>
      <w:r w:rsidRPr="00370275">
        <w:rPr>
          <w:rFonts w:cs="Times New Roman"/>
          <w:szCs w:val="24"/>
          <w:rtl/>
          <w:lang w:val="en-GB"/>
        </w:rPr>
        <w:t xml:space="preserve"> </w:t>
      </w:r>
      <w:r>
        <w:rPr>
          <w:rFonts w:cs="Times New Roman" w:hint="cs"/>
          <w:szCs w:val="24"/>
          <w:rtl/>
          <w:lang w:val="en-GB"/>
        </w:rPr>
        <w:t>ب</w:t>
      </w:r>
      <w:r>
        <w:rPr>
          <w:rFonts w:cs="Times New Roman"/>
          <w:szCs w:val="24"/>
          <w:rtl/>
          <w:lang w:val="en-GB"/>
        </w:rPr>
        <w:t>عهده (</w:t>
      </w:r>
      <w:r>
        <w:rPr>
          <w:rFonts w:cs="Times New Roman" w:hint="cs"/>
          <w:szCs w:val="24"/>
          <w:rtl/>
          <w:lang w:val="en-GB"/>
        </w:rPr>
        <w:t>أشعياء</w:t>
      </w:r>
      <w:r w:rsidRPr="00370275">
        <w:rPr>
          <w:rFonts w:cs="Times New Roman"/>
          <w:szCs w:val="24"/>
          <w:rtl/>
          <w:lang w:val="en-GB"/>
        </w:rPr>
        <w:t xml:space="preserve"> 46-48).</w:t>
      </w:r>
    </w:p>
    <w:p w14:paraId="6819B2D5" w14:textId="77777777" w:rsidR="00370275" w:rsidRDefault="00370275" w:rsidP="003A2212">
      <w:pPr>
        <w:pStyle w:val="ListParagraph"/>
        <w:numPr>
          <w:ilvl w:val="3"/>
          <w:numId w:val="2"/>
        </w:numPr>
        <w:bidi/>
        <w:spacing w:after="240" w:line="240" w:lineRule="auto"/>
        <w:ind w:left="1800"/>
        <w:contextualSpacing w:val="0"/>
        <w:rPr>
          <w:rFonts w:cs="Times New Roman"/>
          <w:szCs w:val="24"/>
          <w:lang w:val="en-GB"/>
        </w:rPr>
      </w:pPr>
      <w:r w:rsidRPr="00370275">
        <w:rPr>
          <w:rFonts w:cs="Times New Roman"/>
          <w:szCs w:val="24"/>
          <w:rtl/>
          <w:lang w:val="en-GB"/>
        </w:rPr>
        <w:t>سيتم تدمير أصنام بابل</w:t>
      </w:r>
      <w:r>
        <w:rPr>
          <w:rFonts w:cs="Times New Roman"/>
          <w:szCs w:val="24"/>
          <w:rtl/>
          <w:lang w:val="en-GB"/>
        </w:rPr>
        <w:t xml:space="preserve"> لأن الله هو </w:t>
      </w:r>
      <w:proofErr w:type="spellStart"/>
      <w:r>
        <w:rPr>
          <w:rFonts w:cs="Times New Roman"/>
          <w:szCs w:val="24"/>
          <w:rtl/>
          <w:lang w:val="en-GB"/>
        </w:rPr>
        <w:t>ال</w:t>
      </w:r>
      <w:r>
        <w:rPr>
          <w:rFonts w:cs="Times New Roman" w:hint="cs"/>
          <w:szCs w:val="24"/>
          <w:rtl/>
          <w:lang w:val="en-GB"/>
        </w:rPr>
        <w:t>متسيّد</w:t>
      </w:r>
      <w:proofErr w:type="spellEnd"/>
      <w:r>
        <w:rPr>
          <w:rFonts w:cs="Times New Roman"/>
          <w:szCs w:val="24"/>
          <w:rtl/>
          <w:lang w:val="en-GB"/>
        </w:rPr>
        <w:t xml:space="preserve"> عليها (</w:t>
      </w:r>
      <w:r>
        <w:rPr>
          <w:rFonts w:cs="Times New Roman" w:hint="cs"/>
          <w:szCs w:val="24"/>
          <w:rtl/>
          <w:lang w:val="en-GB"/>
        </w:rPr>
        <w:t>أشعياء</w:t>
      </w:r>
      <w:r w:rsidRPr="00370275">
        <w:rPr>
          <w:rFonts w:cs="Times New Roman"/>
          <w:szCs w:val="24"/>
          <w:rtl/>
          <w:lang w:val="en-GB"/>
        </w:rPr>
        <w:t xml:space="preserve"> 46).</w:t>
      </w:r>
    </w:p>
    <w:p w14:paraId="3CEE718B" w14:textId="77777777" w:rsidR="00B04A95" w:rsidRDefault="0074648F"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 xml:space="preserve">سيتم تدمير الإمبراطورية البابلية لأن الله </w:t>
      </w:r>
      <w:proofErr w:type="spellStart"/>
      <w:r>
        <w:rPr>
          <w:rFonts w:cs="Times New Roman" w:hint="cs"/>
          <w:szCs w:val="24"/>
          <w:rtl/>
          <w:lang w:val="en-GB"/>
        </w:rPr>
        <w:t>متسيّد</w:t>
      </w:r>
      <w:proofErr w:type="spellEnd"/>
      <w:r>
        <w:rPr>
          <w:rFonts w:cs="Times New Roman" w:hint="cs"/>
          <w:szCs w:val="24"/>
          <w:rtl/>
          <w:lang w:val="en-GB"/>
        </w:rPr>
        <w:t xml:space="preserve"> عليها (أشعياء 47).</w:t>
      </w:r>
    </w:p>
    <w:p w14:paraId="2286A502" w14:textId="77777777" w:rsidR="0074648F" w:rsidRDefault="0074648F"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تحرير إسرائيل وإعادتها لأرضها تُري أن الله يحفظ عهوده (أشعياء 48).</w:t>
      </w:r>
    </w:p>
    <w:p w14:paraId="22750A75" w14:textId="77777777" w:rsidR="0074648F" w:rsidRPr="0074648F" w:rsidRDefault="0074648F" w:rsidP="003A2212">
      <w:pPr>
        <w:bidi/>
        <w:spacing w:after="240" w:line="240" w:lineRule="auto"/>
        <w:rPr>
          <w:rFonts w:cs="Times New Roman"/>
          <w:szCs w:val="24"/>
          <w:lang w:val="en-GB"/>
        </w:rPr>
      </w:pPr>
      <w:r w:rsidRPr="0074648F">
        <w:rPr>
          <w:rFonts w:cs="Times New Roman"/>
          <w:szCs w:val="24"/>
          <w:rtl/>
          <w:lang w:val="en-GB"/>
        </w:rPr>
        <w:t>خاتمة: "لا سلام للأشرار" (48: 22).</w:t>
      </w:r>
    </w:p>
    <w:p w14:paraId="7F1EDDFA" w14:textId="5333F484" w:rsidR="0074648F" w:rsidRDefault="0074648F"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عبد الرب المتألم سوف يسترد يهوذا ويبارك الأمم بموته النيابي لذا يجب على البقية الباقية أن تثق فيه الآن (أشعياء 49- 57).</w:t>
      </w:r>
    </w:p>
    <w:p w14:paraId="5E36B7DB" w14:textId="4AC1AC1A" w:rsidR="0074648F" w:rsidRDefault="0074648F"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المسيح المرفوض (العبد المتألم) سيخلص الأمم ويسترد إسرائيل</w:t>
      </w:r>
      <w:r w:rsidR="00E5128C">
        <w:rPr>
          <w:rFonts w:cs="Times New Roman" w:hint="cs"/>
          <w:szCs w:val="24"/>
          <w:rtl/>
          <w:lang w:val="en-GB"/>
        </w:rPr>
        <w:t xml:space="preserve"> لأرضها ليظهر أنه لم يترك إسرائيل (أشعياء 49- 50).</w:t>
      </w:r>
    </w:p>
    <w:p w14:paraId="74382618" w14:textId="77777777" w:rsidR="00E5128C" w:rsidRDefault="00E5128C"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البقية البارّة يجب أن تثق فيه لأنها سوف ترتفع (أشعياء 51: 1- 52: 12).</w:t>
      </w:r>
    </w:p>
    <w:p w14:paraId="291A693F" w14:textId="77777777" w:rsidR="00E5128C" w:rsidRDefault="00E5128C"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رفض المسيح وموته سيخلص الكثيرين ولكن بالنهاية سيُرفّع تعزية لإسرائيل كذبيحة خطية أخيرة (أشعياء 52: 13- 53: 12).</w:t>
      </w:r>
    </w:p>
    <w:p w14:paraId="7544598B" w14:textId="0B383C0E" w:rsidR="00E5128C" w:rsidRDefault="00E5128C"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إن خلاص العبد سيشمل إسرائيل والأمم ليظهر ولائه المحبوب (أشعياء 54: 1- </w:t>
      </w:r>
      <w:r w:rsidR="00107BF8">
        <w:rPr>
          <w:rFonts w:cs="Times New Roman" w:hint="cs"/>
          <w:szCs w:val="24"/>
          <w:rtl/>
          <w:lang w:val="en-GB"/>
        </w:rPr>
        <w:t>56: 8).</w:t>
      </w:r>
    </w:p>
    <w:p w14:paraId="5A2C2A85" w14:textId="02F434FF" w:rsidR="00107BF8" w:rsidRDefault="00107BF8"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ازدهار إسرائيل المستقبلي والكثير من اليهود في الأرض يحكمون العالم يجب أن يعزيهم بالولاء لله (أشعياء 54).</w:t>
      </w:r>
    </w:p>
    <w:p w14:paraId="6B68286D" w14:textId="77777777" w:rsidR="00107BF8" w:rsidRPr="00B15DFD" w:rsidRDefault="00107BF8"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 xml:space="preserve">بركة الله للأمم بجانب بركته لإسرائيل يجب أن تظهر لإسرائيل إلى أي مدى ولاء المحبة لها تمتد 55: 1- </w:t>
      </w:r>
      <w:r w:rsidRPr="00B15DFD">
        <w:rPr>
          <w:rFonts w:cs="Times New Roman" w:hint="cs"/>
          <w:szCs w:val="24"/>
          <w:rtl/>
          <w:lang w:val="en-GB"/>
        </w:rPr>
        <w:t>56: 8).</w:t>
      </w:r>
    </w:p>
    <w:p w14:paraId="15E3BDF5" w14:textId="09DEE1AD" w:rsidR="00107BF8" w:rsidRDefault="00107BF8" w:rsidP="003A2212">
      <w:pPr>
        <w:pStyle w:val="ListParagraph"/>
        <w:numPr>
          <w:ilvl w:val="2"/>
          <w:numId w:val="2"/>
        </w:numPr>
        <w:bidi/>
        <w:spacing w:after="240" w:line="240" w:lineRule="auto"/>
        <w:ind w:left="1440" w:hanging="360"/>
        <w:contextualSpacing w:val="0"/>
        <w:rPr>
          <w:rFonts w:cs="Times New Roman"/>
          <w:szCs w:val="24"/>
          <w:lang w:val="en-GB"/>
        </w:rPr>
      </w:pPr>
      <w:r w:rsidRPr="00B15DFD">
        <w:rPr>
          <w:rFonts w:cs="Times New Roman" w:hint="cs"/>
          <w:szCs w:val="24"/>
          <w:rtl/>
          <w:lang w:val="en-GB"/>
        </w:rPr>
        <w:t>دي</w:t>
      </w:r>
      <w:r w:rsidR="00852446" w:rsidRPr="00B15DFD">
        <w:rPr>
          <w:rFonts w:cs="Times New Roman" w:hint="cs"/>
          <w:szCs w:val="24"/>
          <w:rtl/>
          <w:lang w:val="en-GB"/>
        </w:rPr>
        <w:t>نونة الله لقادة إسرائيل الحاقدين</w:t>
      </w:r>
      <w:r w:rsidR="00167804" w:rsidRPr="00B15DFD">
        <w:rPr>
          <w:rFonts w:cs="Times New Roman" w:hint="cs"/>
          <w:szCs w:val="24"/>
          <w:rtl/>
          <w:lang w:val="en-GB"/>
        </w:rPr>
        <w:t xml:space="preserve"> (الأشرار)</w:t>
      </w:r>
      <w:r w:rsidRPr="00B15DFD">
        <w:rPr>
          <w:rFonts w:cs="Times New Roman" w:hint="cs"/>
          <w:szCs w:val="24"/>
          <w:rtl/>
          <w:lang w:val="en-GB"/>
        </w:rPr>
        <w:t xml:space="preserve"> تعل</w:t>
      </w:r>
      <w:r w:rsidR="00167804" w:rsidRPr="00B15DFD">
        <w:rPr>
          <w:rFonts w:cs="Times New Roman" w:hint="cs"/>
          <w:szCs w:val="24"/>
          <w:rtl/>
          <w:lang w:val="en-GB"/>
        </w:rPr>
        <w:t>ّ</w:t>
      </w:r>
      <w:r w:rsidRPr="00B15DFD">
        <w:rPr>
          <w:rFonts w:cs="Times New Roman" w:hint="cs"/>
          <w:szCs w:val="24"/>
          <w:rtl/>
          <w:lang w:val="en-GB"/>
        </w:rPr>
        <w:t xml:space="preserve">م بأن </w:t>
      </w:r>
      <w:r w:rsidR="00852446" w:rsidRPr="00B15DFD">
        <w:rPr>
          <w:rFonts w:cs="Times New Roman" w:hint="cs"/>
          <w:szCs w:val="24"/>
          <w:rtl/>
          <w:lang w:val="en-GB"/>
        </w:rPr>
        <w:t xml:space="preserve">بركات المملكة لن تأتي إلا </w:t>
      </w:r>
      <w:r w:rsidR="00852446">
        <w:rPr>
          <w:rFonts w:cs="Times New Roman" w:hint="cs"/>
          <w:szCs w:val="24"/>
          <w:rtl/>
          <w:lang w:val="en-GB"/>
        </w:rPr>
        <w:t>إلى</w:t>
      </w:r>
      <w:r w:rsidR="00466204">
        <w:rPr>
          <w:rFonts w:cs="Times New Roman" w:hint="cs"/>
          <w:szCs w:val="24"/>
          <w:rtl/>
          <w:lang w:val="en-GB"/>
        </w:rPr>
        <w:t xml:space="preserve"> منكسري</w:t>
      </w:r>
      <w:r w:rsidR="00852446">
        <w:rPr>
          <w:rFonts w:cs="Times New Roman" w:hint="cs"/>
          <w:szCs w:val="24"/>
          <w:rtl/>
          <w:lang w:val="en-GB"/>
        </w:rPr>
        <w:t xml:space="preserve"> </w:t>
      </w:r>
      <w:r w:rsidR="005B62C8">
        <w:rPr>
          <w:rFonts w:cs="Times New Roman" w:hint="cs"/>
          <w:szCs w:val="24"/>
          <w:rtl/>
          <w:lang w:val="en-GB"/>
        </w:rPr>
        <w:t>القلب</w:t>
      </w:r>
      <w:r w:rsidR="005B62C8">
        <w:rPr>
          <w:rFonts w:cs="Times New Roman"/>
          <w:szCs w:val="24"/>
          <w:lang w:val="en-GB"/>
        </w:rPr>
        <w:t xml:space="preserve"> </w:t>
      </w:r>
      <w:r w:rsidR="005B62C8">
        <w:rPr>
          <w:rFonts w:cs="Times New Roman" w:hint="cs"/>
          <w:szCs w:val="24"/>
          <w:rtl/>
          <w:lang w:val="en-GB"/>
        </w:rPr>
        <w:t>(</w:t>
      </w:r>
      <w:r w:rsidR="00852446">
        <w:rPr>
          <w:rFonts w:cs="Times New Roman" w:hint="cs"/>
          <w:szCs w:val="24"/>
          <w:rtl/>
          <w:lang w:val="en-GB"/>
        </w:rPr>
        <w:t>59: 9- 57: 21).</w:t>
      </w:r>
    </w:p>
    <w:p w14:paraId="5CFB2A42" w14:textId="77777777" w:rsidR="00852446" w:rsidRPr="00852446" w:rsidRDefault="00852446" w:rsidP="003A2212">
      <w:pPr>
        <w:bidi/>
        <w:spacing w:after="240" w:line="240" w:lineRule="auto"/>
        <w:rPr>
          <w:rFonts w:cs="Times New Roman"/>
          <w:szCs w:val="24"/>
          <w:lang w:val="en-GB"/>
        </w:rPr>
      </w:pPr>
      <w:r w:rsidRPr="00852446">
        <w:rPr>
          <w:rFonts w:cs="Times New Roman"/>
          <w:szCs w:val="24"/>
          <w:rtl/>
          <w:lang w:val="en-GB"/>
        </w:rPr>
        <w:t>الخاتمة: "لا سلام للأشرار" (57: 21</w:t>
      </w:r>
      <w:r>
        <w:rPr>
          <w:rFonts w:cs="Times New Roman" w:hint="cs"/>
          <w:szCs w:val="24"/>
          <w:rtl/>
          <w:lang w:val="en-GB"/>
        </w:rPr>
        <w:t>)</w:t>
      </w:r>
    </w:p>
    <w:p w14:paraId="2A91000B" w14:textId="77777777" w:rsidR="00852446" w:rsidRDefault="00852446"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إدعاءات يهوذا الكاذبة وممارساتها الشريرة يظهر بأن الاسترداد يأتي فقط بمبادرة من الله، ليس صلاحهم (أشعياء 58- 59).</w:t>
      </w:r>
    </w:p>
    <w:p w14:paraId="17BB6636" w14:textId="77777777" w:rsidR="00852446" w:rsidRDefault="0085244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تقوى يهوذا الزائفة تجاوبًا مع تهديدات الله بالسبي</w:t>
      </w:r>
      <w:r w:rsidR="0052616D">
        <w:rPr>
          <w:rFonts w:cs="Times New Roman" w:hint="cs"/>
          <w:szCs w:val="24"/>
          <w:rtl/>
          <w:lang w:val="en-GB"/>
        </w:rPr>
        <w:t xml:space="preserve"> يجب أن </w:t>
      </w:r>
      <w:proofErr w:type="spellStart"/>
      <w:r w:rsidR="0052616D">
        <w:rPr>
          <w:rFonts w:cs="Times New Roman" w:hint="cs"/>
          <w:szCs w:val="24"/>
          <w:rtl/>
          <w:lang w:val="en-GB"/>
        </w:rPr>
        <w:t>تحضهم</w:t>
      </w:r>
      <w:proofErr w:type="spellEnd"/>
      <w:r w:rsidR="0052616D">
        <w:rPr>
          <w:rFonts w:cs="Times New Roman" w:hint="cs"/>
          <w:szCs w:val="24"/>
          <w:rtl/>
          <w:lang w:val="en-GB"/>
        </w:rPr>
        <w:t xml:space="preserve"> على العبادة الحقيقية (58).</w:t>
      </w:r>
    </w:p>
    <w:p w14:paraId="0B4CF2A6" w14:textId="77777777" w:rsidR="0052616D" w:rsidRDefault="0052616D" w:rsidP="003A2212">
      <w:pPr>
        <w:pStyle w:val="ListParagraph"/>
        <w:numPr>
          <w:ilvl w:val="2"/>
          <w:numId w:val="2"/>
        </w:numPr>
        <w:bidi/>
        <w:spacing w:after="240" w:line="240" w:lineRule="auto"/>
        <w:ind w:left="1440" w:hanging="360"/>
        <w:contextualSpacing w:val="0"/>
        <w:rPr>
          <w:rFonts w:cs="Times New Roman"/>
          <w:szCs w:val="24"/>
          <w:lang w:val="en-GB"/>
        </w:rPr>
      </w:pPr>
      <w:r w:rsidRPr="0052616D">
        <w:rPr>
          <w:rFonts w:cs="Times New Roman"/>
          <w:szCs w:val="24"/>
          <w:rtl/>
          <w:lang w:val="en-GB"/>
        </w:rPr>
        <w:t xml:space="preserve">يُدرج الله ممارسات يهوذا الخاطئة التي تسبب في دينونته، ليثبت أن الخلاص والاستعادة </w:t>
      </w:r>
      <w:r>
        <w:rPr>
          <w:rFonts w:cs="Times New Roman"/>
          <w:szCs w:val="24"/>
          <w:rtl/>
          <w:lang w:val="en-GB"/>
        </w:rPr>
        <w:t>لا ينتجان إلا بمبادرة الله (</w:t>
      </w:r>
      <w:r>
        <w:rPr>
          <w:rFonts w:cs="Times New Roman" w:hint="cs"/>
          <w:szCs w:val="24"/>
          <w:rtl/>
          <w:lang w:val="en-GB"/>
        </w:rPr>
        <w:t>أشعياء</w:t>
      </w:r>
      <w:r w:rsidRPr="0052616D">
        <w:rPr>
          <w:rFonts w:cs="Times New Roman"/>
          <w:szCs w:val="24"/>
          <w:rtl/>
          <w:lang w:val="en-GB"/>
        </w:rPr>
        <w:t xml:space="preserve"> 59).</w:t>
      </w:r>
    </w:p>
    <w:p w14:paraId="2205734B" w14:textId="77777777" w:rsidR="0052616D" w:rsidRDefault="0052616D" w:rsidP="003A2212">
      <w:pPr>
        <w:pStyle w:val="ListParagraph"/>
        <w:numPr>
          <w:ilvl w:val="1"/>
          <w:numId w:val="2"/>
        </w:numPr>
        <w:bidi/>
        <w:spacing w:after="240" w:line="240" w:lineRule="auto"/>
        <w:ind w:left="1080"/>
        <w:contextualSpacing w:val="0"/>
        <w:rPr>
          <w:rFonts w:cs="Times New Roman"/>
          <w:szCs w:val="24"/>
          <w:lang w:val="en-GB"/>
        </w:rPr>
      </w:pPr>
      <w:r w:rsidRPr="0052616D">
        <w:rPr>
          <w:rFonts w:cs="Times New Roman"/>
          <w:szCs w:val="24"/>
          <w:rtl/>
          <w:lang w:val="en-GB"/>
        </w:rPr>
        <w:t>إن استعادة إس</w:t>
      </w:r>
      <w:r>
        <w:rPr>
          <w:rFonts w:cs="Times New Roman"/>
          <w:szCs w:val="24"/>
          <w:rtl/>
          <w:lang w:val="en-GB"/>
        </w:rPr>
        <w:t>رائيل المجيدة في</w:t>
      </w:r>
      <w:r>
        <w:rPr>
          <w:rFonts w:cs="Times New Roman" w:hint="cs"/>
          <w:szCs w:val="24"/>
          <w:rtl/>
          <w:lang w:val="en-GB"/>
        </w:rPr>
        <w:t xml:space="preserve"> الملك</w:t>
      </w:r>
      <w:r>
        <w:rPr>
          <w:rFonts w:cs="Times New Roman"/>
          <w:szCs w:val="24"/>
          <w:rtl/>
          <w:lang w:val="en-GB"/>
        </w:rPr>
        <w:t xml:space="preserve"> الألفي تكشف أن</w:t>
      </w:r>
      <w:r>
        <w:rPr>
          <w:rFonts w:cs="Times New Roman" w:hint="cs"/>
          <w:szCs w:val="24"/>
          <w:rtl/>
          <w:lang w:val="en-GB"/>
        </w:rPr>
        <w:t xml:space="preserve"> الله</w:t>
      </w:r>
      <w:r w:rsidRPr="0052616D">
        <w:rPr>
          <w:rFonts w:cs="Times New Roman"/>
          <w:szCs w:val="24"/>
          <w:rtl/>
          <w:lang w:val="en-GB"/>
        </w:rPr>
        <w:t xml:space="preserve"> سوف يفي بكل </w:t>
      </w:r>
      <w:r>
        <w:rPr>
          <w:rFonts w:cs="Times New Roman"/>
          <w:szCs w:val="24"/>
          <w:rtl/>
          <w:lang w:val="en-GB"/>
        </w:rPr>
        <w:t>الوعود في العهد الإبراهيمي (</w:t>
      </w:r>
      <w:r>
        <w:rPr>
          <w:rFonts w:cs="Times New Roman" w:hint="cs"/>
          <w:szCs w:val="24"/>
          <w:rtl/>
          <w:lang w:val="en-GB"/>
        </w:rPr>
        <w:t>أشعياء</w:t>
      </w:r>
      <w:r w:rsidRPr="0052616D">
        <w:rPr>
          <w:rFonts w:cs="Times New Roman"/>
          <w:szCs w:val="24"/>
          <w:rtl/>
          <w:lang w:val="en-GB"/>
        </w:rPr>
        <w:t xml:space="preserve"> 60-66).</w:t>
      </w:r>
    </w:p>
    <w:p w14:paraId="4624C56F" w14:textId="77777777" w:rsidR="0052616D" w:rsidRDefault="0052616D" w:rsidP="003A2212">
      <w:pPr>
        <w:pStyle w:val="ListParagraph"/>
        <w:numPr>
          <w:ilvl w:val="2"/>
          <w:numId w:val="2"/>
        </w:numPr>
        <w:bidi/>
        <w:spacing w:after="240" w:line="240" w:lineRule="auto"/>
        <w:ind w:left="1440" w:hanging="360"/>
        <w:contextualSpacing w:val="0"/>
        <w:rPr>
          <w:rFonts w:cs="Times New Roman"/>
          <w:szCs w:val="24"/>
          <w:lang w:val="en-GB"/>
        </w:rPr>
      </w:pPr>
      <w:r w:rsidRPr="0052616D">
        <w:rPr>
          <w:rFonts w:cs="Times New Roman"/>
          <w:szCs w:val="24"/>
          <w:rtl/>
          <w:lang w:val="en-GB"/>
        </w:rPr>
        <w:t>الله يعد إسرائيل بمستقبل مجيد من ا</w:t>
      </w:r>
      <w:r>
        <w:rPr>
          <w:rFonts w:cs="Times New Roman"/>
          <w:szCs w:val="24"/>
          <w:rtl/>
          <w:lang w:val="en-GB"/>
        </w:rPr>
        <w:t>لازدهار والسلام في المملكة (</w:t>
      </w:r>
      <w:r>
        <w:rPr>
          <w:rFonts w:cs="Times New Roman" w:hint="cs"/>
          <w:szCs w:val="24"/>
          <w:rtl/>
          <w:lang w:val="en-GB"/>
        </w:rPr>
        <w:t>أشعياء</w:t>
      </w:r>
      <w:r w:rsidRPr="0052616D">
        <w:rPr>
          <w:rFonts w:cs="Times New Roman"/>
          <w:szCs w:val="24"/>
          <w:rtl/>
          <w:lang w:val="en-GB"/>
        </w:rPr>
        <w:t xml:space="preserve"> 60).</w:t>
      </w:r>
    </w:p>
    <w:p w14:paraId="0BB70E37" w14:textId="77777777" w:rsidR="0052616D" w:rsidRDefault="0052616D" w:rsidP="003A2212">
      <w:pPr>
        <w:pStyle w:val="ListParagraph"/>
        <w:numPr>
          <w:ilvl w:val="2"/>
          <w:numId w:val="2"/>
        </w:numPr>
        <w:bidi/>
        <w:spacing w:after="240" w:line="240" w:lineRule="auto"/>
        <w:ind w:left="1440" w:hanging="360"/>
        <w:contextualSpacing w:val="0"/>
        <w:rPr>
          <w:rFonts w:cs="Times New Roman"/>
          <w:szCs w:val="24"/>
          <w:lang w:val="en-GB"/>
        </w:rPr>
      </w:pPr>
      <w:r w:rsidRPr="0052616D">
        <w:rPr>
          <w:rFonts w:cs="Times New Roman"/>
          <w:szCs w:val="24"/>
          <w:rtl/>
          <w:lang w:val="en-GB"/>
        </w:rPr>
        <w:t>يعد ا</w:t>
      </w:r>
      <w:r>
        <w:rPr>
          <w:rFonts w:cs="Times New Roman"/>
          <w:szCs w:val="24"/>
          <w:rtl/>
          <w:lang w:val="en-GB"/>
        </w:rPr>
        <w:t xml:space="preserve">لله بمجيء الخادم الذي سيعد </w:t>
      </w:r>
      <w:r>
        <w:rPr>
          <w:rFonts w:cs="Times New Roman" w:hint="cs"/>
          <w:szCs w:val="24"/>
          <w:rtl/>
          <w:lang w:val="en-GB"/>
        </w:rPr>
        <w:t>أورشليم</w:t>
      </w:r>
      <w:r w:rsidRPr="0052616D">
        <w:rPr>
          <w:rFonts w:cs="Times New Roman"/>
          <w:szCs w:val="24"/>
          <w:rtl/>
          <w:lang w:val="en-GB"/>
        </w:rPr>
        <w:t xml:space="preserve"> لمجيء الآب ليبشر بالألفية (61: 1-63: 6).</w:t>
      </w:r>
    </w:p>
    <w:p w14:paraId="08A9141F" w14:textId="77777777" w:rsidR="0052616D" w:rsidRDefault="00C176CE"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lastRenderedPageBreak/>
        <w:t xml:space="preserve">تصلي البقية الباقية من إسرائيل لأجل الغفران والاسترداد وإن الله يجيب بالحكم والاسترداد </w:t>
      </w:r>
      <w:r w:rsidRPr="00C176CE">
        <w:rPr>
          <w:rFonts w:cs="Times New Roman"/>
          <w:szCs w:val="24"/>
          <w:rtl/>
          <w:lang w:val="en-GB"/>
        </w:rPr>
        <w:t>(63: 7-65: 25).</w:t>
      </w:r>
    </w:p>
    <w:p w14:paraId="5975AF52" w14:textId="77777777" w:rsidR="00C176CE" w:rsidRDefault="00C176CE"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تصلي بقية إسرائيل لأجل الغفران من تمرد الماضي ومن أجل الاسترداد المستقبلي بنعمة الله (63: 7- 64: 12).</w:t>
      </w:r>
    </w:p>
    <w:p w14:paraId="12D3B043" w14:textId="77777777" w:rsidR="00C176CE" w:rsidRDefault="00C176CE"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يعطي الله أسبابه لدينونته الشعب ولكن أيضا يعطي الوعد بالاسترداد في الألفية (65).</w:t>
      </w:r>
    </w:p>
    <w:p w14:paraId="5E1DBB27" w14:textId="77777777" w:rsidR="00C176CE" w:rsidRDefault="00C176CE"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يعد الله إسرائيل ب</w:t>
      </w:r>
      <w:r w:rsidR="00A927CB">
        <w:rPr>
          <w:rFonts w:cs="Times New Roman" w:hint="cs"/>
          <w:szCs w:val="24"/>
          <w:rtl/>
          <w:lang w:val="en-GB"/>
        </w:rPr>
        <w:t>ال</w:t>
      </w:r>
      <w:r>
        <w:rPr>
          <w:rFonts w:cs="Times New Roman" w:hint="cs"/>
          <w:szCs w:val="24"/>
          <w:rtl/>
          <w:lang w:val="en-GB"/>
        </w:rPr>
        <w:t xml:space="preserve">استرداد </w:t>
      </w:r>
      <w:r w:rsidR="00A927CB">
        <w:rPr>
          <w:rFonts w:cs="Times New Roman" w:hint="cs"/>
          <w:szCs w:val="24"/>
          <w:rtl/>
          <w:lang w:val="en-GB"/>
        </w:rPr>
        <w:t xml:space="preserve">إلى </w:t>
      </w:r>
      <w:r>
        <w:rPr>
          <w:rFonts w:cs="Times New Roman" w:hint="cs"/>
          <w:szCs w:val="24"/>
          <w:rtl/>
          <w:lang w:val="en-GB"/>
        </w:rPr>
        <w:t xml:space="preserve">الأرض </w:t>
      </w:r>
      <w:r w:rsidR="00A927CB">
        <w:rPr>
          <w:rFonts w:cs="Times New Roman" w:hint="cs"/>
          <w:szCs w:val="24"/>
          <w:rtl/>
          <w:lang w:val="en-GB"/>
        </w:rPr>
        <w:t>والنسل في الملك الألفي ليتمم وعوده في العهد الإبراهيمي (أشعياء 66).</w:t>
      </w:r>
    </w:p>
    <w:p w14:paraId="35A1A594" w14:textId="77777777" w:rsidR="0025244E" w:rsidRDefault="0025244E">
      <w:pPr>
        <w:spacing w:after="-1" w:afterAutospacing="1" w:line="240" w:lineRule="auto"/>
        <w:ind w:left="562"/>
        <w:rPr>
          <w:rFonts w:cs="Times New Roman"/>
          <w:szCs w:val="24"/>
          <w:rtl/>
          <w:lang w:val="en-GB"/>
        </w:rPr>
      </w:pPr>
      <w:r>
        <w:rPr>
          <w:rFonts w:cs="Times New Roman"/>
          <w:szCs w:val="24"/>
          <w:rtl/>
          <w:lang w:val="en-GB"/>
        </w:rPr>
        <w:br w:type="page"/>
      </w:r>
    </w:p>
    <w:p w14:paraId="1559F383" w14:textId="77777777" w:rsidR="00D14815" w:rsidRDefault="00D14815" w:rsidP="00EA439F">
      <w:pPr>
        <w:bidi/>
        <w:spacing w:after="0" w:line="240" w:lineRule="auto"/>
        <w:ind w:firstLine="0"/>
        <w:jc w:val="center"/>
        <w:rPr>
          <w:rFonts w:cs="Times New Roman"/>
          <w:szCs w:val="24"/>
          <w:lang w:val="en-GB"/>
        </w:rPr>
      </w:pPr>
    </w:p>
    <w:p w14:paraId="36DFACC7" w14:textId="77777777" w:rsidR="00EA439F" w:rsidRDefault="00C865BF" w:rsidP="00EA439F">
      <w:pPr>
        <w:bidi/>
        <w:spacing w:after="0" w:line="240" w:lineRule="auto"/>
        <w:ind w:firstLine="0"/>
        <w:jc w:val="center"/>
        <w:rPr>
          <w:rFonts w:cs="Times New Roman"/>
          <w:szCs w:val="24"/>
          <w:lang w:val="en-GB"/>
        </w:rPr>
      </w:pPr>
      <w:r>
        <w:rPr>
          <w:rFonts w:cs="Times New Roman"/>
          <w:noProof/>
          <w:szCs w:val="24"/>
        </w:rPr>
        <w:drawing>
          <wp:inline distT="0" distB="0" distL="0" distR="0" wp14:anchorId="7992EE3B" wp14:editId="14CA3A15">
            <wp:extent cx="4879877" cy="364374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203" cy="3648468"/>
                    </a:xfrm>
                    <a:prstGeom prst="rect">
                      <a:avLst/>
                    </a:prstGeom>
                  </pic:spPr>
                </pic:pic>
              </a:graphicData>
            </a:graphic>
          </wp:inline>
        </w:drawing>
      </w:r>
    </w:p>
    <w:p w14:paraId="3DF40D02" w14:textId="77777777" w:rsidR="00EA439F" w:rsidRDefault="00EA439F" w:rsidP="00EA439F">
      <w:pPr>
        <w:bidi/>
        <w:spacing w:after="0" w:line="240" w:lineRule="auto"/>
        <w:ind w:firstLine="0"/>
        <w:jc w:val="center"/>
        <w:rPr>
          <w:rFonts w:cs="Times New Roman"/>
          <w:szCs w:val="24"/>
          <w:lang w:val="en-GB"/>
        </w:rPr>
      </w:pPr>
    </w:p>
    <w:p w14:paraId="56A3E0D7" w14:textId="77777777" w:rsidR="00D14815" w:rsidRPr="0025244E" w:rsidRDefault="00D14815" w:rsidP="00EA439F">
      <w:pPr>
        <w:bidi/>
        <w:spacing w:after="0" w:line="240" w:lineRule="auto"/>
        <w:ind w:firstLine="0"/>
        <w:jc w:val="center"/>
        <w:rPr>
          <w:rFonts w:cs="Times New Roman"/>
          <w:szCs w:val="24"/>
          <w:lang w:val="en-GB"/>
        </w:rPr>
      </w:pPr>
      <w:r>
        <w:rPr>
          <w:rFonts w:cs="Times New Roman"/>
          <w:noProof/>
          <w:szCs w:val="24"/>
        </w:rPr>
        <w:drawing>
          <wp:inline distT="0" distB="0" distL="0" distR="0" wp14:anchorId="2D23052E" wp14:editId="338A8F7A">
            <wp:extent cx="5030874" cy="37785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4050" cy="3788428"/>
                    </a:xfrm>
                    <a:prstGeom prst="rect">
                      <a:avLst/>
                    </a:prstGeom>
                  </pic:spPr>
                </pic:pic>
              </a:graphicData>
            </a:graphic>
          </wp:inline>
        </w:drawing>
      </w:r>
    </w:p>
    <w:p w14:paraId="67F56D26" w14:textId="77777777" w:rsidR="00C77166" w:rsidRDefault="00C77166" w:rsidP="00C77166">
      <w:pPr>
        <w:bidi/>
        <w:ind w:firstLine="0"/>
        <w:rPr>
          <w:rFonts w:cs="Times New Roman"/>
          <w:szCs w:val="24"/>
          <w:rtl/>
          <w:lang w:val="en-GB"/>
        </w:rPr>
      </w:pPr>
    </w:p>
    <w:p w14:paraId="4D692ADD" w14:textId="77777777" w:rsidR="001A2158" w:rsidRDefault="001A2158">
      <w:pPr>
        <w:spacing w:after="-1" w:afterAutospacing="1" w:line="240" w:lineRule="auto"/>
        <w:ind w:left="562"/>
        <w:rPr>
          <w:rFonts w:cs="Times New Roman"/>
          <w:szCs w:val="24"/>
          <w:lang w:val="en-GB"/>
        </w:rPr>
        <w:sectPr w:rsidR="001A2158" w:rsidSect="00150A26">
          <w:headerReference w:type="even" r:id="rId10"/>
          <w:headerReference w:type="default" r:id="rId11"/>
          <w:footerReference w:type="default" r:id="rId12"/>
          <w:pgSz w:w="11894" w:h="16819"/>
          <w:pgMar w:top="720" w:right="720" w:bottom="1944" w:left="1440" w:header="720" w:footer="720" w:gutter="0"/>
          <w:pgNumType w:start="452"/>
          <w:cols w:space="720"/>
          <w:bidi/>
          <w:docGrid w:linePitch="360"/>
        </w:sectPr>
      </w:pPr>
    </w:p>
    <w:p w14:paraId="569E34E1" w14:textId="77777777" w:rsidR="0025244E" w:rsidRDefault="00D14815" w:rsidP="00B532C3">
      <w:pPr>
        <w:bidi/>
        <w:spacing w:line="276" w:lineRule="auto"/>
        <w:ind w:firstLine="0"/>
        <w:jc w:val="center"/>
        <w:rPr>
          <w:rFonts w:cs="Times New Roman"/>
          <w:b/>
          <w:bCs/>
          <w:sz w:val="32"/>
          <w:szCs w:val="32"/>
          <w:lang w:val="en-GB"/>
        </w:rPr>
      </w:pPr>
      <w:r>
        <w:rPr>
          <w:rFonts w:cs="Times New Roman"/>
          <w:b/>
          <w:bCs/>
          <w:noProof/>
          <w:sz w:val="32"/>
          <w:szCs w:val="32"/>
        </w:rPr>
        <w:lastRenderedPageBreak/>
        <w:drawing>
          <wp:inline distT="0" distB="0" distL="0" distR="0" wp14:anchorId="65AF0606" wp14:editId="0686F1B2">
            <wp:extent cx="5943600" cy="446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64050"/>
                    </a:xfrm>
                    <a:prstGeom prst="rect">
                      <a:avLst/>
                    </a:prstGeom>
                  </pic:spPr>
                </pic:pic>
              </a:graphicData>
            </a:graphic>
          </wp:inline>
        </w:drawing>
      </w:r>
    </w:p>
    <w:tbl>
      <w:tblPr>
        <w:tblW w:w="9828" w:type="dxa"/>
        <w:jc w:val="center"/>
        <w:tblLayout w:type="fixed"/>
        <w:tblLook w:val="0000" w:firstRow="0" w:lastRow="0" w:firstColumn="0" w:lastColumn="0" w:noHBand="0" w:noVBand="0"/>
      </w:tblPr>
      <w:tblGrid>
        <w:gridCol w:w="2628"/>
        <w:gridCol w:w="4302"/>
        <w:gridCol w:w="2898"/>
      </w:tblGrid>
      <w:tr w:rsidR="008F678D" w:rsidRPr="008F678D" w14:paraId="06C18BE0" w14:textId="77777777" w:rsidTr="00E96483">
        <w:trPr>
          <w:jc w:val="center"/>
        </w:trPr>
        <w:tc>
          <w:tcPr>
            <w:tcW w:w="2628" w:type="dxa"/>
          </w:tcPr>
          <w:p w14:paraId="5402E125" w14:textId="030BF2B2" w:rsidR="008F678D" w:rsidRPr="007D2525" w:rsidRDefault="00E85115" w:rsidP="007D2525">
            <w:pPr>
              <w:bidi/>
              <w:spacing w:after="0" w:line="240" w:lineRule="auto"/>
              <w:ind w:firstLine="0"/>
              <w:jc w:val="center"/>
              <w:rPr>
                <w:rFonts w:ascii="Arial" w:eastAsia="Times" w:hAnsi="Arial" w:cs="Arial"/>
                <w:b/>
                <w:i/>
                <w:szCs w:val="24"/>
                <w:u w:val="single"/>
                <w:lang w:bidi="x-none"/>
              </w:rPr>
            </w:pPr>
            <w:r w:rsidRPr="007D2525">
              <w:rPr>
                <w:rFonts w:ascii="Arial" w:eastAsia="Times" w:hAnsi="Arial" w:cs="Arial"/>
                <w:bCs/>
                <w:i/>
                <w:szCs w:val="24"/>
                <w:u w:val="single"/>
                <w:rtl/>
              </w:rPr>
              <w:t>الآيات الكتابية</w:t>
            </w:r>
          </w:p>
        </w:tc>
        <w:tc>
          <w:tcPr>
            <w:tcW w:w="4302" w:type="dxa"/>
          </w:tcPr>
          <w:p w14:paraId="4136121C" w14:textId="0AC97551" w:rsidR="008F678D" w:rsidRPr="00E85115" w:rsidRDefault="00E85115" w:rsidP="007D2525">
            <w:pPr>
              <w:bidi/>
              <w:spacing w:after="0" w:line="240" w:lineRule="auto"/>
              <w:ind w:firstLine="0"/>
              <w:jc w:val="center"/>
              <w:rPr>
                <w:rFonts w:ascii="Arial" w:eastAsia="Times" w:hAnsi="Arial" w:cs="Arial"/>
                <w:bCs/>
                <w:i/>
                <w:sz w:val="20"/>
                <w:szCs w:val="20"/>
                <w:lang w:bidi="x-none"/>
              </w:rPr>
            </w:pPr>
            <w:r w:rsidRPr="007D2525">
              <w:rPr>
                <w:rFonts w:ascii="Arial" w:eastAsia="Times" w:hAnsi="Arial" w:cs="Arial" w:hint="cs"/>
                <w:bCs/>
                <w:i/>
                <w:szCs w:val="24"/>
                <w:u w:val="single"/>
                <w:rtl/>
              </w:rPr>
              <w:t>ال</w:t>
            </w:r>
            <w:r w:rsidRPr="007D2525">
              <w:rPr>
                <w:rFonts w:ascii="Arial" w:eastAsia="Times" w:hAnsi="Arial" w:cs="Arial"/>
                <w:bCs/>
                <w:i/>
                <w:szCs w:val="24"/>
                <w:u w:val="single"/>
                <w:rtl/>
              </w:rPr>
              <w:t>وصف</w:t>
            </w:r>
          </w:p>
        </w:tc>
        <w:tc>
          <w:tcPr>
            <w:tcW w:w="2898" w:type="dxa"/>
          </w:tcPr>
          <w:p w14:paraId="2941E701" w14:textId="273AD9E6" w:rsidR="008F678D" w:rsidRPr="007D2525" w:rsidRDefault="00E85115" w:rsidP="007D2525">
            <w:pPr>
              <w:bidi/>
              <w:spacing w:after="0" w:line="240" w:lineRule="auto"/>
              <w:ind w:firstLine="0"/>
              <w:jc w:val="center"/>
              <w:rPr>
                <w:rFonts w:ascii="Arial" w:eastAsia="Times" w:hAnsi="Arial" w:cs="Arial"/>
                <w:bCs/>
                <w:i/>
                <w:szCs w:val="24"/>
                <w:u w:val="single"/>
                <w:rtl/>
              </w:rPr>
            </w:pPr>
            <w:r w:rsidRPr="007D2525">
              <w:rPr>
                <w:rFonts w:ascii="Arial" w:eastAsia="Times" w:hAnsi="Arial" w:cs="Arial"/>
                <w:bCs/>
                <w:i/>
                <w:szCs w:val="24"/>
                <w:u w:val="single"/>
                <w:rtl/>
              </w:rPr>
              <w:t>الجانب من المملكة</w:t>
            </w:r>
          </w:p>
        </w:tc>
      </w:tr>
      <w:tr w:rsidR="008F678D" w:rsidRPr="008F678D" w14:paraId="139C4C3A" w14:textId="77777777" w:rsidTr="00E96483">
        <w:trPr>
          <w:jc w:val="center"/>
        </w:trPr>
        <w:tc>
          <w:tcPr>
            <w:tcW w:w="2628" w:type="dxa"/>
          </w:tcPr>
          <w:p w14:paraId="24099477" w14:textId="77777777" w:rsidR="008F678D" w:rsidRPr="008F678D" w:rsidRDefault="008F678D" w:rsidP="008F678D">
            <w:pPr>
              <w:spacing w:after="0" w:line="240" w:lineRule="auto"/>
              <w:ind w:firstLine="0"/>
              <w:jc w:val="left"/>
              <w:rPr>
                <w:rFonts w:ascii="Arial" w:eastAsia="Times" w:hAnsi="Arial" w:cs="Arial"/>
                <w:sz w:val="6"/>
                <w:szCs w:val="20"/>
                <w:lang w:bidi="x-none"/>
              </w:rPr>
            </w:pPr>
          </w:p>
        </w:tc>
        <w:tc>
          <w:tcPr>
            <w:tcW w:w="4302" w:type="dxa"/>
          </w:tcPr>
          <w:p w14:paraId="3F83F58C" w14:textId="77777777" w:rsidR="008F678D" w:rsidRPr="008F678D" w:rsidRDefault="008F678D" w:rsidP="008F678D">
            <w:pPr>
              <w:spacing w:after="0" w:line="240" w:lineRule="auto"/>
              <w:ind w:firstLine="0"/>
              <w:jc w:val="left"/>
              <w:rPr>
                <w:rFonts w:ascii="Arial" w:eastAsia="Times" w:hAnsi="Arial" w:cs="Arial"/>
                <w:sz w:val="6"/>
                <w:szCs w:val="20"/>
                <w:lang w:bidi="x-none"/>
              </w:rPr>
            </w:pPr>
          </w:p>
        </w:tc>
        <w:tc>
          <w:tcPr>
            <w:tcW w:w="2898" w:type="dxa"/>
          </w:tcPr>
          <w:p w14:paraId="3D9EEF09" w14:textId="77777777" w:rsidR="008F678D" w:rsidRPr="008F678D" w:rsidRDefault="008F678D" w:rsidP="008F678D">
            <w:pPr>
              <w:spacing w:after="0" w:line="240" w:lineRule="auto"/>
              <w:ind w:firstLine="0"/>
              <w:jc w:val="left"/>
              <w:rPr>
                <w:rFonts w:ascii="Arial" w:eastAsia="Times" w:hAnsi="Arial" w:cs="Arial"/>
                <w:sz w:val="6"/>
                <w:szCs w:val="20"/>
                <w:lang w:bidi="x-none"/>
              </w:rPr>
            </w:pPr>
          </w:p>
        </w:tc>
      </w:tr>
      <w:tr w:rsidR="007D2525" w:rsidRPr="008F678D" w14:paraId="43329C29" w14:textId="77777777" w:rsidTr="00E96483">
        <w:trPr>
          <w:jc w:val="center"/>
        </w:trPr>
        <w:tc>
          <w:tcPr>
            <w:tcW w:w="2628" w:type="dxa"/>
          </w:tcPr>
          <w:p w14:paraId="48CAFB52" w14:textId="6D0E36C2" w:rsidR="007D2525" w:rsidRPr="008F678D" w:rsidRDefault="007D2525" w:rsidP="007D2525">
            <w:pPr>
              <w:bidi/>
              <w:spacing w:after="0" w:line="240" w:lineRule="auto"/>
              <w:ind w:firstLine="0"/>
              <w:jc w:val="left"/>
              <w:rPr>
                <w:rFonts w:ascii="Arial" w:eastAsia="Times" w:hAnsi="Arial" w:cs="Arial"/>
                <w:i/>
                <w:sz w:val="20"/>
                <w:szCs w:val="20"/>
                <w:lang w:bidi="x-none"/>
              </w:rPr>
            </w:pPr>
            <w:bookmarkStart w:id="0" w:name="_Hlk143959317"/>
            <w:r w:rsidRPr="00512BD0">
              <w:rPr>
                <w:rFonts w:eastAsia="Times New Roman" w:cs="Times New Roman"/>
                <w:sz w:val="22"/>
                <w:rtl/>
                <w:lang w:eastAsia="zh-CN"/>
              </w:rPr>
              <w:t>م</w:t>
            </w:r>
            <w:r w:rsidRPr="00512BD0">
              <w:rPr>
                <w:rFonts w:eastAsia="Times New Roman" w:cs="Times New Roman" w:hint="cs"/>
                <w:sz w:val="22"/>
                <w:rtl/>
                <w:lang w:eastAsia="zh-CN"/>
              </w:rPr>
              <w:t>ز</w:t>
            </w:r>
            <w:r w:rsidRPr="00512BD0">
              <w:rPr>
                <w:rFonts w:eastAsia="Times New Roman" w:cs="Times New Roman"/>
                <w:sz w:val="22"/>
                <w:rtl/>
                <w:lang w:eastAsia="zh-CN"/>
              </w:rPr>
              <w:t xml:space="preserve"> 145:</w:t>
            </w:r>
            <w:r w:rsidRPr="00512BD0">
              <w:rPr>
                <w:rFonts w:eastAsia="Times New Roman" w:cs="Times New Roman" w:hint="cs"/>
                <w:sz w:val="22"/>
                <w:rtl/>
                <w:lang w:eastAsia="zh-CN"/>
              </w:rPr>
              <w:t xml:space="preserve"> </w:t>
            </w:r>
            <w:r w:rsidRPr="00512BD0">
              <w:rPr>
                <w:rFonts w:eastAsia="Times New Roman" w:cs="Times New Roman"/>
                <w:sz w:val="22"/>
                <w:rtl/>
                <w:lang w:eastAsia="zh-CN"/>
              </w:rPr>
              <w:t xml:space="preserve">13؛ 1 </w:t>
            </w:r>
            <w:r w:rsidRPr="00512BD0">
              <w:rPr>
                <w:rFonts w:eastAsia="Times New Roman" w:cs="Times New Roman" w:hint="cs"/>
                <w:sz w:val="22"/>
                <w:rtl/>
                <w:lang w:eastAsia="zh-CN"/>
              </w:rPr>
              <w:t xml:space="preserve">أخبار </w:t>
            </w:r>
            <w:r w:rsidRPr="00512BD0">
              <w:rPr>
                <w:rFonts w:eastAsia="Times New Roman" w:cs="Times New Roman"/>
                <w:sz w:val="22"/>
                <w:rtl/>
                <w:lang w:eastAsia="zh-CN"/>
              </w:rPr>
              <w:t>29:</w:t>
            </w:r>
            <w:r w:rsidRPr="00512BD0">
              <w:rPr>
                <w:rFonts w:eastAsia="Times New Roman" w:cs="Times New Roman" w:hint="cs"/>
                <w:sz w:val="22"/>
                <w:rtl/>
                <w:lang w:eastAsia="zh-CN"/>
              </w:rPr>
              <w:t xml:space="preserve"> </w:t>
            </w:r>
            <w:r w:rsidRPr="00512BD0">
              <w:rPr>
                <w:rFonts w:eastAsia="Times New Roman" w:cs="Times New Roman"/>
                <w:sz w:val="22"/>
                <w:rtl/>
                <w:lang w:eastAsia="zh-CN"/>
              </w:rPr>
              <w:t>12</w:t>
            </w:r>
            <w:r w:rsidRPr="00512BD0">
              <w:rPr>
                <w:rFonts w:eastAsia="Times New Roman" w:cs="Times New Roman"/>
                <w:sz w:val="22"/>
                <w:lang w:eastAsia="zh-CN"/>
              </w:rPr>
              <w:t xml:space="preserve"> </w:t>
            </w:r>
          </w:p>
        </w:tc>
        <w:tc>
          <w:tcPr>
            <w:tcW w:w="4302" w:type="dxa"/>
          </w:tcPr>
          <w:p w14:paraId="1B92F80B" w14:textId="3B7E3A25"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كل الخليقة في كل عصر</w:t>
            </w:r>
          </w:p>
        </w:tc>
        <w:tc>
          <w:tcPr>
            <w:tcW w:w="2898" w:type="dxa"/>
          </w:tcPr>
          <w:p w14:paraId="128CC2EB" w14:textId="5F7A4C73"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rtl/>
                <w:lang w:eastAsia="zh-CN"/>
              </w:rPr>
              <w:t>المملكة العالمية</w:t>
            </w:r>
            <w:r w:rsidRPr="000616B5">
              <w:rPr>
                <w:rFonts w:eastAsia="Times New Roman" w:cs="Times New Roman"/>
                <w:sz w:val="22"/>
                <w:lang w:eastAsia="zh-CN"/>
              </w:rPr>
              <w:t xml:space="preserve"> </w:t>
            </w:r>
          </w:p>
        </w:tc>
      </w:tr>
      <w:tr w:rsidR="007D2525" w:rsidRPr="008F678D" w14:paraId="301791A4" w14:textId="77777777" w:rsidTr="00E96483">
        <w:trPr>
          <w:jc w:val="center"/>
        </w:trPr>
        <w:tc>
          <w:tcPr>
            <w:tcW w:w="2628" w:type="dxa"/>
          </w:tcPr>
          <w:p w14:paraId="75DBFF85" w14:textId="38CAA367"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عب</w:t>
            </w:r>
            <w:r w:rsidR="00F6795D">
              <w:rPr>
                <w:rFonts w:eastAsia="Times New Roman" w:cs="Times New Roman" w:hint="cs"/>
                <w:sz w:val="22"/>
                <w:rtl/>
                <w:lang w:eastAsia="zh-CN"/>
              </w:rPr>
              <w:t xml:space="preserve"> </w:t>
            </w:r>
            <w:r w:rsidRPr="00512BD0">
              <w:rPr>
                <w:rFonts w:eastAsia="Times New Roman" w:cs="Times New Roman"/>
                <w:sz w:val="22"/>
                <w:rtl/>
                <w:lang w:eastAsia="zh-CN"/>
              </w:rPr>
              <w:t xml:space="preserve">12: 22-24؛ </w:t>
            </w:r>
            <w:proofErr w:type="spellStart"/>
            <w:r w:rsidRPr="00512BD0">
              <w:rPr>
                <w:rFonts w:eastAsia="Times New Roman" w:cs="Times New Roman"/>
                <w:sz w:val="22"/>
                <w:rtl/>
                <w:lang w:eastAsia="zh-CN"/>
              </w:rPr>
              <w:t>كو</w:t>
            </w:r>
            <w:proofErr w:type="spellEnd"/>
            <w:r w:rsidRPr="00512BD0">
              <w:rPr>
                <w:rFonts w:eastAsia="Times New Roman" w:cs="Times New Roman"/>
                <w:sz w:val="22"/>
                <w:rtl/>
                <w:lang w:eastAsia="zh-CN"/>
              </w:rPr>
              <w:t xml:space="preserve"> </w:t>
            </w:r>
            <w:r w:rsidR="00F6795D">
              <w:rPr>
                <w:rFonts w:eastAsia="Times New Roman" w:cs="Times New Roman" w:hint="cs"/>
                <w:sz w:val="22"/>
                <w:rtl/>
                <w:lang w:eastAsia="zh-CN"/>
              </w:rPr>
              <w:t>1</w:t>
            </w:r>
            <w:r w:rsidRPr="00512BD0">
              <w:rPr>
                <w:rFonts w:eastAsia="Times New Roman" w:cs="Times New Roman"/>
                <w:sz w:val="22"/>
                <w:rtl/>
                <w:lang w:eastAsia="zh-CN"/>
              </w:rPr>
              <w:t xml:space="preserve">: </w:t>
            </w:r>
            <w:r w:rsidR="00F6795D">
              <w:rPr>
                <w:rFonts w:eastAsia="Times New Roman" w:cs="Times New Roman" w:hint="cs"/>
                <w:sz w:val="22"/>
                <w:rtl/>
                <w:lang w:eastAsia="zh-CN"/>
              </w:rPr>
              <w:t>13</w:t>
            </w:r>
            <w:r w:rsidRPr="00512BD0">
              <w:rPr>
                <w:rFonts w:eastAsia="Times New Roman" w:cs="Times New Roman"/>
                <w:sz w:val="22"/>
                <w:rtl/>
                <w:lang w:eastAsia="zh-CN"/>
              </w:rPr>
              <w:t>ب</w:t>
            </w:r>
          </w:p>
        </w:tc>
        <w:tc>
          <w:tcPr>
            <w:tcW w:w="4302" w:type="dxa"/>
          </w:tcPr>
          <w:p w14:paraId="44EB5425" w14:textId="74896046"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جميع المخلَّصين في كل عصر (الأبيض في الأعلى)</w:t>
            </w:r>
          </w:p>
        </w:tc>
        <w:tc>
          <w:tcPr>
            <w:tcW w:w="2898" w:type="dxa"/>
          </w:tcPr>
          <w:p w14:paraId="5306DF62" w14:textId="62D8BA7B"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المملكة الروحية</w:t>
            </w:r>
            <w:r w:rsidRPr="000616B5">
              <w:rPr>
                <w:rFonts w:eastAsia="Times New Roman" w:cs="Times New Roman"/>
                <w:sz w:val="22"/>
                <w:lang w:eastAsia="zh-CN"/>
              </w:rPr>
              <w:t xml:space="preserve"> </w:t>
            </w:r>
          </w:p>
        </w:tc>
      </w:tr>
      <w:tr w:rsidR="007D2525" w:rsidRPr="008F678D" w14:paraId="5E01D2D2" w14:textId="77777777" w:rsidTr="00E96483">
        <w:trPr>
          <w:jc w:val="center"/>
        </w:trPr>
        <w:tc>
          <w:tcPr>
            <w:tcW w:w="2628" w:type="dxa"/>
          </w:tcPr>
          <w:p w14:paraId="0E277B8D" w14:textId="263DD027" w:rsidR="007D2525" w:rsidRPr="008F678D" w:rsidRDefault="007D2525" w:rsidP="007D2525">
            <w:pPr>
              <w:bidi/>
              <w:spacing w:after="0" w:line="240" w:lineRule="auto"/>
              <w:ind w:firstLine="0"/>
              <w:jc w:val="left"/>
              <w:rPr>
                <w:rFonts w:ascii="Arial" w:eastAsia="Times" w:hAnsi="Arial" w:cs="Arial"/>
                <w:i/>
                <w:sz w:val="20"/>
                <w:szCs w:val="20"/>
                <w:lang w:bidi="x-none"/>
              </w:rPr>
            </w:pPr>
            <w:proofErr w:type="spellStart"/>
            <w:r w:rsidRPr="00512BD0">
              <w:rPr>
                <w:rFonts w:eastAsia="Times New Roman" w:cs="Times New Roman"/>
                <w:sz w:val="22"/>
                <w:rtl/>
                <w:lang w:eastAsia="zh-CN"/>
              </w:rPr>
              <w:t>كو</w:t>
            </w:r>
            <w:proofErr w:type="spellEnd"/>
            <w:r w:rsidRPr="00512BD0">
              <w:rPr>
                <w:rFonts w:eastAsia="Times New Roman" w:cs="Times New Roman"/>
                <w:sz w:val="22"/>
                <w:rtl/>
                <w:lang w:eastAsia="zh-CN"/>
              </w:rPr>
              <w:t>. 1</w:t>
            </w:r>
            <w:r w:rsidRPr="00512BD0">
              <w:rPr>
                <w:rFonts w:eastAsia="Times New Roman" w:cs="Times New Roman" w:hint="cs"/>
                <w:sz w:val="22"/>
                <w:rtl/>
                <w:lang w:eastAsia="zh-CN"/>
              </w:rPr>
              <w:t xml:space="preserve"> </w:t>
            </w:r>
            <w:r w:rsidRPr="00512BD0">
              <w:rPr>
                <w:rFonts w:eastAsia="Times New Roman" w:cs="Times New Roman"/>
                <w:sz w:val="22"/>
                <w:rtl/>
                <w:lang w:eastAsia="zh-CN"/>
              </w:rPr>
              <w:t>:13 أ</w:t>
            </w:r>
            <w:r w:rsidRPr="00512BD0">
              <w:rPr>
                <w:rFonts w:eastAsia="Times New Roman" w:cs="Times New Roman"/>
                <w:sz w:val="22"/>
                <w:lang w:eastAsia="zh-CN"/>
              </w:rPr>
              <w:t xml:space="preserve"> </w:t>
            </w:r>
          </w:p>
        </w:tc>
        <w:tc>
          <w:tcPr>
            <w:tcW w:w="4302" w:type="dxa"/>
          </w:tcPr>
          <w:p w14:paraId="5D2C4FA5" w14:textId="553F5E88"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جميع غير المُخلَّصين في كل عصر (</w:t>
            </w:r>
            <w:r w:rsidRPr="0049675D">
              <w:rPr>
                <w:rFonts w:eastAsia="Times New Roman" w:cs="Times New Roman" w:hint="cs"/>
                <w:sz w:val="22"/>
                <w:rtl/>
                <w:lang w:eastAsia="zh-CN"/>
              </w:rPr>
              <w:t>أسود</w:t>
            </w:r>
            <w:r w:rsidRPr="0049675D">
              <w:rPr>
                <w:rFonts w:eastAsia="Times New Roman" w:cs="Times New Roman"/>
                <w:sz w:val="22"/>
                <w:rtl/>
                <w:lang w:eastAsia="zh-CN"/>
              </w:rPr>
              <w:t xml:space="preserve"> في الأعلى)</w:t>
            </w:r>
          </w:p>
        </w:tc>
        <w:tc>
          <w:tcPr>
            <w:tcW w:w="2898" w:type="dxa"/>
          </w:tcPr>
          <w:p w14:paraId="2D0CAD47" w14:textId="7FDD7F00"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مملكة الظلمة</w:t>
            </w:r>
            <w:r w:rsidRPr="000616B5">
              <w:rPr>
                <w:rFonts w:eastAsia="Times New Roman" w:cs="Times New Roman"/>
                <w:sz w:val="22"/>
                <w:lang w:eastAsia="zh-CN"/>
              </w:rPr>
              <w:t xml:space="preserve"> </w:t>
            </w:r>
          </w:p>
        </w:tc>
      </w:tr>
      <w:tr w:rsidR="007D2525" w:rsidRPr="008F678D" w14:paraId="79F82707" w14:textId="77777777" w:rsidTr="00E96483">
        <w:trPr>
          <w:jc w:val="center"/>
        </w:trPr>
        <w:tc>
          <w:tcPr>
            <w:tcW w:w="2628" w:type="dxa"/>
          </w:tcPr>
          <w:p w14:paraId="04E04E62" w14:textId="0F7342E1"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غل</w:t>
            </w:r>
            <w:r w:rsidRPr="00512BD0">
              <w:rPr>
                <w:rFonts w:eastAsia="Times New Roman" w:cs="Times New Roman" w:hint="cs"/>
                <w:sz w:val="22"/>
                <w:rtl/>
                <w:lang w:eastAsia="zh-CN"/>
              </w:rPr>
              <w:t>ا</w:t>
            </w:r>
            <w:r w:rsidRPr="00512BD0">
              <w:rPr>
                <w:rFonts w:eastAsia="Times New Roman" w:cs="Times New Roman"/>
                <w:sz w:val="22"/>
                <w:rtl/>
                <w:lang w:eastAsia="zh-CN"/>
              </w:rPr>
              <w:t>. 3: 21-22</w:t>
            </w:r>
          </w:p>
        </w:tc>
        <w:tc>
          <w:tcPr>
            <w:tcW w:w="4302" w:type="dxa"/>
          </w:tcPr>
          <w:p w14:paraId="689DB84E" w14:textId="7B1A600B"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المؤمنين قبل موت المسيح</w:t>
            </w:r>
          </w:p>
        </w:tc>
        <w:tc>
          <w:tcPr>
            <w:tcW w:w="2898" w:type="dxa"/>
          </w:tcPr>
          <w:p w14:paraId="3B6727DB" w14:textId="0917980A"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المُخلَّصين قبل المسيح</w:t>
            </w:r>
            <w:r w:rsidRPr="000616B5">
              <w:rPr>
                <w:rFonts w:eastAsia="Times New Roman" w:cs="Times New Roman"/>
                <w:sz w:val="22"/>
                <w:lang w:eastAsia="zh-CN"/>
              </w:rPr>
              <w:t xml:space="preserve"> </w:t>
            </w:r>
          </w:p>
        </w:tc>
      </w:tr>
      <w:tr w:rsidR="007D2525" w:rsidRPr="008F678D" w14:paraId="323BB018" w14:textId="77777777" w:rsidTr="00E96483">
        <w:trPr>
          <w:jc w:val="center"/>
        </w:trPr>
        <w:tc>
          <w:tcPr>
            <w:tcW w:w="2628" w:type="dxa"/>
          </w:tcPr>
          <w:p w14:paraId="23F7EAFC" w14:textId="5443B537"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تكوين. 6</w:t>
            </w:r>
            <w:r w:rsidRPr="00512BD0">
              <w:rPr>
                <w:rFonts w:eastAsia="Times New Roman" w:cs="Times New Roman" w:hint="cs"/>
                <w:sz w:val="22"/>
                <w:rtl/>
                <w:lang w:eastAsia="zh-CN"/>
              </w:rPr>
              <w:t xml:space="preserve"> </w:t>
            </w:r>
            <w:r w:rsidRPr="00512BD0">
              <w:rPr>
                <w:rFonts w:eastAsia="Times New Roman" w:cs="Times New Roman"/>
                <w:sz w:val="22"/>
                <w:rtl/>
                <w:lang w:eastAsia="zh-CN"/>
              </w:rPr>
              <w:t>:9؛ 15: 6 (إبراهيم)</w:t>
            </w:r>
          </w:p>
        </w:tc>
        <w:tc>
          <w:tcPr>
            <w:tcW w:w="4302" w:type="dxa"/>
          </w:tcPr>
          <w:p w14:paraId="12E79797" w14:textId="3DE381A1"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أولئك الذين يؤمنون بالله (على سبيل المثال، نوح)</w:t>
            </w:r>
          </w:p>
        </w:tc>
        <w:tc>
          <w:tcPr>
            <w:tcW w:w="2898" w:type="dxa"/>
          </w:tcPr>
          <w:p w14:paraId="23518198" w14:textId="00872E7D"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القديسون قبل موسى</w:t>
            </w:r>
            <w:r w:rsidRPr="000616B5">
              <w:rPr>
                <w:rFonts w:eastAsia="Times New Roman" w:cs="Times New Roman"/>
                <w:sz w:val="22"/>
                <w:lang w:eastAsia="zh-CN"/>
              </w:rPr>
              <w:t xml:space="preserve"> </w:t>
            </w:r>
          </w:p>
        </w:tc>
      </w:tr>
      <w:tr w:rsidR="007D2525" w:rsidRPr="008F678D" w14:paraId="7A007B10" w14:textId="77777777" w:rsidTr="00E96483">
        <w:trPr>
          <w:jc w:val="center"/>
        </w:trPr>
        <w:tc>
          <w:tcPr>
            <w:tcW w:w="2628" w:type="dxa"/>
          </w:tcPr>
          <w:p w14:paraId="567B4115" w14:textId="446E5D6F"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خروج. 19</w:t>
            </w:r>
            <w:r w:rsidRPr="00512BD0">
              <w:rPr>
                <w:rFonts w:eastAsia="Times New Roman" w:cs="Times New Roman" w:hint="cs"/>
                <w:sz w:val="22"/>
                <w:rtl/>
                <w:lang w:eastAsia="zh-CN"/>
              </w:rPr>
              <w:t xml:space="preserve"> </w:t>
            </w:r>
            <w:r w:rsidRPr="00512BD0">
              <w:rPr>
                <w:rFonts w:eastAsia="Times New Roman" w:cs="Times New Roman"/>
                <w:sz w:val="22"/>
                <w:rtl/>
                <w:lang w:eastAsia="zh-CN"/>
              </w:rPr>
              <w:t>:6</w:t>
            </w:r>
            <w:r w:rsidRPr="00512BD0">
              <w:rPr>
                <w:rFonts w:eastAsia="Times New Roman" w:cs="Times New Roman"/>
                <w:sz w:val="22"/>
                <w:lang w:eastAsia="zh-CN"/>
              </w:rPr>
              <w:t xml:space="preserve"> </w:t>
            </w:r>
          </w:p>
        </w:tc>
        <w:tc>
          <w:tcPr>
            <w:tcW w:w="4302" w:type="dxa"/>
          </w:tcPr>
          <w:p w14:paraId="2FE0DBA3" w14:textId="5BF0CC3D"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حكم الله على إسرائيل كوسطاء</w:t>
            </w:r>
          </w:p>
        </w:tc>
        <w:tc>
          <w:tcPr>
            <w:tcW w:w="2898" w:type="dxa"/>
          </w:tcPr>
          <w:p w14:paraId="66C01B84" w14:textId="270D00E7"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المملكة الثيوقراطية</w:t>
            </w:r>
            <w:r w:rsidRPr="000616B5">
              <w:rPr>
                <w:rFonts w:eastAsia="Times New Roman" w:cs="Times New Roman"/>
                <w:sz w:val="22"/>
                <w:lang w:eastAsia="zh-CN"/>
              </w:rPr>
              <w:t xml:space="preserve"> </w:t>
            </w:r>
          </w:p>
        </w:tc>
      </w:tr>
      <w:tr w:rsidR="007D2525" w:rsidRPr="008F678D" w14:paraId="5B159D3B" w14:textId="77777777" w:rsidTr="00E96483">
        <w:trPr>
          <w:jc w:val="center"/>
        </w:trPr>
        <w:tc>
          <w:tcPr>
            <w:tcW w:w="2628" w:type="dxa"/>
          </w:tcPr>
          <w:p w14:paraId="35C7AB0A" w14:textId="6ED17ECC"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مت</w:t>
            </w:r>
            <w:r w:rsidRPr="00512BD0">
              <w:rPr>
                <w:rFonts w:eastAsia="Times New Roman" w:cs="Times New Roman" w:hint="cs"/>
                <w:sz w:val="22"/>
                <w:rtl/>
                <w:lang w:eastAsia="zh-CN"/>
              </w:rPr>
              <w:t>ى</w:t>
            </w:r>
            <w:r w:rsidRPr="00512BD0">
              <w:rPr>
                <w:rFonts w:eastAsia="Times New Roman" w:cs="Times New Roman"/>
                <w:sz w:val="22"/>
                <w:rtl/>
                <w:lang w:eastAsia="zh-CN"/>
              </w:rPr>
              <w:t>. 13: 24-30، 47-50</w:t>
            </w:r>
          </w:p>
        </w:tc>
        <w:tc>
          <w:tcPr>
            <w:tcW w:w="4302" w:type="dxa"/>
          </w:tcPr>
          <w:p w14:paraId="21AE7B00" w14:textId="3FD81654"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hint="cs"/>
                <w:sz w:val="22"/>
                <w:rtl/>
                <w:lang w:eastAsia="zh-CN"/>
              </w:rPr>
              <w:t>الحاضر</w:t>
            </w:r>
            <w:r w:rsidRPr="0049675D">
              <w:rPr>
                <w:rFonts w:eastAsia="Times New Roman" w:cs="Times New Roman"/>
                <w:sz w:val="22"/>
                <w:rtl/>
                <w:lang w:eastAsia="zh-CN"/>
              </w:rPr>
              <w:t xml:space="preserve"> المخلَّص وغير المخلَّص</w:t>
            </w:r>
          </w:p>
        </w:tc>
        <w:tc>
          <w:tcPr>
            <w:tcW w:w="2898" w:type="dxa"/>
          </w:tcPr>
          <w:p w14:paraId="775EC2FF" w14:textId="44A3F48F"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الشكل الغامض</w:t>
            </w:r>
            <w:r w:rsidRPr="000616B5">
              <w:rPr>
                <w:rFonts w:eastAsia="Times New Roman" w:cs="Times New Roman"/>
                <w:sz w:val="22"/>
                <w:lang w:eastAsia="zh-CN"/>
              </w:rPr>
              <w:t xml:space="preserve"> </w:t>
            </w:r>
          </w:p>
        </w:tc>
      </w:tr>
      <w:tr w:rsidR="007D2525" w:rsidRPr="008F678D" w14:paraId="6E1FB77B" w14:textId="77777777" w:rsidTr="00E96483">
        <w:trPr>
          <w:jc w:val="center"/>
        </w:trPr>
        <w:tc>
          <w:tcPr>
            <w:tcW w:w="2628" w:type="dxa"/>
          </w:tcPr>
          <w:p w14:paraId="498C803F" w14:textId="1CC50D4C"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متى. 13</w:t>
            </w:r>
            <w:r w:rsidRPr="00512BD0">
              <w:rPr>
                <w:rFonts w:eastAsia="Times New Roman" w:cs="Times New Roman" w:hint="cs"/>
                <w:sz w:val="22"/>
                <w:rtl/>
                <w:lang w:eastAsia="zh-CN"/>
              </w:rPr>
              <w:t xml:space="preserve"> </w:t>
            </w:r>
            <w:r w:rsidRPr="00512BD0">
              <w:rPr>
                <w:rFonts w:eastAsia="Times New Roman" w:cs="Times New Roman"/>
                <w:sz w:val="22"/>
                <w:rtl/>
                <w:lang w:eastAsia="zh-CN"/>
              </w:rPr>
              <w:t>:38</w:t>
            </w:r>
          </w:p>
        </w:tc>
        <w:tc>
          <w:tcPr>
            <w:tcW w:w="4302" w:type="dxa"/>
          </w:tcPr>
          <w:p w14:paraId="46989BAB" w14:textId="5FDD6A02"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المخلَّص بين يوم الخمسين والاختطاف</w:t>
            </w:r>
          </w:p>
        </w:tc>
        <w:tc>
          <w:tcPr>
            <w:tcW w:w="2898" w:type="dxa"/>
          </w:tcPr>
          <w:p w14:paraId="0201CA27" w14:textId="0B0FBEA6"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الكنيسة</w:t>
            </w:r>
            <w:r w:rsidRPr="000616B5">
              <w:rPr>
                <w:rFonts w:eastAsia="Times New Roman" w:cs="Times New Roman"/>
                <w:sz w:val="22"/>
                <w:lang w:eastAsia="zh-CN"/>
              </w:rPr>
              <w:t xml:space="preserve"> </w:t>
            </w:r>
          </w:p>
        </w:tc>
      </w:tr>
      <w:tr w:rsidR="007D2525" w:rsidRPr="008F678D" w14:paraId="7654D7CE" w14:textId="77777777" w:rsidTr="00E96483">
        <w:trPr>
          <w:jc w:val="center"/>
        </w:trPr>
        <w:tc>
          <w:tcPr>
            <w:tcW w:w="2628" w:type="dxa"/>
          </w:tcPr>
          <w:p w14:paraId="3E21AFCF" w14:textId="4C061C98"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2</w:t>
            </w:r>
            <w:r w:rsidRPr="00512BD0">
              <w:rPr>
                <w:rFonts w:eastAsia="Times New Roman" w:cs="Times New Roman"/>
                <w:sz w:val="22"/>
                <w:lang w:eastAsia="zh-CN"/>
              </w:rPr>
              <w:t xml:space="preserve"> </w:t>
            </w:r>
            <w:r w:rsidRPr="00512BD0">
              <w:rPr>
                <w:rFonts w:eastAsia="Times New Roman" w:cs="Times New Roman"/>
                <w:sz w:val="22"/>
                <w:rtl/>
                <w:lang w:eastAsia="zh-CN"/>
              </w:rPr>
              <w:t>كور. 2:15</w:t>
            </w:r>
            <w:r w:rsidRPr="00512BD0">
              <w:rPr>
                <w:rFonts w:eastAsia="Times New Roman" w:cs="Times New Roman"/>
                <w:sz w:val="22"/>
                <w:lang w:eastAsia="zh-CN"/>
              </w:rPr>
              <w:t xml:space="preserve"> </w:t>
            </w:r>
          </w:p>
        </w:tc>
        <w:tc>
          <w:tcPr>
            <w:tcW w:w="4302" w:type="dxa"/>
          </w:tcPr>
          <w:p w14:paraId="08A7C9F5" w14:textId="4C38B23B"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المؤمنين في عصر الكنيسة</w:t>
            </w:r>
          </w:p>
        </w:tc>
        <w:tc>
          <w:tcPr>
            <w:tcW w:w="2898" w:type="dxa"/>
          </w:tcPr>
          <w:p w14:paraId="4B5B9825" w14:textId="1F675B40"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المؤمنين الحاليين</w:t>
            </w:r>
            <w:r w:rsidRPr="000616B5">
              <w:rPr>
                <w:rFonts w:eastAsia="Times New Roman" w:cs="Times New Roman"/>
                <w:sz w:val="22"/>
                <w:lang w:eastAsia="zh-CN"/>
              </w:rPr>
              <w:t xml:space="preserve"> </w:t>
            </w:r>
          </w:p>
        </w:tc>
      </w:tr>
      <w:tr w:rsidR="007D2525" w:rsidRPr="008F678D" w14:paraId="44B028F3" w14:textId="77777777" w:rsidTr="00E96483">
        <w:trPr>
          <w:jc w:val="center"/>
        </w:trPr>
        <w:tc>
          <w:tcPr>
            <w:tcW w:w="2628" w:type="dxa"/>
          </w:tcPr>
          <w:p w14:paraId="322E58CB" w14:textId="5744D6CB"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hint="cs"/>
                <w:sz w:val="22"/>
                <w:rtl/>
                <w:lang w:eastAsia="zh-CN"/>
              </w:rPr>
              <w:t xml:space="preserve">إشعياء </w:t>
            </w:r>
            <w:r w:rsidRPr="00512BD0">
              <w:rPr>
                <w:rFonts w:eastAsia="Times New Roman" w:cs="Times New Roman"/>
                <w:sz w:val="22"/>
                <w:rtl/>
                <w:lang w:eastAsia="zh-CN"/>
              </w:rPr>
              <w:t>65</w:t>
            </w:r>
            <w:r w:rsidRPr="00512BD0">
              <w:rPr>
                <w:rFonts w:eastAsia="Times New Roman" w:cs="Times New Roman" w:hint="cs"/>
                <w:sz w:val="22"/>
                <w:rtl/>
                <w:lang w:eastAsia="zh-CN"/>
              </w:rPr>
              <w:t xml:space="preserve"> </w:t>
            </w:r>
            <w:r w:rsidRPr="00512BD0">
              <w:rPr>
                <w:rFonts w:eastAsia="Times New Roman" w:cs="Times New Roman"/>
                <w:sz w:val="22"/>
                <w:rtl/>
                <w:lang w:eastAsia="zh-CN"/>
              </w:rPr>
              <w:t>:20</w:t>
            </w:r>
            <w:r w:rsidRPr="00512BD0">
              <w:rPr>
                <w:rFonts w:eastAsia="Times New Roman" w:cs="Times New Roman"/>
                <w:sz w:val="22"/>
                <w:lang w:eastAsia="zh-CN"/>
              </w:rPr>
              <w:t xml:space="preserve"> </w:t>
            </w:r>
          </w:p>
        </w:tc>
        <w:tc>
          <w:tcPr>
            <w:tcW w:w="4302" w:type="dxa"/>
          </w:tcPr>
          <w:p w14:paraId="720E3C30" w14:textId="361A63AA"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جميع الناس في الألفية</w:t>
            </w:r>
          </w:p>
        </w:tc>
        <w:tc>
          <w:tcPr>
            <w:tcW w:w="2898" w:type="dxa"/>
          </w:tcPr>
          <w:p w14:paraId="5CCCF180" w14:textId="1CAFC4F4"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الألفية</w:t>
            </w:r>
            <w:r w:rsidRPr="000616B5">
              <w:rPr>
                <w:rFonts w:eastAsia="Times New Roman" w:cs="Times New Roman"/>
                <w:sz w:val="22"/>
                <w:lang w:eastAsia="zh-CN"/>
              </w:rPr>
              <w:t xml:space="preserve"> </w:t>
            </w:r>
          </w:p>
        </w:tc>
      </w:tr>
      <w:tr w:rsidR="007D2525" w:rsidRPr="008F678D" w14:paraId="1D7EED00" w14:textId="77777777" w:rsidTr="00E96483">
        <w:trPr>
          <w:jc w:val="center"/>
        </w:trPr>
        <w:tc>
          <w:tcPr>
            <w:tcW w:w="2628" w:type="dxa"/>
          </w:tcPr>
          <w:p w14:paraId="2877D791" w14:textId="6A1A4105"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hint="cs"/>
                <w:sz w:val="22"/>
                <w:rtl/>
                <w:lang w:eastAsia="zh-CN"/>
              </w:rPr>
              <w:t>رؤ يا</w:t>
            </w:r>
            <w:r w:rsidRPr="00512BD0">
              <w:rPr>
                <w:rFonts w:eastAsia="Times New Roman" w:cs="Times New Roman"/>
                <w:sz w:val="22"/>
                <w:rtl/>
                <w:lang w:eastAsia="zh-CN"/>
              </w:rPr>
              <w:t>. 16</w:t>
            </w:r>
            <w:r w:rsidRPr="00512BD0">
              <w:rPr>
                <w:rFonts w:eastAsia="Times New Roman" w:cs="Times New Roman" w:hint="cs"/>
                <w:sz w:val="22"/>
                <w:rtl/>
                <w:lang w:eastAsia="zh-CN"/>
              </w:rPr>
              <w:t xml:space="preserve"> </w:t>
            </w:r>
            <w:r w:rsidRPr="00512BD0">
              <w:rPr>
                <w:rFonts w:eastAsia="Times New Roman" w:cs="Times New Roman"/>
                <w:sz w:val="22"/>
                <w:rtl/>
                <w:lang w:eastAsia="zh-CN"/>
              </w:rPr>
              <w:t>:10</w:t>
            </w:r>
            <w:r w:rsidRPr="00512BD0">
              <w:rPr>
                <w:rFonts w:eastAsia="Times New Roman" w:cs="Times New Roman"/>
                <w:sz w:val="22"/>
                <w:lang w:eastAsia="zh-CN"/>
              </w:rPr>
              <w:t xml:space="preserve"> </w:t>
            </w:r>
          </w:p>
        </w:tc>
        <w:tc>
          <w:tcPr>
            <w:tcW w:w="4302" w:type="dxa"/>
          </w:tcPr>
          <w:p w14:paraId="1D82281E" w14:textId="2D6E4F9E"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 xml:space="preserve">غير المخلَّصين </w:t>
            </w:r>
            <w:r w:rsidRPr="0049675D">
              <w:rPr>
                <w:rFonts w:eastAsia="Times New Roman" w:cs="Times New Roman" w:hint="cs"/>
                <w:sz w:val="22"/>
                <w:rtl/>
                <w:lang w:eastAsia="zh-CN"/>
              </w:rPr>
              <w:t>في</w:t>
            </w:r>
            <w:r w:rsidRPr="0049675D">
              <w:rPr>
                <w:rFonts w:eastAsia="Times New Roman" w:cs="Times New Roman"/>
                <w:sz w:val="22"/>
                <w:rtl/>
                <w:lang w:eastAsia="zh-CN"/>
              </w:rPr>
              <w:t xml:space="preserve"> الضيقة</w:t>
            </w:r>
          </w:p>
        </w:tc>
        <w:tc>
          <w:tcPr>
            <w:tcW w:w="2898" w:type="dxa"/>
          </w:tcPr>
          <w:p w14:paraId="33B9DA23" w14:textId="51456E43"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المؤمنين بالضيقة</w:t>
            </w:r>
            <w:r w:rsidRPr="000616B5">
              <w:rPr>
                <w:rFonts w:eastAsia="Times New Roman" w:cs="Times New Roman"/>
                <w:sz w:val="22"/>
                <w:lang w:eastAsia="zh-CN"/>
              </w:rPr>
              <w:t xml:space="preserve"> </w:t>
            </w:r>
          </w:p>
        </w:tc>
      </w:tr>
      <w:tr w:rsidR="007D2525" w:rsidRPr="008F678D" w14:paraId="6E7E4D3F" w14:textId="77777777" w:rsidTr="00E96483">
        <w:trPr>
          <w:jc w:val="center"/>
        </w:trPr>
        <w:tc>
          <w:tcPr>
            <w:tcW w:w="2628" w:type="dxa"/>
          </w:tcPr>
          <w:p w14:paraId="3EF74998" w14:textId="27043310"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hint="cs"/>
                <w:sz w:val="22"/>
                <w:rtl/>
                <w:lang w:eastAsia="zh-CN"/>
              </w:rPr>
              <w:t>رؤيا</w:t>
            </w:r>
            <w:r w:rsidRPr="00512BD0">
              <w:rPr>
                <w:rFonts w:eastAsia="Times New Roman" w:cs="Times New Roman"/>
                <w:sz w:val="22"/>
                <w:rtl/>
                <w:lang w:eastAsia="zh-CN"/>
              </w:rPr>
              <w:t>. 20: 4</w:t>
            </w:r>
          </w:p>
        </w:tc>
        <w:tc>
          <w:tcPr>
            <w:tcW w:w="4302" w:type="dxa"/>
          </w:tcPr>
          <w:p w14:paraId="030049B6" w14:textId="7BF13896"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w:t>
            </w:r>
            <w:r w:rsidRPr="0049675D">
              <w:rPr>
                <w:rFonts w:eastAsia="Times New Roman" w:cs="Times New Roman" w:hint="cs"/>
                <w:sz w:val="22"/>
                <w:rtl/>
                <w:lang w:eastAsia="zh-CN"/>
              </w:rPr>
              <w:t>خلصين</w:t>
            </w:r>
            <w:r w:rsidRPr="0049675D">
              <w:rPr>
                <w:rFonts w:eastAsia="Times New Roman" w:cs="Times New Roman"/>
                <w:sz w:val="22"/>
                <w:rtl/>
                <w:lang w:eastAsia="zh-CN"/>
              </w:rPr>
              <w:t xml:space="preserve"> </w:t>
            </w:r>
            <w:r w:rsidRPr="0049675D">
              <w:rPr>
                <w:rFonts w:eastAsia="Times New Roman" w:cs="Times New Roman" w:hint="cs"/>
                <w:sz w:val="22"/>
                <w:rtl/>
                <w:lang w:eastAsia="zh-CN"/>
              </w:rPr>
              <w:t>في</w:t>
            </w:r>
            <w:r w:rsidRPr="0049675D">
              <w:rPr>
                <w:rFonts w:eastAsia="Times New Roman" w:cs="Times New Roman"/>
                <w:sz w:val="22"/>
                <w:rtl/>
                <w:lang w:eastAsia="zh-CN"/>
              </w:rPr>
              <w:t xml:space="preserve"> الضيقة</w:t>
            </w:r>
          </w:p>
        </w:tc>
        <w:tc>
          <w:tcPr>
            <w:tcW w:w="2898" w:type="dxa"/>
          </w:tcPr>
          <w:p w14:paraId="1700D3D5" w14:textId="7A523B43"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مؤمنو الضيقة</w:t>
            </w:r>
            <w:r w:rsidRPr="000616B5">
              <w:rPr>
                <w:rFonts w:eastAsia="Times New Roman" w:cs="Times New Roman"/>
                <w:sz w:val="22"/>
                <w:lang w:eastAsia="zh-CN"/>
              </w:rPr>
              <w:t xml:space="preserve"> </w:t>
            </w:r>
          </w:p>
        </w:tc>
      </w:tr>
      <w:tr w:rsidR="007D2525" w:rsidRPr="008F678D" w14:paraId="0BC73D1F" w14:textId="77777777" w:rsidTr="00E96483">
        <w:trPr>
          <w:jc w:val="center"/>
        </w:trPr>
        <w:tc>
          <w:tcPr>
            <w:tcW w:w="2628" w:type="dxa"/>
          </w:tcPr>
          <w:p w14:paraId="393E9BC2" w14:textId="78876E2B"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رؤيا. 20: 7-10</w:t>
            </w:r>
            <w:r w:rsidRPr="00512BD0">
              <w:rPr>
                <w:rFonts w:eastAsia="Times New Roman" w:cs="Times New Roman"/>
                <w:sz w:val="22"/>
                <w:lang w:eastAsia="zh-CN"/>
              </w:rPr>
              <w:t xml:space="preserve"> </w:t>
            </w:r>
          </w:p>
        </w:tc>
        <w:tc>
          <w:tcPr>
            <w:tcW w:w="4302" w:type="dxa"/>
          </w:tcPr>
          <w:p w14:paraId="3732266F" w14:textId="7014CAAD"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المخلَّصين في الألفية</w:t>
            </w:r>
          </w:p>
        </w:tc>
        <w:tc>
          <w:tcPr>
            <w:tcW w:w="2898" w:type="dxa"/>
          </w:tcPr>
          <w:p w14:paraId="348E19D9" w14:textId="2138B0F9"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المؤمنين الألفي</w:t>
            </w:r>
            <w:r w:rsidRPr="000616B5">
              <w:rPr>
                <w:rFonts w:eastAsia="Times New Roman" w:cs="Times New Roman"/>
                <w:sz w:val="22"/>
                <w:lang w:eastAsia="zh-CN"/>
              </w:rPr>
              <w:t xml:space="preserve"> </w:t>
            </w:r>
          </w:p>
        </w:tc>
      </w:tr>
      <w:tr w:rsidR="007D2525" w:rsidRPr="008F678D" w14:paraId="03C01E95" w14:textId="77777777" w:rsidTr="00E96483">
        <w:trPr>
          <w:jc w:val="center"/>
        </w:trPr>
        <w:tc>
          <w:tcPr>
            <w:tcW w:w="2628" w:type="dxa"/>
          </w:tcPr>
          <w:p w14:paraId="0311D72B" w14:textId="04FB167D"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زك. 8:23</w:t>
            </w:r>
            <w:r w:rsidRPr="00512BD0">
              <w:rPr>
                <w:rFonts w:eastAsia="Times New Roman" w:cs="Times New Roman"/>
                <w:sz w:val="22"/>
                <w:lang w:eastAsia="zh-CN"/>
              </w:rPr>
              <w:t xml:space="preserve"> </w:t>
            </w:r>
          </w:p>
        </w:tc>
        <w:tc>
          <w:tcPr>
            <w:tcW w:w="4302" w:type="dxa"/>
          </w:tcPr>
          <w:p w14:paraId="60C6E142" w14:textId="68B0362C"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المخلَّصين في الألفية</w:t>
            </w:r>
          </w:p>
        </w:tc>
        <w:tc>
          <w:tcPr>
            <w:tcW w:w="2898" w:type="dxa"/>
          </w:tcPr>
          <w:p w14:paraId="0A099A3F" w14:textId="297EFB25"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المؤمنين الألفي</w:t>
            </w:r>
            <w:r w:rsidRPr="000616B5">
              <w:rPr>
                <w:rFonts w:eastAsia="Times New Roman" w:cs="Times New Roman"/>
                <w:sz w:val="22"/>
                <w:lang w:eastAsia="zh-CN"/>
              </w:rPr>
              <w:t xml:space="preserve"> </w:t>
            </w:r>
          </w:p>
        </w:tc>
      </w:tr>
      <w:tr w:rsidR="007D2525" w:rsidRPr="008F678D" w14:paraId="0033A9D8" w14:textId="77777777" w:rsidTr="00E96483">
        <w:trPr>
          <w:jc w:val="center"/>
        </w:trPr>
        <w:tc>
          <w:tcPr>
            <w:tcW w:w="2628" w:type="dxa"/>
          </w:tcPr>
          <w:p w14:paraId="47AA0076" w14:textId="52D44C30"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hint="cs"/>
                <w:sz w:val="22"/>
                <w:rtl/>
                <w:lang w:eastAsia="zh-CN"/>
              </w:rPr>
              <w:t>رؤيا</w:t>
            </w:r>
            <w:r w:rsidRPr="00512BD0">
              <w:rPr>
                <w:rFonts w:eastAsia="Times New Roman" w:cs="Times New Roman"/>
                <w:sz w:val="22"/>
                <w:rtl/>
                <w:lang w:eastAsia="zh-CN"/>
              </w:rPr>
              <w:t>. 20:14</w:t>
            </w:r>
          </w:p>
        </w:tc>
        <w:tc>
          <w:tcPr>
            <w:tcW w:w="4302" w:type="dxa"/>
          </w:tcPr>
          <w:p w14:paraId="5321ADC6" w14:textId="4B1B2268"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المؤمنين في الجحيم</w:t>
            </w:r>
          </w:p>
        </w:tc>
        <w:tc>
          <w:tcPr>
            <w:tcW w:w="2898" w:type="dxa"/>
          </w:tcPr>
          <w:p w14:paraId="192FC5AB" w14:textId="3F657DC7"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الموت الثاني</w:t>
            </w:r>
            <w:r w:rsidRPr="000616B5">
              <w:rPr>
                <w:rFonts w:eastAsia="Times New Roman" w:cs="Times New Roman"/>
                <w:sz w:val="22"/>
                <w:lang w:eastAsia="zh-CN"/>
              </w:rPr>
              <w:t xml:space="preserve"> </w:t>
            </w:r>
          </w:p>
        </w:tc>
      </w:tr>
      <w:tr w:rsidR="007D2525" w:rsidRPr="008F678D" w14:paraId="78C97884" w14:textId="77777777" w:rsidTr="00E96483">
        <w:trPr>
          <w:jc w:val="center"/>
        </w:trPr>
        <w:tc>
          <w:tcPr>
            <w:tcW w:w="2628" w:type="dxa"/>
          </w:tcPr>
          <w:p w14:paraId="4436F5EF" w14:textId="64121D5C"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دان. 2</w:t>
            </w:r>
            <w:r w:rsidRPr="00512BD0">
              <w:rPr>
                <w:rFonts w:eastAsia="Times New Roman" w:cs="Times New Roman" w:hint="cs"/>
                <w:sz w:val="22"/>
                <w:rtl/>
                <w:lang w:eastAsia="zh-CN"/>
              </w:rPr>
              <w:t xml:space="preserve"> </w:t>
            </w:r>
            <w:r w:rsidRPr="00512BD0">
              <w:rPr>
                <w:rFonts w:eastAsia="Times New Roman" w:cs="Times New Roman"/>
                <w:sz w:val="22"/>
                <w:rtl/>
                <w:lang w:eastAsia="zh-CN"/>
              </w:rPr>
              <w:t xml:space="preserve">:44؛ </w:t>
            </w:r>
            <w:r w:rsidRPr="00512BD0">
              <w:rPr>
                <w:rFonts w:eastAsia="Times New Roman" w:cs="Times New Roman" w:hint="cs"/>
                <w:sz w:val="22"/>
                <w:rtl/>
                <w:lang w:eastAsia="zh-CN"/>
              </w:rPr>
              <w:t>رؤيا</w:t>
            </w:r>
            <w:r w:rsidRPr="00512BD0">
              <w:rPr>
                <w:rFonts w:eastAsia="Times New Roman" w:cs="Times New Roman"/>
                <w:sz w:val="22"/>
                <w:rtl/>
                <w:lang w:eastAsia="zh-CN"/>
              </w:rPr>
              <w:t xml:space="preserve"> 21-22</w:t>
            </w:r>
          </w:p>
        </w:tc>
        <w:tc>
          <w:tcPr>
            <w:tcW w:w="4302" w:type="dxa"/>
          </w:tcPr>
          <w:p w14:paraId="0DB2FBDE" w14:textId="55F1E22A"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المملكة الروحية في الجديد الخلق</w:t>
            </w:r>
          </w:p>
        </w:tc>
        <w:tc>
          <w:tcPr>
            <w:tcW w:w="2898" w:type="dxa"/>
          </w:tcPr>
          <w:p w14:paraId="2F2949AF" w14:textId="42DF4FE2"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rtl/>
                <w:lang w:eastAsia="zh-CN"/>
              </w:rPr>
              <w:t xml:space="preserve"> المملكة الأبدية</w:t>
            </w:r>
          </w:p>
        </w:tc>
      </w:tr>
      <w:bookmarkEnd w:id="0"/>
    </w:tbl>
    <w:p w14:paraId="0E5F785A" w14:textId="77777777" w:rsidR="0025244E" w:rsidRDefault="0025244E">
      <w:pPr>
        <w:spacing w:after="-1" w:afterAutospacing="1" w:line="240" w:lineRule="auto"/>
        <w:ind w:left="562"/>
        <w:rPr>
          <w:rFonts w:cs="Times New Roman"/>
          <w:b/>
          <w:bCs/>
          <w:sz w:val="32"/>
          <w:szCs w:val="32"/>
          <w:lang w:val="en-GB"/>
        </w:rPr>
      </w:pPr>
      <w:r>
        <w:rPr>
          <w:rFonts w:cs="Times New Roman"/>
          <w:b/>
          <w:bCs/>
          <w:sz w:val="32"/>
          <w:szCs w:val="32"/>
          <w:lang w:val="en-GB"/>
        </w:rPr>
        <w:br w:type="page"/>
      </w:r>
    </w:p>
    <w:p w14:paraId="7F98DBA6" w14:textId="77777777" w:rsidR="00C77166" w:rsidRPr="00EB0F71" w:rsidRDefault="00C77166" w:rsidP="0025244E">
      <w:pPr>
        <w:bidi/>
        <w:spacing w:line="276" w:lineRule="auto"/>
        <w:ind w:firstLine="0"/>
        <w:jc w:val="center"/>
        <w:rPr>
          <w:rFonts w:cs="Times New Roman"/>
          <w:b/>
          <w:bCs/>
          <w:sz w:val="32"/>
          <w:szCs w:val="32"/>
          <w:rtl/>
          <w:lang w:val="en-GB"/>
        </w:rPr>
      </w:pPr>
      <w:r w:rsidRPr="00EB0F71">
        <w:rPr>
          <w:rFonts w:cs="Times New Roman" w:hint="cs"/>
          <w:b/>
          <w:bCs/>
          <w:sz w:val="32"/>
          <w:szCs w:val="32"/>
          <w:rtl/>
          <w:lang w:val="en-GB"/>
        </w:rPr>
        <w:lastRenderedPageBreak/>
        <w:t>مفهوم المملكة في سفر أشعياء</w:t>
      </w:r>
    </w:p>
    <w:p w14:paraId="262F7009" w14:textId="77777777" w:rsidR="00C77166" w:rsidRPr="008F4DA1" w:rsidRDefault="00F86A7E" w:rsidP="00B532C3">
      <w:pPr>
        <w:bidi/>
        <w:spacing w:line="276" w:lineRule="auto"/>
        <w:ind w:firstLine="0"/>
        <w:rPr>
          <w:rFonts w:cs="Times New Roman"/>
          <w:sz w:val="20"/>
          <w:szCs w:val="20"/>
          <w:rtl/>
          <w:lang w:val="en-GB"/>
        </w:rPr>
      </w:pPr>
      <w:r w:rsidRPr="008F4DA1">
        <w:rPr>
          <w:rFonts w:cs="Times New Roman" w:hint="cs"/>
          <w:sz w:val="20"/>
          <w:szCs w:val="20"/>
          <w:rtl/>
          <w:lang w:val="en-GB"/>
        </w:rPr>
        <w:t>يتحدث المسيحيون أحيانًا عن المسيح بوصفه ملكًا. وبشكل خاص يتم مناقشة كونه قد ولد ملكًا في عيد الميلاد. ولكن هذا يثير سؤالين مهمين:</w:t>
      </w:r>
    </w:p>
    <w:p w14:paraId="04E9BF26" w14:textId="77777777" w:rsidR="00F86A7E" w:rsidRPr="008F4DA1" w:rsidRDefault="000D3724" w:rsidP="00B532C3">
      <w:pPr>
        <w:pStyle w:val="ListParagraph"/>
        <w:numPr>
          <w:ilvl w:val="0"/>
          <w:numId w:val="4"/>
        </w:numPr>
        <w:bidi/>
        <w:spacing w:line="276" w:lineRule="auto"/>
        <w:rPr>
          <w:rFonts w:cs="Times New Roman"/>
          <w:sz w:val="20"/>
          <w:szCs w:val="20"/>
          <w:lang w:val="en-GB"/>
        </w:rPr>
      </w:pPr>
      <w:r>
        <w:rPr>
          <w:rFonts w:cs="Times New Roman" w:hint="cs"/>
          <w:sz w:val="20"/>
          <w:szCs w:val="20"/>
          <w:rtl/>
          <w:lang w:val="en-GB"/>
        </w:rPr>
        <w:t>ما نوع المملكة الت</w:t>
      </w:r>
      <w:r w:rsidR="00F86A7E" w:rsidRPr="008F4DA1">
        <w:rPr>
          <w:rFonts w:cs="Times New Roman" w:hint="cs"/>
          <w:sz w:val="20"/>
          <w:szCs w:val="20"/>
          <w:rtl/>
          <w:lang w:val="en-GB"/>
        </w:rPr>
        <w:t xml:space="preserve">ي </w:t>
      </w:r>
      <w:r>
        <w:rPr>
          <w:rFonts w:cs="Times New Roman" w:hint="cs"/>
          <w:sz w:val="20"/>
          <w:szCs w:val="20"/>
          <w:rtl/>
          <w:lang w:val="en-GB"/>
        </w:rPr>
        <w:t>س</w:t>
      </w:r>
      <w:r w:rsidR="00F86A7E" w:rsidRPr="008F4DA1">
        <w:rPr>
          <w:rFonts w:cs="Times New Roman" w:hint="cs"/>
          <w:sz w:val="20"/>
          <w:szCs w:val="20"/>
          <w:rtl/>
          <w:lang w:val="en-GB"/>
        </w:rPr>
        <w:t>يجلبه</w:t>
      </w:r>
      <w:r>
        <w:rPr>
          <w:rFonts w:cs="Times New Roman" w:hint="cs"/>
          <w:sz w:val="20"/>
          <w:szCs w:val="20"/>
          <w:rtl/>
          <w:lang w:val="en-GB"/>
        </w:rPr>
        <w:t>ا</w:t>
      </w:r>
      <w:r w:rsidR="00F86A7E" w:rsidRPr="008F4DA1">
        <w:rPr>
          <w:rFonts w:cs="Times New Roman" w:hint="cs"/>
          <w:sz w:val="20"/>
          <w:szCs w:val="20"/>
          <w:rtl/>
          <w:lang w:val="en-GB"/>
        </w:rPr>
        <w:t xml:space="preserve"> يسوع كملك؟ </w:t>
      </w:r>
      <w:r>
        <w:rPr>
          <w:rFonts w:cs="Times New Roman" w:hint="cs"/>
          <w:sz w:val="20"/>
          <w:szCs w:val="20"/>
          <w:rtl/>
          <w:lang w:val="en-GB"/>
        </w:rPr>
        <w:t xml:space="preserve">يعتقد </w:t>
      </w:r>
      <w:r w:rsidR="00F86A7E" w:rsidRPr="008F4DA1">
        <w:rPr>
          <w:rFonts w:cs="Times New Roman" w:hint="cs"/>
          <w:sz w:val="20"/>
          <w:szCs w:val="20"/>
          <w:rtl/>
          <w:lang w:val="en-GB"/>
        </w:rPr>
        <w:t xml:space="preserve">كثيرون (بالأخص </w:t>
      </w:r>
      <w:proofErr w:type="spellStart"/>
      <w:r w:rsidR="00F86A7E" w:rsidRPr="008F4DA1">
        <w:rPr>
          <w:rFonts w:cs="Times New Roman" w:hint="cs"/>
          <w:sz w:val="20"/>
          <w:szCs w:val="20"/>
          <w:rtl/>
          <w:lang w:val="en-GB"/>
        </w:rPr>
        <w:t>اللا</w:t>
      </w:r>
      <w:proofErr w:type="spellEnd"/>
      <w:r w:rsidR="00F86A7E" w:rsidRPr="008F4DA1">
        <w:rPr>
          <w:rFonts w:cs="Times New Roman" w:hint="cs"/>
          <w:sz w:val="20"/>
          <w:szCs w:val="20"/>
          <w:rtl/>
          <w:lang w:val="en-GB"/>
        </w:rPr>
        <w:t xml:space="preserve"> </w:t>
      </w:r>
      <w:proofErr w:type="spellStart"/>
      <w:r w:rsidR="00F86A7E" w:rsidRPr="008F4DA1">
        <w:rPr>
          <w:rFonts w:cs="Times New Roman" w:hint="cs"/>
          <w:sz w:val="20"/>
          <w:szCs w:val="20"/>
          <w:rtl/>
          <w:lang w:val="en-GB"/>
        </w:rPr>
        <w:t>ألفيون</w:t>
      </w:r>
      <w:proofErr w:type="spellEnd"/>
      <w:r w:rsidR="00F86A7E" w:rsidRPr="008F4DA1">
        <w:rPr>
          <w:rFonts w:cs="Times New Roman" w:hint="cs"/>
          <w:sz w:val="20"/>
          <w:szCs w:val="20"/>
          <w:rtl/>
          <w:lang w:val="en-GB"/>
        </w:rPr>
        <w:t xml:space="preserve">) أنها مملكة روحية فقط دون جوانب أرضية أو مادية. ولكن البعض (بالأخص قبل </w:t>
      </w:r>
      <w:proofErr w:type="spellStart"/>
      <w:r w:rsidR="00F86A7E" w:rsidRPr="008F4DA1">
        <w:rPr>
          <w:rFonts w:cs="Times New Roman" w:hint="cs"/>
          <w:sz w:val="20"/>
          <w:szCs w:val="20"/>
          <w:rtl/>
          <w:lang w:val="en-GB"/>
        </w:rPr>
        <w:t>الألفيون</w:t>
      </w:r>
      <w:proofErr w:type="spellEnd"/>
      <w:r w:rsidR="00F86A7E" w:rsidRPr="008F4DA1">
        <w:rPr>
          <w:rFonts w:cs="Times New Roman" w:hint="cs"/>
          <w:sz w:val="20"/>
          <w:szCs w:val="20"/>
          <w:rtl/>
          <w:lang w:val="en-GB"/>
        </w:rPr>
        <w:t>) يلاحظون الكثير من الأبعاد</w:t>
      </w:r>
      <w:r w:rsidR="001F3F8A" w:rsidRPr="008F4DA1">
        <w:rPr>
          <w:rFonts w:cs="Times New Roman" w:hint="cs"/>
          <w:sz w:val="20"/>
          <w:szCs w:val="20"/>
          <w:rtl/>
          <w:lang w:val="en-GB"/>
        </w:rPr>
        <w:t xml:space="preserve"> للمملكة: روحية، مادية، سياسية، إلخ</w:t>
      </w:r>
    </w:p>
    <w:p w14:paraId="1656B8EC" w14:textId="77777777" w:rsidR="001F3F8A" w:rsidRPr="008F4DA1" w:rsidRDefault="00BF14DF" w:rsidP="00B532C3">
      <w:pPr>
        <w:pStyle w:val="ListParagraph"/>
        <w:numPr>
          <w:ilvl w:val="0"/>
          <w:numId w:val="4"/>
        </w:numPr>
        <w:bidi/>
        <w:spacing w:line="276" w:lineRule="auto"/>
        <w:rPr>
          <w:rFonts w:cs="Times New Roman"/>
          <w:sz w:val="20"/>
          <w:szCs w:val="20"/>
          <w:lang w:val="en-GB"/>
        </w:rPr>
      </w:pPr>
      <w:r>
        <w:rPr>
          <w:rFonts w:cs="Times New Roman" w:hint="cs"/>
          <w:sz w:val="20"/>
          <w:szCs w:val="20"/>
          <w:rtl/>
          <w:lang w:val="en-GB"/>
        </w:rPr>
        <w:t>ما نوع المملكة الت</w:t>
      </w:r>
      <w:r w:rsidR="001F3F8A" w:rsidRPr="008F4DA1">
        <w:rPr>
          <w:rFonts w:cs="Times New Roman" w:hint="cs"/>
          <w:sz w:val="20"/>
          <w:szCs w:val="20"/>
          <w:rtl/>
          <w:lang w:val="en-GB"/>
        </w:rPr>
        <w:t>ي يعنيه</w:t>
      </w:r>
      <w:r>
        <w:rPr>
          <w:rFonts w:cs="Times New Roman" w:hint="cs"/>
          <w:sz w:val="20"/>
          <w:szCs w:val="20"/>
          <w:rtl/>
          <w:lang w:val="en-GB"/>
        </w:rPr>
        <w:t>ا</w:t>
      </w:r>
      <w:r w:rsidR="001F3F8A" w:rsidRPr="008F4DA1">
        <w:rPr>
          <w:rFonts w:cs="Times New Roman" w:hint="cs"/>
          <w:sz w:val="20"/>
          <w:szCs w:val="20"/>
          <w:rtl/>
          <w:lang w:val="en-GB"/>
        </w:rPr>
        <w:t xml:space="preserve"> كل من يوحنا (متى 3: 2)، ويسوع (متى 4: 7) عندما كانا يكرزان بالتوبة لأن ملكوت السماوات قد اقترب؟ مثل أنبياء العهد القديم الذين قالوا بأن اليهود بحاجة إلى الرجوع عن الخطية ليتمكنوا من الدخول إلى الملكوت (تثنية 30: 1-2). لو تابت الأمة لكان قد تحقق ذلك (تثنية 30: 3- 10)</w:t>
      </w:r>
      <w:r w:rsidR="00453BFE" w:rsidRPr="008F4DA1">
        <w:rPr>
          <w:rFonts w:cs="Times New Roman" w:hint="cs"/>
          <w:sz w:val="20"/>
          <w:szCs w:val="20"/>
          <w:rtl/>
          <w:lang w:val="en-GB"/>
        </w:rPr>
        <w:t xml:space="preserve">. </w:t>
      </w:r>
      <w:r w:rsidR="00453BFE" w:rsidRPr="008F4DA1">
        <w:rPr>
          <w:rFonts w:cs="Times New Roman"/>
          <w:sz w:val="20"/>
          <w:szCs w:val="20"/>
          <w:rtl/>
          <w:lang w:val="en-GB"/>
        </w:rPr>
        <w:t xml:space="preserve">ينبغي للمرء أن يفترض أن هذه المملكة هي نفس المملكة التي </w:t>
      </w:r>
      <w:r w:rsidR="00453BFE" w:rsidRPr="008F4DA1">
        <w:rPr>
          <w:rFonts w:cs="Times New Roman" w:hint="cs"/>
          <w:sz w:val="20"/>
          <w:szCs w:val="20"/>
          <w:rtl/>
          <w:lang w:val="en-GB"/>
        </w:rPr>
        <w:t>نادى بها</w:t>
      </w:r>
      <w:r w:rsidR="00453BFE" w:rsidRPr="008F4DA1">
        <w:rPr>
          <w:rFonts w:cs="Times New Roman"/>
          <w:sz w:val="20"/>
          <w:szCs w:val="20"/>
          <w:rtl/>
          <w:lang w:val="en-GB"/>
        </w:rPr>
        <w:t xml:space="preserve"> أنبياء ا</w:t>
      </w:r>
      <w:r w:rsidR="00453BFE" w:rsidRPr="008F4DA1">
        <w:rPr>
          <w:rFonts w:cs="Times New Roman" w:hint="cs"/>
          <w:sz w:val="20"/>
          <w:szCs w:val="20"/>
          <w:rtl/>
          <w:lang w:val="en-GB"/>
        </w:rPr>
        <w:t>لعهد القديم</w:t>
      </w:r>
      <w:r w:rsidR="00453BFE" w:rsidRPr="008F4DA1">
        <w:rPr>
          <w:rFonts w:cs="Times New Roman"/>
          <w:sz w:val="20"/>
          <w:szCs w:val="20"/>
          <w:rtl/>
          <w:lang w:val="en-GB"/>
        </w:rPr>
        <w:t>.  وإلا، لكان يسوع ويوحنا قد ضللا الناس.</w:t>
      </w:r>
      <w:r w:rsidR="00453BFE" w:rsidRPr="008F4DA1">
        <w:rPr>
          <w:rFonts w:cs="Times New Roman" w:hint="cs"/>
          <w:sz w:val="20"/>
          <w:szCs w:val="20"/>
          <w:rtl/>
          <w:lang w:val="en-GB"/>
        </w:rPr>
        <w:t xml:space="preserve"> </w:t>
      </w:r>
    </w:p>
    <w:p w14:paraId="1800FE58" w14:textId="77777777" w:rsidR="00BB4A5C" w:rsidRPr="008F4DA1" w:rsidRDefault="00BB4A5C" w:rsidP="0049582B">
      <w:pPr>
        <w:bidi/>
        <w:spacing w:after="0" w:line="276" w:lineRule="auto"/>
        <w:ind w:firstLine="0"/>
        <w:rPr>
          <w:rFonts w:cs="Times New Roman"/>
          <w:sz w:val="20"/>
          <w:szCs w:val="20"/>
          <w:lang w:val="en-GB"/>
        </w:rPr>
      </w:pPr>
    </w:p>
    <w:p w14:paraId="792A29D1" w14:textId="77777777" w:rsidR="00453BFE" w:rsidRDefault="00453BFE" w:rsidP="008F4DA1">
      <w:pPr>
        <w:bidi/>
        <w:spacing w:after="0" w:line="276" w:lineRule="auto"/>
        <w:ind w:firstLine="0"/>
        <w:rPr>
          <w:rFonts w:cs="Times New Roman"/>
          <w:sz w:val="20"/>
          <w:szCs w:val="20"/>
          <w:lang w:val="en-GB"/>
        </w:rPr>
      </w:pPr>
      <w:r w:rsidRPr="008F4DA1">
        <w:rPr>
          <w:rFonts w:cs="Times New Roman"/>
          <w:sz w:val="20"/>
          <w:szCs w:val="20"/>
          <w:rtl/>
          <w:lang w:val="en-GB"/>
        </w:rPr>
        <w:t>وبما أن إسرائيل رفضت هذ</w:t>
      </w:r>
      <w:r w:rsidRPr="008F4DA1">
        <w:rPr>
          <w:rFonts w:cs="Times New Roman" w:hint="cs"/>
          <w:sz w:val="20"/>
          <w:szCs w:val="20"/>
          <w:rtl/>
          <w:lang w:val="en-GB"/>
        </w:rPr>
        <w:t>ه</w:t>
      </w:r>
      <w:r w:rsidRPr="008F4DA1">
        <w:rPr>
          <w:rFonts w:cs="Times New Roman"/>
          <w:sz w:val="20"/>
          <w:szCs w:val="20"/>
          <w:rtl/>
          <w:lang w:val="en-GB"/>
        </w:rPr>
        <w:t xml:space="preserve"> الم</w:t>
      </w:r>
      <w:r w:rsidRPr="008F4DA1">
        <w:rPr>
          <w:rFonts w:cs="Times New Roman" w:hint="cs"/>
          <w:sz w:val="20"/>
          <w:szCs w:val="20"/>
          <w:rtl/>
          <w:lang w:val="en-GB"/>
        </w:rPr>
        <w:t>ملكة</w:t>
      </w:r>
      <w:r w:rsidRPr="008F4DA1">
        <w:rPr>
          <w:rFonts w:cs="Times New Roman"/>
          <w:sz w:val="20"/>
          <w:szCs w:val="20"/>
          <w:rtl/>
          <w:lang w:val="en-GB"/>
        </w:rPr>
        <w:t>، فإن المسيح لن يحكمها حتى تؤمن الأمة (انظر الآيات أدناه في القسم "الروحي").  لذا بعد أن تؤمن إسرائيل أخيراً</w:t>
      </w:r>
      <w:r w:rsidRPr="008F4DA1">
        <w:rPr>
          <w:rFonts w:cs="Times New Roman" w:hint="cs"/>
          <w:sz w:val="20"/>
          <w:szCs w:val="20"/>
          <w:rtl/>
          <w:lang w:val="en-GB"/>
        </w:rPr>
        <w:t xml:space="preserve"> في </w:t>
      </w:r>
      <w:r w:rsidRPr="008F4DA1">
        <w:rPr>
          <w:rFonts w:cs="Times New Roman"/>
          <w:sz w:val="20"/>
          <w:szCs w:val="20"/>
          <w:rtl/>
          <w:lang w:val="en-GB"/>
        </w:rPr>
        <w:t>المستقبل ويعود المسيح لإقامة مملكته على الأرض (</w:t>
      </w:r>
      <w:r w:rsidRPr="008F4DA1">
        <w:rPr>
          <w:rFonts w:cs="Times New Roman" w:hint="cs"/>
          <w:sz w:val="20"/>
          <w:szCs w:val="20"/>
          <w:rtl/>
          <w:lang w:val="en-GB"/>
        </w:rPr>
        <w:t>رؤ</w:t>
      </w:r>
      <w:r w:rsidRPr="008F4DA1">
        <w:rPr>
          <w:rFonts w:cs="Times New Roman"/>
          <w:sz w:val="20"/>
          <w:szCs w:val="20"/>
          <w:rtl/>
          <w:lang w:val="en-GB"/>
        </w:rPr>
        <w:t xml:space="preserve"> 19)، كيف ستبدو هذه الفترة الجديدة؟  يكشف سفر الرؤيا 20: 1-6 طول هذا العصر كماً 1000 سنة عندما يحكم القديسون (راجع</w:t>
      </w:r>
      <w:r w:rsidRPr="008F4DA1">
        <w:rPr>
          <w:rFonts w:cs="Times New Roman" w:hint="cs"/>
          <w:sz w:val="20"/>
          <w:szCs w:val="20"/>
          <w:rtl/>
          <w:lang w:val="en-GB"/>
        </w:rPr>
        <w:t xml:space="preserve"> رؤ</w:t>
      </w:r>
      <w:r w:rsidRPr="008F4DA1">
        <w:rPr>
          <w:rFonts w:cs="Times New Roman"/>
          <w:sz w:val="20"/>
          <w:szCs w:val="20"/>
          <w:rtl/>
          <w:lang w:val="en-GB"/>
        </w:rPr>
        <w:t xml:space="preserve"> 5: </w:t>
      </w:r>
      <w:r w:rsidRPr="001551CB">
        <w:rPr>
          <w:rFonts w:cs="Times New Roman"/>
          <w:sz w:val="20"/>
          <w:szCs w:val="20"/>
          <w:rtl/>
          <w:lang w:val="en-GB"/>
        </w:rPr>
        <w:t>10</w:t>
      </w:r>
      <w:r w:rsidR="001551CB" w:rsidRPr="001551CB">
        <w:rPr>
          <w:rFonts w:cs="Times New Roman"/>
          <w:sz w:val="20"/>
          <w:szCs w:val="20"/>
          <w:rtl/>
          <w:lang w:val="en-GB"/>
        </w:rPr>
        <w:t>) وسيكون الشيطان م</w:t>
      </w:r>
      <w:r w:rsidR="001551CB" w:rsidRPr="001551CB">
        <w:rPr>
          <w:rFonts w:cs="Times New Roman" w:hint="cs"/>
          <w:sz w:val="20"/>
          <w:szCs w:val="20"/>
          <w:rtl/>
          <w:lang w:val="en-GB"/>
        </w:rPr>
        <w:t>ربوطًا</w:t>
      </w:r>
      <w:r w:rsidRPr="001551CB">
        <w:rPr>
          <w:rFonts w:cs="Times New Roman"/>
          <w:sz w:val="20"/>
          <w:szCs w:val="20"/>
          <w:rtl/>
          <w:lang w:val="en-GB"/>
        </w:rPr>
        <w:t xml:space="preserve"> من خداع الأمم</w:t>
      </w:r>
      <w:r w:rsidRPr="008F4DA1">
        <w:rPr>
          <w:rFonts w:cs="Times New Roman"/>
          <w:sz w:val="20"/>
          <w:szCs w:val="20"/>
          <w:rtl/>
          <w:lang w:val="en-GB"/>
        </w:rPr>
        <w:t xml:space="preserve"> (راجع </w:t>
      </w:r>
      <w:r w:rsidRPr="008F4DA1">
        <w:rPr>
          <w:rFonts w:cs="Times New Roman" w:hint="cs"/>
          <w:sz w:val="20"/>
          <w:szCs w:val="20"/>
          <w:rtl/>
          <w:lang w:val="en-GB"/>
        </w:rPr>
        <w:t>رؤ</w:t>
      </w:r>
      <w:r w:rsidRPr="008F4DA1">
        <w:rPr>
          <w:rFonts w:cs="Times New Roman"/>
          <w:sz w:val="20"/>
          <w:szCs w:val="20"/>
          <w:rtl/>
          <w:lang w:val="en-GB"/>
        </w:rPr>
        <w:t xml:space="preserve"> 20: 1-3).  ومع ذلك، يعطي </w:t>
      </w:r>
      <w:proofErr w:type="spellStart"/>
      <w:r w:rsidRPr="008F4DA1">
        <w:rPr>
          <w:rFonts w:cs="Times New Roman"/>
          <w:sz w:val="20"/>
          <w:szCs w:val="20"/>
          <w:rtl/>
          <w:lang w:val="en-GB"/>
        </w:rPr>
        <w:t>أشعيا</w:t>
      </w:r>
      <w:proofErr w:type="spellEnd"/>
      <w:r w:rsidRPr="008F4DA1">
        <w:rPr>
          <w:rFonts w:cs="Times New Roman"/>
          <w:sz w:val="20"/>
          <w:szCs w:val="20"/>
          <w:rtl/>
          <w:lang w:val="en-GB"/>
        </w:rPr>
        <w:t xml:space="preserve"> أفضل صورة كاملة لما ستكون عليه المملكة مع المزيد من المعلومات أكثر من أي </w:t>
      </w:r>
      <w:r w:rsidRPr="008F4DA1">
        <w:rPr>
          <w:rFonts w:cs="Times New Roman" w:hint="cs"/>
          <w:sz w:val="20"/>
          <w:szCs w:val="20"/>
          <w:rtl/>
          <w:lang w:val="en-GB"/>
        </w:rPr>
        <w:t>سفر</w:t>
      </w:r>
      <w:r w:rsidRPr="008F4DA1">
        <w:rPr>
          <w:rFonts w:cs="Times New Roman"/>
          <w:sz w:val="20"/>
          <w:szCs w:val="20"/>
          <w:rtl/>
          <w:lang w:val="en-GB"/>
        </w:rPr>
        <w:t xml:space="preserve"> آخر في الكتاب المقدس.  هذه هي الخلفية الصحيحة التي يجب أن يعرفها المرء لفهم مفهوم م</w:t>
      </w:r>
      <w:r w:rsidRPr="008F4DA1">
        <w:rPr>
          <w:rFonts w:cs="Times New Roman" w:hint="cs"/>
          <w:sz w:val="20"/>
          <w:szCs w:val="20"/>
          <w:rtl/>
          <w:lang w:val="en-GB"/>
        </w:rPr>
        <w:t>تى</w:t>
      </w:r>
      <w:r w:rsidRPr="008F4DA1">
        <w:rPr>
          <w:rFonts w:cs="Times New Roman"/>
          <w:sz w:val="20"/>
          <w:szCs w:val="20"/>
          <w:rtl/>
          <w:lang w:val="en-GB"/>
        </w:rPr>
        <w:t xml:space="preserve"> للمملكة.</w:t>
      </w:r>
    </w:p>
    <w:p w14:paraId="61932B70" w14:textId="77777777" w:rsidR="008F4DA1" w:rsidRPr="008F4DA1" w:rsidRDefault="008F4DA1" w:rsidP="008F4DA1">
      <w:pPr>
        <w:bidi/>
        <w:spacing w:after="0" w:line="276" w:lineRule="auto"/>
        <w:ind w:firstLine="0"/>
        <w:rPr>
          <w:rFonts w:cs="Times New Roman"/>
          <w:sz w:val="20"/>
          <w:szCs w:val="20"/>
          <w:lang w:val="en-GB"/>
        </w:rPr>
      </w:pPr>
    </w:p>
    <w:p w14:paraId="65F652E8" w14:textId="77777777" w:rsidR="00B67D9F" w:rsidRPr="008F4DA1" w:rsidRDefault="00B67D9F"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سياسيًا:</w:t>
      </w:r>
    </w:p>
    <w:p w14:paraId="35D78BB6" w14:textId="77777777" w:rsidR="00B67D9F" w:rsidRPr="008F4DA1" w:rsidRDefault="00B67D9F"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أورشليم</w:t>
      </w:r>
    </w:p>
    <w:p w14:paraId="2917A181" w14:textId="77777777" w:rsidR="00B67D9F"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عاصمة الأرض (العالم) (2: 2ب)</w:t>
      </w:r>
    </w:p>
    <w:p w14:paraId="0A9BAA48" w14:textId="77777777" w:rsidR="00B67D9F"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ملجأ آمن للناس</w:t>
      </w:r>
      <w:r w:rsidRPr="008F4DA1">
        <w:rPr>
          <w:rFonts w:cs="Times New Roman"/>
          <w:sz w:val="20"/>
          <w:szCs w:val="20"/>
          <w:rtl/>
          <w:lang w:val="en-GB"/>
        </w:rPr>
        <w:t xml:space="preserve"> (14:32؛ 25: 4؛ 26: 1-4؛ 32: 18؛ 33:20-24؛ 35: 9؛ 60: 18؛ 62: 8-9؛ 66:12)</w:t>
      </w:r>
    </w:p>
    <w:p w14:paraId="10E04C86" w14:textId="77777777" w:rsidR="00B67D9F"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مدينة المجد بدون </w:t>
      </w:r>
      <w:r w:rsidRPr="008F4DA1">
        <w:rPr>
          <w:rFonts w:cs="Times New Roman" w:hint="cs"/>
          <w:sz w:val="20"/>
          <w:szCs w:val="20"/>
          <w:rtl/>
          <w:lang w:val="en-GB"/>
        </w:rPr>
        <w:t>غير المؤمنين</w:t>
      </w:r>
      <w:r w:rsidRPr="008F4DA1">
        <w:rPr>
          <w:rFonts w:cs="Times New Roman"/>
          <w:sz w:val="20"/>
          <w:szCs w:val="20"/>
          <w:rtl/>
          <w:lang w:val="en-GB"/>
        </w:rPr>
        <w:t xml:space="preserve"> (33:24</w:t>
      </w:r>
      <w:proofErr w:type="gramStart"/>
      <w:r w:rsidRPr="008F4DA1">
        <w:rPr>
          <w:rFonts w:cs="Times New Roman" w:hint="cs"/>
          <w:sz w:val="20"/>
          <w:szCs w:val="20"/>
          <w:rtl/>
          <w:lang w:val="en-GB"/>
        </w:rPr>
        <w:t>ب</w:t>
      </w:r>
      <w:r w:rsidRPr="008F4DA1">
        <w:rPr>
          <w:rFonts w:cs="Times New Roman"/>
          <w:sz w:val="20"/>
          <w:szCs w:val="20"/>
          <w:rtl/>
          <w:lang w:val="en-GB"/>
        </w:rPr>
        <w:t xml:space="preserve"> ؛</w:t>
      </w:r>
      <w:proofErr w:type="gramEnd"/>
      <w:r w:rsidRPr="008F4DA1">
        <w:rPr>
          <w:rFonts w:cs="Times New Roman"/>
          <w:sz w:val="20"/>
          <w:szCs w:val="20"/>
          <w:rtl/>
          <w:lang w:val="en-GB"/>
        </w:rPr>
        <w:t xml:space="preserve"> 35:8-10 ؛ 52:1-3 ، 6)</w:t>
      </w:r>
    </w:p>
    <w:p w14:paraId="07E46548" w14:textId="77777777" w:rsidR="00B67D9F"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يمكن الوصول إليها (11: 15-16؛ 33: 21؛ 35: 8؛ 60:15)</w:t>
      </w:r>
    </w:p>
    <w:p w14:paraId="600E4243" w14:textId="77777777" w:rsidR="009425E0" w:rsidRPr="008F4DA1" w:rsidRDefault="00B67D9F"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البركات السياسية الإسرائيلية</w:t>
      </w:r>
    </w:p>
    <w:p w14:paraId="1E10ECA4" w14:textId="77777777" w:rsidR="009425E0"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ال</w:t>
      </w:r>
      <w:r w:rsidRPr="008F4DA1">
        <w:rPr>
          <w:rFonts w:cs="Times New Roman"/>
          <w:sz w:val="20"/>
          <w:szCs w:val="20"/>
          <w:rtl/>
          <w:lang w:val="en-GB"/>
        </w:rPr>
        <w:t xml:space="preserve">أعداء </w:t>
      </w:r>
      <w:r w:rsidRPr="008F4DA1">
        <w:rPr>
          <w:rFonts w:cs="Times New Roman" w:hint="cs"/>
          <w:sz w:val="20"/>
          <w:szCs w:val="20"/>
          <w:rtl/>
          <w:lang w:val="en-GB"/>
        </w:rPr>
        <w:t>يُحكمون</w:t>
      </w:r>
      <w:r w:rsidRPr="008F4DA1">
        <w:rPr>
          <w:rFonts w:cs="Times New Roman"/>
          <w:sz w:val="20"/>
          <w:szCs w:val="20"/>
          <w:rtl/>
          <w:lang w:val="en-GB"/>
        </w:rPr>
        <w:t xml:space="preserve"> </w:t>
      </w:r>
      <w:r w:rsidRPr="008F4DA1">
        <w:rPr>
          <w:rFonts w:cs="Times New Roman" w:hint="cs"/>
          <w:sz w:val="20"/>
          <w:szCs w:val="20"/>
          <w:rtl/>
          <w:lang w:val="en-GB"/>
        </w:rPr>
        <w:t>بواسطة</w:t>
      </w:r>
      <w:r w:rsidRPr="008F4DA1">
        <w:rPr>
          <w:rFonts w:cs="Times New Roman"/>
          <w:sz w:val="20"/>
          <w:szCs w:val="20"/>
          <w:rtl/>
          <w:lang w:val="en-GB"/>
        </w:rPr>
        <w:t xml:space="preserve"> المسيح (2:12-21; 24:21-23; 29:20-21; 45:14; 61:2; 66:24)</w:t>
      </w:r>
    </w:p>
    <w:p w14:paraId="0A53236D" w14:textId="77777777" w:rsidR="009425E0" w:rsidRPr="008F4DA1" w:rsidRDefault="009425E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متفوقة على</w:t>
      </w:r>
      <w:r w:rsidRPr="008F4DA1">
        <w:rPr>
          <w:rFonts w:cs="Times New Roman"/>
          <w:sz w:val="20"/>
          <w:szCs w:val="20"/>
          <w:rtl/>
          <w:lang w:val="en-GB"/>
        </w:rPr>
        <w:t xml:space="preserve"> </w:t>
      </w:r>
      <w:r w:rsidRPr="008F4DA1">
        <w:rPr>
          <w:rFonts w:cs="Times New Roman" w:hint="cs"/>
          <w:sz w:val="20"/>
          <w:szCs w:val="20"/>
          <w:rtl/>
          <w:lang w:val="en-GB"/>
        </w:rPr>
        <w:t>الأمم</w:t>
      </w:r>
      <w:r w:rsidR="00B67D9F" w:rsidRPr="008F4DA1">
        <w:rPr>
          <w:rFonts w:cs="Times New Roman"/>
          <w:sz w:val="20"/>
          <w:szCs w:val="20"/>
          <w:rtl/>
          <w:lang w:val="en-GB"/>
        </w:rPr>
        <w:t xml:space="preserve"> (2:3؛ 14:1-2؛ 18:7؛ 49:22-23؛ 60:5، 14-17؛ 61:5-9؛ 62:1-4)</w:t>
      </w:r>
    </w:p>
    <w:p w14:paraId="3282C9E4" w14:textId="77777777" w:rsidR="009425E0"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يعمل</w:t>
      </w:r>
      <w:r w:rsidR="009425E0" w:rsidRPr="008F4DA1">
        <w:rPr>
          <w:rFonts w:cs="Times New Roman" w:hint="cs"/>
          <w:sz w:val="20"/>
          <w:szCs w:val="20"/>
          <w:rtl/>
          <w:lang w:val="en-GB"/>
        </w:rPr>
        <w:t>ون (يخدمون)</w:t>
      </w:r>
      <w:r w:rsidRPr="008F4DA1">
        <w:rPr>
          <w:rFonts w:cs="Times New Roman"/>
          <w:sz w:val="20"/>
          <w:szCs w:val="20"/>
          <w:rtl/>
          <w:lang w:val="en-GB"/>
        </w:rPr>
        <w:t xml:space="preserve"> كأمة من شهود الله (44:8، 21)</w:t>
      </w:r>
    </w:p>
    <w:p w14:paraId="5E87F9A2" w14:textId="77777777" w:rsidR="009425E0" w:rsidRPr="008F4DA1" w:rsidRDefault="009425E0"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حكم المسيح</w:t>
      </w:r>
    </w:p>
    <w:p w14:paraId="21809279" w14:textId="77777777" w:rsidR="009425E0" w:rsidRPr="008F4DA1" w:rsidRDefault="009425E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مجيئه الثاني يسبق المملكة </w:t>
      </w:r>
      <w:r w:rsidRPr="008F4DA1">
        <w:rPr>
          <w:rFonts w:cs="Times New Roman"/>
          <w:sz w:val="20"/>
          <w:szCs w:val="20"/>
          <w:rtl/>
          <w:lang w:val="en-GB"/>
        </w:rPr>
        <w:t>(60:2؛ 61:11)</w:t>
      </w:r>
    </w:p>
    <w:p w14:paraId="5C7FDE88" w14:textId="77777777" w:rsidR="00504249" w:rsidRPr="008F4DA1" w:rsidRDefault="00504249"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مدى حكمه</w:t>
      </w:r>
    </w:p>
    <w:p w14:paraId="3088F88D" w14:textId="77777777" w:rsidR="009425E0" w:rsidRPr="008F4DA1" w:rsidRDefault="00B40F72"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 كملك</w:t>
      </w:r>
      <w:r w:rsidRPr="008F4DA1">
        <w:rPr>
          <w:rFonts w:cs="Times New Roman"/>
          <w:sz w:val="20"/>
          <w:szCs w:val="20"/>
          <w:rtl/>
          <w:lang w:val="en-GB"/>
        </w:rPr>
        <w:t xml:space="preserve"> على عرش داود</w:t>
      </w:r>
      <w:r w:rsidR="009425E0" w:rsidRPr="008F4DA1">
        <w:rPr>
          <w:rFonts w:cs="Times New Roman" w:hint="cs"/>
          <w:sz w:val="20"/>
          <w:szCs w:val="20"/>
          <w:rtl/>
          <w:lang w:val="en-GB"/>
        </w:rPr>
        <w:t xml:space="preserve"> </w:t>
      </w:r>
      <w:r w:rsidR="009425E0" w:rsidRPr="008F4DA1">
        <w:rPr>
          <w:rFonts w:cs="Times New Roman"/>
          <w:sz w:val="20"/>
          <w:szCs w:val="20"/>
          <w:rtl/>
          <w:lang w:val="en-GB"/>
        </w:rPr>
        <w:t>وفا</w:t>
      </w:r>
      <w:r w:rsidRPr="008F4DA1">
        <w:rPr>
          <w:rFonts w:cs="Times New Roman" w:hint="cs"/>
          <w:sz w:val="20"/>
          <w:szCs w:val="20"/>
          <w:rtl/>
          <w:lang w:val="en-GB"/>
        </w:rPr>
        <w:t>ً</w:t>
      </w:r>
      <w:r w:rsidR="009425E0" w:rsidRPr="008F4DA1">
        <w:rPr>
          <w:rFonts w:cs="Times New Roman"/>
          <w:sz w:val="20"/>
          <w:szCs w:val="20"/>
          <w:rtl/>
          <w:lang w:val="en-GB"/>
        </w:rPr>
        <w:t xml:space="preserve">ء </w:t>
      </w:r>
      <w:r w:rsidR="009425E0" w:rsidRPr="008F4DA1">
        <w:rPr>
          <w:rFonts w:cs="Times New Roman" w:hint="cs"/>
          <w:sz w:val="20"/>
          <w:szCs w:val="20"/>
          <w:rtl/>
          <w:lang w:val="en-GB"/>
        </w:rPr>
        <w:t>ل</w:t>
      </w:r>
      <w:r w:rsidR="009425E0" w:rsidRPr="008F4DA1">
        <w:rPr>
          <w:rFonts w:cs="Times New Roman"/>
          <w:sz w:val="20"/>
          <w:szCs w:val="20"/>
          <w:rtl/>
          <w:lang w:val="en-GB"/>
        </w:rPr>
        <w:t xml:space="preserve">لعهد </w:t>
      </w:r>
      <w:r w:rsidR="009425E0" w:rsidRPr="008F4DA1">
        <w:rPr>
          <w:rFonts w:cs="Times New Roman" w:hint="cs"/>
          <w:sz w:val="20"/>
          <w:szCs w:val="20"/>
          <w:rtl/>
          <w:lang w:val="en-GB"/>
        </w:rPr>
        <w:t>الداودي</w:t>
      </w:r>
      <w:r w:rsidR="009425E0" w:rsidRPr="008F4DA1">
        <w:rPr>
          <w:rFonts w:cs="Times New Roman"/>
          <w:sz w:val="20"/>
          <w:szCs w:val="20"/>
          <w:rtl/>
          <w:lang w:val="en-GB"/>
        </w:rPr>
        <w:t xml:space="preserve"> (4:2؛ 9:6-7؛ 16:5</w:t>
      </w:r>
      <w:r w:rsidR="009425E0" w:rsidRPr="008F4DA1">
        <w:rPr>
          <w:rFonts w:cs="Times New Roman"/>
          <w:sz w:val="20"/>
          <w:szCs w:val="20"/>
          <w:lang w:val="en-GB"/>
        </w:rPr>
        <w:t>a</w:t>
      </w:r>
      <w:r w:rsidR="009425E0" w:rsidRPr="008F4DA1">
        <w:rPr>
          <w:rFonts w:cs="Times New Roman"/>
          <w:sz w:val="20"/>
          <w:szCs w:val="20"/>
          <w:rtl/>
          <w:lang w:val="en-GB"/>
        </w:rPr>
        <w:t>)</w:t>
      </w:r>
    </w:p>
    <w:p w14:paraId="11B3F757" w14:textId="77777777" w:rsidR="009425E0" w:rsidRPr="008F4DA1" w:rsidRDefault="009425E0"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 كملك</w:t>
      </w:r>
      <w:r w:rsidRPr="008F4DA1">
        <w:rPr>
          <w:rFonts w:cs="Times New Roman"/>
          <w:sz w:val="20"/>
          <w:szCs w:val="20"/>
          <w:rtl/>
          <w:lang w:val="en-GB"/>
        </w:rPr>
        <w:t xml:space="preserve"> على</w:t>
      </w:r>
      <w:r w:rsidRPr="008F4DA1">
        <w:rPr>
          <w:rFonts w:cs="Times New Roman" w:hint="cs"/>
          <w:sz w:val="20"/>
          <w:szCs w:val="20"/>
          <w:rtl/>
          <w:lang w:val="en-GB"/>
        </w:rPr>
        <w:t xml:space="preserve"> كل</w:t>
      </w:r>
      <w:r w:rsidRPr="008F4DA1">
        <w:rPr>
          <w:rFonts w:cs="Times New Roman"/>
          <w:sz w:val="20"/>
          <w:szCs w:val="20"/>
          <w:rtl/>
          <w:lang w:val="en-GB"/>
        </w:rPr>
        <w:t xml:space="preserve"> العالم (9:6-7؛ 11:3-5؛ 16:5؛ 21:21-23؛ 40:10)</w:t>
      </w:r>
    </w:p>
    <w:p w14:paraId="40248E56" w14:textId="77777777" w:rsidR="009425E0" w:rsidRPr="008F4DA1" w:rsidRDefault="00B40F72"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 كملك من أورشليم</w:t>
      </w:r>
      <w:r w:rsidR="009425E0" w:rsidRPr="008F4DA1">
        <w:rPr>
          <w:rFonts w:cs="Times New Roman"/>
          <w:sz w:val="20"/>
          <w:szCs w:val="20"/>
          <w:rtl/>
          <w:lang w:val="en-GB"/>
        </w:rPr>
        <w:t xml:space="preserve"> (2:3؛ 24:23ب؛ 33:17-22)</w:t>
      </w:r>
    </w:p>
    <w:p w14:paraId="557548E4" w14:textId="77777777" w:rsidR="00504249" w:rsidRPr="008F4DA1" w:rsidRDefault="00504249"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طبيعة حكمه</w:t>
      </w:r>
    </w:p>
    <w:p w14:paraId="0F7A2FE4"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 بمجد</w:t>
      </w:r>
      <w:r w:rsidRPr="008F4DA1">
        <w:rPr>
          <w:rFonts w:cs="Times New Roman"/>
          <w:sz w:val="20"/>
          <w:szCs w:val="20"/>
          <w:rtl/>
          <w:lang w:val="en-GB"/>
        </w:rPr>
        <w:t xml:space="preserve"> (4:2; 24:23; 35:2; 40:5; 60:1, 2)</w:t>
      </w:r>
    </w:p>
    <w:p w14:paraId="5D8C083B"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w:t>
      </w:r>
      <w:r w:rsidRPr="008F4DA1">
        <w:rPr>
          <w:rFonts w:cs="Times New Roman"/>
          <w:sz w:val="20"/>
          <w:szCs w:val="20"/>
          <w:rtl/>
          <w:lang w:val="en-GB"/>
        </w:rPr>
        <w:t xml:space="preserve"> بحكمة (11:2)</w:t>
      </w:r>
    </w:p>
    <w:p w14:paraId="6024A76F"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w:t>
      </w:r>
      <w:r w:rsidRPr="008F4DA1">
        <w:rPr>
          <w:rFonts w:cs="Times New Roman"/>
          <w:sz w:val="20"/>
          <w:szCs w:val="20"/>
          <w:rtl/>
          <w:lang w:val="en-GB"/>
        </w:rPr>
        <w:t xml:space="preserve"> </w:t>
      </w:r>
      <w:r w:rsidRPr="008F4DA1">
        <w:rPr>
          <w:rFonts w:cs="Times New Roman" w:hint="cs"/>
          <w:sz w:val="20"/>
          <w:szCs w:val="20"/>
          <w:rtl/>
          <w:lang w:val="en-GB"/>
        </w:rPr>
        <w:t>بوداعة</w:t>
      </w:r>
      <w:r w:rsidRPr="008F4DA1">
        <w:rPr>
          <w:rFonts w:cs="Times New Roman"/>
          <w:sz w:val="20"/>
          <w:szCs w:val="20"/>
          <w:rtl/>
          <w:lang w:val="en-GB"/>
        </w:rPr>
        <w:t xml:space="preserve"> (42:3)</w:t>
      </w:r>
    </w:p>
    <w:p w14:paraId="79382BA8"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w:t>
      </w:r>
      <w:r w:rsidRPr="008F4DA1">
        <w:rPr>
          <w:rFonts w:cs="Times New Roman"/>
          <w:sz w:val="20"/>
          <w:szCs w:val="20"/>
          <w:rtl/>
          <w:lang w:val="en-GB"/>
        </w:rPr>
        <w:t xml:space="preserve"> بشكل مستقيم (32:1)</w:t>
      </w:r>
    </w:p>
    <w:p w14:paraId="7AEFC02B"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w:t>
      </w:r>
      <w:r w:rsidRPr="008F4DA1">
        <w:rPr>
          <w:rFonts w:cs="Times New Roman"/>
          <w:sz w:val="20"/>
          <w:szCs w:val="20"/>
          <w:rtl/>
          <w:lang w:val="en-GB"/>
        </w:rPr>
        <w:t xml:space="preserve"> الأمم مع</w:t>
      </w:r>
      <w:r w:rsidRPr="008F4DA1">
        <w:rPr>
          <w:rFonts w:cs="Times New Roman" w:hint="cs"/>
          <w:sz w:val="20"/>
          <w:szCs w:val="20"/>
          <w:rtl/>
          <w:lang w:val="en-GB"/>
        </w:rPr>
        <w:t xml:space="preserve"> بال</w:t>
      </w:r>
      <w:r w:rsidRPr="008F4DA1">
        <w:rPr>
          <w:rFonts w:cs="Times New Roman"/>
          <w:sz w:val="20"/>
          <w:szCs w:val="20"/>
          <w:rtl/>
          <w:lang w:val="en-GB"/>
        </w:rPr>
        <w:t>عدل (9: 7؛ 11: 5؛ 16:5 ب؛ 32: 1؛ 42: 1، 4)</w:t>
      </w:r>
    </w:p>
    <w:p w14:paraId="5AAC2070"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حكم</w:t>
      </w:r>
      <w:r w:rsidRPr="008F4DA1">
        <w:rPr>
          <w:rFonts w:cs="Times New Roman"/>
          <w:sz w:val="20"/>
          <w:szCs w:val="20"/>
          <w:rtl/>
          <w:lang w:val="en-GB"/>
        </w:rPr>
        <w:t xml:space="preserve"> لا جدال فيه (11: 4؛ 25: 1-5؛ 29:17-21؛ 30:30-33؛ 42: 13؛ 49: 24-26؛ 66: 14-19)</w:t>
      </w:r>
    </w:p>
    <w:p w14:paraId="18655B68"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w:t>
      </w:r>
      <w:r w:rsidR="005F392B" w:rsidRPr="008F4DA1">
        <w:rPr>
          <w:rFonts w:cs="Times New Roman" w:hint="cs"/>
          <w:sz w:val="20"/>
          <w:szCs w:val="20"/>
          <w:rtl/>
          <w:lang w:val="en-GB"/>
        </w:rPr>
        <w:t>حكم</w:t>
      </w:r>
      <w:r w:rsidR="005F392B" w:rsidRPr="008F4DA1">
        <w:rPr>
          <w:rFonts w:cs="Times New Roman"/>
          <w:sz w:val="20"/>
          <w:szCs w:val="20"/>
          <w:rtl/>
          <w:lang w:val="en-GB"/>
        </w:rPr>
        <w:t xml:space="preserve"> في مملكة تندمج مع ال</w:t>
      </w:r>
      <w:r w:rsidR="005F392B" w:rsidRPr="008F4DA1">
        <w:rPr>
          <w:rFonts w:cs="Times New Roman" w:hint="cs"/>
          <w:sz w:val="20"/>
          <w:szCs w:val="20"/>
          <w:rtl/>
          <w:lang w:val="en-GB"/>
        </w:rPr>
        <w:t>ملكوت</w:t>
      </w:r>
      <w:r w:rsidR="005F392B" w:rsidRPr="008F4DA1">
        <w:rPr>
          <w:rFonts w:cs="Times New Roman"/>
          <w:sz w:val="20"/>
          <w:szCs w:val="20"/>
          <w:rtl/>
          <w:lang w:val="en-GB"/>
        </w:rPr>
        <w:t xml:space="preserve"> الأبدي</w:t>
      </w:r>
      <w:r w:rsidRPr="008F4DA1">
        <w:rPr>
          <w:rFonts w:cs="Times New Roman"/>
          <w:sz w:val="20"/>
          <w:szCs w:val="20"/>
          <w:rtl/>
          <w:lang w:val="en-GB"/>
        </w:rPr>
        <w:t xml:space="preserve"> (9:7؛ 33:20)</w:t>
      </w:r>
    </w:p>
    <w:p w14:paraId="03705BC8" w14:textId="77777777" w:rsidR="003A2005" w:rsidRPr="008F4DA1" w:rsidRDefault="005F392B"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حكّام آخرين</w:t>
      </w:r>
    </w:p>
    <w:p w14:paraId="087DC793" w14:textId="77777777" w:rsidR="003A2005" w:rsidRPr="008F4DA1" w:rsidRDefault="00B2384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 الشيوخ أو الحكام </w:t>
      </w:r>
      <w:r w:rsidRPr="008F4DA1">
        <w:rPr>
          <w:rFonts w:cs="Times New Roman" w:hint="cs"/>
          <w:sz w:val="20"/>
          <w:szCs w:val="20"/>
          <w:rtl/>
          <w:lang w:val="en-GB"/>
        </w:rPr>
        <w:t>س</w:t>
      </w:r>
      <w:r w:rsidRPr="008F4DA1">
        <w:rPr>
          <w:rFonts w:cs="Times New Roman"/>
          <w:sz w:val="20"/>
          <w:szCs w:val="20"/>
          <w:rtl/>
          <w:lang w:val="en-GB"/>
        </w:rPr>
        <w:t xml:space="preserve">يخدمون مع المسيح في </w:t>
      </w:r>
      <w:r w:rsidRPr="008F4DA1">
        <w:rPr>
          <w:rFonts w:cs="Times New Roman" w:hint="cs"/>
          <w:sz w:val="20"/>
          <w:szCs w:val="20"/>
          <w:rtl/>
          <w:lang w:val="en-GB"/>
        </w:rPr>
        <w:t>أورشليم</w:t>
      </w:r>
      <w:r w:rsidRPr="008F4DA1">
        <w:rPr>
          <w:rFonts w:cs="Times New Roman"/>
          <w:sz w:val="20"/>
          <w:szCs w:val="20"/>
          <w:rtl/>
          <w:lang w:val="en-GB"/>
        </w:rPr>
        <w:t xml:space="preserve"> (24:23 ب؛ 32:1)</w:t>
      </w:r>
    </w:p>
    <w:p w14:paraId="5C5E038E" w14:textId="77777777" w:rsidR="003A2005" w:rsidRPr="008F4DA1" w:rsidRDefault="00B2384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القضاة </w:t>
      </w:r>
      <w:r w:rsidRPr="008F4DA1">
        <w:rPr>
          <w:rFonts w:cs="Times New Roman" w:hint="cs"/>
          <w:sz w:val="20"/>
          <w:szCs w:val="20"/>
          <w:rtl/>
          <w:lang w:val="en-GB"/>
        </w:rPr>
        <w:t>س</w:t>
      </w:r>
      <w:r w:rsidRPr="008F4DA1">
        <w:rPr>
          <w:rFonts w:cs="Times New Roman"/>
          <w:sz w:val="20"/>
          <w:szCs w:val="20"/>
          <w:rtl/>
          <w:lang w:val="en-GB"/>
        </w:rPr>
        <w:t>يعملون كمش</w:t>
      </w:r>
      <w:r w:rsidRPr="008F4DA1">
        <w:rPr>
          <w:rFonts w:cs="Times New Roman" w:hint="cs"/>
          <w:sz w:val="20"/>
          <w:szCs w:val="20"/>
          <w:rtl/>
          <w:lang w:val="en-GB"/>
        </w:rPr>
        <w:t>ي</w:t>
      </w:r>
      <w:r w:rsidRPr="008F4DA1">
        <w:rPr>
          <w:rFonts w:cs="Times New Roman"/>
          <w:sz w:val="20"/>
          <w:szCs w:val="20"/>
          <w:rtl/>
          <w:lang w:val="en-GB"/>
        </w:rPr>
        <w:t>رين (1:26)</w:t>
      </w:r>
    </w:p>
    <w:p w14:paraId="1DBB3E6C" w14:textId="77777777" w:rsidR="003A2005" w:rsidRPr="008F4DA1" w:rsidRDefault="00B2384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مناصب المسؤولية </w:t>
      </w:r>
      <w:r w:rsidRPr="008F4DA1">
        <w:rPr>
          <w:rFonts w:cs="Times New Roman" w:hint="cs"/>
          <w:sz w:val="20"/>
          <w:szCs w:val="20"/>
          <w:rtl/>
          <w:lang w:val="en-GB"/>
        </w:rPr>
        <w:t>ستُعطى</w:t>
      </w:r>
      <w:r w:rsidRPr="008F4DA1">
        <w:rPr>
          <w:rFonts w:cs="Times New Roman"/>
          <w:sz w:val="20"/>
          <w:szCs w:val="20"/>
          <w:rtl/>
          <w:lang w:val="en-GB"/>
        </w:rPr>
        <w:t xml:space="preserve"> </w:t>
      </w:r>
      <w:r w:rsidRPr="008F4DA1">
        <w:rPr>
          <w:rFonts w:cs="Times New Roman" w:hint="cs"/>
          <w:sz w:val="20"/>
          <w:szCs w:val="20"/>
          <w:rtl/>
          <w:lang w:val="en-GB"/>
        </w:rPr>
        <w:t>ك</w:t>
      </w:r>
      <w:r w:rsidRPr="008F4DA1">
        <w:rPr>
          <w:rFonts w:cs="Times New Roman"/>
          <w:sz w:val="20"/>
          <w:szCs w:val="20"/>
          <w:rtl/>
          <w:lang w:val="en-GB"/>
        </w:rPr>
        <w:t>مكاف</w:t>
      </w:r>
      <w:r w:rsidRPr="008F4DA1">
        <w:rPr>
          <w:rFonts w:cs="Times New Roman" w:hint="cs"/>
          <w:sz w:val="20"/>
          <w:szCs w:val="20"/>
          <w:rtl/>
          <w:lang w:val="en-GB"/>
        </w:rPr>
        <w:t>آت</w:t>
      </w:r>
      <w:r w:rsidRPr="008F4DA1">
        <w:rPr>
          <w:rFonts w:cs="Times New Roman"/>
          <w:sz w:val="20"/>
          <w:szCs w:val="20"/>
          <w:rtl/>
          <w:lang w:val="en-GB"/>
        </w:rPr>
        <w:t xml:space="preserve"> (40:10)</w:t>
      </w:r>
    </w:p>
    <w:p w14:paraId="335674ED" w14:textId="77777777" w:rsidR="003A2005" w:rsidRPr="008F4DA1" w:rsidRDefault="00AD6887"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 xml:space="preserve">سلام أبدي بدلًا عن الحرب </w:t>
      </w:r>
      <w:r w:rsidRPr="008F4DA1">
        <w:rPr>
          <w:rFonts w:cs="Times New Roman"/>
          <w:sz w:val="20"/>
          <w:szCs w:val="20"/>
          <w:rtl/>
          <w:lang w:val="en-GB"/>
        </w:rPr>
        <w:t>(2:4; 9:4-7; 32:17-18; 55:12; 54:13; 60:18)</w:t>
      </w:r>
    </w:p>
    <w:p w14:paraId="16D06AB6" w14:textId="77777777" w:rsidR="00BB4A5C" w:rsidRPr="008F4DA1" w:rsidRDefault="00BB4A5C" w:rsidP="0049582B">
      <w:pPr>
        <w:bidi/>
        <w:spacing w:after="0" w:line="276" w:lineRule="auto"/>
        <w:ind w:firstLine="0"/>
        <w:rPr>
          <w:rFonts w:cs="Times New Roman"/>
          <w:sz w:val="15"/>
          <w:szCs w:val="15"/>
          <w:lang w:val="en-GB"/>
        </w:rPr>
      </w:pPr>
    </w:p>
    <w:p w14:paraId="549A8DF3" w14:textId="77777777" w:rsidR="00114E4D" w:rsidRPr="008F4DA1" w:rsidRDefault="00114E4D"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ماديًا:</w:t>
      </w:r>
    </w:p>
    <w:p w14:paraId="48448835" w14:textId="77777777" w:rsidR="00114E4D" w:rsidRPr="00180875" w:rsidRDefault="00114E4D" w:rsidP="008F4DA1">
      <w:pPr>
        <w:pStyle w:val="ListParagraph"/>
        <w:numPr>
          <w:ilvl w:val="1"/>
          <w:numId w:val="5"/>
        </w:numPr>
        <w:bidi/>
        <w:spacing w:line="276" w:lineRule="auto"/>
        <w:ind w:left="990"/>
        <w:rPr>
          <w:rFonts w:cs="Times New Roman"/>
          <w:sz w:val="20"/>
          <w:szCs w:val="20"/>
          <w:lang w:val="en-GB"/>
        </w:rPr>
      </w:pPr>
      <w:r w:rsidRPr="00180875">
        <w:rPr>
          <w:rFonts w:cs="Times New Roman" w:hint="cs"/>
          <w:sz w:val="20"/>
          <w:szCs w:val="20"/>
          <w:rtl/>
          <w:lang w:val="en-GB"/>
        </w:rPr>
        <w:t>أرض وسماء جديدتين (65: 17</w:t>
      </w:r>
      <w:proofErr w:type="gramStart"/>
      <w:r w:rsidR="00180875" w:rsidRPr="00180875">
        <w:rPr>
          <w:rFonts w:cs="Times New Roman"/>
          <w:sz w:val="20"/>
          <w:szCs w:val="20"/>
          <w:lang w:val="en-GB"/>
        </w:rPr>
        <w:t xml:space="preserve">; </w:t>
      </w:r>
      <w:r w:rsidRPr="00180875">
        <w:rPr>
          <w:rFonts w:cs="Times New Roman" w:hint="cs"/>
          <w:sz w:val="20"/>
          <w:szCs w:val="20"/>
          <w:rtl/>
          <w:lang w:val="en-GB"/>
        </w:rPr>
        <w:t xml:space="preserve"> 66</w:t>
      </w:r>
      <w:proofErr w:type="gramEnd"/>
      <w:r w:rsidRPr="00180875">
        <w:rPr>
          <w:rFonts w:cs="Times New Roman" w:hint="cs"/>
          <w:sz w:val="20"/>
          <w:szCs w:val="20"/>
          <w:rtl/>
          <w:lang w:val="en-GB"/>
        </w:rPr>
        <w:t>: 22)</w:t>
      </w:r>
    </w:p>
    <w:p w14:paraId="082A266F" w14:textId="77777777" w:rsidR="00114E4D" w:rsidRPr="008F4DA1" w:rsidRDefault="00114E4D"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الشمس والقمر</w:t>
      </w:r>
    </w:p>
    <w:p w14:paraId="5411273F" w14:textId="77777777" w:rsidR="00114E4D" w:rsidRPr="008F4DA1" w:rsidRDefault="00114E4D"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lastRenderedPageBreak/>
        <w:t>نور من جميع الاتجاهات أثناء فترة الضيقة (13: 10)</w:t>
      </w:r>
    </w:p>
    <w:p w14:paraId="311B7B32" w14:textId="77777777" w:rsidR="00114E4D" w:rsidRPr="008F4DA1" w:rsidRDefault="00114E4D"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 xml:space="preserve">الشمس سيستمر في الشروق </w:t>
      </w:r>
      <w:r w:rsidRPr="008F4DA1">
        <w:rPr>
          <w:rFonts w:cs="Times New Roman"/>
          <w:sz w:val="20"/>
          <w:szCs w:val="20"/>
          <w:rtl/>
          <w:lang w:val="en-GB"/>
        </w:rPr>
        <w:t>(41:25; 45:6; 59:19)</w:t>
      </w:r>
    </w:p>
    <w:p w14:paraId="065208CE" w14:textId="77777777" w:rsidR="00114E4D" w:rsidRPr="008F4DA1" w:rsidRDefault="00114E4D"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لمعان القمر يساوي الشمس، والتي هي</w:t>
      </w:r>
      <w:r w:rsidR="00390A00" w:rsidRPr="008F4DA1">
        <w:rPr>
          <w:rFonts w:cs="Times New Roman" w:hint="cs"/>
          <w:sz w:val="20"/>
          <w:szCs w:val="20"/>
          <w:rtl/>
          <w:lang w:val="en-GB"/>
        </w:rPr>
        <w:t xml:space="preserve"> أكثر اشراقًا</w:t>
      </w:r>
      <w:r w:rsidRPr="008F4DA1">
        <w:rPr>
          <w:rFonts w:cs="Times New Roman" w:hint="cs"/>
          <w:sz w:val="20"/>
          <w:szCs w:val="20"/>
          <w:rtl/>
          <w:lang w:val="en-GB"/>
        </w:rPr>
        <w:t xml:space="preserve"> </w:t>
      </w:r>
      <w:proofErr w:type="spellStart"/>
      <w:r w:rsidR="00390A00" w:rsidRPr="008F4DA1">
        <w:rPr>
          <w:rFonts w:cs="Times New Roman" w:hint="cs"/>
          <w:sz w:val="20"/>
          <w:szCs w:val="20"/>
          <w:rtl/>
          <w:lang w:val="en-GB"/>
        </w:rPr>
        <w:t>بمقدارسبع</w:t>
      </w:r>
      <w:proofErr w:type="spellEnd"/>
      <w:r w:rsidR="00390A00" w:rsidRPr="008F4DA1">
        <w:rPr>
          <w:rFonts w:cs="Times New Roman" w:hint="cs"/>
          <w:sz w:val="20"/>
          <w:szCs w:val="20"/>
          <w:rtl/>
          <w:lang w:val="en-GB"/>
        </w:rPr>
        <w:t xml:space="preserve"> أضعاف (30: 26)</w:t>
      </w:r>
    </w:p>
    <w:p w14:paraId="14287FEF" w14:textId="77777777" w:rsidR="00390A00" w:rsidRPr="008F4DA1" w:rsidRDefault="00390A00"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الشمس والقمر أقل كثافة وغير ضارة (24:23</w:t>
      </w:r>
      <w:r w:rsidRPr="008F4DA1">
        <w:rPr>
          <w:rFonts w:cs="Times New Roman" w:hint="cs"/>
          <w:sz w:val="20"/>
          <w:szCs w:val="20"/>
          <w:rtl/>
          <w:lang w:val="en-GB"/>
        </w:rPr>
        <w:t>أ</w:t>
      </w:r>
      <w:r w:rsidRPr="008F4DA1">
        <w:rPr>
          <w:rFonts w:cs="Times New Roman"/>
          <w:sz w:val="20"/>
          <w:szCs w:val="20"/>
          <w:rtl/>
          <w:lang w:val="en-GB"/>
        </w:rPr>
        <w:t>؛ 49:10</w:t>
      </w:r>
      <w:r w:rsidRPr="008F4DA1">
        <w:rPr>
          <w:rFonts w:cs="Times New Roman" w:hint="cs"/>
          <w:sz w:val="20"/>
          <w:szCs w:val="20"/>
          <w:rtl/>
          <w:lang w:val="en-GB"/>
        </w:rPr>
        <w:t>)</w:t>
      </w:r>
    </w:p>
    <w:p w14:paraId="70C0B708" w14:textId="77777777" w:rsidR="00390A00" w:rsidRPr="008F4DA1" w:rsidRDefault="00390A00"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سيتم القضاء على كل من الشمس والقمر في النهاية (60: 19- 20).</w:t>
      </w:r>
    </w:p>
    <w:p w14:paraId="2C3AAB7D" w14:textId="77777777" w:rsidR="00390A00" w:rsidRPr="008F4DA1" w:rsidRDefault="00390A0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أرض إسرائيل</w:t>
      </w:r>
    </w:p>
    <w:p w14:paraId="61D19E5E" w14:textId="77777777" w:rsidR="00390A00"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حدود م</w:t>
      </w:r>
      <w:r w:rsidRPr="008F4DA1">
        <w:rPr>
          <w:rFonts w:cs="Times New Roman" w:hint="cs"/>
          <w:sz w:val="20"/>
          <w:szCs w:val="20"/>
          <w:rtl/>
          <w:lang w:val="en-GB"/>
        </w:rPr>
        <w:t>تّ</w:t>
      </w:r>
      <w:r w:rsidR="00390A00" w:rsidRPr="008F4DA1">
        <w:rPr>
          <w:rFonts w:cs="Times New Roman"/>
          <w:sz w:val="20"/>
          <w:szCs w:val="20"/>
          <w:rtl/>
          <w:lang w:val="en-GB"/>
        </w:rPr>
        <w:t>سعة (26:15؛ 33: 17؛ 54:2-3؛ 61:7)</w:t>
      </w:r>
    </w:p>
    <w:p w14:paraId="41B572AF"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إعادة بناء الأراضي بعد التدمير (32: 16-18؛ 49: 8، 19؛ 61: 4-5)</w:t>
      </w:r>
    </w:p>
    <w:p w14:paraId="68FD8B0C"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الكثير من الأمطار والمياه في الصحراء (30:23-25؛ 35:1-2، 6-7؛ 41:17-18؛ 49:10</w:t>
      </w:r>
      <w:r w:rsidRPr="008F4DA1">
        <w:rPr>
          <w:rFonts w:cs="Times New Roman" w:hint="cs"/>
          <w:sz w:val="20"/>
          <w:szCs w:val="20"/>
          <w:rtl/>
          <w:lang w:val="en-GB"/>
        </w:rPr>
        <w:t>ب</w:t>
      </w:r>
      <w:r w:rsidRPr="008F4DA1">
        <w:rPr>
          <w:rFonts w:cs="Times New Roman"/>
          <w:sz w:val="20"/>
          <w:szCs w:val="20"/>
          <w:rtl/>
          <w:lang w:val="en-GB"/>
        </w:rPr>
        <w:t>)</w:t>
      </w:r>
    </w:p>
    <w:p w14:paraId="61CC45A4"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أنهار واسعة تتدفق</w:t>
      </w:r>
      <w:r w:rsidRPr="008F4DA1">
        <w:rPr>
          <w:rFonts w:cs="Times New Roman" w:hint="cs"/>
          <w:sz w:val="20"/>
          <w:szCs w:val="20"/>
          <w:rtl/>
          <w:lang w:val="en-GB"/>
        </w:rPr>
        <w:t xml:space="preserve"> (تنبع)</w:t>
      </w:r>
      <w:r w:rsidRPr="008F4DA1">
        <w:rPr>
          <w:rFonts w:cs="Times New Roman"/>
          <w:sz w:val="20"/>
          <w:szCs w:val="20"/>
          <w:rtl/>
          <w:lang w:val="en-GB"/>
        </w:rPr>
        <w:t xml:space="preserve"> من ال</w:t>
      </w:r>
      <w:r w:rsidRPr="008F4DA1">
        <w:rPr>
          <w:rFonts w:cs="Times New Roman" w:hint="cs"/>
          <w:sz w:val="20"/>
          <w:szCs w:val="20"/>
          <w:rtl/>
          <w:lang w:val="en-GB"/>
        </w:rPr>
        <w:t>هيكل</w:t>
      </w:r>
      <w:r w:rsidRPr="008F4DA1">
        <w:rPr>
          <w:rFonts w:cs="Times New Roman"/>
          <w:sz w:val="20"/>
          <w:szCs w:val="20"/>
          <w:rtl/>
          <w:lang w:val="en-GB"/>
        </w:rPr>
        <w:t xml:space="preserve"> (33:20-21)</w:t>
      </w:r>
    </w:p>
    <w:p w14:paraId="74988F33"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حيوانات مباركة </w:t>
      </w:r>
      <w:r w:rsidRPr="008F4DA1">
        <w:rPr>
          <w:rFonts w:cs="Times New Roman" w:hint="cs"/>
          <w:sz w:val="20"/>
          <w:szCs w:val="20"/>
          <w:rtl/>
          <w:lang w:val="en-GB"/>
        </w:rPr>
        <w:t>ب</w:t>
      </w:r>
      <w:r w:rsidRPr="008F4DA1">
        <w:rPr>
          <w:rFonts w:cs="Times New Roman"/>
          <w:sz w:val="20"/>
          <w:szCs w:val="20"/>
          <w:rtl/>
          <w:lang w:val="en-GB"/>
        </w:rPr>
        <w:t>الكثير من الغذا</w:t>
      </w:r>
      <w:r w:rsidRPr="008F4DA1">
        <w:rPr>
          <w:rFonts w:cs="Times New Roman" w:hint="cs"/>
          <w:sz w:val="20"/>
          <w:szCs w:val="20"/>
          <w:rtl/>
          <w:lang w:val="en-GB"/>
        </w:rPr>
        <w:t>ء</w:t>
      </w:r>
      <w:r w:rsidRPr="008F4DA1">
        <w:rPr>
          <w:rFonts w:cs="Times New Roman"/>
          <w:sz w:val="20"/>
          <w:szCs w:val="20"/>
          <w:rtl/>
          <w:lang w:val="en-GB"/>
        </w:rPr>
        <w:t xml:space="preserve"> (30:23)</w:t>
      </w:r>
    </w:p>
    <w:p w14:paraId="1BBA8394"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المحاصيل الوفيرة (27:6; 35:1-2, 6-7) مع تكوين 3:17-19; رومية 8:19-22 إزالة </w:t>
      </w:r>
      <w:r w:rsidRPr="008F4DA1">
        <w:rPr>
          <w:rFonts w:cs="Times New Roman" w:hint="cs"/>
          <w:sz w:val="20"/>
          <w:szCs w:val="20"/>
          <w:rtl/>
          <w:lang w:val="en-GB"/>
        </w:rPr>
        <w:t>ال</w:t>
      </w:r>
      <w:r w:rsidRPr="008F4DA1">
        <w:rPr>
          <w:rFonts w:cs="Times New Roman"/>
          <w:sz w:val="20"/>
          <w:szCs w:val="20"/>
          <w:rtl/>
          <w:lang w:val="en-GB"/>
        </w:rPr>
        <w:t>لعنة</w:t>
      </w:r>
      <w:r w:rsidRPr="008F4DA1">
        <w:rPr>
          <w:rFonts w:cs="Times New Roman" w:hint="cs"/>
          <w:sz w:val="20"/>
          <w:szCs w:val="20"/>
          <w:rtl/>
          <w:lang w:val="en-GB"/>
        </w:rPr>
        <w:t xml:space="preserve"> من</w:t>
      </w:r>
      <w:r w:rsidRPr="008F4DA1">
        <w:rPr>
          <w:rFonts w:cs="Times New Roman"/>
          <w:sz w:val="20"/>
          <w:szCs w:val="20"/>
          <w:rtl/>
          <w:lang w:val="en-GB"/>
        </w:rPr>
        <w:t xml:space="preserve"> الأرض (11:6-9; 35:9; 65:25)</w:t>
      </w:r>
    </w:p>
    <w:p w14:paraId="5D56758B"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الأشجار الخضراء تحل محل الشجيرات الشائكة </w:t>
      </w:r>
      <w:r w:rsidR="00AD1DCE" w:rsidRPr="008F4DA1">
        <w:rPr>
          <w:rFonts w:cs="Times New Roman" w:hint="cs"/>
          <w:sz w:val="20"/>
          <w:szCs w:val="20"/>
          <w:rtl/>
          <w:lang w:val="en-GB"/>
        </w:rPr>
        <w:t>(</w:t>
      </w:r>
      <w:r w:rsidRPr="008F4DA1">
        <w:rPr>
          <w:rFonts w:cs="Times New Roman"/>
          <w:sz w:val="20"/>
          <w:szCs w:val="20"/>
          <w:lang w:val="en-GB"/>
        </w:rPr>
        <w:t>(55:13</w:t>
      </w:r>
    </w:p>
    <w:p w14:paraId="58E838DA"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الأشجار الجبلية في الأراضي البور الصحراوية السابقة (41:19)</w:t>
      </w:r>
    </w:p>
    <w:p w14:paraId="5FD9D77D"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جميلة ومزدهرة من ثروة العديد من الأمم (60:5؛ 61: 6؛ 62:3؛ 66:10-12)</w:t>
      </w:r>
    </w:p>
    <w:p w14:paraId="432CBD83"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مجيدة (60: 1- 9)</w:t>
      </w:r>
    </w:p>
    <w:p w14:paraId="266F2208" w14:textId="77777777" w:rsidR="00AD1DCE" w:rsidRPr="008F4DA1" w:rsidRDefault="00AD1DCE"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أورشليم</w:t>
      </w:r>
      <w:r w:rsidR="00B21E1A" w:rsidRPr="008F4DA1">
        <w:rPr>
          <w:rFonts w:cs="Times New Roman" w:hint="cs"/>
          <w:sz w:val="20"/>
          <w:szCs w:val="20"/>
          <w:rtl/>
          <w:lang w:val="en-GB"/>
        </w:rPr>
        <w:t>:</w:t>
      </w:r>
    </w:p>
    <w:p w14:paraId="107965C6"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التغيرات الطبوغرافية </w:t>
      </w:r>
      <w:r w:rsidRPr="008F4DA1">
        <w:rPr>
          <w:rFonts w:cs="Times New Roman" w:hint="cs"/>
          <w:sz w:val="20"/>
          <w:szCs w:val="20"/>
          <w:rtl/>
          <w:lang w:val="en-GB"/>
        </w:rPr>
        <w:t>في</w:t>
      </w:r>
      <w:r w:rsidRPr="008F4DA1">
        <w:rPr>
          <w:rFonts w:cs="Times New Roman"/>
          <w:sz w:val="20"/>
          <w:szCs w:val="20"/>
          <w:rtl/>
          <w:lang w:val="en-GB"/>
        </w:rPr>
        <w:t xml:space="preserve"> جبل الهيكل عند </w:t>
      </w:r>
      <w:r w:rsidRPr="008F4DA1">
        <w:rPr>
          <w:rFonts w:cs="Times New Roman" w:hint="cs"/>
          <w:sz w:val="20"/>
          <w:szCs w:val="20"/>
          <w:rtl/>
          <w:lang w:val="en-GB"/>
        </w:rPr>
        <w:t xml:space="preserve">أعلى </w:t>
      </w:r>
      <w:r w:rsidRPr="008F4DA1">
        <w:rPr>
          <w:rFonts w:cs="Times New Roman"/>
          <w:sz w:val="20"/>
          <w:szCs w:val="20"/>
          <w:rtl/>
          <w:lang w:val="en-GB"/>
        </w:rPr>
        <w:t>نقطة في المدينة (2:2)</w:t>
      </w:r>
    </w:p>
    <w:p w14:paraId="1C4220BE"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سحابة من الدخان ودعامة النار </w:t>
      </w:r>
      <w:r w:rsidRPr="008F4DA1">
        <w:rPr>
          <w:rFonts w:cs="Times New Roman" w:hint="cs"/>
          <w:sz w:val="20"/>
          <w:szCs w:val="20"/>
          <w:rtl/>
          <w:lang w:val="en-GB"/>
        </w:rPr>
        <w:t>ت</w:t>
      </w:r>
      <w:r w:rsidR="00B21E1A" w:rsidRPr="008F4DA1">
        <w:rPr>
          <w:rFonts w:cs="Times New Roman"/>
          <w:sz w:val="20"/>
          <w:szCs w:val="20"/>
          <w:rtl/>
          <w:lang w:val="en-GB"/>
        </w:rPr>
        <w:t xml:space="preserve">حمي </w:t>
      </w:r>
      <w:r w:rsidR="00B21E1A" w:rsidRPr="008F4DA1">
        <w:rPr>
          <w:rFonts w:cs="Times New Roman" w:hint="cs"/>
          <w:sz w:val="20"/>
          <w:szCs w:val="20"/>
          <w:rtl/>
          <w:lang w:val="en-GB"/>
        </w:rPr>
        <w:t>أورشليم</w:t>
      </w:r>
      <w:r w:rsidRPr="008F4DA1">
        <w:rPr>
          <w:rFonts w:cs="Times New Roman"/>
          <w:sz w:val="20"/>
          <w:szCs w:val="20"/>
          <w:rtl/>
          <w:lang w:val="en-GB"/>
        </w:rPr>
        <w:t xml:space="preserve"> (4:5-6)</w:t>
      </w:r>
    </w:p>
    <w:p w14:paraId="2FEEDB43"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جبل الهيكل المقدس (11: 9؛ 27: 13؛ 56: 7؛ 57: 13؛ 65: 25؛ 66: 20)</w:t>
      </w:r>
    </w:p>
    <w:p w14:paraId="795E62B1" w14:textId="77777777" w:rsidR="00B21E1A" w:rsidRPr="008F4DA1" w:rsidRDefault="00B21E1A"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 xml:space="preserve">حياة الناس في ظروف استثنائية </w:t>
      </w:r>
    </w:p>
    <w:p w14:paraId="34FD19D6" w14:textId="77777777" w:rsidR="00625996" w:rsidRPr="008F4DA1" w:rsidRDefault="00B21E1A"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بعض</w:t>
      </w:r>
      <w:r w:rsidRPr="008F4DA1">
        <w:rPr>
          <w:rFonts w:cs="Times New Roman"/>
          <w:sz w:val="20"/>
          <w:szCs w:val="20"/>
          <w:rtl/>
          <w:lang w:val="en-GB"/>
        </w:rPr>
        <w:t xml:space="preserve"> بني إسرائيل </w:t>
      </w:r>
      <w:r w:rsidRPr="008F4DA1">
        <w:rPr>
          <w:rFonts w:cs="Times New Roman" w:hint="cs"/>
          <w:sz w:val="20"/>
          <w:szCs w:val="20"/>
          <w:rtl/>
          <w:lang w:val="en-GB"/>
        </w:rPr>
        <w:t>س</w:t>
      </w:r>
      <w:r w:rsidRPr="008F4DA1">
        <w:rPr>
          <w:rFonts w:cs="Times New Roman"/>
          <w:sz w:val="20"/>
          <w:szCs w:val="20"/>
          <w:rtl/>
          <w:lang w:val="en-GB"/>
        </w:rPr>
        <w:t xml:space="preserve">يعيشون </w:t>
      </w:r>
      <w:r w:rsidRPr="008F4DA1">
        <w:rPr>
          <w:rFonts w:cs="Times New Roman" w:hint="cs"/>
          <w:sz w:val="20"/>
          <w:szCs w:val="20"/>
          <w:rtl/>
          <w:lang w:val="en-GB"/>
        </w:rPr>
        <w:t>بأجساد</w:t>
      </w:r>
      <w:r w:rsidRPr="008F4DA1">
        <w:rPr>
          <w:rFonts w:cs="Times New Roman"/>
          <w:sz w:val="20"/>
          <w:szCs w:val="20"/>
          <w:rtl/>
          <w:lang w:val="en-GB"/>
        </w:rPr>
        <w:t xml:space="preserve"> ممجدة بعد ال</w:t>
      </w:r>
      <w:r w:rsidRPr="008F4DA1">
        <w:rPr>
          <w:rFonts w:cs="Times New Roman" w:hint="cs"/>
          <w:sz w:val="20"/>
          <w:szCs w:val="20"/>
          <w:rtl/>
          <w:lang w:val="en-GB"/>
        </w:rPr>
        <w:t>ضيقة</w:t>
      </w:r>
      <w:r w:rsidRPr="008F4DA1">
        <w:rPr>
          <w:rFonts w:cs="Times New Roman"/>
          <w:sz w:val="20"/>
          <w:szCs w:val="20"/>
          <w:rtl/>
          <w:lang w:val="en-GB"/>
        </w:rPr>
        <w:t xml:space="preserve"> (26:19-20)</w:t>
      </w:r>
    </w:p>
    <w:p w14:paraId="6CD4F231" w14:textId="77777777" w:rsidR="00625996" w:rsidRPr="008F4DA1" w:rsidRDefault="00B21E1A"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أطفال سيولدون </w:t>
      </w:r>
      <w:r w:rsidR="00625996" w:rsidRPr="008F4DA1">
        <w:rPr>
          <w:rFonts w:cs="Times New Roman"/>
          <w:sz w:val="20"/>
          <w:szCs w:val="20"/>
          <w:rtl/>
          <w:lang w:val="en-GB"/>
        </w:rPr>
        <w:t xml:space="preserve">لأولئك الذين </w:t>
      </w:r>
      <w:r w:rsidR="00625996" w:rsidRPr="008F4DA1">
        <w:rPr>
          <w:rFonts w:cs="Times New Roman" w:hint="cs"/>
          <w:sz w:val="20"/>
          <w:szCs w:val="20"/>
          <w:rtl/>
          <w:lang w:val="en-GB"/>
        </w:rPr>
        <w:t>لا زالوا في</w:t>
      </w:r>
      <w:r w:rsidR="00625996" w:rsidRPr="008F4DA1">
        <w:rPr>
          <w:rFonts w:cs="Times New Roman"/>
          <w:sz w:val="20"/>
          <w:szCs w:val="20"/>
          <w:rtl/>
          <w:lang w:val="en-GB"/>
        </w:rPr>
        <w:t xml:space="preserve"> </w:t>
      </w:r>
      <w:r w:rsidR="00625996" w:rsidRPr="008F4DA1">
        <w:rPr>
          <w:rFonts w:cs="Times New Roman" w:hint="cs"/>
          <w:sz w:val="20"/>
          <w:szCs w:val="20"/>
          <w:rtl/>
          <w:lang w:val="en-GB"/>
        </w:rPr>
        <w:t>ال</w:t>
      </w:r>
      <w:r w:rsidR="00625996" w:rsidRPr="008F4DA1">
        <w:rPr>
          <w:rFonts w:cs="Times New Roman"/>
          <w:sz w:val="20"/>
          <w:szCs w:val="20"/>
          <w:rtl/>
          <w:lang w:val="en-GB"/>
        </w:rPr>
        <w:t>أجسا</w:t>
      </w:r>
      <w:r w:rsidR="00625996" w:rsidRPr="008F4DA1">
        <w:rPr>
          <w:rFonts w:cs="Times New Roman" w:hint="cs"/>
          <w:sz w:val="20"/>
          <w:szCs w:val="20"/>
          <w:rtl/>
          <w:lang w:val="en-GB"/>
        </w:rPr>
        <w:t>د</w:t>
      </w:r>
      <w:r w:rsidR="00625996" w:rsidRPr="008F4DA1">
        <w:rPr>
          <w:rFonts w:cs="Times New Roman"/>
          <w:sz w:val="20"/>
          <w:szCs w:val="20"/>
          <w:rtl/>
          <w:lang w:val="en-GB"/>
        </w:rPr>
        <w:t xml:space="preserve"> </w:t>
      </w:r>
      <w:r w:rsidR="00625996" w:rsidRPr="008F4DA1">
        <w:rPr>
          <w:rFonts w:cs="Times New Roman" w:hint="cs"/>
          <w:sz w:val="20"/>
          <w:szCs w:val="20"/>
          <w:rtl/>
          <w:lang w:val="en-GB"/>
        </w:rPr>
        <w:t>الفانية</w:t>
      </w:r>
      <w:r w:rsidRPr="008F4DA1">
        <w:rPr>
          <w:rFonts w:cs="Times New Roman"/>
          <w:sz w:val="20"/>
          <w:szCs w:val="20"/>
          <w:rtl/>
          <w:lang w:val="en-GB"/>
        </w:rPr>
        <w:t xml:space="preserve"> (44:3; 61:9; 65:20, 23)</w:t>
      </w:r>
    </w:p>
    <w:p w14:paraId="405C3EA2" w14:textId="77777777" w:rsidR="009425E0" w:rsidRPr="008F4DA1" w:rsidRDefault="00625996"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طول العمر في الحياة حيث عدم النضج أمر نادر الحدوث ولكن الموت لا يزال موجودا (65:20)</w:t>
      </w:r>
    </w:p>
    <w:p w14:paraId="2DDB9802" w14:textId="77777777" w:rsidR="00625996" w:rsidRPr="008F4DA1" w:rsidRDefault="00625996"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الغذاء</w:t>
      </w:r>
      <w:r w:rsidRPr="008F4DA1">
        <w:rPr>
          <w:rFonts w:cs="Times New Roman" w:hint="cs"/>
          <w:sz w:val="20"/>
          <w:szCs w:val="20"/>
          <w:rtl/>
          <w:lang w:val="en-GB"/>
        </w:rPr>
        <w:t xml:space="preserve"> الوفير</w:t>
      </w:r>
      <w:r w:rsidRPr="008F4DA1">
        <w:rPr>
          <w:rFonts w:cs="Times New Roman"/>
          <w:sz w:val="20"/>
          <w:szCs w:val="20"/>
          <w:rtl/>
          <w:lang w:val="en-GB"/>
        </w:rPr>
        <w:t xml:space="preserve"> للناس (30:23؛ 62:8-9؛ 65:21-22)</w:t>
      </w:r>
    </w:p>
    <w:p w14:paraId="5C633F52" w14:textId="77777777" w:rsidR="00625996" w:rsidRPr="008F4DA1" w:rsidRDefault="00625996"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الحماية من الأذى مع ترويض الحيوانات ال</w:t>
      </w:r>
      <w:r w:rsidRPr="008F4DA1">
        <w:rPr>
          <w:rFonts w:cs="Times New Roman" w:hint="cs"/>
          <w:sz w:val="20"/>
          <w:szCs w:val="20"/>
          <w:rtl/>
          <w:lang w:val="en-GB"/>
        </w:rPr>
        <w:t>مفترسة</w:t>
      </w:r>
      <w:r w:rsidRPr="008F4DA1">
        <w:rPr>
          <w:rFonts w:cs="Times New Roman"/>
          <w:sz w:val="20"/>
          <w:szCs w:val="20"/>
          <w:rtl/>
          <w:lang w:val="en-GB"/>
        </w:rPr>
        <w:t xml:space="preserve"> (11:6-9؛ 35:9؛ 41:8-14؛ 65:25)</w:t>
      </w:r>
    </w:p>
    <w:p w14:paraId="66810846" w14:textId="77777777" w:rsidR="00625996" w:rsidRPr="008F4DA1" w:rsidRDefault="00625996"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العمل موجود ولكن دائما </w:t>
      </w:r>
      <w:r w:rsidRPr="008F4DA1">
        <w:rPr>
          <w:rFonts w:cs="Times New Roman" w:hint="cs"/>
          <w:sz w:val="20"/>
          <w:szCs w:val="20"/>
          <w:rtl/>
          <w:lang w:val="en-GB"/>
        </w:rPr>
        <w:t>مع حماية دائمة</w:t>
      </w:r>
      <w:r w:rsidRPr="008F4DA1">
        <w:rPr>
          <w:rFonts w:cs="Times New Roman"/>
          <w:sz w:val="20"/>
          <w:szCs w:val="20"/>
          <w:rtl/>
          <w:lang w:val="en-GB"/>
        </w:rPr>
        <w:t xml:space="preserve"> (62:8-9; 65:21-23)</w:t>
      </w:r>
    </w:p>
    <w:p w14:paraId="7F275D50" w14:textId="4D8E5901" w:rsidR="00625996" w:rsidRPr="008F4DA1" w:rsidRDefault="00F93D8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سيشفى كل من </w:t>
      </w:r>
      <w:r w:rsidR="00B104CB" w:rsidRPr="008F4DA1">
        <w:rPr>
          <w:rFonts w:cs="Times New Roman" w:hint="cs"/>
          <w:sz w:val="20"/>
          <w:szCs w:val="20"/>
          <w:rtl/>
          <w:lang w:val="en-GB"/>
        </w:rPr>
        <w:t>الأعمى،</w:t>
      </w:r>
      <w:r w:rsidR="00625996" w:rsidRPr="008F4DA1">
        <w:rPr>
          <w:rFonts w:cs="Times New Roman"/>
          <w:sz w:val="20"/>
          <w:szCs w:val="20"/>
          <w:rtl/>
          <w:lang w:val="en-GB"/>
        </w:rPr>
        <w:t xml:space="preserve"> </w:t>
      </w:r>
      <w:r w:rsidR="00B104CB" w:rsidRPr="008F4DA1">
        <w:rPr>
          <w:rFonts w:cs="Times New Roman" w:hint="cs"/>
          <w:sz w:val="20"/>
          <w:szCs w:val="20"/>
          <w:rtl/>
          <w:lang w:val="en-GB"/>
        </w:rPr>
        <w:t>والأصم،</w:t>
      </w:r>
      <w:r w:rsidRPr="008F4DA1">
        <w:rPr>
          <w:rFonts w:cs="Times New Roman"/>
          <w:sz w:val="20"/>
          <w:szCs w:val="20"/>
          <w:rtl/>
          <w:lang w:val="en-GB"/>
        </w:rPr>
        <w:t xml:space="preserve"> </w:t>
      </w:r>
      <w:r w:rsidRPr="008F4DA1">
        <w:rPr>
          <w:rFonts w:cs="Times New Roman" w:hint="cs"/>
          <w:sz w:val="20"/>
          <w:szCs w:val="20"/>
          <w:rtl/>
          <w:lang w:val="en-GB"/>
        </w:rPr>
        <w:t>والأعرج</w:t>
      </w:r>
      <w:r w:rsidR="00625996" w:rsidRPr="008F4DA1">
        <w:rPr>
          <w:rFonts w:cs="Times New Roman"/>
          <w:sz w:val="20"/>
          <w:szCs w:val="20"/>
          <w:rtl/>
          <w:lang w:val="en-GB"/>
        </w:rPr>
        <w:t>، وال</w:t>
      </w:r>
      <w:r w:rsidRPr="008F4DA1">
        <w:rPr>
          <w:rFonts w:cs="Times New Roman" w:hint="cs"/>
          <w:sz w:val="20"/>
          <w:szCs w:val="20"/>
          <w:rtl/>
          <w:lang w:val="en-GB"/>
        </w:rPr>
        <w:t>أ</w:t>
      </w:r>
      <w:r w:rsidRPr="008F4DA1">
        <w:rPr>
          <w:rFonts w:cs="Times New Roman"/>
          <w:sz w:val="20"/>
          <w:szCs w:val="20"/>
          <w:rtl/>
          <w:lang w:val="en-GB"/>
        </w:rPr>
        <w:t>بكم تلتئم</w:t>
      </w:r>
      <w:r w:rsidR="00625996" w:rsidRPr="008F4DA1">
        <w:rPr>
          <w:rFonts w:cs="Times New Roman"/>
          <w:sz w:val="20"/>
          <w:szCs w:val="20"/>
          <w:rtl/>
          <w:lang w:val="en-GB"/>
        </w:rPr>
        <w:t xml:space="preserve"> (29:17-</w:t>
      </w:r>
      <w:r w:rsidR="00B104CB" w:rsidRPr="008F4DA1">
        <w:rPr>
          <w:rFonts w:cs="Times New Roman" w:hint="cs"/>
          <w:sz w:val="20"/>
          <w:szCs w:val="20"/>
          <w:rtl/>
          <w:lang w:val="en-GB"/>
        </w:rPr>
        <w:t>19؛</w:t>
      </w:r>
      <w:r w:rsidR="00625996" w:rsidRPr="008F4DA1">
        <w:rPr>
          <w:rFonts w:cs="Times New Roman"/>
          <w:sz w:val="20"/>
          <w:szCs w:val="20"/>
          <w:rtl/>
          <w:lang w:val="en-GB"/>
        </w:rPr>
        <w:t xml:space="preserve"> 35:5-6)</w:t>
      </w:r>
    </w:p>
    <w:p w14:paraId="2433B7E1" w14:textId="77777777" w:rsidR="00625996" w:rsidRPr="008F4DA1" w:rsidRDefault="00F93D80"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تم القضاء على المرض في </w:t>
      </w:r>
      <w:r w:rsidRPr="008F4DA1">
        <w:rPr>
          <w:rFonts w:cs="Times New Roman" w:hint="cs"/>
          <w:sz w:val="20"/>
          <w:szCs w:val="20"/>
          <w:rtl/>
          <w:lang w:val="en-GB"/>
        </w:rPr>
        <w:t>أورشليم</w:t>
      </w:r>
      <w:r w:rsidR="00625996" w:rsidRPr="008F4DA1">
        <w:rPr>
          <w:rFonts w:cs="Times New Roman"/>
          <w:sz w:val="20"/>
          <w:szCs w:val="20"/>
          <w:rtl/>
          <w:lang w:val="en-GB"/>
        </w:rPr>
        <w:t xml:space="preserve"> (33:24؛ 65:23)</w:t>
      </w:r>
    </w:p>
    <w:p w14:paraId="6F220947" w14:textId="77777777" w:rsidR="00F93D80" w:rsidRPr="008F4DA1" w:rsidRDefault="00F93D8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يتم تدمير الموت في أورشليم أخيرًا (25: 7)</w:t>
      </w:r>
    </w:p>
    <w:p w14:paraId="07CAE122" w14:textId="77777777" w:rsidR="00BB4A5C" w:rsidRPr="008F4DA1" w:rsidRDefault="00BB4A5C" w:rsidP="0049582B">
      <w:pPr>
        <w:bidi/>
        <w:spacing w:after="0" w:line="276" w:lineRule="auto"/>
        <w:ind w:firstLine="0"/>
        <w:rPr>
          <w:rFonts w:cs="Times New Roman"/>
          <w:sz w:val="15"/>
          <w:szCs w:val="15"/>
          <w:lang w:val="en-GB"/>
        </w:rPr>
      </w:pPr>
    </w:p>
    <w:p w14:paraId="0D2B7E0B" w14:textId="77777777" w:rsidR="00F93D80" w:rsidRPr="008F4DA1" w:rsidRDefault="00F93D80"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عاطفيًا:</w:t>
      </w:r>
    </w:p>
    <w:p w14:paraId="588F114F" w14:textId="77777777" w:rsidR="00F93D80" w:rsidRPr="008F4DA1" w:rsidRDefault="00F93D80"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القوة تحل محل الخوف (35:3-4؛ 41:10، 13-14)</w:t>
      </w:r>
    </w:p>
    <w:p w14:paraId="0397EF13" w14:textId="77777777" w:rsidR="00F93D80" w:rsidRPr="008F4DA1" w:rsidRDefault="00F93D80"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الفرح والسعادة تحل محل البكاء والحزن والتنهد (9: 1-4؛ 12: 3، 6؛ 25: 8-9؛ 25:8-9؛ 12:03، 6؛ 25: 8-9؛ 12:03-9؛ 25:8-9؛ 12:3-9؛ 25:8-9؛ 12:3-9؛ 25:8 30:29؛ 35:10؛ 42:10-11؛ 45:25؛ 52:8-9؛ 55:12؛ 60:15؛ 61:3، 7؛ 65: 18-19؛ 66:10-11، 14)</w:t>
      </w:r>
    </w:p>
    <w:p w14:paraId="76BB6A8A" w14:textId="77777777" w:rsidR="00F93D80" w:rsidRPr="008F4DA1" w:rsidRDefault="00F93D80"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شعور إسرائيل</w:t>
      </w:r>
    </w:p>
    <w:p w14:paraId="0EF32AA5" w14:textId="68F95FFD" w:rsidR="00F93D80" w:rsidRPr="008F4DA1" w:rsidRDefault="00F93D8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الاسم إ</w:t>
      </w:r>
      <w:r w:rsidR="00AC5151" w:rsidRPr="008F4DA1">
        <w:rPr>
          <w:rFonts w:cs="Times New Roman" w:hint="cs"/>
          <w:sz w:val="20"/>
          <w:szCs w:val="20"/>
          <w:rtl/>
          <w:lang w:val="en-GB"/>
        </w:rPr>
        <w:t>سرائيل سيستبدل بالاسم الجديد "</w:t>
      </w:r>
      <w:proofErr w:type="spellStart"/>
      <w:r w:rsidR="00AC5151" w:rsidRPr="008F4DA1">
        <w:rPr>
          <w:rFonts w:cs="Times New Roman" w:hint="cs"/>
          <w:sz w:val="20"/>
          <w:szCs w:val="20"/>
          <w:rtl/>
          <w:lang w:val="en-GB"/>
        </w:rPr>
        <w:t>حفصيبة</w:t>
      </w:r>
      <w:proofErr w:type="spellEnd"/>
      <w:r w:rsidR="00AC5151" w:rsidRPr="008F4DA1">
        <w:rPr>
          <w:rFonts w:cs="Times New Roman" w:hint="cs"/>
          <w:sz w:val="20"/>
          <w:szCs w:val="20"/>
          <w:rtl/>
          <w:lang w:val="en-GB"/>
        </w:rPr>
        <w:t>" (62: 2)</w:t>
      </w:r>
    </w:p>
    <w:p w14:paraId="21B7AED2" w14:textId="77777777" w:rsidR="00AC5151" w:rsidRPr="008F4DA1" w:rsidRDefault="00AC5151"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لم تعد تشعر بالعار (25: 8؛ 29:22)</w:t>
      </w:r>
    </w:p>
    <w:p w14:paraId="1EBA6E94" w14:textId="77777777" w:rsidR="00AC5151" w:rsidRPr="008F4DA1" w:rsidRDefault="001F71FC"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مدح الأرض (43:4; 62:7, 10) بسبب "زواج" فريد إلى الرب (54:1, 4-7; 62:5 هامش</w:t>
      </w:r>
      <w:r w:rsidRPr="008F4DA1">
        <w:rPr>
          <w:rFonts w:cs="Times New Roman" w:hint="cs"/>
          <w:sz w:val="20"/>
          <w:szCs w:val="20"/>
          <w:rtl/>
          <w:lang w:val="en-GB"/>
        </w:rPr>
        <w:t xml:space="preserve"> "</w:t>
      </w:r>
      <w:r w:rsidRPr="008F4DA1">
        <w:rPr>
          <w:rFonts w:cs="Times New Roman"/>
          <w:sz w:val="20"/>
          <w:szCs w:val="20"/>
          <w:lang w:val="en-GB"/>
        </w:rPr>
        <w:t>NIV</w:t>
      </w:r>
      <w:r w:rsidRPr="008F4DA1">
        <w:rPr>
          <w:rFonts w:cs="Times New Roman" w:hint="cs"/>
          <w:sz w:val="20"/>
          <w:szCs w:val="20"/>
          <w:rtl/>
          <w:lang w:val="en-GB"/>
        </w:rPr>
        <w:t>"</w:t>
      </w:r>
      <w:r w:rsidRPr="008F4DA1">
        <w:rPr>
          <w:rFonts w:cs="Times New Roman"/>
          <w:sz w:val="20"/>
          <w:szCs w:val="20"/>
          <w:rtl/>
          <w:lang w:val="en-GB"/>
        </w:rPr>
        <w:t>)</w:t>
      </w:r>
    </w:p>
    <w:p w14:paraId="7130F7C2" w14:textId="77777777" w:rsidR="00550943" w:rsidRPr="008F4DA1" w:rsidRDefault="00550943"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تغني (14: 7؛ 30: 29؛ 42: 10-11؛ 52:9)</w:t>
      </w:r>
      <w:r w:rsidRPr="008F4DA1">
        <w:rPr>
          <w:rFonts w:cs="Times New Roman" w:hint="cs"/>
          <w:sz w:val="20"/>
          <w:szCs w:val="20"/>
          <w:rtl/>
          <w:lang w:val="en-GB"/>
        </w:rPr>
        <w:t>.</w:t>
      </w:r>
    </w:p>
    <w:p w14:paraId="7E9DBF10" w14:textId="77777777" w:rsidR="00BB4A5C" w:rsidRPr="008F4DA1" w:rsidRDefault="00BB4A5C" w:rsidP="0049582B">
      <w:pPr>
        <w:bidi/>
        <w:spacing w:after="0" w:line="276" w:lineRule="auto"/>
        <w:ind w:firstLine="0"/>
        <w:rPr>
          <w:rFonts w:cs="Times New Roman"/>
          <w:sz w:val="15"/>
          <w:szCs w:val="15"/>
          <w:lang w:val="en-GB"/>
        </w:rPr>
      </w:pPr>
    </w:p>
    <w:p w14:paraId="04B7D71B" w14:textId="77777777" w:rsidR="0002102A" w:rsidRPr="008F4DA1" w:rsidRDefault="0002102A"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فكريًا:</w:t>
      </w:r>
    </w:p>
    <w:p w14:paraId="1BC3D7E4" w14:textId="77777777" w:rsidR="0002102A" w:rsidRPr="008F4DA1" w:rsidRDefault="0002102A"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 xml:space="preserve">المعرفة </w:t>
      </w:r>
      <w:r w:rsidRPr="008F4DA1">
        <w:rPr>
          <w:rFonts w:cs="Times New Roman" w:hint="cs"/>
          <w:sz w:val="20"/>
          <w:szCs w:val="20"/>
          <w:rtl/>
          <w:lang w:val="en-GB"/>
        </w:rPr>
        <w:t xml:space="preserve">القائمة على أساس مخافة الرب </w:t>
      </w:r>
      <w:r w:rsidRPr="008F4DA1">
        <w:rPr>
          <w:rFonts w:cs="Times New Roman"/>
          <w:sz w:val="20"/>
          <w:szCs w:val="20"/>
          <w:rtl/>
          <w:lang w:val="en-GB"/>
        </w:rPr>
        <w:t>تملأ الأرض (2:3؛ 11: 9؛ 33: 6)</w:t>
      </w:r>
    </w:p>
    <w:p w14:paraId="433DF854" w14:textId="77777777" w:rsidR="0002102A" w:rsidRPr="008F4DA1" w:rsidRDefault="0002102A"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معرفة عمل الله التي شوهدت في الأشجار الجبلية المزدهرة في الصحراء (41:19)</w:t>
      </w:r>
    </w:p>
    <w:p w14:paraId="3B6C98B1" w14:textId="77777777" w:rsidR="0002102A" w:rsidRPr="008F4DA1" w:rsidRDefault="00B76DC1"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 xml:space="preserve">الناس </w:t>
      </w:r>
      <w:r w:rsidRPr="008F4DA1">
        <w:rPr>
          <w:rFonts w:cs="Times New Roman" w:hint="cs"/>
          <w:sz w:val="20"/>
          <w:szCs w:val="20"/>
          <w:rtl/>
          <w:lang w:val="en-GB"/>
        </w:rPr>
        <w:t>ستتعلم</w:t>
      </w:r>
      <w:r w:rsidRPr="008F4DA1">
        <w:rPr>
          <w:rFonts w:cs="Times New Roman"/>
          <w:sz w:val="20"/>
          <w:szCs w:val="20"/>
          <w:rtl/>
          <w:lang w:val="en-GB"/>
        </w:rPr>
        <w:t xml:space="preserve"> من قبل الرب نفسه (49:</w:t>
      </w:r>
      <w:r w:rsidR="001551CB">
        <w:rPr>
          <w:rFonts w:cs="Times New Roman" w:hint="cs"/>
          <w:sz w:val="20"/>
          <w:szCs w:val="20"/>
          <w:rtl/>
          <w:lang w:val="en-GB"/>
        </w:rPr>
        <w:t xml:space="preserve"> </w:t>
      </w:r>
      <w:r w:rsidRPr="008F4DA1">
        <w:rPr>
          <w:rFonts w:cs="Times New Roman"/>
          <w:sz w:val="20"/>
          <w:szCs w:val="20"/>
          <w:rtl/>
          <w:lang w:val="en-GB"/>
        </w:rPr>
        <w:t>10؛ 54:</w:t>
      </w:r>
      <w:r w:rsidR="001551CB">
        <w:rPr>
          <w:rFonts w:cs="Times New Roman" w:hint="cs"/>
          <w:sz w:val="20"/>
          <w:szCs w:val="20"/>
          <w:rtl/>
          <w:lang w:val="en-GB"/>
        </w:rPr>
        <w:t xml:space="preserve"> </w:t>
      </w:r>
      <w:r w:rsidRPr="008F4DA1">
        <w:rPr>
          <w:rFonts w:cs="Times New Roman"/>
          <w:sz w:val="20"/>
          <w:szCs w:val="20"/>
          <w:rtl/>
          <w:lang w:val="en-GB"/>
        </w:rPr>
        <w:t>13)</w:t>
      </w:r>
    </w:p>
    <w:p w14:paraId="502A8089" w14:textId="77777777" w:rsidR="00B76DC1" w:rsidRPr="008F4DA1" w:rsidRDefault="003221A2"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المعلمون ينجحون في ت</w:t>
      </w:r>
      <w:r w:rsidRPr="008F4DA1">
        <w:rPr>
          <w:rFonts w:cs="Times New Roman" w:hint="cs"/>
          <w:sz w:val="20"/>
          <w:szCs w:val="20"/>
          <w:rtl/>
          <w:lang w:val="en-GB"/>
        </w:rPr>
        <w:t>قديم</w:t>
      </w:r>
      <w:r w:rsidRPr="008F4DA1">
        <w:rPr>
          <w:rFonts w:cs="Times New Roman"/>
          <w:sz w:val="20"/>
          <w:szCs w:val="20"/>
          <w:rtl/>
          <w:lang w:val="en-GB"/>
        </w:rPr>
        <w:t xml:space="preserve"> التوجيه (</w:t>
      </w:r>
      <w:r w:rsidRPr="001551CB">
        <w:rPr>
          <w:rFonts w:cs="Times New Roman"/>
          <w:sz w:val="20"/>
          <w:szCs w:val="20"/>
          <w:rtl/>
          <w:lang w:val="en-GB"/>
        </w:rPr>
        <w:t>30:</w:t>
      </w:r>
      <w:r w:rsidR="001551CB" w:rsidRPr="001551CB">
        <w:rPr>
          <w:rFonts w:cs="Times New Roman" w:hint="cs"/>
          <w:sz w:val="20"/>
          <w:szCs w:val="20"/>
          <w:rtl/>
          <w:lang w:val="en-GB"/>
        </w:rPr>
        <w:t xml:space="preserve"> </w:t>
      </w:r>
      <w:r w:rsidRPr="001551CB">
        <w:rPr>
          <w:rFonts w:cs="Times New Roman"/>
          <w:sz w:val="20"/>
          <w:szCs w:val="20"/>
          <w:rtl/>
          <w:lang w:val="en-GB"/>
        </w:rPr>
        <w:t>20-21)</w:t>
      </w:r>
    </w:p>
    <w:p w14:paraId="0991F77E" w14:textId="77777777" w:rsidR="003221A2" w:rsidRPr="008F4DA1" w:rsidRDefault="003221A2"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الناس يستمعون ويفهمون ويُعبرون عن قيم الله (32: 3-4)</w:t>
      </w:r>
    </w:p>
    <w:p w14:paraId="3FD04995" w14:textId="77777777" w:rsidR="00BB4A5C" w:rsidRPr="008F4DA1" w:rsidRDefault="00BB4A5C" w:rsidP="0049582B">
      <w:pPr>
        <w:bidi/>
        <w:spacing w:after="0" w:line="276" w:lineRule="auto"/>
        <w:ind w:firstLine="0"/>
        <w:rPr>
          <w:rFonts w:cs="Times New Roman"/>
          <w:sz w:val="15"/>
          <w:szCs w:val="15"/>
          <w:lang w:val="en-GB"/>
        </w:rPr>
      </w:pPr>
    </w:p>
    <w:p w14:paraId="34A3A46F" w14:textId="77777777" w:rsidR="00F52FB0" w:rsidRPr="008F4DA1" w:rsidRDefault="00F52FB0"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روحيًا:</w:t>
      </w:r>
    </w:p>
    <w:p w14:paraId="04E7FEDC" w14:textId="77777777" w:rsidR="00F52FB0" w:rsidRPr="008F4DA1" w:rsidRDefault="00934D13"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 xml:space="preserve">الشيطان </w:t>
      </w:r>
      <w:r w:rsidRPr="008F4DA1">
        <w:rPr>
          <w:rFonts w:cs="Times New Roman" w:hint="cs"/>
          <w:sz w:val="20"/>
          <w:szCs w:val="20"/>
          <w:rtl/>
          <w:lang w:val="en-GB"/>
        </w:rPr>
        <w:t>مقيد</w:t>
      </w:r>
      <w:r w:rsidRPr="008F4DA1">
        <w:rPr>
          <w:rFonts w:cs="Times New Roman"/>
          <w:sz w:val="20"/>
          <w:szCs w:val="20"/>
          <w:rtl/>
          <w:lang w:val="en-GB"/>
        </w:rPr>
        <w:t xml:space="preserve"> (14:</w:t>
      </w:r>
      <w:r w:rsidR="001551CB">
        <w:rPr>
          <w:rFonts w:cs="Times New Roman" w:hint="cs"/>
          <w:sz w:val="20"/>
          <w:szCs w:val="20"/>
          <w:rtl/>
          <w:lang w:val="en-GB"/>
        </w:rPr>
        <w:t xml:space="preserve"> </w:t>
      </w:r>
      <w:r w:rsidRPr="008F4DA1">
        <w:rPr>
          <w:rFonts w:cs="Times New Roman"/>
          <w:sz w:val="20"/>
          <w:szCs w:val="20"/>
          <w:rtl/>
          <w:lang w:val="en-GB"/>
        </w:rPr>
        <w:t>15)</w:t>
      </w:r>
    </w:p>
    <w:p w14:paraId="5328EACE" w14:textId="77777777" w:rsidR="004D0A52" w:rsidRPr="008F4DA1" w:rsidRDefault="00F273DD"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lastRenderedPageBreak/>
        <w:t>الأمم (الكنيسة)</w:t>
      </w:r>
    </w:p>
    <w:p w14:paraId="63C4B31B" w14:textId="77777777" w:rsidR="004D0A52" w:rsidRPr="008F4DA1" w:rsidRDefault="00F273DD" w:rsidP="00E71BE3">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متحولة</w:t>
      </w:r>
      <w:r w:rsidRPr="008F4DA1">
        <w:rPr>
          <w:rFonts w:cs="Times New Roman"/>
          <w:sz w:val="20"/>
          <w:szCs w:val="20"/>
          <w:rtl/>
          <w:lang w:val="en-GB"/>
        </w:rPr>
        <w:t xml:space="preserve"> (16:</w:t>
      </w:r>
      <w:r w:rsidR="001551CB">
        <w:rPr>
          <w:rFonts w:cs="Times New Roman" w:hint="cs"/>
          <w:sz w:val="20"/>
          <w:szCs w:val="20"/>
          <w:rtl/>
          <w:lang w:val="en-GB"/>
        </w:rPr>
        <w:t xml:space="preserve"> </w:t>
      </w:r>
      <w:r w:rsidRPr="008F4DA1">
        <w:rPr>
          <w:rFonts w:cs="Times New Roman"/>
          <w:sz w:val="20"/>
          <w:szCs w:val="20"/>
          <w:rtl/>
          <w:lang w:val="en-GB"/>
        </w:rPr>
        <w:t>5; 18:</w:t>
      </w:r>
      <w:r w:rsidR="001551CB">
        <w:rPr>
          <w:rFonts w:cs="Times New Roman" w:hint="cs"/>
          <w:sz w:val="20"/>
          <w:szCs w:val="20"/>
          <w:rtl/>
          <w:lang w:val="en-GB"/>
        </w:rPr>
        <w:t xml:space="preserve"> </w:t>
      </w:r>
      <w:r w:rsidRPr="008F4DA1">
        <w:rPr>
          <w:rFonts w:cs="Times New Roman"/>
          <w:sz w:val="20"/>
          <w:szCs w:val="20"/>
          <w:rtl/>
          <w:lang w:val="en-GB"/>
        </w:rPr>
        <w:t>7; 49:</w:t>
      </w:r>
      <w:r w:rsidR="001551CB">
        <w:rPr>
          <w:rFonts w:cs="Times New Roman" w:hint="cs"/>
          <w:sz w:val="20"/>
          <w:szCs w:val="20"/>
          <w:rtl/>
          <w:lang w:val="en-GB"/>
        </w:rPr>
        <w:t xml:space="preserve"> </w:t>
      </w:r>
      <w:r w:rsidRPr="008F4DA1">
        <w:rPr>
          <w:rFonts w:cs="Times New Roman"/>
          <w:sz w:val="20"/>
          <w:szCs w:val="20"/>
          <w:rtl/>
          <w:lang w:val="en-GB"/>
        </w:rPr>
        <w:t>6; 55:</w:t>
      </w:r>
      <w:r w:rsidR="001551CB">
        <w:rPr>
          <w:rFonts w:cs="Times New Roman" w:hint="cs"/>
          <w:sz w:val="20"/>
          <w:szCs w:val="20"/>
          <w:rtl/>
          <w:lang w:val="en-GB"/>
        </w:rPr>
        <w:t xml:space="preserve"> </w:t>
      </w:r>
      <w:r w:rsidRPr="008F4DA1">
        <w:rPr>
          <w:rFonts w:cs="Times New Roman"/>
          <w:sz w:val="20"/>
          <w:szCs w:val="20"/>
          <w:rtl/>
          <w:lang w:val="en-GB"/>
        </w:rPr>
        <w:t>5; 60:</w:t>
      </w:r>
      <w:r w:rsidR="001551CB">
        <w:rPr>
          <w:rFonts w:cs="Times New Roman" w:hint="cs"/>
          <w:sz w:val="20"/>
          <w:szCs w:val="20"/>
          <w:rtl/>
          <w:lang w:val="en-GB"/>
        </w:rPr>
        <w:t xml:space="preserve"> </w:t>
      </w:r>
      <w:r w:rsidRPr="008F4DA1">
        <w:rPr>
          <w:rFonts w:cs="Times New Roman"/>
          <w:sz w:val="20"/>
          <w:szCs w:val="20"/>
          <w:rtl/>
          <w:lang w:val="en-GB"/>
        </w:rPr>
        <w:t>3)</w:t>
      </w:r>
    </w:p>
    <w:p w14:paraId="0C17FD96" w14:textId="77777777" w:rsidR="004D0A52" w:rsidRPr="008F4DA1" w:rsidRDefault="00F273DD" w:rsidP="00E71BE3">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منضبطة </w:t>
      </w:r>
      <w:r w:rsidRPr="008F4DA1">
        <w:rPr>
          <w:rFonts w:cs="Times New Roman" w:hint="cs"/>
          <w:sz w:val="20"/>
          <w:szCs w:val="20"/>
          <w:rtl/>
          <w:lang w:val="en-GB"/>
        </w:rPr>
        <w:t>تجاه ا</w:t>
      </w:r>
      <w:r w:rsidRPr="008F4DA1">
        <w:rPr>
          <w:rFonts w:cs="Times New Roman"/>
          <w:sz w:val="20"/>
          <w:szCs w:val="20"/>
          <w:rtl/>
          <w:lang w:val="en-GB"/>
        </w:rPr>
        <w:t>لخطيئة (19:</w:t>
      </w:r>
      <w:r w:rsidR="001551CB">
        <w:rPr>
          <w:rFonts w:cs="Times New Roman" w:hint="cs"/>
          <w:sz w:val="20"/>
          <w:szCs w:val="20"/>
          <w:rtl/>
          <w:lang w:val="en-GB"/>
        </w:rPr>
        <w:t xml:space="preserve"> </w:t>
      </w:r>
      <w:r w:rsidRPr="008F4DA1">
        <w:rPr>
          <w:rFonts w:cs="Times New Roman"/>
          <w:sz w:val="20"/>
          <w:szCs w:val="20"/>
          <w:rtl/>
          <w:lang w:val="en-GB"/>
        </w:rPr>
        <w:t>19-22)</w:t>
      </w:r>
    </w:p>
    <w:p w14:paraId="0F6810C1" w14:textId="77777777" w:rsidR="004D0A52" w:rsidRPr="008F4DA1" w:rsidRDefault="004D0A52"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أورشليم</w:t>
      </w:r>
    </w:p>
    <w:p w14:paraId="26576480" w14:textId="77777777" w:rsidR="004D0A52" w:rsidRPr="008F4DA1" w:rsidRDefault="004D0A52"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البر والقداسة في المدينة (1: 26-27؛ 4: 3-4؛ 11: 4-5؛ 35: 8-9؛ 42: 1-4؛ 52: 1؛ 60: 21؛ 61: 3 ب) والصحراء (32:16)</w:t>
      </w:r>
    </w:p>
    <w:p w14:paraId="01B758AC" w14:textId="77777777" w:rsidR="004D0A52" w:rsidRPr="008F4DA1" w:rsidRDefault="004D0A52"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العدالة في المدينة (29:18-24; 65:21-23) والصحراء (32:16)</w:t>
      </w:r>
    </w:p>
    <w:p w14:paraId="71D16D9D" w14:textId="77777777" w:rsidR="004D0A52" w:rsidRPr="008F4DA1" w:rsidRDefault="004D0A52"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استرداد إسرائيل روحيًا</w:t>
      </w:r>
    </w:p>
    <w:p w14:paraId="0A67038C" w14:textId="77777777" w:rsidR="004D0A52" w:rsidRPr="008F4DA1" w:rsidRDefault="0007713C"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إسرائيل تطهر بحكم الله </w:t>
      </w:r>
      <w:r w:rsidRPr="008F4DA1">
        <w:rPr>
          <w:rFonts w:cs="Times New Roman" w:hint="cs"/>
          <w:sz w:val="20"/>
          <w:szCs w:val="20"/>
          <w:rtl/>
          <w:lang w:val="en-GB"/>
        </w:rPr>
        <w:t>قبل</w:t>
      </w:r>
      <w:r w:rsidRPr="008F4DA1">
        <w:rPr>
          <w:rFonts w:cs="Times New Roman"/>
          <w:sz w:val="20"/>
          <w:szCs w:val="20"/>
          <w:rtl/>
          <w:lang w:val="en-GB"/>
        </w:rPr>
        <w:t xml:space="preserve"> الملكوت (1: 25؛ 4: 2-4؛ 29: 1-4؛ 30: 26 ب؛ 31: 6-7)</w:t>
      </w:r>
    </w:p>
    <w:p w14:paraId="2CFFBE71" w14:textId="77777777" w:rsidR="0007713C" w:rsidRPr="008F4DA1" w:rsidRDefault="0007713C"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إعادة تجمّع إسرائيل ووحدتها </w:t>
      </w:r>
      <w:r w:rsidRPr="008F4DA1">
        <w:rPr>
          <w:rFonts w:cs="Times New Roman"/>
          <w:sz w:val="20"/>
          <w:szCs w:val="20"/>
          <w:rtl/>
          <w:lang w:val="en-GB"/>
        </w:rPr>
        <w:t xml:space="preserve">من جديد </w:t>
      </w:r>
      <w:r w:rsidRPr="008F4DA1">
        <w:rPr>
          <w:rFonts w:cs="Times New Roman" w:hint="cs"/>
          <w:sz w:val="20"/>
          <w:szCs w:val="20"/>
          <w:rtl/>
          <w:lang w:val="en-GB"/>
        </w:rPr>
        <w:t>في</w:t>
      </w:r>
      <w:r w:rsidRPr="008F4DA1">
        <w:rPr>
          <w:rFonts w:cs="Times New Roman"/>
          <w:sz w:val="20"/>
          <w:szCs w:val="20"/>
          <w:rtl/>
          <w:lang w:val="en-GB"/>
        </w:rPr>
        <w:t xml:space="preserve"> الأرض (11:</w:t>
      </w:r>
      <w:r w:rsidR="001551CB">
        <w:rPr>
          <w:rFonts w:cs="Times New Roman" w:hint="cs"/>
          <w:sz w:val="20"/>
          <w:szCs w:val="20"/>
          <w:rtl/>
          <w:lang w:val="en-GB"/>
        </w:rPr>
        <w:t xml:space="preserve"> </w:t>
      </w:r>
      <w:r w:rsidRPr="008F4DA1">
        <w:rPr>
          <w:rFonts w:cs="Times New Roman"/>
          <w:sz w:val="20"/>
          <w:szCs w:val="20"/>
          <w:rtl/>
          <w:lang w:val="en-GB"/>
        </w:rPr>
        <w:t>10-13, 15-16; 43:</w:t>
      </w:r>
      <w:r w:rsidR="001551CB">
        <w:rPr>
          <w:rFonts w:cs="Times New Roman" w:hint="cs"/>
          <w:sz w:val="20"/>
          <w:szCs w:val="20"/>
          <w:rtl/>
          <w:lang w:val="en-GB"/>
        </w:rPr>
        <w:t xml:space="preserve"> </w:t>
      </w:r>
      <w:r w:rsidRPr="008F4DA1">
        <w:rPr>
          <w:rFonts w:cs="Times New Roman"/>
          <w:sz w:val="20"/>
          <w:szCs w:val="20"/>
          <w:rtl/>
          <w:lang w:val="en-GB"/>
        </w:rPr>
        <w:t>1, 5; 49:</w:t>
      </w:r>
      <w:r w:rsidR="001551CB">
        <w:rPr>
          <w:rFonts w:cs="Times New Roman" w:hint="cs"/>
          <w:sz w:val="20"/>
          <w:szCs w:val="20"/>
          <w:rtl/>
          <w:lang w:val="en-GB"/>
        </w:rPr>
        <w:t xml:space="preserve"> </w:t>
      </w:r>
      <w:r w:rsidRPr="008F4DA1">
        <w:rPr>
          <w:rFonts w:cs="Times New Roman"/>
          <w:sz w:val="20"/>
          <w:szCs w:val="20"/>
          <w:rtl/>
          <w:lang w:val="en-GB"/>
        </w:rPr>
        <w:t>6; 61:</w:t>
      </w:r>
      <w:r w:rsidR="001551CB">
        <w:rPr>
          <w:rFonts w:cs="Times New Roman" w:hint="cs"/>
          <w:sz w:val="20"/>
          <w:szCs w:val="20"/>
          <w:rtl/>
          <w:lang w:val="en-GB"/>
        </w:rPr>
        <w:t xml:space="preserve"> </w:t>
      </w:r>
      <w:r w:rsidRPr="008F4DA1">
        <w:rPr>
          <w:rFonts w:cs="Times New Roman"/>
          <w:sz w:val="20"/>
          <w:szCs w:val="20"/>
          <w:rtl/>
          <w:lang w:val="en-GB"/>
        </w:rPr>
        <w:t>4; 65:</w:t>
      </w:r>
      <w:r w:rsidR="001551CB">
        <w:rPr>
          <w:rFonts w:cs="Times New Roman" w:hint="cs"/>
          <w:sz w:val="20"/>
          <w:szCs w:val="20"/>
          <w:rtl/>
          <w:lang w:val="en-GB"/>
        </w:rPr>
        <w:t xml:space="preserve"> </w:t>
      </w:r>
      <w:r w:rsidRPr="008F4DA1">
        <w:rPr>
          <w:rFonts w:cs="Times New Roman"/>
          <w:sz w:val="20"/>
          <w:szCs w:val="20"/>
          <w:rtl/>
          <w:lang w:val="en-GB"/>
        </w:rPr>
        <w:t>8-9)</w:t>
      </w:r>
    </w:p>
    <w:p w14:paraId="6A39D1CF" w14:textId="41E46AF1" w:rsidR="0007713C" w:rsidRPr="008F4DA1" w:rsidRDefault="0007713C"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منتصرة على الأعداء (2: 12-21؛</w:t>
      </w:r>
      <w:r w:rsidR="001551CB">
        <w:rPr>
          <w:rFonts w:cs="Times New Roman" w:hint="cs"/>
          <w:sz w:val="20"/>
          <w:szCs w:val="20"/>
          <w:rtl/>
          <w:lang w:val="en-GB"/>
        </w:rPr>
        <w:t xml:space="preserve"> </w:t>
      </w:r>
      <w:r w:rsidRPr="008F4DA1">
        <w:rPr>
          <w:rFonts w:cs="Times New Roman"/>
          <w:sz w:val="20"/>
          <w:szCs w:val="20"/>
          <w:rtl/>
          <w:lang w:val="en-GB"/>
        </w:rPr>
        <w:t>11: 14؛ 24: 21-23؛ 41:</w:t>
      </w:r>
      <w:r w:rsidR="001551CB">
        <w:rPr>
          <w:rFonts w:cs="Times New Roman" w:hint="cs"/>
          <w:sz w:val="20"/>
          <w:szCs w:val="20"/>
          <w:rtl/>
          <w:lang w:val="en-GB"/>
        </w:rPr>
        <w:t xml:space="preserve"> </w:t>
      </w:r>
      <w:r w:rsidRPr="008F4DA1">
        <w:rPr>
          <w:rFonts w:cs="Times New Roman"/>
          <w:sz w:val="20"/>
          <w:szCs w:val="20"/>
          <w:rtl/>
          <w:lang w:val="en-GB"/>
        </w:rPr>
        <w:t>11-14؛ 45: 14؛ 61: 2؛ 66</w:t>
      </w:r>
      <w:r w:rsidRPr="008F4DA1">
        <w:rPr>
          <w:rFonts w:cs="Times New Roman" w:hint="cs"/>
          <w:sz w:val="20"/>
          <w:szCs w:val="20"/>
          <w:rtl/>
          <w:lang w:val="en-GB"/>
        </w:rPr>
        <w:t xml:space="preserve"> </w:t>
      </w:r>
      <w:r w:rsidRPr="008F4DA1">
        <w:rPr>
          <w:rFonts w:cs="Times New Roman"/>
          <w:sz w:val="20"/>
          <w:szCs w:val="20"/>
          <w:rtl/>
          <w:lang w:val="en-GB"/>
        </w:rPr>
        <w:t>:14</w:t>
      </w:r>
      <w:r w:rsidRPr="008F4DA1">
        <w:rPr>
          <w:rFonts w:cs="Times New Roman" w:hint="cs"/>
          <w:sz w:val="20"/>
          <w:szCs w:val="20"/>
          <w:rtl/>
          <w:lang w:val="en-GB"/>
        </w:rPr>
        <w:t>ب</w:t>
      </w:r>
      <w:r w:rsidRPr="008F4DA1">
        <w:rPr>
          <w:rFonts w:cs="Times New Roman"/>
          <w:sz w:val="20"/>
          <w:szCs w:val="20"/>
          <w:rtl/>
          <w:lang w:val="en-GB"/>
        </w:rPr>
        <w:t>)</w:t>
      </w:r>
    </w:p>
    <w:p w14:paraId="4732ED75" w14:textId="77777777" w:rsidR="0007713C" w:rsidRPr="008F4DA1" w:rsidRDefault="0007713C"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خالية من القمع (14: 3-6؛ 42: 6-7؛ 49: 8-9)</w:t>
      </w:r>
    </w:p>
    <w:p w14:paraId="07CC73A1" w14:textId="77777777" w:rsidR="0007713C" w:rsidRPr="008F4DA1" w:rsidRDefault="0007713C" w:rsidP="001551C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مؤمنة بالمسيح (10: 20-22؛ 25: 8-9؛ 26:</w:t>
      </w:r>
      <w:r w:rsidR="001551CB">
        <w:rPr>
          <w:rFonts w:cs="Times New Roman" w:hint="cs"/>
          <w:sz w:val="20"/>
          <w:szCs w:val="20"/>
          <w:rtl/>
          <w:lang w:val="en-GB"/>
        </w:rPr>
        <w:t xml:space="preserve"> 1-</w:t>
      </w:r>
      <w:r w:rsidRPr="008F4DA1">
        <w:rPr>
          <w:rFonts w:cs="Times New Roman"/>
          <w:sz w:val="20"/>
          <w:szCs w:val="20"/>
          <w:rtl/>
          <w:lang w:val="en-GB"/>
        </w:rPr>
        <w:t>2؛ 29: 23؛ 40: 9؛ 45: 17، 25؛ 52: 3، 6-7، 9-11؛ 54: 7-10؛ 62: 12).</w:t>
      </w:r>
    </w:p>
    <w:p w14:paraId="497C9DF6"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إسرائيل مغفورة لها </w:t>
      </w:r>
      <w:proofErr w:type="spellStart"/>
      <w:r w:rsidRPr="008F4DA1">
        <w:rPr>
          <w:rFonts w:cs="Times New Roman" w:hint="cs"/>
          <w:sz w:val="20"/>
          <w:szCs w:val="20"/>
          <w:rtl/>
          <w:lang w:val="en-GB"/>
        </w:rPr>
        <w:t>ومفتداة</w:t>
      </w:r>
      <w:proofErr w:type="spellEnd"/>
      <w:r w:rsidRPr="008F4DA1">
        <w:rPr>
          <w:rFonts w:cs="Times New Roman" w:hint="cs"/>
          <w:sz w:val="20"/>
          <w:szCs w:val="20"/>
          <w:rtl/>
          <w:lang w:val="en-GB"/>
        </w:rPr>
        <w:t xml:space="preserve"> ومبررة </w:t>
      </w:r>
      <w:r w:rsidRPr="008F4DA1">
        <w:rPr>
          <w:rFonts w:cs="Times New Roman"/>
          <w:sz w:val="20"/>
          <w:szCs w:val="20"/>
          <w:rtl/>
          <w:lang w:val="en-GB"/>
        </w:rPr>
        <w:t>(1: 25-27؛ 2: 3؛ 4: 3-4؛ 33: 24؛ 44: 22-24؛ 45: 25؛ 48: 17؛ 63: 16)</w:t>
      </w:r>
    </w:p>
    <w:p w14:paraId="4CC4C23B"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مباركة ومجزية من قبل المسيح (19: 25؛ 40: 10؛ 62: 11؛ 61: 8)</w:t>
      </w:r>
    </w:p>
    <w:p w14:paraId="335C1F6F"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w:t>
      </w:r>
      <w:r w:rsidRPr="008F4DA1">
        <w:rPr>
          <w:rFonts w:cs="Times New Roman" w:hint="cs"/>
          <w:sz w:val="20"/>
          <w:szCs w:val="20"/>
          <w:rtl/>
          <w:lang w:val="en-GB"/>
        </w:rPr>
        <w:t xml:space="preserve"> </w:t>
      </w:r>
      <w:proofErr w:type="spellStart"/>
      <w:r w:rsidRPr="008F4DA1">
        <w:rPr>
          <w:rFonts w:cs="Times New Roman" w:hint="cs"/>
          <w:sz w:val="20"/>
          <w:szCs w:val="20"/>
          <w:rtl/>
          <w:lang w:val="en-GB"/>
        </w:rPr>
        <w:t>متعزية</w:t>
      </w:r>
      <w:proofErr w:type="spellEnd"/>
      <w:r w:rsidRPr="008F4DA1">
        <w:rPr>
          <w:rFonts w:cs="Times New Roman" w:hint="cs"/>
          <w:sz w:val="20"/>
          <w:szCs w:val="20"/>
          <w:rtl/>
          <w:lang w:val="en-GB"/>
        </w:rPr>
        <w:t xml:space="preserve"> "</w:t>
      </w:r>
      <w:r w:rsidRPr="008F4DA1">
        <w:rPr>
          <w:rFonts w:cs="Times New Roman"/>
          <w:sz w:val="20"/>
          <w:szCs w:val="20"/>
          <w:rtl/>
          <w:lang w:val="en-GB"/>
        </w:rPr>
        <w:t>مواساة</w:t>
      </w:r>
      <w:r w:rsidRPr="008F4DA1">
        <w:rPr>
          <w:rFonts w:cs="Times New Roman" w:hint="cs"/>
          <w:sz w:val="20"/>
          <w:szCs w:val="20"/>
          <w:rtl/>
          <w:lang w:val="en-GB"/>
        </w:rPr>
        <w:t>"</w:t>
      </w:r>
      <w:r w:rsidRPr="008F4DA1">
        <w:rPr>
          <w:rFonts w:cs="Times New Roman"/>
          <w:sz w:val="20"/>
          <w:szCs w:val="20"/>
          <w:rtl/>
          <w:lang w:val="en-GB"/>
        </w:rPr>
        <w:t xml:space="preserve"> من قبل المسيح (12: 1-2؛ 40: 1-2، 11؛ 49: 12؛ 51: 3؛ 65: 18-19؛ 66: 11-13)</w:t>
      </w:r>
    </w:p>
    <w:p w14:paraId="702EC288"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w:t>
      </w:r>
      <w:r w:rsidRPr="008F4DA1">
        <w:rPr>
          <w:rFonts w:cs="Times New Roman" w:hint="cs"/>
          <w:sz w:val="20"/>
          <w:szCs w:val="20"/>
          <w:rtl/>
          <w:lang w:val="en-GB"/>
        </w:rPr>
        <w:t>متلئة</w:t>
      </w:r>
      <w:r w:rsidRPr="008F4DA1">
        <w:rPr>
          <w:rFonts w:cs="Times New Roman"/>
          <w:sz w:val="20"/>
          <w:szCs w:val="20"/>
          <w:rtl/>
          <w:lang w:val="en-GB"/>
        </w:rPr>
        <w:t xml:space="preserve"> / م</w:t>
      </w:r>
      <w:r w:rsidRPr="008F4DA1">
        <w:rPr>
          <w:rFonts w:cs="Times New Roman" w:hint="cs"/>
          <w:sz w:val="20"/>
          <w:szCs w:val="20"/>
          <w:rtl/>
          <w:lang w:val="en-GB"/>
        </w:rPr>
        <w:t>م</w:t>
      </w:r>
      <w:r w:rsidRPr="008F4DA1">
        <w:rPr>
          <w:rFonts w:cs="Times New Roman"/>
          <w:sz w:val="20"/>
          <w:szCs w:val="20"/>
          <w:rtl/>
          <w:lang w:val="en-GB"/>
        </w:rPr>
        <w:t>كّن</w:t>
      </w:r>
      <w:r w:rsidRPr="008F4DA1">
        <w:rPr>
          <w:rFonts w:cs="Times New Roman" w:hint="cs"/>
          <w:sz w:val="20"/>
          <w:szCs w:val="20"/>
          <w:rtl/>
          <w:lang w:val="en-GB"/>
        </w:rPr>
        <w:t>ة</w:t>
      </w:r>
      <w:r w:rsidRPr="008F4DA1">
        <w:rPr>
          <w:rFonts w:cs="Times New Roman"/>
          <w:sz w:val="20"/>
          <w:szCs w:val="20"/>
          <w:rtl/>
          <w:lang w:val="en-GB"/>
        </w:rPr>
        <w:t xml:space="preserve"> بالروح القدس كما لم يحدث من قبل (32:</w:t>
      </w:r>
      <w:r w:rsidR="001551CB">
        <w:rPr>
          <w:rFonts w:cs="Times New Roman" w:hint="cs"/>
          <w:sz w:val="20"/>
          <w:szCs w:val="20"/>
          <w:rtl/>
          <w:lang w:val="en-GB"/>
        </w:rPr>
        <w:t xml:space="preserve"> </w:t>
      </w:r>
      <w:r w:rsidRPr="008F4DA1">
        <w:rPr>
          <w:rFonts w:cs="Times New Roman"/>
          <w:sz w:val="20"/>
          <w:szCs w:val="20"/>
          <w:rtl/>
          <w:lang w:val="en-GB"/>
        </w:rPr>
        <w:t>15; 44:</w:t>
      </w:r>
      <w:r w:rsidR="0045024B">
        <w:rPr>
          <w:rFonts w:cs="Times New Roman" w:hint="cs"/>
          <w:sz w:val="20"/>
          <w:szCs w:val="20"/>
          <w:rtl/>
          <w:lang w:val="en-GB"/>
        </w:rPr>
        <w:t xml:space="preserve"> </w:t>
      </w:r>
      <w:r w:rsidRPr="008F4DA1">
        <w:rPr>
          <w:rFonts w:cs="Times New Roman"/>
          <w:sz w:val="20"/>
          <w:szCs w:val="20"/>
          <w:rtl/>
          <w:lang w:val="en-GB"/>
        </w:rPr>
        <w:t>3; 59:</w:t>
      </w:r>
      <w:r w:rsidR="0045024B">
        <w:rPr>
          <w:rFonts w:cs="Times New Roman" w:hint="cs"/>
          <w:sz w:val="20"/>
          <w:szCs w:val="20"/>
          <w:rtl/>
          <w:lang w:val="en-GB"/>
        </w:rPr>
        <w:t xml:space="preserve"> </w:t>
      </w:r>
      <w:r w:rsidRPr="008F4DA1">
        <w:rPr>
          <w:rFonts w:cs="Times New Roman"/>
          <w:sz w:val="20"/>
          <w:szCs w:val="20"/>
          <w:rtl/>
          <w:lang w:val="en-GB"/>
        </w:rPr>
        <w:t>21)</w:t>
      </w:r>
    </w:p>
    <w:p w14:paraId="4CE9DA1C"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عهود إسرائيل التي تم الوفاء بها (42: 6؛ 49: 8؛ 54: 10؛ 61:</w:t>
      </w:r>
      <w:r w:rsidR="0045024B">
        <w:rPr>
          <w:rFonts w:cs="Times New Roman" w:hint="cs"/>
          <w:sz w:val="20"/>
          <w:szCs w:val="20"/>
          <w:rtl/>
          <w:lang w:val="en-GB"/>
        </w:rPr>
        <w:t xml:space="preserve"> </w:t>
      </w:r>
      <w:r w:rsidRPr="008F4DA1">
        <w:rPr>
          <w:rFonts w:cs="Times New Roman"/>
          <w:sz w:val="20"/>
          <w:szCs w:val="20"/>
          <w:rtl/>
          <w:lang w:val="en-GB"/>
        </w:rPr>
        <w:t>8)</w:t>
      </w:r>
    </w:p>
    <w:p w14:paraId="42614401" w14:textId="77777777" w:rsidR="0037353A" w:rsidRPr="008F4DA1" w:rsidRDefault="0037353A"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 xml:space="preserve">العهد </w:t>
      </w:r>
      <w:r w:rsidRPr="008F4DA1">
        <w:rPr>
          <w:rFonts w:cs="Times New Roman"/>
          <w:sz w:val="20"/>
          <w:szCs w:val="20"/>
          <w:rtl/>
          <w:lang w:val="en-GB"/>
        </w:rPr>
        <w:t>الإبراهيمي (19:</w:t>
      </w:r>
      <w:r w:rsidR="0045024B">
        <w:rPr>
          <w:rFonts w:cs="Times New Roman" w:hint="cs"/>
          <w:sz w:val="20"/>
          <w:szCs w:val="20"/>
          <w:rtl/>
          <w:lang w:val="en-GB"/>
        </w:rPr>
        <w:t xml:space="preserve"> </w:t>
      </w:r>
      <w:r w:rsidRPr="008F4DA1">
        <w:rPr>
          <w:rFonts w:cs="Times New Roman"/>
          <w:sz w:val="20"/>
          <w:szCs w:val="20"/>
          <w:rtl/>
          <w:lang w:val="en-GB"/>
        </w:rPr>
        <w:t>25؛ 41: 8-10)</w:t>
      </w:r>
    </w:p>
    <w:p w14:paraId="287AC06B" w14:textId="77777777" w:rsidR="0037353A" w:rsidRPr="008F4DA1" w:rsidRDefault="0037353A"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العهد الداوودي</w:t>
      </w:r>
      <w:r w:rsidRPr="008F4DA1">
        <w:rPr>
          <w:rFonts w:cs="Times New Roman"/>
          <w:sz w:val="20"/>
          <w:szCs w:val="20"/>
          <w:rtl/>
          <w:lang w:val="en-GB"/>
        </w:rPr>
        <w:t xml:space="preserve"> (9:</w:t>
      </w:r>
      <w:r w:rsidR="0045024B">
        <w:rPr>
          <w:rFonts w:cs="Times New Roman" w:hint="cs"/>
          <w:sz w:val="20"/>
          <w:szCs w:val="20"/>
          <w:rtl/>
          <w:lang w:val="en-GB"/>
        </w:rPr>
        <w:t xml:space="preserve"> </w:t>
      </w:r>
      <w:r w:rsidRPr="008F4DA1">
        <w:rPr>
          <w:rFonts w:cs="Times New Roman"/>
          <w:sz w:val="20"/>
          <w:szCs w:val="20"/>
          <w:rtl/>
          <w:lang w:val="en-GB"/>
        </w:rPr>
        <w:t>7؛ 11: 1-2؛ 55:</w:t>
      </w:r>
      <w:r w:rsidR="0045024B">
        <w:rPr>
          <w:rFonts w:cs="Times New Roman" w:hint="cs"/>
          <w:sz w:val="20"/>
          <w:szCs w:val="20"/>
          <w:rtl/>
          <w:lang w:val="en-GB"/>
        </w:rPr>
        <w:t xml:space="preserve"> </w:t>
      </w:r>
      <w:r w:rsidRPr="008F4DA1">
        <w:rPr>
          <w:rFonts w:cs="Times New Roman"/>
          <w:sz w:val="20"/>
          <w:szCs w:val="20"/>
          <w:rtl/>
          <w:lang w:val="en-GB"/>
        </w:rPr>
        <w:t>3)</w:t>
      </w:r>
    </w:p>
    <w:p w14:paraId="08348B7C" w14:textId="77777777" w:rsidR="0037353A" w:rsidRPr="008F4DA1" w:rsidRDefault="0037353A"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الأرض (11:</w:t>
      </w:r>
      <w:r w:rsidR="0045024B">
        <w:rPr>
          <w:rFonts w:cs="Times New Roman" w:hint="cs"/>
          <w:sz w:val="20"/>
          <w:szCs w:val="20"/>
          <w:rtl/>
          <w:lang w:val="en-GB"/>
        </w:rPr>
        <w:t xml:space="preserve"> </w:t>
      </w:r>
      <w:r w:rsidRPr="008F4DA1">
        <w:rPr>
          <w:rFonts w:cs="Times New Roman"/>
          <w:sz w:val="20"/>
          <w:szCs w:val="20"/>
          <w:rtl/>
          <w:lang w:val="en-GB"/>
        </w:rPr>
        <w:t>11-16؛ 65:</w:t>
      </w:r>
      <w:r w:rsidR="0045024B">
        <w:rPr>
          <w:rFonts w:cs="Times New Roman" w:hint="cs"/>
          <w:sz w:val="20"/>
          <w:szCs w:val="20"/>
          <w:rtl/>
          <w:lang w:val="en-GB"/>
        </w:rPr>
        <w:t xml:space="preserve"> </w:t>
      </w:r>
      <w:r w:rsidRPr="008F4DA1">
        <w:rPr>
          <w:rFonts w:cs="Times New Roman"/>
          <w:sz w:val="20"/>
          <w:szCs w:val="20"/>
          <w:rtl/>
          <w:lang w:val="en-GB"/>
        </w:rPr>
        <w:t>9)</w:t>
      </w:r>
    </w:p>
    <w:p w14:paraId="62D7D9E1" w14:textId="77777777" w:rsidR="0037353A" w:rsidRPr="008F4DA1" w:rsidRDefault="0037353A"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 xml:space="preserve">العهد </w:t>
      </w:r>
      <w:r w:rsidRPr="008F4DA1">
        <w:rPr>
          <w:rFonts w:cs="Times New Roman"/>
          <w:sz w:val="20"/>
          <w:szCs w:val="20"/>
          <w:rtl/>
          <w:lang w:val="en-GB"/>
        </w:rPr>
        <w:t>جديد (32:</w:t>
      </w:r>
      <w:r w:rsidR="0045024B">
        <w:rPr>
          <w:rFonts w:cs="Times New Roman" w:hint="cs"/>
          <w:sz w:val="20"/>
          <w:szCs w:val="20"/>
          <w:rtl/>
          <w:lang w:val="en-GB"/>
        </w:rPr>
        <w:t xml:space="preserve"> </w:t>
      </w:r>
      <w:r w:rsidRPr="008F4DA1">
        <w:rPr>
          <w:rFonts w:cs="Times New Roman"/>
          <w:sz w:val="20"/>
          <w:szCs w:val="20"/>
          <w:rtl/>
          <w:lang w:val="en-GB"/>
        </w:rPr>
        <w:t>15; 44:</w:t>
      </w:r>
      <w:r w:rsidR="0045024B">
        <w:rPr>
          <w:rFonts w:cs="Times New Roman" w:hint="cs"/>
          <w:sz w:val="20"/>
          <w:szCs w:val="20"/>
          <w:rtl/>
          <w:lang w:val="en-GB"/>
        </w:rPr>
        <w:t xml:space="preserve"> </w:t>
      </w:r>
      <w:r w:rsidRPr="008F4DA1">
        <w:rPr>
          <w:rFonts w:cs="Times New Roman"/>
          <w:sz w:val="20"/>
          <w:szCs w:val="20"/>
          <w:rtl/>
          <w:lang w:val="en-GB"/>
        </w:rPr>
        <w:t>3; 49:</w:t>
      </w:r>
      <w:r w:rsidR="0045024B">
        <w:rPr>
          <w:rFonts w:cs="Times New Roman" w:hint="cs"/>
          <w:sz w:val="20"/>
          <w:szCs w:val="20"/>
          <w:rtl/>
          <w:lang w:val="en-GB"/>
        </w:rPr>
        <w:t xml:space="preserve"> </w:t>
      </w:r>
      <w:r w:rsidRPr="008F4DA1">
        <w:rPr>
          <w:rFonts w:cs="Times New Roman"/>
          <w:sz w:val="20"/>
          <w:szCs w:val="20"/>
          <w:rtl/>
          <w:lang w:val="en-GB"/>
        </w:rPr>
        <w:t>6; 59:</w:t>
      </w:r>
      <w:r w:rsidR="0045024B">
        <w:rPr>
          <w:rFonts w:cs="Times New Roman" w:hint="cs"/>
          <w:sz w:val="20"/>
          <w:szCs w:val="20"/>
          <w:rtl/>
          <w:lang w:val="en-GB"/>
        </w:rPr>
        <w:t xml:space="preserve"> </w:t>
      </w:r>
      <w:r w:rsidRPr="008F4DA1">
        <w:rPr>
          <w:rFonts w:cs="Times New Roman"/>
          <w:sz w:val="20"/>
          <w:szCs w:val="20"/>
          <w:rtl/>
          <w:lang w:val="en-GB"/>
        </w:rPr>
        <w:t>21; 66:</w:t>
      </w:r>
      <w:r w:rsidR="0045024B">
        <w:rPr>
          <w:rFonts w:cs="Times New Roman" w:hint="cs"/>
          <w:sz w:val="20"/>
          <w:szCs w:val="20"/>
          <w:rtl/>
          <w:lang w:val="en-GB"/>
        </w:rPr>
        <w:t xml:space="preserve"> </w:t>
      </w:r>
      <w:r w:rsidRPr="008F4DA1">
        <w:rPr>
          <w:rFonts w:cs="Times New Roman"/>
          <w:sz w:val="20"/>
          <w:szCs w:val="20"/>
          <w:rtl/>
          <w:lang w:val="en-GB"/>
        </w:rPr>
        <w:t>22)</w:t>
      </w:r>
    </w:p>
    <w:p w14:paraId="0DCE71AC" w14:textId="77777777" w:rsidR="000130EF" w:rsidRPr="008F4DA1" w:rsidRDefault="000130EF"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العبادة في الملك الألفي:</w:t>
      </w:r>
    </w:p>
    <w:p w14:paraId="43EB7A4C" w14:textId="77777777" w:rsidR="000130EF" w:rsidRPr="008F4DA1" w:rsidRDefault="000130E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تعبد الله الحقيقي (12: 1-6؛ 25: 9-26: 19؛ 56: 7)</w:t>
      </w:r>
    </w:p>
    <w:p w14:paraId="3BBF92E5" w14:textId="77777777" w:rsidR="000130EF" w:rsidRPr="008F4DA1" w:rsidRDefault="000130EF"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أورشليم</w:t>
      </w:r>
      <w:r w:rsidRPr="008F4DA1">
        <w:rPr>
          <w:rFonts w:cs="Times New Roman"/>
          <w:sz w:val="20"/>
          <w:szCs w:val="20"/>
          <w:rtl/>
          <w:lang w:val="en-GB"/>
        </w:rPr>
        <w:t xml:space="preserve"> عاصمة لعبادة</w:t>
      </w:r>
      <w:r w:rsidRPr="008F4DA1">
        <w:rPr>
          <w:rFonts w:cs="Times New Roman" w:hint="cs"/>
          <w:sz w:val="20"/>
          <w:szCs w:val="20"/>
          <w:rtl/>
          <w:lang w:val="en-GB"/>
        </w:rPr>
        <w:t xml:space="preserve"> الشعوب</w:t>
      </w:r>
      <w:r w:rsidRPr="008F4DA1">
        <w:rPr>
          <w:rFonts w:cs="Times New Roman"/>
          <w:sz w:val="20"/>
          <w:szCs w:val="20"/>
          <w:rtl/>
          <w:lang w:val="en-GB"/>
        </w:rPr>
        <w:t xml:space="preserve"> </w:t>
      </w:r>
      <w:r w:rsidRPr="008F4DA1">
        <w:rPr>
          <w:rFonts w:cs="Times New Roman" w:hint="cs"/>
          <w:sz w:val="20"/>
          <w:szCs w:val="20"/>
          <w:rtl/>
          <w:lang w:val="en-GB"/>
        </w:rPr>
        <w:t>(</w:t>
      </w:r>
      <w:r w:rsidRPr="008F4DA1">
        <w:rPr>
          <w:rFonts w:cs="Times New Roman"/>
          <w:sz w:val="20"/>
          <w:szCs w:val="20"/>
          <w:rtl/>
          <w:lang w:val="en-GB"/>
        </w:rPr>
        <w:t>الأمم) (2:2-4؛ 11: 12؛ 27: 13؛ 30: 29؛ 44: 22-24)</w:t>
      </w:r>
    </w:p>
    <w:p w14:paraId="3F733A80" w14:textId="77777777" w:rsidR="000130EF"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الأرض كلها تعرف الله – على الأقل في البداية (11</w:t>
      </w:r>
      <w:r w:rsidRPr="008F4DA1">
        <w:rPr>
          <w:rFonts w:cs="Times New Roman" w:hint="cs"/>
          <w:sz w:val="20"/>
          <w:szCs w:val="20"/>
          <w:rtl/>
          <w:lang w:val="en-GB"/>
        </w:rPr>
        <w:t xml:space="preserve"> </w:t>
      </w:r>
      <w:r w:rsidRPr="008F4DA1">
        <w:rPr>
          <w:rFonts w:cs="Times New Roman"/>
          <w:sz w:val="20"/>
          <w:szCs w:val="20"/>
          <w:rtl/>
          <w:lang w:val="en-GB"/>
        </w:rPr>
        <w:t>:9</w:t>
      </w:r>
      <w:r w:rsidRPr="008F4DA1">
        <w:rPr>
          <w:rFonts w:cs="Times New Roman" w:hint="cs"/>
          <w:sz w:val="20"/>
          <w:szCs w:val="20"/>
          <w:rtl/>
          <w:lang w:val="en-GB"/>
        </w:rPr>
        <w:t>ب</w:t>
      </w:r>
      <w:r w:rsidRPr="008F4DA1">
        <w:rPr>
          <w:rFonts w:cs="Times New Roman"/>
          <w:sz w:val="20"/>
          <w:szCs w:val="20"/>
          <w:rtl/>
          <w:lang w:val="en-GB"/>
        </w:rPr>
        <w:t>)</w:t>
      </w:r>
    </w:p>
    <w:p w14:paraId="42981C23"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عبادة ال</w:t>
      </w:r>
      <w:r w:rsidRPr="008F4DA1">
        <w:rPr>
          <w:rFonts w:cs="Times New Roman" w:hint="cs"/>
          <w:sz w:val="20"/>
          <w:szCs w:val="20"/>
          <w:rtl/>
          <w:lang w:val="en-GB"/>
        </w:rPr>
        <w:t>هيكل</w:t>
      </w:r>
      <w:r w:rsidRPr="008F4DA1">
        <w:rPr>
          <w:rFonts w:cs="Times New Roman"/>
          <w:sz w:val="20"/>
          <w:szCs w:val="20"/>
          <w:rtl/>
          <w:lang w:val="en-GB"/>
        </w:rPr>
        <w:t xml:space="preserve"> (56</w:t>
      </w:r>
      <w:r w:rsidRPr="008F4DA1">
        <w:rPr>
          <w:rFonts w:cs="Times New Roman" w:hint="cs"/>
          <w:sz w:val="20"/>
          <w:szCs w:val="20"/>
          <w:rtl/>
          <w:lang w:val="en-GB"/>
        </w:rPr>
        <w:t xml:space="preserve"> </w:t>
      </w:r>
      <w:r w:rsidRPr="008F4DA1">
        <w:rPr>
          <w:rFonts w:cs="Times New Roman"/>
          <w:sz w:val="20"/>
          <w:szCs w:val="20"/>
          <w:rtl/>
          <w:lang w:val="en-GB"/>
        </w:rPr>
        <w:t>:5)</w:t>
      </w:r>
    </w:p>
    <w:p w14:paraId="607C4A2C"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الكهنة واللاويين يخدمون الرب (61:6؛ 66:21)</w:t>
      </w:r>
    </w:p>
    <w:p w14:paraId="1B366390"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ذبائح حيوانية (56</w:t>
      </w:r>
      <w:r w:rsidRPr="008F4DA1">
        <w:rPr>
          <w:rFonts w:cs="Times New Roman" w:hint="cs"/>
          <w:sz w:val="20"/>
          <w:szCs w:val="20"/>
          <w:rtl/>
          <w:lang w:val="en-GB"/>
        </w:rPr>
        <w:t xml:space="preserve"> </w:t>
      </w:r>
      <w:r w:rsidRPr="008F4DA1">
        <w:rPr>
          <w:rFonts w:cs="Times New Roman"/>
          <w:sz w:val="20"/>
          <w:szCs w:val="20"/>
          <w:rtl/>
          <w:lang w:val="en-GB"/>
        </w:rPr>
        <w:t>:7; 66:</w:t>
      </w:r>
      <w:r w:rsidRPr="008F4DA1">
        <w:rPr>
          <w:rFonts w:cs="Times New Roman" w:hint="cs"/>
          <w:sz w:val="20"/>
          <w:szCs w:val="20"/>
          <w:rtl/>
          <w:lang w:val="en-GB"/>
        </w:rPr>
        <w:t xml:space="preserve"> </w:t>
      </w:r>
      <w:r w:rsidRPr="008F4DA1">
        <w:rPr>
          <w:rFonts w:cs="Times New Roman"/>
          <w:sz w:val="20"/>
          <w:szCs w:val="20"/>
          <w:rtl/>
          <w:lang w:val="en-GB"/>
        </w:rPr>
        <w:t>20-23)</w:t>
      </w:r>
    </w:p>
    <w:p w14:paraId="10963C2B"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احتفالات </w:t>
      </w:r>
      <w:r w:rsidRPr="008F4DA1">
        <w:rPr>
          <w:rFonts w:cs="Times New Roman" w:hint="cs"/>
          <w:sz w:val="20"/>
          <w:szCs w:val="20"/>
          <w:rtl/>
          <w:lang w:val="en-GB"/>
        </w:rPr>
        <w:t>بداية الشهر (الهلال) شهريًا</w:t>
      </w:r>
      <w:r w:rsidRPr="008F4DA1">
        <w:rPr>
          <w:rFonts w:cs="Times New Roman"/>
          <w:sz w:val="20"/>
          <w:szCs w:val="20"/>
          <w:rtl/>
          <w:lang w:val="en-GB"/>
        </w:rPr>
        <w:t xml:space="preserve"> (66:</w:t>
      </w:r>
      <w:r w:rsidR="0045024B">
        <w:rPr>
          <w:rFonts w:cs="Times New Roman" w:hint="cs"/>
          <w:sz w:val="20"/>
          <w:szCs w:val="20"/>
          <w:rtl/>
          <w:lang w:val="en-GB"/>
        </w:rPr>
        <w:t xml:space="preserve"> </w:t>
      </w:r>
      <w:r w:rsidRPr="008F4DA1">
        <w:rPr>
          <w:rFonts w:cs="Times New Roman"/>
          <w:sz w:val="20"/>
          <w:szCs w:val="20"/>
          <w:rtl/>
          <w:lang w:val="en-GB"/>
        </w:rPr>
        <w:t>23)</w:t>
      </w:r>
    </w:p>
    <w:p w14:paraId="6E8F0194"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إعادة تأسيس السبت (56:</w:t>
      </w:r>
      <w:r w:rsidR="0045024B">
        <w:rPr>
          <w:rFonts w:cs="Times New Roman" w:hint="cs"/>
          <w:sz w:val="20"/>
          <w:szCs w:val="20"/>
          <w:rtl/>
          <w:lang w:val="en-GB"/>
        </w:rPr>
        <w:t xml:space="preserve"> </w:t>
      </w:r>
      <w:r w:rsidRPr="008F4DA1">
        <w:rPr>
          <w:rFonts w:cs="Times New Roman"/>
          <w:sz w:val="20"/>
          <w:szCs w:val="20"/>
          <w:rtl/>
          <w:lang w:val="en-GB"/>
        </w:rPr>
        <w:t>4؛ 66:</w:t>
      </w:r>
      <w:r w:rsidR="0045024B">
        <w:rPr>
          <w:rFonts w:cs="Times New Roman" w:hint="cs"/>
          <w:sz w:val="20"/>
          <w:szCs w:val="20"/>
          <w:rtl/>
          <w:lang w:val="en-GB"/>
        </w:rPr>
        <w:t xml:space="preserve"> </w:t>
      </w:r>
      <w:r w:rsidRPr="008F4DA1">
        <w:rPr>
          <w:rFonts w:cs="Times New Roman"/>
          <w:sz w:val="20"/>
          <w:szCs w:val="20"/>
          <w:rtl/>
          <w:lang w:val="en-GB"/>
        </w:rPr>
        <w:t>23)</w:t>
      </w:r>
    </w:p>
    <w:p w14:paraId="7F3C814C" w14:textId="77777777" w:rsidR="003A6B14" w:rsidRPr="008F4DA1" w:rsidRDefault="003A6B14"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استيعاب الحكم الألفي في الأبدية</w:t>
      </w:r>
    </w:p>
    <w:p w14:paraId="4F394E99" w14:textId="77777777" w:rsidR="003A6B14" w:rsidRPr="008F4DA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ينتهي عصر</w:t>
      </w:r>
      <w:r w:rsidRPr="008F4DA1">
        <w:rPr>
          <w:rFonts w:cs="Times New Roman"/>
          <w:sz w:val="20"/>
          <w:szCs w:val="20"/>
          <w:rtl/>
          <w:lang w:val="en-GB"/>
        </w:rPr>
        <w:t xml:space="preserve"> المملكة </w:t>
      </w:r>
      <w:r w:rsidRPr="008F4DA1">
        <w:rPr>
          <w:rFonts w:cs="Times New Roman" w:hint="cs"/>
          <w:sz w:val="20"/>
          <w:szCs w:val="20"/>
          <w:rtl/>
          <w:lang w:val="en-GB"/>
        </w:rPr>
        <w:t>ولكن الخلاص لا ينتهي</w:t>
      </w:r>
      <w:r w:rsidRPr="008F4DA1">
        <w:rPr>
          <w:rFonts w:cs="Times New Roman"/>
          <w:sz w:val="20"/>
          <w:szCs w:val="20"/>
          <w:rtl/>
          <w:lang w:val="en-GB"/>
        </w:rPr>
        <w:t xml:space="preserve"> (51</w:t>
      </w:r>
      <w:r w:rsidRPr="008F4DA1">
        <w:rPr>
          <w:rFonts w:cs="Times New Roman" w:hint="cs"/>
          <w:sz w:val="20"/>
          <w:szCs w:val="20"/>
          <w:rtl/>
          <w:lang w:val="en-GB"/>
        </w:rPr>
        <w:t xml:space="preserve"> </w:t>
      </w:r>
      <w:r w:rsidRPr="008F4DA1">
        <w:rPr>
          <w:rFonts w:cs="Times New Roman"/>
          <w:sz w:val="20"/>
          <w:szCs w:val="20"/>
          <w:rtl/>
          <w:lang w:val="en-GB"/>
        </w:rPr>
        <w:t>:6، 8)</w:t>
      </w:r>
    </w:p>
    <w:p w14:paraId="64892583" w14:textId="77777777" w:rsidR="00463F11" w:rsidRPr="008F4DA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الازدهار الدائم علامة على بركة الله (55: 13)</w:t>
      </w:r>
    </w:p>
    <w:p w14:paraId="7C70FBF0" w14:textId="77777777" w:rsidR="00463F11" w:rsidRPr="008F4DA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خصيان مباركين في الهيكل إلى الأبد (56: 5)</w:t>
      </w:r>
    </w:p>
    <w:p w14:paraId="157E0EDE" w14:textId="77777777" w:rsidR="00463F11" w:rsidRPr="008F4DA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القضاء على </w:t>
      </w:r>
      <w:r w:rsidRPr="008F4DA1">
        <w:rPr>
          <w:rFonts w:cs="Times New Roman"/>
          <w:sz w:val="20"/>
          <w:szCs w:val="20"/>
          <w:rtl/>
          <w:lang w:val="en-GB"/>
        </w:rPr>
        <w:t>كل من الشمس والقمر أخيرا في ال</w:t>
      </w:r>
      <w:r w:rsidRPr="008F4DA1">
        <w:rPr>
          <w:rFonts w:cs="Times New Roman" w:hint="cs"/>
          <w:sz w:val="20"/>
          <w:szCs w:val="20"/>
          <w:rtl/>
          <w:lang w:val="en-GB"/>
        </w:rPr>
        <w:t>مملكة</w:t>
      </w:r>
      <w:r w:rsidRPr="008F4DA1">
        <w:rPr>
          <w:rFonts w:cs="Times New Roman"/>
          <w:sz w:val="20"/>
          <w:szCs w:val="20"/>
          <w:rtl/>
          <w:lang w:val="en-GB"/>
        </w:rPr>
        <w:t xml:space="preserve"> الأبدية (60:19-20)</w:t>
      </w:r>
    </w:p>
    <w:p w14:paraId="200D04AF" w14:textId="77777777" w:rsidR="00463F1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يستمرّ </w:t>
      </w:r>
      <w:r w:rsidRPr="008F4DA1">
        <w:rPr>
          <w:rFonts w:cs="Times New Roman" w:hint="cs"/>
          <w:sz w:val="20"/>
          <w:szCs w:val="20"/>
          <w:rtl/>
          <w:lang w:val="en-GB"/>
        </w:rPr>
        <w:t>ال</w:t>
      </w:r>
      <w:r w:rsidRPr="008F4DA1">
        <w:rPr>
          <w:rFonts w:cs="Times New Roman"/>
          <w:sz w:val="20"/>
          <w:szCs w:val="20"/>
          <w:rtl/>
          <w:lang w:val="en-GB"/>
        </w:rPr>
        <w:t xml:space="preserve">عهد </w:t>
      </w:r>
      <w:r w:rsidRPr="008F4DA1">
        <w:rPr>
          <w:rFonts w:cs="Times New Roman" w:hint="cs"/>
          <w:sz w:val="20"/>
          <w:szCs w:val="20"/>
          <w:rtl/>
          <w:lang w:val="en-GB"/>
        </w:rPr>
        <w:t>ال</w:t>
      </w:r>
      <w:r w:rsidRPr="008F4DA1">
        <w:rPr>
          <w:rFonts w:cs="Times New Roman"/>
          <w:sz w:val="20"/>
          <w:szCs w:val="20"/>
          <w:rtl/>
          <w:lang w:val="en-GB"/>
        </w:rPr>
        <w:t>مقدّس</w:t>
      </w:r>
      <w:r w:rsidR="008E3BAE" w:rsidRPr="008F4DA1">
        <w:rPr>
          <w:rFonts w:cs="Times New Roman"/>
          <w:sz w:val="20"/>
          <w:szCs w:val="20"/>
          <w:rtl/>
          <w:lang w:val="en-GB"/>
        </w:rPr>
        <w:t xml:space="preserve"> </w:t>
      </w:r>
      <w:r w:rsidR="008E3BAE" w:rsidRPr="008F4DA1">
        <w:rPr>
          <w:rFonts w:cs="Times New Roman" w:hint="cs"/>
          <w:sz w:val="20"/>
          <w:szCs w:val="20"/>
          <w:rtl/>
          <w:lang w:val="en-GB"/>
        </w:rPr>
        <w:t>حتى يتمّم</w:t>
      </w:r>
      <w:r w:rsidR="008E3BAE" w:rsidRPr="008F4DA1">
        <w:rPr>
          <w:rFonts w:cs="Times New Roman"/>
          <w:sz w:val="20"/>
          <w:szCs w:val="20"/>
          <w:rtl/>
          <w:lang w:val="en-GB"/>
        </w:rPr>
        <w:t xml:space="preserve"> </w:t>
      </w:r>
      <w:r w:rsidRPr="008F4DA1">
        <w:rPr>
          <w:rFonts w:cs="Times New Roman"/>
          <w:sz w:val="20"/>
          <w:szCs w:val="20"/>
          <w:rtl/>
          <w:lang w:val="en-GB"/>
        </w:rPr>
        <w:t xml:space="preserve">في </w:t>
      </w:r>
      <w:r w:rsidR="008E3BAE" w:rsidRPr="008F4DA1">
        <w:rPr>
          <w:rFonts w:cs="Times New Roman" w:hint="cs"/>
          <w:sz w:val="20"/>
          <w:szCs w:val="20"/>
          <w:rtl/>
          <w:lang w:val="en-GB"/>
        </w:rPr>
        <w:t>ال</w:t>
      </w:r>
      <w:r w:rsidRPr="008F4DA1">
        <w:rPr>
          <w:rFonts w:cs="Times New Roman"/>
          <w:sz w:val="20"/>
          <w:szCs w:val="20"/>
          <w:rtl/>
          <w:lang w:val="en-GB"/>
        </w:rPr>
        <w:t>أبديّة (55: 3</w:t>
      </w:r>
      <w:r w:rsidR="002003D9" w:rsidRPr="008F4DA1">
        <w:rPr>
          <w:rFonts w:cs="Times New Roman" w:hint="cs"/>
          <w:sz w:val="20"/>
          <w:szCs w:val="20"/>
          <w:rtl/>
          <w:lang w:val="en-GB"/>
        </w:rPr>
        <w:t xml:space="preserve"> </w:t>
      </w:r>
      <w:r w:rsidRPr="008F4DA1">
        <w:rPr>
          <w:rFonts w:cs="Times New Roman"/>
          <w:sz w:val="20"/>
          <w:szCs w:val="20"/>
          <w:rtl/>
          <w:lang w:val="en-GB"/>
        </w:rPr>
        <w:t>; 61:</w:t>
      </w:r>
      <w:r w:rsidR="002003D9" w:rsidRPr="008F4DA1">
        <w:rPr>
          <w:rFonts w:cs="Times New Roman" w:hint="cs"/>
          <w:sz w:val="20"/>
          <w:szCs w:val="20"/>
          <w:rtl/>
          <w:lang w:val="en-GB"/>
        </w:rPr>
        <w:t xml:space="preserve"> </w:t>
      </w:r>
      <w:r w:rsidRPr="008F4DA1">
        <w:rPr>
          <w:rFonts w:cs="Times New Roman"/>
          <w:sz w:val="20"/>
          <w:szCs w:val="20"/>
          <w:rtl/>
          <w:lang w:val="en-GB"/>
        </w:rPr>
        <w:t>8)</w:t>
      </w:r>
    </w:p>
    <w:p w14:paraId="2E798398" w14:textId="77777777" w:rsidR="00E71BE3" w:rsidRPr="00E71BE3" w:rsidRDefault="00E71BE3" w:rsidP="00E71BE3">
      <w:pPr>
        <w:bidi/>
        <w:spacing w:after="0" w:line="276" w:lineRule="auto"/>
        <w:ind w:left="1166" w:firstLine="0"/>
        <w:rPr>
          <w:rFonts w:cs="Times New Roman"/>
          <w:sz w:val="20"/>
          <w:szCs w:val="20"/>
          <w:lang w:val="en-GB"/>
        </w:rPr>
      </w:pPr>
    </w:p>
    <w:p w14:paraId="06BA25C7" w14:textId="77777777" w:rsidR="002003D9" w:rsidRPr="008F4DA1" w:rsidRDefault="002003D9" w:rsidP="00B532C3">
      <w:pPr>
        <w:bidi/>
        <w:spacing w:after="0" w:line="276" w:lineRule="auto"/>
        <w:jc w:val="center"/>
        <w:rPr>
          <w:rFonts w:cs="Times New Roman"/>
          <w:b/>
          <w:bCs/>
          <w:sz w:val="21"/>
          <w:szCs w:val="21"/>
          <w:u w:val="single"/>
          <w:rtl/>
          <w:lang w:val="en-GB"/>
        </w:rPr>
      </w:pPr>
      <w:r w:rsidRPr="008F4DA1">
        <w:rPr>
          <w:rFonts w:cs="Times New Roman" w:hint="cs"/>
          <w:b/>
          <w:bCs/>
          <w:sz w:val="21"/>
          <w:szCs w:val="21"/>
          <w:u w:val="single"/>
          <w:rtl/>
          <w:lang w:val="en-GB"/>
        </w:rPr>
        <w:t>التطبيقات والاستنتاجات</w:t>
      </w:r>
    </w:p>
    <w:p w14:paraId="2E4808AE" w14:textId="77777777" w:rsidR="002003D9" w:rsidRPr="008F4DA1" w:rsidRDefault="002003D9" w:rsidP="00B532C3">
      <w:pPr>
        <w:bidi/>
        <w:spacing w:after="0" w:line="276" w:lineRule="auto"/>
        <w:rPr>
          <w:rFonts w:cs="Times New Roman"/>
          <w:sz w:val="20"/>
          <w:szCs w:val="20"/>
          <w:rtl/>
          <w:lang w:val="en-GB"/>
        </w:rPr>
      </w:pPr>
      <w:r w:rsidRPr="008F4DA1">
        <w:rPr>
          <w:rFonts w:cs="Times New Roman"/>
          <w:sz w:val="20"/>
          <w:szCs w:val="20"/>
          <w:rtl/>
          <w:lang w:val="en-GB"/>
        </w:rPr>
        <w:t>♦ بما أننا سنحكم العالم، من الأفضل أن نبدأ في إظهار التمي</w:t>
      </w:r>
      <w:r w:rsidRPr="008F4DA1">
        <w:rPr>
          <w:rFonts w:cs="Times New Roman" w:hint="cs"/>
          <w:sz w:val="20"/>
          <w:szCs w:val="20"/>
          <w:rtl/>
          <w:lang w:val="en-GB"/>
        </w:rPr>
        <w:t>ّ</w:t>
      </w:r>
      <w:r w:rsidRPr="008F4DA1">
        <w:rPr>
          <w:rFonts w:cs="Times New Roman"/>
          <w:sz w:val="20"/>
          <w:szCs w:val="20"/>
          <w:rtl/>
          <w:lang w:val="en-GB"/>
        </w:rPr>
        <w:t>ز الآن (1 كور 6: 1-3)</w:t>
      </w:r>
    </w:p>
    <w:p w14:paraId="1C81B655" w14:textId="77777777" w:rsidR="002003D9" w:rsidRPr="008F4DA1" w:rsidRDefault="002003D9" w:rsidP="00B532C3">
      <w:pPr>
        <w:bidi/>
        <w:spacing w:after="0" w:line="276" w:lineRule="auto"/>
        <w:rPr>
          <w:rFonts w:cs="Times New Roman"/>
          <w:sz w:val="20"/>
          <w:szCs w:val="20"/>
          <w:rtl/>
          <w:lang w:val="en-GB"/>
        </w:rPr>
      </w:pPr>
      <w:r w:rsidRPr="008F4DA1">
        <w:rPr>
          <w:rFonts w:cs="Times New Roman"/>
          <w:sz w:val="20"/>
          <w:szCs w:val="20"/>
          <w:rtl/>
          <w:lang w:val="en-GB"/>
        </w:rPr>
        <w:t>♦ بما أن هذا العالم يجب أن يستمر 1000 سنة أخرى (</w:t>
      </w:r>
      <w:r w:rsidRPr="008F4DA1">
        <w:rPr>
          <w:rFonts w:cs="Times New Roman" w:hint="cs"/>
          <w:sz w:val="20"/>
          <w:szCs w:val="20"/>
          <w:rtl/>
          <w:lang w:val="en-GB"/>
        </w:rPr>
        <w:t>رؤ</w:t>
      </w:r>
      <w:r w:rsidRPr="008F4DA1">
        <w:rPr>
          <w:rFonts w:cs="Times New Roman"/>
          <w:sz w:val="20"/>
          <w:szCs w:val="20"/>
          <w:rtl/>
          <w:lang w:val="en-GB"/>
        </w:rPr>
        <w:t xml:space="preserve"> 20: 1-6)، ينبغي لنا أن نعتني به جيدا.</w:t>
      </w:r>
    </w:p>
    <w:p w14:paraId="373C9A6B" w14:textId="77777777" w:rsidR="00D01A6A" w:rsidRPr="008F4DA1" w:rsidRDefault="002003D9" w:rsidP="0049582B">
      <w:pPr>
        <w:bidi/>
        <w:spacing w:line="276" w:lineRule="auto"/>
        <w:rPr>
          <w:rFonts w:cs="Times New Roman"/>
          <w:sz w:val="20"/>
          <w:szCs w:val="20"/>
          <w:lang w:val="en-GB"/>
        </w:rPr>
      </w:pPr>
      <w:r w:rsidRPr="008F4DA1">
        <w:rPr>
          <w:rFonts w:cs="Times New Roman"/>
          <w:sz w:val="20"/>
          <w:szCs w:val="20"/>
          <w:rtl/>
          <w:lang w:val="en-GB"/>
        </w:rPr>
        <w:t>♦ العمل من أجل المسيح الآن قبل</w:t>
      </w:r>
      <w:r w:rsidRPr="008F4DA1">
        <w:rPr>
          <w:rFonts w:cs="Times New Roman" w:hint="cs"/>
          <w:sz w:val="20"/>
          <w:szCs w:val="20"/>
          <w:rtl/>
          <w:lang w:val="en-GB"/>
        </w:rPr>
        <w:t xml:space="preserve"> ال</w:t>
      </w:r>
      <w:r w:rsidRPr="008F4DA1">
        <w:rPr>
          <w:rFonts w:cs="Times New Roman"/>
          <w:sz w:val="20"/>
          <w:szCs w:val="20"/>
          <w:rtl/>
          <w:lang w:val="en-GB"/>
        </w:rPr>
        <w:t xml:space="preserve"> 1000 سنة</w:t>
      </w:r>
      <w:r w:rsidRPr="008F4DA1">
        <w:rPr>
          <w:rFonts w:cs="Times New Roman" w:hint="cs"/>
          <w:sz w:val="20"/>
          <w:szCs w:val="20"/>
          <w:rtl/>
          <w:lang w:val="en-GB"/>
        </w:rPr>
        <w:t xml:space="preserve"> </w:t>
      </w:r>
      <w:r w:rsidR="00580F16" w:rsidRPr="008F4DA1">
        <w:rPr>
          <w:rFonts w:cs="Times New Roman" w:hint="cs"/>
          <w:sz w:val="20"/>
          <w:szCs w:val="20"/>
          <w:rtl/>
          <w:lang w:val="en-GB"/>
        </w:rPr>
        <w:t>"سبت"</w:t>
      </w:r>
      <w:r w:rsidRPr="008F4DA1">
        <w:rPr>
          <w:rFonts w:cs="Times New Roman"/>
          <w:sz w:val="20"/>
          <w:szCs w:val="20"/>
          <w:rtl/>
          <w:lang w:val="en-GB"/>
        </w:rPr>
        <w:t xml:space="preserve"> يأتي مع خدمته </w:t>
      </w:r>
      <w:r w:rsidR="00580F16" w:rsidRPr="008F4DA1">
        <w:rPr>
          <w:rFonts w:cs="Times New Roman" w:hint="cs"/>
          <w:sz w:val="20"/>
          <w:szCs w:val="20"/>
          <w:rtl/>
          <w:lang w:val="en-GB"/>
        </w:rPr>
        <w:t>المليئة بالراحة</w:t>
      </w:r>
      <w:r w:rsidRPr="008F4DA1">
        <w:rPr>
          <w:rFonts w:cs="Times New Roman"/>
          <w:sz w:val="20"/>
          <w:szCs w:val="20"/>
          <w:rtl/>
          <w:lang w:val="en-GB"/>
        </w:rPr>
        <w:t xml:space="preserve"> (</w:t>
      </w:r>
      <w:r w:rsidRPr="008F4DA1">
        <w:rPr>
          <w:rFonts w:cs="Times New Roman" w:hint="cs"/>
          <w:sz w:val="20"/>
          <w:szCs w:val="20"/>
          <w:rtl/>
          <w:lang w:val="en-GB"/>
        </w:rPr>
        <w:t>عبر</w:t>
      </w:r>
      <w:r w:rsidRPr="008F4DA1">
        <w:rPr>
          <w:rFonts w:cs="Times New Roman"/>
          <w:sz w:val="20"/>
          <w:szCs w:val="20"/>
          <w:rtl/>
          <w:lang w:val="en-GB"/>
        </w:rPr>
        <w:t xml:space="preserve"> 4:</w:t>
      </w:r>
      <w:r w:rsidRPr="008F4DA1">
        <w:rPr>
          <w:rFonts w:cs="Times New Roman" w:hint="cs"/>
          <w:sz w:val="20"/>
          <w:szCs w:val="20"/>
          <w:rtl/>
          <w:lang w:val="en-GB"/>
        </w:rPr>
        <w:t xml:space="preserve"> </w:t>
      </w:r>
      <w:r w:rsidRPr="008F4DA1">
        <w:rPr>
          <w:rFonts w:cs="Times New Roman"/>
          <w:sz w:val="20"/>
          <w:szCs w:val="20"/>
          <w:rtl/>
          <w:lang w:val="en-GB"/>
        </w:rPr>
        <w:t>9-11).</w:t>
      </w:r>
      <w:r w:rsidR="00D01A6A" w:rsidRPr="008F4DA1">
        <w:rPr>
          <w:rFonts w:cs="Times New Roman"/>
          <w:sz w:val="20"/>
          <w:szCs w:val="20"/>
          <w:lang w:val="en-GB"/>
        </w:rPr>
        <w:br w:type="page"/>
      </w:r>
    </w:p>
    <w:p w14:paraId="2AFCD5E9" w14:textId="77777777" w:rsidR="000F69B5" w:rsidRPr="005B2FC8" w:rsidRDefault="002124C8" w:rsidP="00625A1D">
      <w:pPr>
        <w:bidi/>
        <w:spacing w:after="240" w:line="240" w:lineRule="auto"/>
        <w:jc w:val="center"/>
        <w:rPr>
          <w:rFonts w:cs="Times New Roman"/>
          <w:b/>
          <w:bCs/>
          <w:sz w:val="32"/>
          <w:szCs w:val="32"/>
          <w:rtl/>
          <w:lang w:val="en-GB"/>
        </w:rPr>
      </w:pPr>
      <w:r w:rsidRPr="005B2FC8">
        <w:rPr>
          <w:rFonts w:cs="Times New Roman" w:hint="cs"/>
          <w:b/>
          <w:bCs/>
          <w:sz w:val="32"/>
          <w:szCs w:val="32"/>
          <w:rtl/>
          <w:lang w:val="en-GB"/>
        </w:rPr>
        <w:lastRenderedPageBreak/>
        <w:t xml:space="preserve">المفارقة بين النظرة </w:t>
      </w:r>
      <w:proofErr w:type="spellStart"/>
      <w:r w:rsidRPr="005B2FC8">
        <w:rPr>
          <w:rFonts w:cs="Times New Roman" w:hint="cs"/>
          <w:b/>
          <w:bCs/>
          <w:sz w:val="32"/>
          <w:szCs w:val="32"/>
          <w:rtl/>
          <w:lang w:val="en-GB"/>
        </w:rPr>
        <w:t>اللّا</w:t>
      </w:r>
      <w:proofErr w:type="spellEnd"/>
      <w:r w:rsidRPr="005B2FC8">
        <w:rPr>
          <w:rFonts w:cs="Times New Roman" w:hint="cs"/>
          <w:b/>
          <w:bCs/>
          <w:sz w:val="32"/>
          <w:szCs w:val="32"/>
          <w:rtl/>
          <w:lang w:val="en-GB"/>
        </w:rPr>
        <w:t xml:space="preserve"> ألفية والنظرة قبل الألفية في الأنبياء</w:t>
      </w:r>
    </w:p>
    <w:p w14:paraId="40A719B8" w14:textId="77777777" w:rsidR="002124C8" w:rsidRDefault="002124C8" w:rsidP="001E19A5">
      <w:pPr>
        <w:bidi/>
        <w:spacing w:after="0" w:line="240" w:lineRule="auto"/>
        <w:ind w:firstLine="0"/>
        <w:rPr>
          <w:rFonts w:cs="Times New Roman"/>
          <w:szCs w:val="24"/>
          <w:lang w:val="en-GB"/>
        </w:rPr>
      </w:pPr>
      <w:r w:rsidRPr="002124C8">
        <w:rPr>
          <w:rFonts w:cs="Times New Roman"/>
          <w:szCs w:val="24"/>
          <w:rtl/>
          <w:lang w:val="en-GB"/>
        </w:rPr>
        <w:t xml:space="preserve">كتب أنبياء </w:t>
      </w:r>
      <w:r>
        <w:rPr>
          <w:rFonts w:cs="Times New Roman" w:hint="cs"/>
          <w:szCs w:val="24"/>
          <w:rtl/>
          <w:lang w:val="en-GB"/>
        </w:rPr>
        <w:t>العهد القديم</w:t>
      </w:r>
      <w:r w:rsidRPr="002124C8">
        <w:rPr>
          <w:rFonts w:cs="Times New Roman"/>
          <w:szCs w:val="24"/>
          <w:rtl/>
          <w:lang w:val="en-GB"/>
        </w:rPr>
        <w:t xml:space="preserve"> الكثير عن المملكة.  ومع ذلك، فإن ما يلاحظونه يُرى بطرق مختلفة جداً </w:t>
      </w:r>
      <w:r w:rsidR="004C6BC9">
        <w:rPr>
          <w:rFonts w:cs="Times New Roman" w:hint="cs"/>
          <w:szCs w:val="24"/>
          <w:rtl/>
          <w:lang w:val="en-GB"/>
        </w:rPr>
        <w:t xml:space="preserve">من آيات </w:t>
      </w:r>
      <w:proofErr w:type="spellStart"/>
      <w:r w:rsidR="004C6BC9">
        <w:rPr>
          <w:rFonts w:cs="Times New Roman" w:hint="cs"/>
          <w:szCs w:val="24"/>
          <w:rtl/>
          <w:lang w:val="en-GB"/>
        </w:rPr>
        <w:t>اللا</w:t>
      </w:r>
      <w:proofErr w:type="spellEnd"/>
      <w:r w:rsidR="004C6BC9">
        <w:rPr>
          <w:rFonts w:cs="Times New Roman" w:hint="cs"/>
          <w:szCs w:val="24"/>
          <w:rtl/>
          <w:lang w:val="en-GB"/>
        </w:rPr>
        <w:t xml:space="preserve"> </w:t>
      </w:r>
      <w:proofErr w:type="spellStart"/>
      <w:r w:rsidR="004C6BC9">
        <w:rPr>
          <w:rFonts w:cs="Times New Roman" w:hint="cs"/>
          <w:szCs w:val="24"/>
          <w:rtl/>
          <w:lang w:val="en-GB"/>
        </w:rPr>
        <w:t>ألفيون</w:t>
      </w:r>
      <w:proofErr w:type="spellEnd"/>
      <w:r w:rsidR="004C6BC9">
        <w:rPr>
          <w:rFonts w:cs="Times New Roman" w:hint="cs"/>
          <w:szCs w:val="24"/>
          <w:rtl/>
          <w:lang w:val="en-GB"/>
        </w:rPr>
        <w:t xml:space="preserve"> </w:t>
      </w:r>
      <w:r w:rsidRPr="002124C8">
        <w:rPr>
          <w:rFonts w:cs="Times New Roman"/>
          <w:szCs w:val="24"/>
          <w:rtl/>
          <w:lang w:val="en-GB"/>
        </w:rPr>
        <w:t xml:space="preserve">عن </w:t>
      </w:r>
      <w:r w:rsidR="004C6BC9">
        <w:rPr>
          <w:rFonts w:cs="Times New Roman"/>
          <w:szCs w:val="24"/>
          <w:rtl/>
          <w:lang w:val="en-GB"/>
        </w:rPr>
        <w:t>منظور آيات ما قبل ا</w:t>
      </w:r>
      <w:r w:rsidR="004C6BC9">
        <w:rPr>
          <w:rFonts w:cs="Times New Roman" w:hint="cs"/>
          <w:szCs w:val="24"/>
          <w:rtl/>
          <w:lang w:val="en-GB"/>
        </w:rPr>
        <w:t>لألفيين</w:t>
      </w:r>
      <w:r w:rsidRPr="002124C8">
        <w:rPr>
          <w:rFonts w:cs="Times New Roman"/>
          <w:szCs w:val="24"/>
          <w:rtl/>
          <w:lang w:val="en-GB"/>
        </w:rPr>
        <w:t xml:space="preserve"> (انظر أيضاً </w:t>
      </w:r>
      <w:r w:rsidRPr="002124C8">
        <w:rPr>
          <w:rFonts w:cs="Times New Roman"/>
          <w:szCs w:val="24"/>
          <w:lang w:val="en-GB"/>
        </w:rPr>
        <w:t>OTS, 442d-f, 461b-d, 473a</w:t>
      </w:r>
      <w:r w:rsidRPr="002124C8">
        <w:rPr>
          <w:rFonts w:cs="Times New Roman"/>
          <w:szCs w:val="24"/>
          <w:rtl/>
          <w:lang w:val="en-GB"/>
        </w:rPr>
        <w:t>).</w:t>
      </w:r>
    </w:p>
    <w:p w14:paraId="65928C05" w14:textId="77777777" w:rsidR="001E19A5" w:rsidRDefault="001E19A5" w:rsidP="001E19A5">
      <w:pPr>
        <w:bidi/>
        <w:spacing w:after="0" w:line="240" w:lineRule="auto"/>
        <w:ind w:firstLine="0"/>
        <w:rPr>
          <w:rFonts w:cs="Times New Roman"/>
          <w:szCs w:val="24"/>
          <w:rtl/>
          <w:lang w:val="en-GB"/>
        </w:rPr>
      </w:pPr>
    </w:p>
    <w:tbl>
      <w:tblPr>
        <w:tblStyle w:val="LightGrid"/>
        <w:bidiVisual/>
        <w:tblW w:w="0" w:type="auto"/>
        <w:tblLook w:val="04A0" w:firstRow="1" w:lastRow="0" w:firstColumn="1" w:lastColumn="0" w:noHBand="0" w:noVBand="1"/>
      </w:tblPr>
      <w:tblGrid>
        <w:gridCol w:w="2408"/>
        <w:gridCol w:w="3822"/>
        <w:gridCol w:w="3110"/>
      </w:tblGrid>
      <w:tr w:rsidR="004C6BC9" w14:paraId="0731B07E" w14:textId="77777777" w:rsidTr="00625A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solid" w:color="auto" w:fill="000000" w:themeFill="text1"/>
          </w:tcPr>
          <w:p w14:paraId="42129666" w14:textId="77777777" w:rsidR="004C6BC9" w:rsidRPr="009D36E7" w:rsidRDefault="004C6BC9" w:rsidP="009D36E7">
            <w:pPr>
              <w:bidi/>
              <w:spacing w:after="0" w:line="240" w:lineRule="auto"/>
              <w:ind w:firstLine="0"/>
              <w:jc w:val="left"/>
              <w:rPr>
                <w:rFonts w:cs="Times New Roman"/>
                <w:szCs w:val="24"/>
                <w:bdr w:val="single" w:sz="4" w:space="0" w:color="auto"/>
                <w:rtl/>
                <w:lang w:val="en-GB"/>
              </w:rPr>
            </w:pPr>
          </w:p>
        </w:tc>
        <w:tc>
          <w:tcPr>
            <w:tcW w:w="3822" w:type="dxa"/>
            <w:shd w:val="solid" w:color="auto" w:fill="000000" w:themeFill="text1"/>
          </w:tcPr>
          <w:p w14:paraId="5E20A730" w14:textId="77777777" w:rsidR="004C6BC9" w:rsidRPr="009D36E7" w:rsidRDefault="004C6BC9" w:rsidP="009D36E7">
            <w:pPr>
              <w:bidi/>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szCs w:val="24"/>
                <w:bdr w:val="single" w:sz="4" w:space="0" w:color="auto"/>
                <w:rtl/>
                <w:lang w:val="en-GB"/>
              </w:rPr>
            </w:pPr>
            <w:proofErr w:type="spellStart"/>
            <w:r w:rsidRPr="009D36E7">
              <w:rPr>
                <w:rFonts w:cs="Times New Roman" w:hint="cs"/>
                <w:szCs w:val="24"/>
                <w:bdr w:val="single" w:sz="4" w:space="0" w:color="auto"/>
                <w:rtl/>
                <w:lang w:val="en-GB"/>
              </w:rPr>
              <w:t>اللا</w:t>
            </w:r>
            <w:proofErr w:type="spellEnd"/>
            <w:r w:rsidRPr="009D36E7">
              <w:rPr>
                <w:rFonts w:cs="Times New Roman" w:hint="cs"/>
                <w:szCs w:val="24"/>
                <w:bdr w:val="single" w:sz="4" w:space="0" w:color="auto"/>
                <w:rtl/>
                <w:lang w:val="en-GB"/>
              </w:rPr>
              <w:t xml:space="preserve"> ألفية</w:t>
            </w:r>
          </w:p>
        </w:tc>
        <w:tc>
          <w:tcPr>
            <w:tcW w:w="3110" w:type="dxa"/>
            <w:shd w:val="solid" w:color="auto" w:fill="000000" w:themeFill="text1"/>
          </w:tcPr>
          <w:p w14:paraId="25BAB800" w14:textId="77777777" w:rsidR="004C6BC9" w:rsidRPr="009D36E7" w:rsidRDefault="004C6BC9" w:rsidP="009D36E7">
            <w:pPr>
              <w:bidi/>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szCs w:val="24"/>
                <w:bdr w:val="single" w:sz="4" w:space="0" w:color="auto"/>
                <w:rtl/>
                <w:lang w:val="en-GB"/>
              </w:rPr>
            </w:pPr>
            <w:r w:rsidRPr="009D36E7">
              <w:rPr>
                <w:rFonts w:cs="Times New Roman" w:hint="cs"/>
                <w:szCs w:val="24"/>
                <w:bdr w:val="single" w:sz="4" w:space="0" w:color="auto"/>
                <w:rtl/>
                <w:lang w:val="en-GB"/>
              </w:rPr>
              <w:t>القبل ألفية</w:t>
            </w:r>
          </w:p>
        </w:tc>
      </w:tr>
      <w:tr w:rsidR="004C6BC9" w14:paraId="51699376"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Borders>
              <w:top w:val="single" w:sz="18" w:space="0" w:color="000000" w:themeColor="text1"/>
            </w:tcBorders>
            <w:shd w:val="clear" w:color="auto" w:fill="auto"/>
          </w:tcPr>
          <w:p w14:paraId="184C991C" w14:textId="77777777" w:rsidR="004C6BC9" w:rsidRDefault="004C6BC9" w:rsidP="008E4628">
            <w:pPr>
              <w:bidi/>
              <w:spacing w:before="120" w:after="0" w:line="240" w:lineRule="auto"/>
              <w:ind w:firstLine="0"/>
              <w:jc w:val="left"/>
              <w:rPr>
                <w:rFonts w:cs="Times New Roman"/>
                <w:szCs w:val="24"/>
                <w:rtl/>
                <w:lang w:val="en-GB"/>
              </w:rPr>
            </w:pPr>
            <w:r>
              <w:rPr>
                <w:rFonts w:cs="Times New Roman" w:hint="cs"/>
                <w:szCs w:val="24"/>
                <w:rtl/>
                <w:lang w:val="en-GB"/>
              </w:rPr>
              <w:t>وقت المملكة</w:t>
            </w:r>
          </w:p>
        </w:tc>
        <w:tc>
          <w:tcPr>
            <w:tcW w:w="3822" w:type="dxa"/>
            <w:tcBorders>
              <w:top w:val="single" w:sz="18" w:space="0" w:color="000000" w:themeColor="text1"/>
            </w:tcBorders>
            <w:shd w:val="clear" w:color="auto" w:fill="auto"/>
          </w:tcPr>
          <w:p w14:paraId="39ED0926" w14:textId="528D4EE9" w:rsidR="004C6BC9" w:rsidRDefault="004C6BC9" w:rsidP="008D143B">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عصر الكنيسة الحالي</w:t>
            </w:r>
            <w:r w:rsidR="008D143B">
              <w:rPr>
                <w:rFonts w:cs="Times New Roman"/>
                <w:szCs w:val="24"/>
                <w:lang w:val="en-GB"/>
              </w:rPr>
              <w:t xml:space="preserve"> </w:t>
            </w:r>
            <w:r>
              <w:rPr>
                <w:rFonts w:cs="Times New Roman" w:hint="cs"/>
                <w:szCs w:val="24"/>
                <w:rtl/>
                <w:lang w:val="en-GB"/>
              </w:rPr>
              <w:t>بعد المجيء الأول للمسيح</w:t>
            </w:r>
          </w:p>
        </w:tc>
        <w:tc>
          <w:tcPr>
            <w:tcW w:w="3110" w:type="dxa"/>
            <w:tcBorders>
              <w:top w:val="single" w:sz="18" w:space="0" w:color="000000" w:themeColor="text1"/>
            </w:tcBorders>
            <w:shd w:val="clear" w:color="auto" w:fill="auto"/>
          </w:tcPr>
          <w:p w14:paraId="64E8C8BB" w14:textId="262BB615" w:rsidR="004C6BC9" w:rsidRDefault="004C6BC9" w:rsidP="008D143B">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عصر الملك الألفي المستقبلي</w:t>
            </w:r>
            <w:r w:rsidR="008D143B">
              <w:rPr>
                <w:rFonts w:cs="Times New Roman"/>
                <w:szCs w:val="24"/>
                <w:lang w:val="en-GB"/>
              </w:rPr>
              <w:t xml:space="preserve"> </w:t>
            </w:r>
            <w:r>
              <w:rPr>
                <w:rFonts w:cs="Times New Roman" w:hint="cs"/>
                <w:szCs w:val="24"/>
                <w:rtl/>
                <w:lang w:val="en-GB"/>
              </w:rPr>
              <w:t>بعد المجيء الثاني للمسيح</w:t>
            </w:r>
          </w:p>
        </w:tc>
      </w:tr>
      <w:tr w:rsidR="004C6BC9" w14:paraId="02E00EEA"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5A4AF46D" w14:textId="77777777" w:rsidR="004C6BC9" w:rsidRDefault="00AD3C14" w:rsidP="008E4628">
            <w:pPr>
              <w:bidi/>
              <w:spacing w:before="120" w:after="0" w:line="240" w:lineRule="auto"/>
              <w:ind w:firstLine="0"/>
              <w:jc w:val="left"/>
              <w:rPr>
                <w:rFonts w:cs="Times New Roman"/>
                <w:szCs w:val="24"/>
                <w:rtl/>
                <w:lang w:val="en-GB"/>
              </w:rPr>
            </w:pPr>
            <w:r>
              <w:rPr>
                <w:rFonts w:cs="Times New Roman" w:hint="cs"/>
                <w:szCs w:val="24"/>
                <w:rtl/>
                <w:lang w:val="en-GB"/>
              </w:rPr>
              <w:t>ال</w:t>
            </w:r>
            <w:r w:rsidR="004C6BC9">
              <w:rPr>
                <w:rFonts w:cs="Times New Roman" w:hint="cs"/>
                <w:szCs w:val="24"/>
                <w:rtl/>
                <w:lang w:val="en-GB"/>
              </w:rPr>
              <w:t>أسلوب التفسير</w:t>
            </w:r>
            <w:r>
              <w:rPr>
                <w:rFonts w:cs="Times New Roman" w:hint="cs"/>
                <w:szCs w:val="24"/>
                <w:rtl/>
                <w:lang w:val="en-GB"/>
              </w:rPr>
              <w:t>ي</w:t>
            </w:r>
          </w:p>
        </w:tc>
        <w:tc>
          <w:tcPr>
            <w:tcW w:w="3822" w:type="dxa"/>
            <w:shd w:val="clear" w:color="auto" w:fill="auto"/>
          </w:tcPr>
          <w:p w14:paraId="088FDC48" w14:textId="328BA550" w:rsidR="004C6BC9" w:rsidRDefault="00AD3C14"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proofErr w:type="gramStart"/>
            <w:r>
              <w:rPr>
                <w:rFonts w:cs="Times New Roman" w:hint="cs"/>
                <w:szCs w:val="24"/>
                <w:rtl/>
                <w:lang w:val="en-GB"/>
              </w:rPr>
              <w:t>يسمح</w:t>
            </w:r>
            <w:proofErr w:type="gramEnd"/>
            <w:r>
              <w:rPr>
                <w:rFonts w:cs="Times New Roman" w:hint="cs"/>
                <w:szCs w:val="24"/>
                <w:rtl/>
                <w:lang w:val="en-GB"/>
              </w:rPr>
              <w:t xml:space="preserve"> بل يشجع النظرة الرمزية للنص بدلًا عن</w:t>
            </w:r>
            <w:r w:rsidR="008D143B">
              <w:rPr>
                <w:rFonts w:cs="Times New Roman"/>
                <w:szCs w:val="24"/>
                <w:lang w:val="en-GB"/>
              </w:rPr>
              <w:t xml:space="preserve"> </w:t>
            </w:r>
            <w:r>
              <w:rPr>
                <w:rFonts w:cs="Times New Roman" w:hint="cs"/>
                <w:szCs w:val="24"/>
                <w:rtl/>
                <w:lang w:val="en-GB"/>
              </w:rPr>
              <w:t>النظرة الحرفية في الأدب النبوي</w:t>
            </w:r>
          </w:p>
        </w:tc>
        <w:tc>
          <w:tcPr>
            <w:tcW w:w="3110" w:type="dxa"/>
            <w:shd w:val="clear" w:color="auto" w:fill="auto"/>
          </w:tcPr>
          <w:p w14:paraId="1202721A" w14:textId="1E8B005E" w:rsidR="004C6BC9" w:rsidRDefault="00AD3C14"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التفسير الطبيعي، مع مراعاة الأمور</w:t>
            </w:r>
            <w:r w:rsidR="008D143B">
              <w:rPr>
                <w:rFonts w:cs="Times New Roman"/>
                <w:szCs w:val="24"/>
                <w:lang w:val="en-GB"/>
              </w:rPr>
              <w:t xml:space="preserve"> </w:t>
            </w:r>
            <w:r>
              <w:rPr>
                <w:rFonts w:cs="Times New Roman" w:hint="cs"/>
                <w:szCs w:val="24"/>
                <w:rtl/>
                <w:lang w:val="en-GB"/>
              </w:rPr>
              <w:t xml:space="preserve">اللغوية </w:t>
            </w:r>
            <w:r w:rsidR="002768AA">
              <w:rPr>
                <w:rFonts w:cs="Times New Roman" w:hint="cs"/>
                <w:szCs w:val="24"/>
                <w:rtl/>
                <w:lang w:val="en-GB"/>
              </w:rPr>
              <w:t>(كل الصور المجازية ل</w:t>
            </w:r>
            <w:r>
              <w:rPr>
                <w:rFonts w:cs="Times New Roman" w:hint="cs"/>
                <w:szCs w:val="24"/>
                <w:rtl/>
                <w:lang w:val="en-GB"/>
              </w:rPr>
              <w:t>لكلام</w:t>
            </w:r>
            <w:r w:rsidR="008D143B">
              <w:rPr>
                <w:rFonts w:cs="Times New Roman"/>
                <w:szCs w:val="24"/>
                <w:lang w:val="en-GB"/>
              </w:rPr>
              <w:t xml:space="preserve"> </w:t>
            </w:r>
            <w:r>
              <w:rPr>
                <w:rFonts w:cs="Times New Roman" w:hint="cs"/>
                <w:szCs w:val="24"/>
                <w:rtl/>
                <w:lang w:val="en-GB"/>
              </w:rPr>
              <w:t>لديها مرجعيات حرفية)</w:t>
            </w:r>
          </w:p>
        </w:tc>
      </w:tr>
      <w:tr w:rsidR="004C6BC9" w14:paraId="35DCB8B5"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68A8D4B6" w14:textId="77777777" w:rsidR="004C6BC9" w:rsidRDefault="002768AA" w:rsidP="008E4628">
            <w:pPr>
              <w:bidi/>
              <w:spacing w:before="120" w:after="0" w:line="240" w:lineRule="auto"/>
              <w:ind w:firstLine="0"/>
              <w:jc w:val="left"/>
              <w:rPr>
                <w:rFonts w:cs="Times New Roman"/>
                <w:szCs w:val="24"/>
                <w:rtl/>
                <w:lang w:val="en-GB"/>
              </w:rPr>
            </w:pPr>
            <w:r>
              <w:rPr>
                <w:rFonts w:cs="Times New Roman" w:hint="cs"/>
                <w:szCs w:val="24"/>
                <w:rtl/>
                <w:lang w:val="en-GB"/>
              </w:rPr>
              <w:t>الإشارات إلى إسرائيل</w:t>
            </w:r>
          </w:p>
        </w:tc>
        <w:tc>
          <w:tcPr>
            <w:tcW w:w="3822" w:type="dxa"/>
            <w:shd w:val="clear" w:color="auto" w:fill="auto"/>
          </w:tcPr>
          <w:p w14:paraId="2FF542AE" w14:textId="0AB5CFD3" w:rsidR="004C6BC9" w:rsidRDefault="002768AA"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قد تعني إسرائيل أو الكنيسة والتي تعتبر</w:t>
            </w:r>
            <w:r w:rsidR="008D143B">
              <w:rPr>
                <w:rFonts w:cs="Times New Roman"/>
                <w:szCs w:val="24"/>
                <w:lang w:val="en-GB"/>
              </w:rPr>
              <w:t xml:space="preserve"> </w:t>
            </w:r>
            <w:r>
              <w:rPr>
                <w:rFonts w:cs="Times New Roman" w:hint="cs"/>
                <w:szCs w:val="24"/>
                <w:rtl/>
                <w:lang w:val="en-GB"/>
              </w:rPr>
              <w:t>"إسرائيل الجديدة"</w:t>
            </w:r>
          </w:p>
        </w:tc>
        <w:tc>
          <w:tcPr>
            <w:tcW w:w="3110" w:type="dxa"/>
            <w:shd w:val="clear" w:color="auto" w:fill="auto"/>
          </w:tcPr>
          <w:p w14:paraId="6F0BE1A7" w14:textId="77777777" w:rsidR="004C6BC9" w:rsidRDefault="002768AA"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 xml:space="preserve">إسرائيل </w:t>
            </w:r>
            <w:r w:rsidR="0045024B">
              <w:rPr>
                <w:rFonts w:cs="Times New Roman" w:hint="cs"/>
                <w:szCs w:val="24"/>
                <w:rtl/>
                <w:lang w:val="en-GB"/>
              </w:rPr>
              <w:t xml:space="preserve">دائمًا يعني إسرائيل (نسل </w:t>
            </w:r>
            <w:r w:rsidR="0045024B" w:rsidRPr="0045024B">
              <w:rPr>
                <w:rFonts w:cs="Times New Roman" w:hint="cs"/>
                <w:szCs w:val="24"/>
                <w:rtl/>
                <w:lang w:val="en-GB"/>
              </w:rPr>
              <w:t>يعقوب</w:t>
            </w:r>
            <w:r w:rsidRPr="0045024B">
              <w:rPr>
                <w:rFonts w:cs="Times New Roman" w:hint="cs"/>
                <w:szCs w:val="24"/>
                <w:rtl/>
                <w:lang w:val="en-GB"/>
              </w:rPr>
              <w:t xml:space="preserve"> الإثني</w:t>
            </w:r>
            <w:r>
              <w:rPr>
                <w:rFonts w:cs="Times New Roman" w:hint="cs"/>
                <w:szCs w:val="24"/>
                <w:rtl/>
                <w:lang w:val="en-GB"/>
              </w:rPr>
              <w:t>)</w:t>
            </w:r>
          </w:p>
        </w:tc>
      </w:tr>
      <w:tr w:rsidR="004C6BC9" w14:paraId="6ABFF6FF"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6FA6C71A" w14:textId="77777777" w:rsidR="004C6BC9" w:rsidRDefault="002768AA" w:rsidP="008E4628">
            <w:pPr>
              <w:bidi/>
              <w:spacing w:before="120" w:after="0" w:line="240" w:lineRule="auto"/>
              <w:ind w:firstLine="0"/>
              <w:jc w:val="left"/>
              <w:rPr>
                <w:rFonts w:cs="Times New Roman"/>
                <w:szCs w:val="24"/>
                <w:rtl/>
                <w:lang w:val="en-GB"/>
              </w:rPr>
            </w:pPr>
            <w:r>
              <w:rPr>
                <w:rFonts w:cs="Times New Roman" w:hint="cs"/>
                <w:szCs w:val="24"/>
                <w:rtl/>
                <w:lang w:val="en-GB"/>
              </w:rPr>
              <w:t>مكان ملك المسيح</w:t>
            </w:r>
          </w:p>
        </w:tc>
        <w:tc>
          <w:tcPr>
            <w:tcW w:w="3822" w:type="dxa"/>
            <w:shd w:val="clear" w:color="auto" w:fill="auto"/>
          </w:tcPr>
          <w:p w14:paraId="6C3117FE" w14:textId="77777777" w:rsidR="004C6BC9" w:rsidRDefault="002768AA"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أما السماء أو الأرض الجديدة في الحالة الأبدية (رؤ 21: 1)</w:t>
            </w:r>
          </w:p>
        </w:tc>
        <w:tc>
          <w:tcPr>
            <w:tcW w:w="3110" w:type="dxa"/>
            <w:shd w:val="clear" w:color="auto" w:fill="auto"/>
          </w:tcPr>
          <w:p w14:paraId="32726CAD" w14:textId="77777777" w:rsidR="004C6BC9" w:rsidRDefault="002768AA"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الأرض المجددة (ولكن ليست الأرض الجديدة بحسب رؤ 21: 1)</w:t>
            </w:r>
          </w:p>
        </w:tc>
      </w:tr>
      <w:tr w:rsidR="004C6BC9" w14:paraId="2C2812D3"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61737FC8" w14:textId="77777777" w:rsidR="004C6BC9" w:rsidRDefault="002768AA" w:rsidP="008E4628">
            <w:pPr>
              <w:bidi/>
              <w:spacing w:before="120" w:after="0" w:line="240" w:lineRule="auto"/>
              <w:ind w:firstLine="0"/>
              <w:jc w:val="left"/>
              <w:rPr>
                <w:rFonts w:cs="Times New Roman"/>
                <w:szCs w:val="24"/>
                <w:rtl/>
                <w:lang w:val="en-GB"/>
              </w:rPr>
            </w:pPr>
            <w:r>
              <w:rPr>
                <w:rFonts w:cs="Times New Roman" w:hint="cs"/>
                <w:szCs w:val="24"/>
                <w:rtl/>
                <w:lang w:val="en-GB"/>
              </w:rPr>
              <w:t>المواضيع السياسية المتعلقة بملك المسيح</w:t>
            </w:r>
          </w:p>
        </w:tc>
        <w:tc>
          <w:tcPr>
            <w:tcW w:w="3822" w:type="dxa"/>
            <w:shd w:val="clear" w:color="auto" w:fill="auto"/>
          </w:tcPr>
          <w:p w14:paraId="26FA121F" w14:textId="77777777" w:rsidR="004C6BC9" w:rsidRDefault="002768AA"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 xml:space="preserve">الكنيسة في السماء والأرض </w:t>
            </w:r>
            <w:r w:rsidR="005736C1">
              <w:rPr>
                <w:rFonts w:cs="Times New Roman" w:hint="cs"/>
                <w:szCs w:val="24"/>
                <w:rtl/>
                <w:lang w:val="en-GB"/>
              </w:rPr>
              <w:t>قبل المجيء الثاني للمسيح، ومن ثم في الأرض الجديدة من بعد ذلك</w:t>
            </w:r>
          </w:p>
        </w:tc>
        <w:tc>
          <w:tcPr>
            <w:tcW w:w="3110" w:type="dxa"/>
            <w:shd w:val="clear" w:color="auto" w:fill="auto"/>
          </w:tcPr>
          <w:p w14:paraId="6295E967" w14:textId="77777777" w:rsidR="004C6BC9" w:rsidRDefault="005736C1"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كل الأمم في الأرض من أورشليم كعاصمة للعالم (أشعياء 2: 3)</w:t>
            </w:r>
          </w:p>
        </w:tc>
      </w:tr>
      <w:tr w:rsidR="004C6BC9" w14:paraId="79A4ECA6"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1866EC8A" w14:textId="77777777" w:rsidR="004C6BC9" w:rsidRDefault="005736C1"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الروحية</w:t>
            </w:r>
          </w:p>
        </w:tc>
        <w:tc>
          <w:tcPr>
            <w:tcW w:w="3822" w:type="dxa"/>
            <w:shd w:val="clear" w:color="auto" w:fill="auto"/>
          </w:tcPr>
          <w:p w14:paraId="3F8D3357" w14:textId="77777777" w:rsidR="004C6BC9" w:rsidRDefault="005736C1"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يرى البعض أن اليهود يتوبون بأعداد كبيرة</w:t>
            </w:r>
          </w:p>
        </w:tc>
        <w:tc>
          <w:tcPr>
            <w:tcW w:w="3110" w:type="dxa"/>
            <w:shd w:val="clear" w:color="auto" w:fill="auto"/>
          </w:tcPr>
          <w:p w14:paraId="26F755D7" w14:textId="77777777" w:rsidR="004C6BC9" w:rsidRDefault="005736C1"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توبة وتنقية إسرائيل والأمم (حز 36)</w:t>
            </w:r>
          </w:p>
        </w:tc>
      </w:tr>
      <w:tr w:rsidR="004C6BC9" w14:paraId="04C42D35"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47178A73" w14:textId="77777777" w:rsidR="004C6BC9" w:rsidRDefault="005736C1" w:rsidP="008E4628">
            <w:pPr>
              <w:bidi/>
              <w:spacing w:before="120" w:after="0" w:line="240" w:lineRule="auto"/>
              <w:ind w:firstLine="0"/>
              <w:jc w:val="left"/>
              <w:rPr>
                <w:rFonts w:cs="Times New Roman"/>
                <w:szCs w:val="24"/>
                <w:rtl/>
                <w:lang w:val="en-GB"/>
              </w:rPr>
            </w:pPr>
            <w:r>
              <w:rPr>
                <w:rFonts w:cs="Times New Roman" w:hint="cs"/>
                <w:szCs w:val="24"/>
                <w:rtl/>
                <w:lang w:val="en-GB"/>
              </w:rPr>
              <w:t>التغيرات</w:t>
            </w:r>
            <w:r w:rsidRPr="00EF2479">
              <w:rPr>
                <w:rFonts w:cs="Times New Roman" w:hint="cs"/>
                <w:szCs w:val="24"/>
                <w:rtl/>
                <w:lang w:val="en-GB"/>
              </w:rPr>
              <w:t xml:space="preserve"> الطبوغرافية</w:t>
            </w:r>
            <w:r w:rsidR="00EF2479">
              <w:rPr>
                <w:rFonts w:cs="Times New Roman" w:hint="cs"/>
                <w:szCs w:val="24"/>
                <w:rtl/>
                <w:lang w:val="en-GB"/>
              </w:rPr>
              <w:t xml:space="preserve"> (التغيرات المكانية)</w:t>
            </w:r>
          </w:p>
        </w:tc>
        <w:tc>
          <w:tcPr>
            <w:tcW w:w="3822" w:type="dxa"/>
            <w:shd w:val="clear" w:color="auto" w:fill="auto"/>
          </w:tcPr>
          <w:p w14:paraId="6D273837" w14:textId="77777777" w:rsidR="004C6BC9" w:rsidRDefault="00EF2479"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sidRPr="00EF2479">
              <w:rPr>
                <w:rFonts w:cs="Times New Roman"/>
                <w:szCs w:val="24"/>
                <w:rtl/>
                <w:lang w:val="en-GB"/>
              </w:rPr>
              <w:t>الاضطرابات المروعة في عودة المسيح ينظر</w:t>
            </w:r>
            <w:r>
              <w:rPr>
                <w:rFonts w:cs="Times New Roman" w:hint="cs"/>
                <w:szCs w:val="24"/>
                <w:rtl/>
                <w:lang w:val="en-GB"/>
              </w:rPr>
              <w:t xml:space="preserve"> لها</w:t>
            </w:r>
            <w:r w:rsidRPr="00EF2479">
              <w:rPr>
                <w:rFonts w:cs="Times New Roman"/>
                <w:szCs w:val="24"/>
                <w:rtl/>
                <w:lang w:val="en-GB"/>
              </w:rPr>
              <w:t xml:space="preserve"> بالمعنى الرمز</w:t>
            </w:r>
            <w:r>
              <w:rPr>
                <w:rFonts w:cs="Times New Roman"/>
                <w:szCs w:val="24"/>
                <w:rtl/>
                <w:lang w:val="en-GB"/>
              </w:rPr>
              <w:t>ي (أو ل</w:t>
            </w:r>
            <w:r w:rsidR="0045024B">
              <w:rPr>
                <w:rFonts w:cs="Times New Roman" w:hint="cs"/>
                <w:szCs w:val="24"/>
                <w:rtl/>
                <w:lang w:val="en-GB"/>
              </w:rPr>
              <w:t>ا</w:t>
            </w:r>
            <w:r w:rsidRPr="00EF2479">
              <w:rPr>
                <w:rFonts w:cs="Times New Roman"/>
                <w:szCs w:val="24"/>
                <w:rtl/>
                <w:lang w:val="en-GB"/>
              </w:rPr>
              <w:t xml:space="preserve"> تعالج على الإطلاق)</w:t>
            </w:r>
          </w:p>
        </w:tc>
        <w:tc>
          <w:tcPr>
            <w:tcW w:w="3110" w:type="dxa"/>
            <w:shd w:val="clear" w:color="auto" w:fill="auto"/>
          </w:tcPr>
          <w:p w14:paraId="14A4790A" w14:textId="55C413C1" w:rsidR="004C6BC9" w:rsidRPr="00EF2479" w:rsidRDefault="00EF2479"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rPr>
            </w:pPr>
            <w:r>
              <w:rPr>
                <w:rFonts w:cs="Times New Roman"/>
                <w:szCs w:val="24"/>
                <w:rtl/>
              </w:rPr>
              <w:t xml:space="preserve">جبل الزيتون </w:t>
            </w:r>
            <w:r>
              <w:rPr>
                <w:rFonts w:cs="Times New Roman" w:hint="cs"/>
                <w:szCs w:val="24"/>
                <w:rtl/>
              </w:rPr>
              <w:t>ين</w:t>
            </w:r>
            <w:r>
              <w:rPr>
                <w:rFonts w:cs="Times New Roman"/>
                <w:szCs w:val="24"/>
                <w:rtl/>
              </w:rPr>
              <w:t>قس</w:t>
            </w:r>
            <w:r w:rsidRPr="00EF2479">
              <w:rPr>
                <w:rFonts w:cs="Times New Roman"/>
                <w:szCs w:val="24"/>
                <w:rtl/>
              </w:rPr>
              <w:t>م (</w:t>
            </w:r>
            <w:r>
              <w:rPr>
                <w:rFonts w:cs="Times New Roman" w:hint="cs"/>
                <w:szCs w:val="24"/>
                <w:rtl/>
              </w:rPr>
              <w:t>زك 14: 4-</w:t>
            </w:r>
            <w:proofErr w:type="gramStart"/>
            <w:r>
              <w:rPr>
                <w:rFonts w:cs="Times New Roman" w:hint="cs"/>
                <w:szCs w:val="24"/>
                <w:rtl/>
              </w:rPr>
              <w:t>5</w:t>
            </w:r>
            <w:r>
              <w:rPr>
                <w:rFonts w:cs="Times New Roman"/>
                <w:szCs w:val="24"/>
                <w:rtl/>
              </w:rPr>
              <w:t>),</w:t>
            </w:r>
            <w:proofErr w:type="gramEnd"/>
            <w:r>
              <w:rPr>
                <w:rFonts w:cs="Times New Roman"/>
                <w:szCs w:val="24"/>
                <w:rtl/>
              </w:rPr>
              <w:t xml:space="preserve"> </w:t>
            </w:r>
            <w:r>
              <w:rPr>
                <w:rFonts w:cs="Times New Roman" w:hint="cs"/>
                <w:szCs w:val="24"/>
                <w:rtl/>
              </w:rPr>
              <w:t>الهيكل</w:t>
            </w:r>
            <w:r>
              <w:rPr>
                <w:rFonts w:cs="Times New Roman"/>
                <w:szCs w:val="24"/>
                <w:rtl/>
              </w:rPr>
              <w:t xml:space="preserve"> في أعلى نقطة (</w:t>
            </w:r>
            <w:r>
              <w:rPr>
                <w:rFonts w:cs="Times New Roman" w:hint="cs"/>
                <w:szCs w:val="24"/>
                <w:rtl/>
              </w:rPr>
              <w:t>أش</w:t>
            </w:r>
            <w:r>
              <w:rPr>
                <w:rFonts w:cs="Times New Roman"/>
                <w:szCs w:val="24"/>
                <w:rtl/>
              </w:rPr>
              <w:t xml:space="preserve"> 2:2) مع النهر المتدفق منه (</w:t>
            </w:r>
            <w:proofErr w:type="spellStart"/>
            <w:r>
              <w:rPr>
                <w:rFonts w:cs="Times New Roman" w:hint="cs"/>
                <w:szCs w:val="24"/>
                <w:rtl/>
              </w:rPr>
              <w:t>يوئ</w:t>
            </w:r>
            <w:proofErr w:type="spellEnd"/>
            <w:r>
              <w:rPr>
                <w:rFonts w:cs="Times New Roman"/>
                <w:szCs w:val="24"/>
                <w:rtl/>
              </w:rPr>
              <w:t xml:space="preserve"> 3:18</w:t>
            </w:r>
            <w:r w:rsidR="003F0CD4">
              <w:rPr>
                <w:rFonts w:cs="Times New Roman" w:hint="cs"/>
                <w:szCs w:val="24"/>
                <w:rtl/>
              </w:rPr>
              <w:t xml:space="preserve">؛ </w:t>
            </w:r>
            <w:r>
              <w:rPr>
                <w:rFonts w:cs="Times New Roman"/>
                <w:szCs w:val="24"/>
                <w:rtl/>
              </w:rPr>
              <w:t>حز</w:t>
            </w:r>
            <w:r w:rsidRPr="00EF2479">
              <w:rPr>
                <w:rFonts w:cs="Times New Roman"/>
                <w:szCs w:val="24"/>
                <w:rtl/>
              </w:rPr>
              <w:t xml:space="preserve"> 47)</w:t>
            </w:r>
          </w:p>
        </w:tc>
      </w:tr>
      <w:tr w:rsidR="004C6BC9" w14:paraId="64D86685"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7507030C" w14:textId="77777777" w:rsidR="004C6BC9" w:rsidRDefault="00443A52" w:rsidP="008E4628">
            <w:pPr>
              <w:bidi/>
              <w:spacing w:before="120" w:after="0" w:line="240" w:lineRule="auto"/>
              <w:ind w:firstLine="0"/>
              <w:jc w:val="left"/>
              <w:rPr>
                <w:rFonts w:cs="Times New Roman"/>
                <w:szCs w:val="24"/>
                <w:rtl/>
                <w:lang w:val="en-GB"/>
              </w:rPr>
            </w:pPr>
            <w:r>
              <w:rPr>
                <w:rFonts w:cs="Times New Roman" w:hint="cs"/>
                <w:szCs w:val="24"/>
                <w:rtl/>
                <w:lang w:val="en-GB"/>
              </w:rPr>
              <w:t>الجغرافيا</w:t>
            </w:r>
          </w:p>
        </w:tc>
        <w:tc>
          <w:tcPr>
            <w:tcW w:w="3822" w:type="dxa"/>
            <w:shd w:val="clear" w:color="auto" w:fill="auto"/>
          </w:tcPr>
          <w:p w14:paraId="290CD76D" w14:textId="77777777" w:rsidR="004C6BC9" w:rsidRDefault="00443A52"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443A52">
              <w:rPr>
                <w:rFonts w:cs="Times New Roman"/>
                <w:szCs w:val="24"/>
                <w:rtl/>
                <w:lang w:val="en-GB"/>
              </w:rPr>
              <w:t>الكنيسة تنشر الإنجيل في جميع أنحاء الأرض</w:t>
            </w:r>
          </w:p>
        </w:tc>
        <w:tc>
          <w:tcPr>
            <w:tcW w:w="3110" w:type="dxa"/>
            <w:shd w:val="clear" w:color="auto" w:fill="auto"/>
          </w:tcPr>
          <w:p w14:paraId="6CB13202" w14:textId="77777777" w:rsidR="004C6BC9" w:rsidRDefault="00443A52"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szCs w:val="24"/>
                <w:rtl/>
                <w:lang w:val="en-GB"/>
              </w:rPr>
              <w:t>ال</w:t>
            </w:r>
            <w:r>
              <w:rPr>
                <w:rFonts w:cs="Times New Roman" w:hint="cs"/>
                <w:szCs w:val="24"/>
                <w:rtl/>
                <w:lang w:val="en-GB"/>
              </w:rPr>
              <w:t>أسباط</w:t>
            </w:r>
            <w:r>
              <w:rPr>
                <w:rFonts w:cs="Times New Roman"/>
                <w:szCs w:val="24"/>
                <w:rtl/>
                <w:lang w:val="en-GB"/>
              </w:rPr>
              <w:t xml:space="preserve"> الإسرائيلية </w:t>
            </w:r>
            <w:r>
              <w:rPr>
                <w:rFonts w:cs="Times New Roman" w:hint="cs"/>
                <w:szCs w:val="24"/>
                <w:rtl/>
                <w:lang w:val="en-GB"/>
              </w:rPr>
              <w:t>حددت</w:t>
            </w:r>
            <w:r>
              <w:rPr>
                <w:rFonts w:cs="Times New Roman"/>
                <w:szCs w:val="24"/>
                <w:rtl/>
                <w:lang w:val="en-GB"/>
              </w:rPr>
              <w:t xml:space="preserve"> حدوداً برية جديدة (ح</w:t>
            </w:r>
            <w:r w:rsidRPr="00443A52">
              <w:rPr>
                <w:rFonts w:cs="Times New Roman"/>
                <w:szCs w:val="24"/>
                <w:rtl/>
                <w:lang w:val="en-GB"/>
              </w:rPr>
              <w:t>ز 47-48)</w:t>
            </w:r>
          </w:p>
        </w:tc>
      </w:tr>
      <w:tr w:rsidR="004C6BC9" w14:paraId="060EEB32"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5CE1D674" w14:textId="77777777" w:rsidR="004C6BC9" w:rsidRDefault="00443A52"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المادية</w:t>
            </w:r>
          </w:p>
        </w:tc>
        <w:tc>
          <w:tcPr>
            <w:tcW w:w="3822" w:type="dxa"/>
            <w:shd w:val="clear" w:color="auto" w:fill="auto"/>
          </w:tcPr>
          <w:p w14:paraId="5EED0DAF" w14:textId="77777777" w:rsidR="004C6BC9" w:rsidRDefault="00443A52"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szCs w:val="24"/>
                <w:rtl/>
                <w:lang w:val="en-GB"/>
              </w:rPr>
              <w:t>العصر الحالي</w:t>
            </w:r>
            <w:r w:rsidRPr="00443A52">
              <w:rPr>
                <w:rFonts w:cs="Times New Roman"/>
                <w:szCs w:val="24"/>
                <w:rtl/>
                <w:lang w:val="en-GB"/>
              </w:rPr>
              <w:t xml:space="preserve"> الحياة تمتد </w:t>
            </w:r>
            <w:r>
              <w:rPr>
                <w:rFonts w:cs="Times New Roman" w:hint="cs"/>
                <w:szCs w:val="24"/>
                <w:rtl/>
                <w:lang w:val="en-GB"/>
              </w:rPr>
              <w:t xml:space="preserve">فيه </w:t>
            </w:r>
            <w:r w:rsidRPr="00443A52">
              <w:rPr>
                <w:rFonts w:cs="Times New Roman"/>
                <w:szCs w:val="24"/>
                <w:rtl/>
                <w:lang w:val="en-GB"/>
              </w:rPr>
              <w:t>عموما</w:t>
            </w:r>
            <w:r>
              <w:rPr>
                <w:rFonts w:cs="Times New Roman"/>
                <w:szCs w:val="24"/>
                <w:rtl/>
                <w:lang w:val="en-GB"/>
              </w:rPr>
              <w:t xml:space="preserve"> تحت 100 سنة مع الموت </w:t>
            </w:r>
            <w:r>
              <w:rPr>
                <w:rFonts w:cs="Times New Roman" w:hint="cs"/>
                <w:szCs w:val="24"/>
                <w:rtl/>
                <w:lang w:val="en-GB"/>
              </w:rPr>
              <w:t>الحتمي</w:t>
            </w:r>
            <w:r w:rsidRPr="00443A52">
              <w:rPr>
                <w:rFonts w:cs="Times New Roman"/>
                <w:szCs w:val="24"/>
                <w:rtl/>
                <w:lang w:val="en-GB"/>
              </w:rPr>
              <w:t xml:space="preserve"> لجميع الناس</w:t>
            </w:r>
          </w:p>
        </w:tc>
        <w:tc>
          <w:tcPr>
            <w:tcW w:w="3110" w:type="dxa"/>
            <w:shd w:val="clear" w:color="auto" w:fill="auto"/>
          </w:tcPr>
          <w:p w14:paraId="4732E1D8" w14:textId="74A106C6" w:rsidR="004C6BC9" w:rsidRDefault="00443A52"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sidRPr="00443A52">
              <w:rPr>
                <w:rFonts w:cs="Times New Roman"/>
                <w:szCs w:val="24"/>
                <w:rtl/>
                <w:lang w:val="en-GB"/>
              </w:rPr>
              <w:t>معظم الناس</w:t>
            </w:r>
            <w:r>
              <w:rPr>
                <w:rFonts w:cs="Times New Roman"/>
                <w:szCs w:val="24"/>
                <w:rtl/>
                <w:lang w:val="en-GB"/>
              </w:rPr>
              <w:t xml:space="preserve"> يعيشون في الماضي 100 سنة (</w:t>
            </w:r>
            <w:r>
              <w:rPr>
                <w:rFonts w:cs="Times New Roman" w:hint="cs"/>
                <w:szCs w:val="24"/>
                <w:rtl/>
                <w:lang w:val="en-GB"/>
              </w:rPr>
              <w:t>أش</w:t>
            </w:r>
            <w:r>
              <w:rPr>
                <w:rFonts w:cs="Times New Roman"/>
                <w:szCs w:val="24"/>
                <w:rtl/>
                <w:lang w:val="en-GB"/>
              </w:rPr>
              <w:t xml:space="preserve"> </w:t>
            </w:r>
            <w:r w:rsidR="003F0CD4">
              <w:rPr>
                <w:rFonts w:cs="Times New Roman" w:hint="cs"/>
                <w:szCs w:val="24"/>
                <w:rtl/>
                <w:lang w:val="en-GB"/>
              </w:rPr>
              <w:t>65 :20)،</w:t>
            </w:r>
            <w:r>
              <w:rPr>
                <w:rFonts w:cs="Times New Roman"/>
                <w:szCs w:val="24"/>
                <w:rtl/>
                <w:lang w:val="en-GB"/>
              </w:rPr>
              <w:t xml:space="preserve"> </w:t>
            </w:r>
            <w:r>
              <w:rPr>
                <w:rFonts w:cs="Times New Roman" w:hint="cs"/>
                <w:szCs w:val="24"/>
                <w:rtl/>
                <w:lang w:val="en-GB"/>
              </w:rPr>
              <w:t xml:space="preserve">لا يزال يولد </w:t>
            </w:r>
            <w:r>
              <w:rPr>
                <w:rFonts w:cs="Times New Roman"/>
                <w:szCs w:val="24"/>
                <w:rtl/>
                <w:lang w:val="en-GB"/>
              </w:rPr>
              <w:t>الأطفال (</w:t>
            </w:r>
            <w:r>
              <w:rPr>
                <w:rFonts w:cs="Times New Roman" w:hint="cs"/>
                <w:szCs w:val="24"/>
                <w:rtl/>
                <w:lang w:val="en-GB"/>
              </w:rPr>
              <w:t>أش</w:t>
            </w:r>
            <w:r w:rsidRPr="00443A52">
              <w:rPr>
                <w:rFonts w:cs="Times New Roman"/>
                <w:szCs w:val="24"/>
                <w:rtl/>
                <w:lang w:val="en-GB"/>
              </w:rPr>
              <w:t xml:space="preserve"> 44:</w:t>
            </w:r>
            <w:r>
              <w:rPr>
                <w:rFonts w:cs="Times New Roman" w:hint="cs"/>
                <w:szCs w:val="24"/>
                <w:rtl/>
                <w:lang w:val="en-GB"/>
              </w:rPr>
              <w:t xml:space="preserve"> </w:t>
            </w:r>
            <w:r w:rsidR="006452DF">
              <w:rPr>
                <w:rFonts w:cs="Times New Roman"/>
                <w:szCs w:val="24"/>
                <w:lang w:val="en-GB"/>
              </w:rPr>
              <w:t>4</w:t>
            </w:r>
            <w:r w:rsidR="003F0CD4" w:rsidRPr="00443A52">
              <w:rPr>
                <w:rFonts w:cs="Times New Roman"/>
                <w:szCs w:val="24"/>
                <w:rtl/>
                <w:lang w:val="en-GB"/>
              </w:rPr>
              <w:t>)</w:t>
            </w:r>
            <w:r w:rsidR="003F0CD4">
              <w:rPr>
                <w:rFonts w:cs="Times New Roman" w:hint="cs"/>
                <w:szCs w:val="24"/>
                <w:rtl/>
                <w:lang w:val="en-GB"/>
              </w:rPr>
              <w:t>،</w:t>
            </w:r>
            <w:r w:rsidR="003F0CD4" w:rsidRPr="00443A52">
              <w:rPr>
                <w:rFonts w:cs="Times New Roman"/>
                <w:szCs w:val="24"/>
                <w:rtl/>
                <w:lang w:val="en-GB"/>
              </w:rPr>
              <w:t xml:space="preserve"> </w:t>
            </w:r>
            <w:r w:rsidRPr="00443A52">
              <w:rPr>
                <w:rFonts w:cs="Times New Roman"/>
                <w:szCs w:val="24"/>
                <w:rtl/>
                <w:lang w:val="en-GB"/>
              </w:rPr>
              <w:t>الموت فقط لأولئك</w:t>
            </w:r>
            <w:r>
              <w:rPr>
                <w:rFonts w:cs="Times New Roman" w:hint="cs"/>
                <w:szCs w:val="24"/>
                <w:rtl/>
                <w:lang w:val="en-GB"/>
              </w:rPr>
              <w:t xml:space="preserve"> الذين</w:t>
            </w:r>
            <w:r w:rsidRPr="00443A52">
              <w:rPr>
                <w:rFonts w:cs="Times New Roman"/>
                <w:szCs w:val="24"/>
                <w:rtl/>
                <w:lang w:val="en-GB"/>
              </w:rPr>
              <w:t xml:space="preserve"> في أجساد </w:t>
            </w:r>
            <w:proofErr w:type="gramStart"/>
            <w:r w:rsidRPr="00443A52">
              <w:rPr>
                <w:rFonts w:cs="Times New Roman"/>
                <w:szCs w:val="24"/>
                <w:rtl/>
                <w:lang w:val="en-GB"/>
              </w:rPr>
              <w:t>فانية</w:t>
            </w:r>
            <w:proofErr w:type="gramEnd"/>
            <w:r w:rsidRPr="00443A52">
              <w:rPr>
                <w:rFonts w:cs="Times New Roman"/>
                <w:szCs w:val="24"/>
                <w:rtl/>
                <w:lang w:val="en-GB"/>
              </w:rPr>
              <w:t xml:space="preserve"> ولكن يعيش الكثير في الهيئات الممجدة</w:t>
            </w:r>
          </w:p>
        </w:tc>
      </w:tr>
      <w:tr w:rsidR="004C6BC9" w14:paraId="51CBCA61"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05619AD5" w14:textId="77777777" w:rsidR="004C6BC9" w:rsidRPr="008E4628" w:rsidRDefault="00443A52" w:rsidP="008E4628">
            <w:pPr>
              <w:bidi/>
              <w:spacing w:before="120" w:after="0" w:line="240" w:lineRule="auto"/>
              <w:ind w:firstLine="0"/>
              <w:jc w:val="left"/>
              <w:rPr>
                <w:rFonts w:cs="Times New Roman"/>
                <w:b w:val="0"/>
                <w:bCs w:val="0"/>
                <w:szCs w:val="24"/>
                <w:rtl/>
                <w:lang w:val="en-GB"/>
              </w:rPr>
            </w:pPr>
            <w:r>
              <w:rPr>
                <w:rFonts w:cs="Times New Roman" w:hint="cs"/>
                <w:szCs w:val="24"/>
                <w:rtl/>
                <w:lang w:val="en-GB"/>
              </w:rPr>
              <w:t xml:space="preserve">الحياة </w:t>
            </w:r>
            <w:r w:rsidR="008E4628">
              <w:rPr>
                <w:rFonts w:cs="Times New Roman" w:hint="cs"/>
                <w:szCs w:val="24"/>
                <w:rtl/>
                <w:lang w:val="en-GB"/>
              </w:rPr>
              <w:t>الاجتماعية</w:t>
            </w:r>
            <w:r w:rsidR="008E4628">
              <w:rPr>
                <w:rFonts w:cs="Times New Roman"/>
                <w:szCs w:val="24"/>
                <w:lang w:val="en-GB"/>
              </w:rPr>
              <w:br/>
            </w:r>
            <w:r>
              <w:rPr>
                <w:rFonts w:cs="Times New Roman" w:hint="cs"/>
                <w:szCs w:val="24"/>
                <w:rtl/>
                <w:lang w:val="en-GB"/>
              </w:rPr>
              <w:t xml:space="preserve"> (أش 11: 6- 9)</w:t>
            </w:r>
          </w:p>
        </w:tc>
        <w:tc>
          <w:tcPr>
            <w:tcW w:w="3822" w:type="dxa"/>
            <w:shd w:val="clear" w:color="auto" w:fill="auto"/>
          </w:tcPr>
          <w:p w14:paraId="0C7DA3AA" w14:textId="77777777" w:rsidR="004C6BC9" w:rsidRDefault="00443A52"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443A52">
              <w:rPr>
                <w:rFonts w:cs="Times New Roman"/>
                <w:szCs w:val="24"/>
                <w:rtl/>
                <w:lang w:val="en-GB"/>
              </w:rPr>
              <w:t>الحيوانات ترمز إلى السلام بين المؤمنين و</w:t>
            </w:r>
            <w:r w:rsidR="00BF2D4D">
              <w:rPr>
                <w:rFonts w:cs="Times New Roman"/>
                <w:szCs w:val="24"/>
                <w:rtl/>
                <w:lang w:val="en-GB"/>
              </w:rPr>
              <w:t>الحيوانات اليوم أو في ال</w:t>
            </w:r>
            <w:r w:rsidR="00BF2D4D">
              <w:rPr>
                <w:rFonts w:cs="Times New Roman" w:hint="cs"/>
                <w:szCs w:val="24"/>
                <w:rtl/>
                <w:lang w:val="en-GB"/>
              </w:rPr>
              <w:t>مملكة</w:t>
            </w:r>
            <w:r w:rsidRPr="00443A52">
              <w:rPr>
                <w:rFonts w:cs="Times New Roman"/>
                <w:szCs w:val="24"/>
                <w:rtl/>
                <w:lang w:val="en-GB"/>
              </w:rPr>
              <w:t xml:space="preserve"> الأبدية (</w:t>
            </w:r>
            <w:r w:rsidRPr="00443A52">
              <w:rPr>
                <w:rFonts w:cs="Times New Roman"/>
                <w:szCs w:val="24"/>
                <w:lang w:val="en-GB"/>
              </w:rPr>
              <w:t>OTS</w:t>
            </w:r>
            <w:r w:rsidRPr="00443A52">
              <w:rPr>
                <w:rFonts w:cs="Times New Roman"/>
                <w:szCs w:val="24"/>
                <w:rtl/>
                <w:lang w:val="en-GB"/>
              </w:rPr>
              <w:t xml:space="preserve">، </w:t>
            </w:r>
            <w:r w:rsidRPr="00443A52">
              <w:rPr>
                <w:rFonts w:cs="Times New Roman"/>
                <w:szCs w:val="24"/>
                <w:lang w:val="en-GB"/>
              </w:rPr>
              <w:t>473a</w:t>
            </w:r>
            <w:r w:rsidRPr="00443A52">
              <w:rPr>
                <w:rFonts w:cs="Times New Roman"/>
                <w:szCs w:val="24"/>
                <w:rtl/>
                <w:lang w:val="en-GB"/>
              </w:rPr>
              <w:t>)</w:t>
            </w:r>
          </w:p>
        </w:tc>
        <w:tc>
          <w:tcPr>
            <w:tcW w:w="3110" w:type="dxa"/>
            <w:shd w:val="clear" w:color="auto" w:fill="auto"/>
          </w:tcPr>
          <w:p w14:paraId="4AFC72C5" w14:textId="77777777" w:rsidR="004C6BC9" w:rsidRDefault="00BF2D4D"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BF2D4D">
              <w:rPr>
                <w:rFonts w:cs="Times New Roman"/>
                <w:szCs w:val="24"/>
                <w:rtl/>
                <w:lang w:val="en-GB"/>
              </w:rPr>
              <w:t>السلام بين الناس والح</w:t>
            </w:r>
            <w:r>
              <w:rPr>
                <w:rFonts w:cs="Times New Roman"/>
                <w:szCs w:val="24"/>
                <w:rtl/>
                <w:lang w:val="en-GB"/>
              </w:rPr>
              <w:t xml:space="preserve">يوانات على أرض متجددة (راجع </w:t>
            </w:r>
            <w:r>
              <w:rPr>
                <w:rFonts w:cs="Times New Roman" w:hint="cs"/>
                <w:szCs w:val="24"/>
                <w:rtl/>
                <w:lang w:val="en-GB"/>
              </w:rPr>
              <w:t>أش</w:t>
            </w:r>
            <w:r w:rsidRPr="00BF2D4D">
              <w:rPr>
                <w:rFonts w:cs="Times New Roman"/>
                <w:szCs w:val="24"/>
                <w:rtl/>
                <w:lang w:val="en-GB"/>
              </w:rPr>
              <w:t xml:space="preserve"> 2: 4)</w:t>
            </w:r>
          </w:p>
        </w:tc>
      </w:tr>
      <w:tr w:rsidR="004C6BC9" w14:paraId="5CE78466"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121FCAC6" w14:textId="77777777" w:rsidR="004C6BC9" w:rsidRDefault="00BF2D4D" w:rsidP="008E4628">
            <w:pPr>
              <w:bidi/>
              <w:spacing w:before="120" w:after="0" w:line="240" w:lineRule="auto"/>
              <w:ind w:firstLine="0"/>
              <w:jc w:val="left"/>
              <w:rPr>
                <w:rFonts w:cs="Times New Roman"/>
                <w:szCs w:val="24"/>
                <w:rtl/>
                <w:lang w:val="en-GB"/>
              </w:rPr>
            </w:pPr>
            <w:r>
              <w:rPr>
                <w:rFonts w:cs="Times New Roman" w:hint="cs"/>
                <w:szCs w:val="24"/>
                <w:rtl/>
                <w:lang w:val="en-GB"/>
              </w:rPr>
              <w:t xml:space="preserve">الحياة الدينية </w:t>
            </w:r>
          </w:p>
        </w:tc>
        <w:tc>
          <w:tcPr>
            <w:tcW w:w="3822" w:type="dxa"/>
            <w:shd w:val="clear" w:color="auto" w:fill="auto"/>
          </w:tcPr>
          <w:p w14:paraId="68B2D81B"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هيكل</w:t>
            </w:r>
            <w:r>
              <w:rPr>
                <w:rFonts w:cs="Times New Roman"/>
                <w:szCs w:val="24"/>
                <w:rtl/>
                <w:lang w:val="en-GB"/>
              </w:rPr>
              <w:t xml:space="preserve"> الألفية وا</w:t>
            </w:r>
            <w:r>
              <w:rPr>
                <w:rFonts w:cs="Times New Roman" w:hint="cs"/>
                <w:szCs w:val="24"/>
                <w:rtl/>
                <w:lang w:val="en-GB"/>
              </w:rPr>
              <w:t>لذبائح</w:t>
            </w:r>
            <w:r w:rsidRPr="00BF2D4D">
              <w:rPr>
                <w:rFonts w:cs="Times New Roman"/>
                <w:szCs w:val="24"/>
                <w:rtl/>
                <w:lang w:val="en-GB"/>
              </w:rPr>
              <w:t xml:space="preserve"> ينظر إلي</w:t>
            </w:r>
            <w:r>
              <w:rPr>
                <w:rFonts w:cs="Times New Roman"/>
                <w:szCs w:val="24"/>
                <w:rtl/>
                <w:lang w:val="en-GB"/>
              </w:rPr>
              <w:t>ها على أنها تتعارض مع عب</w:t>
            </w:r>
            <w:r>
              <w:rPr>
                <w:rFonts w:cs="Times New Roman" w:hint="cs"/>
                <w:szCs w:val="24"/>
                <w:rtl/>
                <w:lang w:val="en-GB"/>
              </w:rPr>
              <w:t>ر</w:t>
            </w:r>
            <w:r w:rsidRPr="00BF2D4D">
              <w:rPr>
                <w:rFonts w:cs="Times New Roman"/>
                <w:szCs w:val="24"/>
                <w:rtl/>
                <w:lang w:val="en-GB"/>
              </w:rPr>
              <w:t xml:space="preserve"> 9 وتعتبر بالية</w:t>
            </w:r>
          </w:p>
        </w:tc>
        <w:tc>
          <w:tcPr>
            <w:tcW w:w="3110" w:type="dxa"/>
            <w:shd w:val="clear" w:color="auto" w:fill="auto"/>
          </w:tcPr>
          <w:p w14:paraId="30197D45"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هيكل</w:t>
            </w:r>
            <w:r>
              <w:rPr>
                <w:rFonts w:cs="Times New Roman"/>
                <w:szCs w:val="24"/>
                <w:rtl/>
                <w:lang w:val="en-GB"/>
              </w:rPr>
              <w:t xml:space="preserve"> الألفية (حز 40-43) مع ال</w:t>
            </w:r>
            <w:r>
              <w:rPr>
                <w:rFonts w:cs="Times New Roman" w:hint="cs"/>
                <w:szCs w:val="24"/>
                <w:rtl/>
                <w:lang w:val="en-GB"/>
              </w:rPr>
              <w:t>ذبائح</w:t>
            </w:r>
            <w:r>
              <w:rPr>
                <w:rFonts w:cs="Times New Roman"/>
                <w:szCs w:val="24"/>
                <w:rtl/>
                <w:lang w:val="en-GB"/>
              </w:rPr>
              <w:t xml:space="preserve"> التذكارية </w:t>
            </w:r>
            <w:r>
              <w:rPr>
                <w:rFonts w:cs="Times New Roman" w:hint="cs"/>
                <w:szCs w:val="24"/>
                <w:rtl/>
                <w:lang w:val="en-GB"/>
              </w:rPr>
              <w:t>ل</w:t>
            </w:r>
            <w:r>
              <w:rPr>
                <w:rFonts w:cs="Times New Roman"/>
                <w:szCs w:val="24"/>
                <w:rtl/>
                <w:lang w:val="en-GB"/>
              </w:rPr>
              <w:t>لمسيح (حز</w:t>
            </w:r>
            <w:r w:rsidRPr="00BF2D4D">
              <w:rPr>
                <w:rFonts w:cs="Times New Roman"/>
                <w:szCs w:val="24"/>
                <w:rtl/>
                <w:lang w:val="en-GB"/>
              </w:rPr>
              <w:t xml:space="preserve"> 44-46)</w:t>
            </w:r>
          </w:p>
        </w:tc>
      </w:tr>
      <w:tr w:rsidR="004C6BC9" w14:paraId="2B03DA47"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38CF3012" w14:textId="77777777" w:rsidR="004C6BC9" w:rsidRDefault="00BF2D4D"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الفكرية</w:t>
            </w:r>
          </w:p>
        </w:tc>
        <w:tc>
          <w:tcPr>
            <w:tcW w:w="3822" w:type="dxa"/>
            <w:shd w:val="clear" w:color="auto" w:fill="auto"/>
          </w:tcPr>
          <w:p w14:paraId="7F73F568" w14:textId="77777777" w:rsidR="004C6BC9" w:rsidRDefault="00BF2D4D"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BF2D4D">
              <w:rPr>
                <w:rFonts w:cs="Times New Roman"/>
                <w:szCs w:val="24"/>
                <w:rtl/>
                <w:lang w:val="en-GB"/>
              </w:rPr>
              <w:t>معر</w:t>
            </w:r>
            <w:r>
              <w:rPr>
                <w:rFonts w:cs="Times New Roman"/>
                <w:szCs w:val="24"/>
                <w:rtl/>
                <w:lang w:val="en-GB"/>
              </w:rPr>
              <w:t xml:space="preserve">فة </w:t>
            </w:r>
            <w:r w:rsidRPr="00BF2D4D">
              <w:rPr>
                <w:rFonts w:cs="Times New Roman"/>
                <w:szCs w:val="24"/>
                <w:rtl/>
                <w:lang w:val="en-GB"/>
              </w:rPr>
              <w:t>الله زادت في جميع أنحاء العالم مع تقدم الإنجيل</w:t>
            </w:r>
          </w:p>
        </w:tc>
        <w:tc>
          <w:tcPr>
            <w:tcW w:w="3110" w:type="dxa"/>
            <w:shd w:val="clear" w:color="auto" w:fill="auto"/>
          </w:tcPr>
          <w:p w14:paraId="1E9A92F1" w14:textId="77777777" w:rsidR="004C6BC9" w:rsidRDefault="00BF2D4D"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BF2D4D">
              <w:rPr>
                <w:rFonts w:cs="Times New Roman"/>
                <w:szCs w:val="24"/>
                <w:rtl/>
                <w:lang w:val="en-GB"/>
              </w:rPr>
              <w:t>المعرفة العالمية لله حيث كل الناس مؤمنين (</w:t>
            </w:r>
            <w:r>
              <w:rPr>
                <w:rFonts w:cs="Times New Roman" w:hint="cs"/>
                <w:szCs w:val="24"/>
                <w:rtl/>
                <w:lang w:val="en-GB"/>
              </w:rPr>
              <w:t>أرميا 31: 34</w:t>
            </w:r>
            <w:r w:rsidRPr="00BF2D4D">
              <w:rPr>
                <w:rFonts w:cs="Times New Roman"/>
                <w:szCs w:val="24"/>
                <w:rtl/>
                <w:lang w:val="en-GB"/>
              </w:rPr>
              <w:t>)</w:t>
            </w:r>
          </w:p>
        </w:tc>
      </w:tr>
      <w:tr w:rsidR="004C6BC9" w14:paraId="15B186BA"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4DD9AE82" w14:textId="77777777" w:rsidR="004C6BC9" w:rsidRDefault="00BF2D4D"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العاطفية</w:t>
            </w:r>
          </w:p>
        </w:tc>
        <w:tc>
          <w:tcPr>
            <w:tcW w:w="3822" w:type="dxa"/>
            <w:shd w:val="clear" w:color="auto" w:fill="auto"/>
          </w:tcPr>
          <w:p w14:paraId="33088D77"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يعطي المسيح الآن فرحًا لكل المؤمنين</w:t>
            </w:r>
          </w:p>
        </w:tc>
        <w:tc>
          <w:tcPr>
            <w:tcW w:w="3110" w:type="dxa"/>
            <w:shd w:val="clear" w:color="auto" w:fill="auto"/>
          </w:tcPr>
          <w:p w14:paraId="6A27D8B5"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أورشليم مدينة الفرح (أش 9: 1- 4)</w:t>
            </w:r>
          </w:p>
        </w:tc>
      </w:tr>
    </w:tbl>
    <w:p w14:paraId="568A416B" w14:textId="77777777" w:rsidR="00625A1D" w:rsidRDefault="00625A1D">
      <w:pPr>
        <w:spacing w:after="-1" w:afterAutospacing="1" w:line="240" w:lineRule="auto"/>
        <w:ind w:left="562"/>
        <w:rPr>
          <w:rFonts w:cs="Times New Roman"/>
          <w:b/>
          <w:bCs/>
          <w:sz w:val="32"/>
          <w:szCs w:val="32"/>
          <w:rtl/>
          <w:lang w:val="en-GB"/>
        </w:rPr>
      </w:pPr>
      <w:r>
        <w:rPr>
          <w:rFonts w:cs="Times New Roman"/>
          <w:b/>
          <w:bCs/>
          <w:sz w:val="32"/>
          <w:szCs w:val="32"/>
          <w:rtl/>
          <w:lang w:val="en-GB"/>
        </w:rPr>
        <w:br w:type="page"/>
      </w:r>
    </w:p>
    <w:p w14:paraId="10FC9A63" w14:textId="77777777" w:rsidR="00BF2D4D" w:rsidRPr="00ED516E" w:rsidRDefault="00266412" w:rsidP="00ED516E">
      <w:pPr>
        <w:bidi/>
        <w:spacing w:line="240" w:lineRule="auto"/>
        <w:ind w:firstLine="0"/>
        <w:jc w:val="center"/>
        <w:rPr>
          <w:rFonts w:cs="Times New Roman"/>
          <w:b/>
          <w:bCs/>
          <w:sz w:val="32"/>
          <w:szCs w:val="32"/>
          <w:rtl/>
          <w:lang w:val="en-GB"/>
        </w:rPr>
      </w:pPr>
      <w:r w:rsidRPr="00ED516E">
        <w:rPr>
          <w:rFonts w:cs="Times New Roman" w:hint="cs"/>
          <w:b/>
          <w:bCs/>
          <w:sz w:val="32"/>
          <w:szCs w:val="32"/>
          <w:rtl/>
          <w:lang w:val="en-GB"/>
        </w:rPr>
        <w:lastRenderedPageBreak/>
        <w:t>الملك الألفي مقابل الحالة الأبدية من ناحية تتميم العهد</w:t>
      </w:r>
    </w:p>
    <w:p w14:paraId="45BB8CC0" w14:textId="7116B090" w:rsidR="006C7B95" w:rsidRDefault="00F77A2E" w:rsidP="000E3861">
      <w:pPr>
        <w:bidi/>
        <w:spacing w:line="276" w:lineRule="auto"/>
        <w:ind w:firstLine="0"/>
        <w:rPr>
          <w:rFonts w:cs="Times New Roman"/>
          <w:szCs w:val="24"/>
          <w:rtl/>
          <w:lang w:val="en-GB"/>
        </w:rPr>
      </w:pPr>
      <w:r>
        <w:rPr>
          <w:rFonts w:cs="Times New Roman" w:hint="cs"/>
          <w:szCs w:val="24"/>
          <w:rtl/>
          <w:lang w:val="en-GB"/>
        </w:rPr>
        <w:t xml:space="preserve">في السنوات الأخيرة اقترب المعسكر القبل الألفي من المعسكر </w:t>
      </w:r>
      <w:proofErr w:type="spellStart"/>
      <w:r>
        <w:rPr>
          <w:rFonts w:cs="Times New Roman" w:hint="cs"/>
          <w:szCs w:val="24"/>
          <w:rtl/>
          <w:lang w:val="en-GB"/>
        </w:rPr>
        <w:t>اللا</w:t>
      </w:r>
      <w:proofErr w:type="spellEnd"/>
      <w:r>
        <w:rPr>
          <w:rFonts w:cs="Times New Roman" w:hint="cs"/>
          <w:szCs w:val="24"/>
          <w:rtl/>
          <w:lang w:val="en-GB"/>
        </w:rPr>
        <w:t xml:space="preserve"> ألفي بالاعتراف الأكبر بالاستمرارية بين العهدين، وعلى غرار ذلك تحول المفسرين </w:t>
      </w:r>
      <w:proofErr w:type="spellStart"/>
      <w:r>
        <w:rPr>
          <w:rFonts w:cs="Times New Roman" w:hint="cs"/>
          <w:szCs w:val="24"/>
          <w:rtl/>
          <w:lang w:val="en-GB"/>
        </w:rPr>
        <w:t>اللا</w:t>
      </w:r>
      <w:proofErr w:type="spellEnd"/>
      <w:r>
        <w:rPr>
          <w:rFonts w:cs="Times New Roman" w:hint="cs"/>
          <w:szCs w:val="24"/>
          <w:rtl/>
          <w:lang w:val="en-GB"/>
        </w:rPr>
        <w:t xml:space="preserve"> ألفيين </w:t>
      </w:r>
      <w:r w:rsidR="001B7607">
        <w:rPr>
          <w:rFonts w:cs="Times New Roman" w:hint="cs"/>
          <w:szCs w:val="24"/>
          <w:rtl/>
          <w:lang w:val="en-GB"/>
        </w:rPr>
        <w:t>ن</w:t>
      </w:r>
      <w:r w:rsidR="00024583">
        <w:rPr>
          <w:rFonts w:cs="Times New Roman" w:hint="cs"/>
          <w:szCs w:val="24"/>
          <w:rtl/>
          <w:lang w:val="en-GB"/>
        </w:rPr>
        <w:t xml:space="preserve">حو الموقف القبل </w:t>
      </w:r>
      <w:r w:rsidR="00B104CB">
        <w:rPr>
          <w:rFonts w:cs="Times New Roman" w:hint="cs"/>
          <w:szCs w:val="24"/>
          <w:rtl/>
          <w:lang w:val="en-GB"/>
        </w:rPr>
        <w:t>ألفي بالاتفاق</w:t>
      </w:r>
      <w:r w:rsidR="00024583">
        <w:rPr>
          <w:rFonts w:cs="Times New Roman" w:hint="cs"/>
          <w:szCs w:val="24"/>
          <w:rtl/>
          <w:lang w:val="en-GB"/>
        </w:rPr>
        <w:t xml:space="preserve"> على </w:t>
      </w:r>
      <w:r w:rsidR="001B7607">
        <w:rPr>
          <w:rFonts w:cs="Times New Roman" w:hint="cs"/>
          <w:szCs w:val="24"/>
          <w:rtl/>
          <w:lang w:val="en-GB"/>
        </w:rPr>
        <w:t xml:space="preserve">أسلوب تفسير طبيعي لغوي (حرفي). وأحد الأمثلة هو الاعتقاد بالتتميم الحرفي فيما يتعلق بوعد الله </w:t>
      </w:r>
      <w:r w:rsidR="00B104CB">
        <w:rPr>
          <w:rFonts w:cs="Times New Roman" w:hint="cs"/>
          <w:szCs w:val="24"/>
          <w:rtl/>
          <w:lang w:val="en-GB"/>
        </w:rPr>
        <w:t>لإبراهيم بالأرض</w:t>
      </w:r>
      <w:r w:rsidR="00024583">
        <w:rPr>
          <w:rFonts w:cs="Times New Roman" w:hint="cs"/>
          <w:szCs w:val="24"/>
          <w:rtl/>
          <w:lang w:val="en-GB"/>
        </w:rPr>
        <w:t>.</w:t>
      </w:r>
      <w:r w:rsidR="001B7607">
        <w:rPr>
          <w:rFonts w:cs="Times New Roman" w:hint="cs"/>
          <w:szCs w:val="24"/>
          <w:rtl/>
          <w:lang w:val="en-GB"/>
        </w:rPr>
        <w:t xml:space="preserve"> </w:t>
      </w:r>
      <w:r w:rsidR="00024583" w:rsidRPr="00024583">
        <w:rPr>
          <w:rFonts w:cs="Times New Roman"/>
          <w:szCs w:val="24"/>
          <w:rtl/>
          <w:lang w:val="en-GB"/>
        </w:rPr>
        <w:t>بما في ذلك الأبعاد من الحدود الجنوبية لوادي مصر إلى الحدود ا</w:t>
      </w:r>
      <w:r w:rsidR="00024583">
        <w:rPr>
          <w:rFonts w:cs="Times New Roman"/>
          <w:szCs w:val="24"/>
          <w:rtl/>
          <w:lang w:val="en-GB"/>
        </w:rPr>
        <w:t>لشمالية لنهر الفرات (راجع ال</w:t>
      </w:r>
      <w:r w:rsidR="00024583">
        <w:rPr>
          <w:rFonts w:cs="Times New Roman" w:hint="cs"/>
          <w:szCs w:val="24"/>
          <w:rtl/>
          <w:lang w:val="en-GB"/>
        </w:rPr>
        <w:t>تكوين</w:t>
      </w:r>
      <w:r w:rsidR="00024583" w:rsidRPr="00024583">
        <w:rPr>
          <w:rFonts w:cs="Times New Roman"/>
          <w:szCs w:val="24"/>
          <w:rtl/>
          <w:lang w:val="en-GB"/>
        </w:rPr>
        <w:t xml:space="preserve"> 15: 18).</w:t>
      </w:r>
    </w:p>
    <w:p w14:paraId="471371D9" w14:textId="77777777" w:rsidR="00024583" w:rsidRDefault="000453B5" w:rsidP="000E3861">
      <w:pPr>
        <w:bidi/>
        <w:spacing w:line="276" w:lineRule="auto"/>
        <w:ind w:firstLine="0"/>
        <w:rPr>
          <w:rFonts w:cs="Times New Roman"/>
          <w:szCs w:val="24"/>
          <w:rtl/>
          <w:lang w:val="en-GB"/>
        </w:rPr>
      </w:pPr>
      <w:r>
        <w:rPr>
          <w:rFonts w:cs="Times New Roman" w:hint="cs"/>
          <w:szCs w:val="24"/>
          <w:rtl/>
          <w:lang w:val="en-GB"/>
        </w:rPr>
        <w:t>تطلع كل من أشعياء وحزقيال إلى اليوم الذي سوف يتحقق فيه الوعد بالأرض.</w:t>
      </w:r>
    </w:p>
    <w:p w14:paraId="50037257" w14:textId="77777777" w:rsidR="000453B5" w:rsidRDefault="000453B5" w:rsidP="003A2212">
      <w:pPr>
        <w:pStyle w:val="ListParagraph"/>
        <w:numPr>
          <w:ilvl w:val="0"/>
          <w:numId w:val="7"/>
        </w:numPr>
        <w:bidi/>
        <w:spacing w:line="276" w:lineRule="auto"/>
        <w:ind w:left="540"/>
        <w:rPr>
          <w:rFonts w:cs="Times New Roman"/>
          <w:szCs w:val="24"/>
          <w:lang w:val="en-GB"/>
        </w:rPr>
      </w:pPr>
      <w:r>
        <w:rPr>
          <w:rFonts w:cs="Times New Roman" w:hint="cs"/>
          <w:szCs w:val="24"/>
          <w:rtl/>
          <w:lang w:val="en-GB"/>
        </w:rPr>
        <w:t xml:space="preserve">أشعياء </w:t>
      </w:r>
      <w:r w:rsidRPr="00644FCA">
        <w:rPr>
          <w:rFonts w:cs="Times New Roman"/>
          <w:szCs w:val="24"/>
          <w:rtl/>
          <w:lang w:val="en-GB"/>
        </w:rPr>
        <w:t>27: 12 "</w:t>
      </w:r>
      <w:r w:rsidR="00644FCA" w:rsidRPr="00644FCA">
        <w:rPr>
          <w:rFonts w:eastAsia="MS Mincho" w:cs="Times New Roman"/>
          <w:color w:val="46260D"/>
          <w:szCs w:val="24"/>
          <w:rtl/>
        </w:rPr>
        <w:t xml:space="preserve"> وَيَكُونُ فِي ذلِكَ ٱلْيَوْمِ أَنَّ ٱلرَّبَّ يَجْنِي مِنْ مَجْرَى </w:t>
      </w:r>
      <w:proofErr w:type="spellStart"/>
      <w:r w:rsidR="00644FCA" w:rsidRPr="00644FCA">
        <w:rPr>
          <w:rFonts w:eastAsia="MS Mincho" w:cs="Times New Roman"/>
          <w:color w:val="46260D"/>
          <w:szCs w:val="24"/>
          <w:rtl/>
        </w:rPr>
        <w:t>ٱلنَّهْرِ</w:t>
      </w:r>
      <w:proofErr w:type="spellEnd"/>
      <w:r w:rsidR="00644FCA" w:rsidRPr="00644FCA">
        <w:rPr>
          <w:rFonts w:eastAsia="MS Mincho" w:cs="Times New Roman"/>
          <w:color w:val="46260D"/>
          <w:szCs w:val="24"/>
          <w:rtl/>
        </w:rPr>
        <w:t xml:space="preserve"> إِلَى </w:t>
      </w:r>
      <w:proofErr w:type="spellStart"/>
      <w:r w:rsidR="00644FCA" w:rsidRPr="00644FCA">
        <w:rPr>
          <w:rFonts w:eastAsia="MS Mincho" w:cs="Times New Roman"/>
          <w:color w:val="46260D"/>
          <w:szCs w:val="24"/>
          <w:rtl/>
        </w:rPr>
        <w:t>وَٱدِي</w:t>
      </w:r>
      <w:proofErr w:type="spellEnd"/>
      <w:r w:rsidR="00644FCA" w:rsidRPr="00644FCA">
        <w:rPr>
          <w:rFonts w:eastAsia="MS Mincho" w:cs="Times New Roman"/>
          <w:color w:val="46260D"/>
          <w:szCs w:val="24"/>
          <w:rtl/>
        </w:rPr>
        <w:t xml:space="preserve"> مِصْرَ، وَأَنْتُمْ تُلْقَطُونَ </w:t>
      </w:r>
      <w:proofErr w:type="spellStart"/>
      <w:r w:rsidR="00644FCA" w:rsidRPr="00644FCA">
        <w:rPr>
          <w:rFonts w:eastAsia="MS Mincho" w:cs="Times New Roman"/>
          <w:color w:val="46260D"/>
          <w:szCs w:val="24"/>
          <w:rtl/>
        </w:rPr>
        <w:t>وَٱحِدًا</w:t>
      </w:r>
      <w:proofErr w:type="spellEnd"/>
      <w:r w:rsidR="00644FCA" w:rsidRPr="00644FCA">
        <w:rPr>
          <w:rFonts w:eastAsia="MS Mincho" w:cs="Times New Roman"/>
          <w:color w:val="46260D"/>
          <w:szCs w:val="24"/>
          <w:rtl/>
        </w:rPr>
        <w:t xml:space="preserve"> </w:t>
      </w:r>
      <w:proofErr w:type="spellStart"/>
      <w:r w:rsidR="00644FCA" w:rsidRPr="00644FCA">
        <w:rPr>
          <w:rFonts w:eastAsia="MS Mincho" w:cs="Times New Roman"/>
          <w:color w:val="46260D"/>
          <w:szCs w:val="24"/>
          <w:rtl/>
        </w:rPr>
        <w:t>وَٱحِدًا</w:t>
      </w:r>
      <w:proofErr w:type="spellEnd"/>
      <w:r w:rsidR="00644FCA" w:rsidRPr="00644FCA">
        <w:rPr>
          <w:rFonts w:eastAsia="MS Mincho" w:cs="Times New Roman"/>
          <w:color w:val="46260D"/>
          <w:szCs w:val="24"/>
          <w:rtl/>
        </w:rPr>
        <w:t xml:space="preserve"> يَا بَنِي إِسْرَائِيلَ.</w:t>
      </w:r>
      <w:r w:rsidRPr="00644FCA">
        <w:rPr>
          <w:rFonts w:cs="Times New Roman"/>
          <w:szCs w:val="24"/>
          <w:rtl/>
          <w:lang w:val="en-GB"/>
        </w:rPr>
        <w:t>"</w:t>
      </w:r>
    </w:p>
    <w:p w14:paraId="2F464BA6" w14:textId="608DC48D" w:rsidR="000453B5" w:rsidRPr="00644FCA" w:rsidRDefault="000453B5" w:rsidP="003A2212">
      <w:pPr>
        <w:pStyle w:val="ListParagraph"/>
        <w:numPr>
          <w:ilvl w:val="0"/>
          <w:numId w:val="7"/>
        </w:numPr>
        <w:bidi/>
        <w:spacing w:line="276" w:lineRule="auto"/>
        <w:ind w:left="540"/>
        <w:rPr>
          <w:rFonts w:cs="Times New Roman"/>
          <w:szCs w:val="24"/>
          <w:lang w:val="en-GB"/>
        </w:rPr>
      </w:pPr>
      <w:r w:rsidRPr="00644FCA">
        <w:rPr>
          <w:rFonts w:cs="Times New Roman"/>
          <w:szCs w:val="24"/>
          <w:rtl/>
          <w:lang w:val="en-GB"/>
        </w:rPr>
        <w:t>حزقيال 47: 19 "</w:t>
      </w:r>
      <w:r w:rsidR="00644FCA" w:rsidRPr="00644FCA">
        <w:rPr>
          <w:rFonts w:eastAsia="MS Mincho" w:cs="Times New Roman"/>
          <w:color w:val="46260D"/>
          <w:szCs w:val="24"/>
          <w:rtl/>
        </w:rPr>
        <w:t xml:space="preserve"> وَجَانِبُ </w:t>
      </w:r>
      <w:proofErr w:type="spellStart"/>
      <w:r w:rsidR="00644FCA" w:rsidRPr="00644FCA">
        <w:rPr>
          <w:rFonts w:eastAsia="MS Mincho" w:cs="Times New Roman"/>
          <w:color w:val="46260D"/>
          <w:szCs w:val="24"/>
          <w:rtl/>
        </w:rPr>
        <w:t>ٱلْجَنُوبِ</w:t>
      </w:r>
      <w:proofErr w:type="spellEnd"/>
      <w:r w:rsidR="00644FCA" w:rsidRPr="00644FCA">
        <w:rPr>
          <w:rFonts w:eastAsia="MS Mincho" w:cs="Times New Roman"/>
          <w:color w:val="46260D"/>
          <w:szCs w:val="24"/>
          <w:rtl/>
        </w:rPr>
        <w:t xml:space="preserve"> يَمِينًا مِنْ </w:t>
      </w:r>
      <w:proofErr w:type="spellStart"/>
      <w:r w:rsidR="00644FCA" w:rsidRPr="00644FCA">
        <w:rPr>
          <w:rFonts w:eastAsia="MS Mincho" w:cs="Times New Roman"/>
          <w:color w:val="46260D"/>
          <w:szCs w:val="24"/>
          <w:rtl/>
        </w:rPr>
        <w:t>ثَامَارَ</w:t>
      </w:r>
      <w:proofErr w:type="spellEnd"/>
      <w:r w:rsidR="00644FCA" w:rsidRPr="00644FCA">
        <w:rPr>
          <w:rFonts w:eastAsia="MS Mincho" w:cs="Times New Roman"/>
          <w:color w:val="46260D"/>
          <w:szCs w:val="24"/>
          <w:rtl/>
        </w:rPr>
        <w:t xml:space="preserve"> إِلَى مِيَاهِ </w:t>
      </w:r>
      <w:proofErr w:type="spellStart"/>
      <w:r w:rsidR="00644FCA" w:rsidRPr="00644FCA">
        <w:rPr>
          <w:rFonts w:eastAsia="MS Mincho" w:cs="Times New Roman"/>
          <w:color w:val="46260D"/>
          <w:szCs w:val="24"/>
          <w:rtl/>
        </w:rPr>
        <w:t>مَرِيبُوثَ</w:t>
      </w:r>
      <w:proofErr w:type="spellEnd"/>
      <w:r w:rsidR="00644FCA" w:rsidRPr="00644FCA">
        <w:rPr>
          <w:rFonts w:eastAsia="MS Mincho" w:cs="Times New Roman"/>
          <w:color w:val="46260D"/>
          <w:szCs w:val="24"/>
          <w:rtl/>
        </w:rPr>
        <w:t xml:space="preserve"> قَادِشَ </w:t>
      </w:r>
      <w:proofErr w:type="spellStart"/>
      <w:r w:rsidR="00644FCA" w:rsidRPr="00644FCA">
        <w:rPr>
          <w:rFonts w:eastAsia="MS Mincho" w:cs="Times New Roman"/>
          <w:color w:val="46260D"/>
          <w:szCs w:val="24"/>
          <w:rtl/>
        </w:rPr>
        <w:t>ٱلنَّهْرُ</w:t>
      </w:r>
      <w:proofErr w:type="spellEnd"/>
      <w:r w:rsidR="00644FCA" w:rsidRPr="00644FCA">
        <w:rPr>
          <w:rFonts w:eastAsia="MS Mincho" w:cs="Times New Roman"/>
          <w:color w:val="46260D"/>
          <w:szCs w:val="24"/>
          <w:rtl/>
        </w:rPr>
        <w:t xml:space="preserve"> إِلَى </w:t>
      </w:r>
      <w:proofErr w:type="spellStart"/>
      <w:r w:rsidR="00644FCA" w:rsidRPr="00644FCA">
        <w:rPr>
          <w:rFonts w:eastAsia="MS Mincho" w:cs="Times New Roman"/>
          <w:color w:val="46260D"/>
          <w:szCs w:val="24"/>
          <w:rtl/>
        </w:rPr>
        <w:t>ٱلْبَحْرِ</w:t>
      </w:r>
      <w:proofErr w:type="spellEnd"/>
      <w:r w:rsidR="00644FCA" w:rsidRPr="00644FCA">
        <w:rPr>
          <w:rFonts w:eastAsia="MS Mincho" w:cs="Times New Roman"/>
          <w:color w:val="46260D"/>
          <w:szCs w:val="24"/>
          <w:rtl/>
        </w:rPr>
        <w:t xml:space="preserve"> </w:t>
      </w:r>
      <w:proofErr w:type="spellStart"/>
      <w:r w:rsidR="00644FCA" w:rsidRPr="00644FCA">
        <w:rPr>
          <w:rFonts w:eastAsia="MS Mincho" w:cs="Times New Roman"/>
          <w:color w:val="46260D"/>
          <w:szCs w:val="24"/>
          <w:rtl/>
        </w:rPr>
        <w:t>ٱلْكَبِيرِ</w:t>
      </w:r>
      <w:proofErr w:type="spellEnd"/>
      <w:r w:rsidR="00644FCA" w:rsidRPr="00644FCA">
        <w:rPr>
          <w:rFonts w:eastAsia="MS Mincho" w:cs="Times New Roman"/>
          <w:color w:val="46260D"/>
          <w:szCs w:val="24"/>
          <w:rtl/>
        </w:rPr>
        <w:t xml:space="preserve">. وَهذَا جَانِبُ </w:t>
      </w:r>
      <w:proofErr w:type="spellStart"/>
      <w:r w:rsidR="00644FCA" w:rsidRPr="00644FCA">
        <w:rPr>
          <w:rFonts w:eastAsia="MS Mincho" w:cs="Times New Roman"/>
          <w:color w:val="46260D"/>
          <w:szCs w:val="24"/>
          <w:rtl/>
        </w:rPr>
        <w:t>ٱلْيَمِينِ</w:t>
      </w:r>
      <w:proofErr w:type="spellEnd"/>
      <w:r w:rsidR="00644FCA" w:rsidRPr="00644FCA">
        <w:rPr>
          <w:rFonts w:eastAsia="MS Mincho" w:cs="Times New Roman"/>
          <w:color w:val="46260D"/>
          <w:szCs w:val="24"/>
          <w:rtl/>
        </w:rPr>
        <w:t xml:space="preserve"> جَنُوبًا.</w:t>
      </w:r>
      <w:r w:rsidRPr="00644FCA">
        <w:rPr>
          <w:rFonts w:cs="Times New Roman"/>
          <w:szCs w:val="24"/>
          <w:rtl/>
          <w:lang w:val="en-GB"/>
        </w:rPr>
        <w:t>"</w:t>
      </w:r>
    </w:p>
    <w:p w14:paraId="36D0E331" w14:textId="77777777" w:rsidR="000453B5" w:rsidRDefault="000453B5" w:rsidP="003A2212">
      <w:pPr>
        <w:pStyle w:val="ListParagraph"/>
        <w:numPr>
          <w:ilvl w:val="0"/>
          <w:numId w:val="7"/>
        </w:numPr>
        <w:bidi/>
        <w:spacing w:line="276" w:lineRule="auto"/>
        <w:ind w:left="540"/>
        <w:rPr>
          <w:rFonts w:cs="Times New Roman"/>
          <w:szCs w:val="24"/>
          <w:lang w:val="en-GB"/>
        </w:rPr>
      </w:pPr>
      <w:r w:rsidRPr="00644FCA">
        <w:rPr>
          <w:rFonts w:cs="Times New Roman"/>
          <w:szCs w:val="24"/>
          <w:rtl/>
          <w:lang w:val="en-GB"/>
        </w:rPr>
        <w:t>حزقيال 48: 28 "</w:t>
      </w:r>
      <w:r w:rsidR="00644FCA" w:rsidRPr="00644FCA">
        <w:rPr>
          <w:rFonts w:eastAsia="MS Mincho" w:cs="Times New Roman"/>
          <w:color w:val="46260D"/>
          <w:szCs w:val="24"/>
          <w:rtl/>
        </w:rPr>
        <w:t xml:space="preserve"> وَعَلَى تُخْمِ جَادٍ مِنْ جَانِبِ </w:t>
      </w:r>
      <w:proofErr w:type="spellStart"/>
      <w:r w:rsidR="00644FCA" w:rsidRPr="00644FCA">
        <w:rPr>
          <w:rFonts w:eastAsia="MS Mincho" w:cs="Times New Roman"/>
          <w:color w:val="46260D"/>
          <w:szCs w:val="24"/>
          <w:rtl/>
        </w:rPr>
        <w:t>ٱلْجَنُوبِ</w:t>
      </w:r>
      <w:proofErr w:type="spellEnd"/>
      <w:r w:rsidR="00644FCA" w:rsidRPr="00644FCA">
        <w:rPr>
          <w:rFonts w:eastAsia="MS Mincho" w:cs="Times New Roman"/>
          <w:color w:val="46260D"/>
          <w:szCs w:val="24"/>
          <w:rtl/>
        </w:rPr>
        <w:t xml:space="preserve"> يَمِينًا يَكُونُ </w:t>
      </w:r>
      <w:proofErr w:type="spellStart"/>
      <w:r w:rsidR="00644FCA" w:rsidRPr="00644FCA">
        <w:rPr>
          <w:rFonts w:eastAsia="MS Mincho" w:cs="Times New Roman"/>
          <w:color w:val="46260D"/>
          <w:szCs w:val="24"/>
          <w:rtl/>
        </w:rPr>
        <w:t>ٱلتُّخْمُ</w:t>
      </w:r>
      <w:proofErr w:type="spellEnd"/>
      <w:r w:rsidR="00644FCA" w:rsidRPr="00644FCA">
        <w:rPr>
          <w:rFonts w:eastAsia="MS Mincho" w:cs="Times New Roman"/>
          <w:color w:val="46260D"/>
          <w:szCs w:val="24"/>
          <w:rtl/>
        </w:rPr>
        <w:t xml:space="preserve"> مِنْ </w:t>
      </w:r>
      <w:proofErr w:type="spellStart"/>
      <w:r w:rsidR="00644FCA">
        <w:rPr>
          <w:rFonts w:eastAsia="MS Mincho" w:cs="Times New Roman"/>
          <w:color w:val="46260D"/>
          <w:szCs w:val="24"/>
          <w:rtl/>
        </w:rPr>
        <w:t>ثَامَارَ</w:t>
      </w:r>
      <w:proofErr w:type="spellEnd"/>
      <w:r w:rsidR="00644FCA">
        <w:rPr>
          <w:rFonts w:eastAsia="MS Mincho" w:cs="Times New Roman"/>
          <w:color w:val="46260D"/>
          <w:szCs w:val="24"/>
          <w:rtl/>
        </w:rPr>
        <w:t xml:space="preserve"> إِلَى مِيَاهِ مَرِيبَة</w:t>
      </w:r>
      <w:r w:rsidR="00644FCA" w:rsidRPr="00644FCA">
        <w:rPr>
          <w:rFonts w:eastAsia="MS Mincho" w:cs="Times New Roman"/>
          <w:color w:val="46260D"/>
          <w:szCs w:val="24"/>
          <w:rtl/>
        </w:rPr>
        <w:t xml:space="preserve">ِ قَادِشِ </w:t>
      </w:r>
      <w:proofErr w:type="spellStart"/>
      <w:r w:rsidR="00644FCA" w:rsidRPr="00644FCA">
        <w:rPr>
          <w:rFonts w:eastAsia="MS Mincho" w:cs="Times New Roman"/>
          <w:color w:val="46260D"/>
          <w:szCs w:val="24"/>
          <w:rtl/>
        </w:rPr>
        <w:t>ٱلنَّهْرِ</w:t>
      </w:r>
      <w:proofErr w:type="spellEnd"/>
      <w:r w:rsidR="00644FCA" w:rsidRPr="00644FCA">
        <w:rPr>
          <w:rFonts w:eastAsia="MS Mincho" w:cs="Times New Roman"/>
          <w:color w:val="46260D"/>
          <w:szCs w:val="24"/>
          <w:rtl/>
        </w:rPr>
        <w:t xml:space="preserve"> إِلَى </w:t>
      </w:r>
      <w:proofErr w:type="spellStart"/>
      <w:r w:rsidR="00644FCA" w:rsidRPr="00644FCA">
        <w:rPr>
          <w:rFonts w:eastAsia="MS Mincho" w:cs="Times New Roman"/>
          <w:color w:val="46260D"/>
          <w:szCs w:val="24"/>
          <w:rtl/>
        </w:rPr>
        <w:t>ٱلْبَحْرِ</w:t>
      </w:r>
      <w:proofErr w:type="spellEnd"/>
      <w:r w:rsidR="00644FCA" w:rsidRPr="00644FCA">
        <w:rPr>
          <w:rFonts w:eastAsia="MS Mincho" w:cs="Times New Roman"/>
          <w:color w:val="46260D"/>
          <w:szCs w:val="24"/>
          <w:rtl/>
        </w:rPr>
        <w:t xml:space="preserve"> </w:t>
      </w:r>
      <w:proofErr w:type="spellStart"/>
      <w:r w:rsidR="00644FCA" w:rsidRPr="00644FCA">
        <w:rPr>
          <w:rFonts w:eastAsia="MS Mincho" w:cs="Times New Roman"/>
          <w:color w:val="46260D"/>
          <w:szCs w:val="24"/>
          <w:rtl/>
        </w:rPr>
        <w:t>ٱلْكَبِيرِ</w:t>
      </w:r>
      <w:proofErr w:type="spellEnd"/>
      <w:r w:rsidR="00644FCA" w:rsidRPr="00644FCA">
        <w:rPr>
          <w:rFonts w:eastAsia="MS Mincho" w:cs="Times New Roman"/>
          <w:color w:val="46260D"/>
          <w:szCs w:val="24"/>
          <w:rtl/>
        </w:rPr>
        <w:t>.</w:t>
      </w:r>
      <w:r w:rsidRPr="00644FCA">
        <w:rPr>
          <w:rFonts w:cs="Times New Roman"/>
          <w:szCs w:val="24"/>
          <w:rtl/>
          <w:lang w:val="en-GB"/>
        </w:rPr>
        <w:t>"</w:t>
      </w:r>
    </w:p>
    <w:p w14:paraId="06A89802" w14:textId="77777777" w:rsidR="00617876" w:rsidRDefault="003F1186" w:rsidP="000E3861">
      <w:pPr>
        <w:bidi/>
        <w:spacing w:line="276" w:lineRule="auto"/>
        <w:ind w:firstLine="0"/>
        <w:rPr>
          <w:rFonts w:cs="Times New Roman"/>
          <w:szCs w:val="24"/>
          <w:rtl/>
          <w:lang w:val="en-GB"/>
        </w:rPr>
      </w:pPr>
      <w:r w:rsidRPr="003F1186">
        <w:rPr>
          <w:rFonts w:cs="Times New Roman"/>
          <w:szCs w:val="24"/>
          <w:rtl/>
          <w:lang w:val="en-GB"/>
        </w:rPr>
        <w:t>السؤال الرئيسي هنا، على ال</w:t>
      </w:r>
      <w:r>
        <w:rPr>
          <w:rFonts w:cs="Times New Roman"/>
          <w:szCs w:val="24"/>
          <w:rtl/>
          <w:lang w:val="en-GB"/>
        </w:rPr>
        <w:t xml:space="preserve">رغم من ذلك، هو متى </w:t>
      </w:r>
      <w:proofErr w:type="spellStart"/>
      <w:r>
        <w:rPr>
          <w:rFonts w:cs="Times New Roman"/>
          <w:szCs w:val="24"/>
          <w:rtl/>
          <w:lang w:val="en-GB"/>
        </w:rPr>
        <w:t>س</w:t>
      </w:r>
      <w:r>
        <w:rPr>
          <w:rFonts w:cs="Times New Roman" w:hint="cs"/>
          <w:szCs w:val="24"/>
          <w:rtl/>
          <w:lang w:val="en-GB"/>
        </w:rPr>
        <w:t>ي</w:t>
      </w:r>
      <w:r w:rsidRPr="003F1186">
        <w:rPr>
          <w:rFonts w:cs="Times New Roman"/>
          <w:szCs w:val="24"/>
          <w:rtl/>
          <w:lang w:val="en-GB"/>
        </w:rPr>
        <w:t>تحقيق</w:t>
      </w:r>
      <w:proofErr w:type="spellEnd"/>
      <w:r>
        <w:rPr>
          <w:rFonts w:cs="Times New Roman" w:hint="cs"/>
          <w:szCs w:val="24"/>
          <w:rtl/>
          <w:lang w:val="en-GB"/>
        </w:rPr>
        <w:t xml:space="preserve"> هذا</w:t>
      </w:r>
      <w:r w:rsidRPr="003F1186">
        <w:rPr>
          <w:rFonts w:cs="Times New Roman"/>
          <w:szCs w:val="24"/>
          <w:rtl/>
          <w:lang w:val="en-GB"/>
        </w:rPr>
        <w:t xml:space="preserve"> حرفي</w:t>
      </w:r>
      <w:r>
        <w:rPr>
          <w:rFonts w:cs="Times New Roman" w:hint="cs"/>
          <w:szCs w:val="24"/>
          <w:rtl/>
          <w:lang w:val="en-GB"/>
        </w:rPr>
        <w:t>ًا</w:t>
      </w:r>
      <w:r w:rsidRPr="003F1186">
        <w:rPr>
          <w:rFonts w:cs="Times New Roman"/>
          <w:szCs w:val="24"/>
          <w:rtl/>
          <w:lang w:val="en-GB"/>
        </w:rPr>
        <w:t>؟</w:t>
      </w:r>
      <w:r w:rsidR="00617876">
        <w:rPr>
          <w:rFonts w:cs="Times New Roman" w:hint="cs"/>
          <w:szCs w:val="24"/>
          <w:rtl/>
          <w:lang w:val="en-GB"/>
        </w:rPr>
        <w:t xml:space="preserve"> لا يؤمن </w:t>
      </w:r>
      <w:proofErr w:type="spellStart"/>
      <w:r w:rsidR="00617876">
        <w:rPr>
          <w:rFonts w:cs="Times New Roman" w:hint="cs"/>
          <w:szCs w:val="24"/>
          <w:rtl/>
          <w:lang w:val="en-GB"/>
        </w:rPr>
        <w:t>اللا</w:t>
      </w:r>
      <w:proofErr w:type="spellEnd"/>
      <w:r w:rsidR="00617876">
        <w:rPr>
          <w:rFonts w:cs="Times New Roman" w:hint="cs"/>
          <w:szCs w:val="24"/>
          <w:rtl/>
          <w:lang w:val="en-GB"/>
        </w:rPr>
        <w:t xml:space="preserve"> </w:t>
      </w:r>
      <w:proofErr w:type="spellStart"/>
      <w:r w:rsidR="00617876">
        <w:rPr>
          <w:rFonts w:cs="Times New Roman" w:hint="cs"/>
          <w:szCs w:val="24"/>
          <w:rtl/>
          <w:lang w:val="en-GB"/>
        </w:rPr>
        <w:t>ألفيون</w:t>
      </w:r>
      <w:proofErr w:type="spellEnd"/>
      <w:r w:rsidR="00617876">
        <w:rPr>
          <w:rFonts w:cs="Times New Roman" w:hint="cs"/>
          <w:szCs w:val="24"/>
          <w:rtl/>
          <w:lang w:val="en-GB"/>
        </w:rPr>
        <w:t xml:space="preserve"> بالحكم الألفي المستقبلي</w:t>
      </w:r>
      <w:r w:rsidR="0013021A">
        <w:rPr>
          <w:rFonts w:cs="Times New Roman"/>
          <w:szCs w:val="24"/>
          <w:lang w:val="en-GB"/>
        </w:rPr>
        <w:t xml:space="preserve"> </w:t>
      </w:r>
      <w:r w:rsidR="0013021A">
        <w:rPr>
          <w:rFonts w:cs="Times New Roman" w:hint="cs"/>
          <w:szCs w:val="24"/>
          <w:rtl/>
          <w:lang w:val="en-GB"/>
        </w:rPr>
        <w:t xml:space="preserve">على الأرض قبل المملكة الأبدية </w:t>
      </w:r>
      <w:r w:rsidR="0013021A" w:rsidRPr="0013021A">
        <w:rPr>
          <w:rFonts w:cs="Times New Roman"/>
          <w:szCs w:val="24"/>
          <w:rtl/>
          <w:lang w:val="en-GB"/>
        </w:rPr>
        <w:t>لذا عادة ما يجادلون من أجل الوفاء في السماوات</w:t>
      </w:r>
      <w:r w:rsidR="0013021A">
        <w:rPr>
          <w:rFonts w:cs="Times New Roman"/>
          <w:szCs w:val="24"/>
          <w:rtl/>
          <w:lang w:val="en-GB"/>
        </w:rPr>
        <w:t xml:space="preserve"> الجديدة والأرض الجديدة في ال</w:t>
      </w:r>
      <w:r w:rsidR="0013021A">
        <w:rPr>
          <w:rFonts w:cs="Times New Roman" w:hint="cs"/>
          <w:szCs w:val="24"/>
          <w:rtl/>
          <w:lang w:val="en-GB"/>
        </w:rPr>
        <w:t>مملك</w:t>
      </w:r>
      <w:r w:rsidR="0013021A">
        <w:rPr>
          <w:rFonts w:cs="Times New Roman"/>
          <w:szCs w:val="24"/>
          <w:rtl/>
          <w:lang w:val="en-GB"/>
        </w:rPr>
        <w:t xml:space="preserve">ة الأبدية (راجع </w:t>
      </w:r>
      <w:r w:rsidR="0013021A">
        <w:rPr>
          <w:rFonts w:cs="Times New Roman" w:hint="cs"/>
          <w:szCs w:val="24"/>
          <w:rtl/>
          <w:lang w:val="en-GB"/>
        </w:rPr>
        <w:t>رؤ</w:t>
      </w:r>
      <w:r w:rsidR="0013021A" w:rsidRPr="0013021A">
        <w:rPr>
          <w:rFonts w:cs="Times New Roman"/>
          <w:szCs w:val="24"/>
          <w:rtl/>
          <w:lang w:val="en-GB"/>
        </w:rPr>
        <w:t xml:space="preserve"> 21).</w:t>
      </w:r>
    </w:p>
    <w:p w14:paraId="0CDC49F7" w14:textId="77777777" w:rsidR="0013021A" w:rsidRDefault="0013021A" w:rsidP="000E3861">
      <w:pPr>
        <w:bidi/>
        <w:spacing w:line="276" w:lineRule="auto"/>
        <w:ind w:firstLine="0"/>
        <w:rPr>
          <w:rFonts w:cs="Times New Roman"/>
          <w:szCs w:val="24"/>
          <w:rtl/>
          <w:lang w:val="en-GB"/>
        </w:rPr>
      </w:pPr>
      <w:r w:rsidRPr="0013021A">
        <w:rPr>
          <w:rFonts w:cs="Times New Roman"/>
          <w:szCs w:val="24"/>
          <w:rtl/>
          <w:lang w:val="en-GB"/>
        </w:rPr>
        <w:t>ومع ذ</w:t>
      </w:r>
      <w:r>
        <w:rPr>
          <w:rFonts w:cs="Times New Roman"/>
          <w:szCs w:val="24"/>
          <w:rtl/>
          <w:lang w:val="en-GB"/>
        </w:rPr>
        <w:t>لك، فقد تمسك علماء ما قبل ال</w:t>
      </w:r>
      <w:r>
        <w:rPr>
          <w:rFonts w:cs="Times New Roman" w:hint="cs"/>
          <w:szCs w:val="24"/>
          <w:rtl/>
          <w:lang w:val="en-GB"/>
        </w:rPr>
        <w:t>ألفي</w:t>
      </w:r>
      <w:r>
        <w:rPr>
          <w:rFonts w:cs="Times New Roman"/>
          <w:szCs w:val="24"/>
          <w:rtl/>
          <w:lang w:val="en-GB"/>
        </w:rPr>
        <w:t xml:space="preserve"> بأن هذه الأرض ال</w:t>
      </w:r>
      <w:r>
        <w:rPr>
          <w:rFonts w:cs="Times New Roman" w:hint="cs"/>
          <w:szCs w:val="24"/>
          <w:rtl/>
          <w:lang w:val="en-GB"/>
        </w:rPr>
        <w:t>موعودة</w:t>
      </w:r>
      <w:r w:rsidRPr="0013021A">
        <w:rPr>
          <w:rFonts w:cs="Times New Roman"/>
          <w:szCs w:val="24"/>
          <w:rtl/>
          <w:lang w:val="en-GB"/>
        </w:rPr>
        <w:t xml:space="preserve"> (وكذلك كل</w:t>
      </w:r>
      <w:r>
        <w:rPr>
          <w:rFonts w:cs="Times New Roman"/>
          <w:szCs w:val="24"/>
          <w:rtl/>
          <w:lang w:val="en-GB"/>
        </w:rPr>
        <w:t xml:space="preserve"> وعود العهد الإبراهيمي) سوف ت</w:t>
      </w:r>
      <w:r>
        <w:rPr>
          <w:rFonts w:cs="Times New Roman" w:hint="cs"/>
          <w:szCs w:val="24"/>
          <w:rtl/>
          <w:lang w:val="en-GB"/>
        </w:rPr>
        <w:t>تحقق</w:t>
      </w:r>
      <w:r w:rsidRPr="0013021A">
        <w:rPr>
          <w:rFonts w:cs="Times New Roman"/>
          <w:szCs w:val="24"/>
          <w:rtl/>
          <w:lang w:val="en-GB"/>
        </w:rPr>
        <w:t xml:space="preserve"> في </w:t>
      </w:r>
      <w:r>
        <w:rPr>
          <w:rFonts w:cs="Times New Roman" w:hint="cs"/>
          <w:szCs w:val="24"/>
          <w:rtl/>
          <w:lang w:val="en-GB"/>
        </w:rPr>
        <w:t>ال</w:t>
      </w:r>
      <w:r>
        <w:rPr>
          <w:rFonts w:cs="Times New Roman"/>
          <w:szCs w:val="24"/>
          <w:rtl/>
          <w:lang w:val="en-GB"/>
        </w:rPr>
        <w:t>حكم الألفي</w:t>
      </w:r>
      <w:r w:rsidRPr="0013021A">
        <w:rPr>
          <w:rFonts w:cs="Times New Roman"/>
          <w:szCs w:val="24"/>
          <w:rtl/>
          <w:lang w:val="en-GB"/>
        </w:rPr>
        <w:t xml:space="preserve"> للمسيح على الأرض الحالية.  وفي رأيي أن هذا الرأي أكثر قبولا للأسباب التالية:</w:t>
      </w:r>
    </w:p>
    <w:p w14:paraId="7A0E35E9" w14:textId="77777777" w:rsidR="0013021A" w:rsidRDefault="0013021A" w:rsidP="003A2212">
      <w:pPr>
        <w:pStyle w:val="ListParagraph"/>
        <w:numPr>
          <w:ilvl w:val="0"/>
          <w:numId w:val="8"/>
        </w:numPr>
        <w:bidi/>
        <w:spacing w:after="240" w:line="276" w:lineRule="auto"/>
        <w:contextualSpacing w:val="0"/>
        <w:rPr>
          <w:rFonts w:cs="Times New Roman"/>
          <w:szCs w:val="24"/>
          <w:lang w:val="en-GB"/>
        </w:rPr>
      </w:pPr>
      <w:r>
        <w:rPr>
          <w:rFonts w:cs="Times New Roman"/>
          <w:szCs w:val="24"/>
          <w:rtl/>
          <w:lang w:val="en-GB"/>
        </w:rPr>
        <w:t xml:space="preserve">يحظى </w:t>
      </w:r>
      <w:r>
        <w:rPr>
          <w:rFonts w:cs="Times New Roman" w:hint="cs"/>
          <w:szCs w:val="24"/>
          <w:rtl/>
          <w:lang w:val="en-GB"/>
        </w:rPr>
        <w:t>هيكل</w:t>
      </w:r>
      <w:r>
        <w:rPr>
          <w:rFonts w:cs="Times New Roman"/>
          <w:szCs w:val="24"/>
          <w:rtl/>
          <w:lang w:val="en-GB"/>
        </w:rPr>
        <w:t xml:space="preserve"> حز</w:t>
      </w:r>
      <w:r>
        <w:rPr>
          <w:rFonts w:cs="Times New Roman" w:hint="cs"/>
          <w:szCs w:val="24"/>
          <w:rtl/>
          <w:lang w:val="en-GB"/>
        </w:rPr>
        <w:t>قيال</w:t>
      </w:r>
      <w:r w:rsidRPr="0013021A">
        <w:rPr>
          <w:rFonts w:cs="Times New Roman"/>
          <w:szCs w:val="24"/>
          <w:rtl/>
          <w:lang w:val="en-GB"/>
        </w:rPr>
        <w:t xml:space="preserve"> في هذه الف</w:t>
      </w:r>
      <w:r>
        <w:rPr>
          <w:rFonts w:cs="Times New Roman"/>
          <w:szCs w:val="24"/>
          <w:rtl/>
          <w:lang w:val="en-GB"/>
        </w:rPr>
        <w:t>ترة (ح</w:t>
      </w:r>
      <w:r>
        <w:rPr>
          <w:rFonts w:cs="Times New Roman" w:hint="cs"/>
          <w:szCs w:val="24"/>
          <w:rtl/>
          <w:lang w:val="en-GB"/>
        </w:rPr>
        <w:t>ز</w:t>
      </w:r>
      <w:r w:rsidRPr="0013021A">
        <w:rPr>
          <w:rFonts w:cs="Times New Roman"/>
          <w:szCs w:val="24"/>
          <w:rtl/>
          <w:lang w:val="en-GB"/>
        </w:rPr>
        <w:t xml:space="preserve"> 40-43) بقدر كبير من الاهتمام في السياق الذي </w:t>
      </w:r>
      <w:r>
        <w:rPr>
          <w:rFonts w:cs="Times New Roman" w:hint="cs"/>
          <w:szCs w:val="24"/>
          <w:rtl/>
          <w:lang w:val="en-GB"/>
        </w:rPr>
        <w:t>ت</w:t>
      </w:r>
      <w:r>
        <w:rPr>
          <w:rFonts w:cs="Times New Roman"/>
          <w:szCs w:val="24"/>
          <w:rtl/>
          <w:lang w:val="en-GB"/>
        </w:rPr>
        <w:t>تحدث فيه نبوءات حز</w:t>
      </w:r>
      <w:r>
        <w:rPr>
          <w:rFonts w:cs="Times New Roman" w:hint="cs"/>
          <w:szCs w:val="24"/>
          <w:rtl/>
          <w:lang w:val="en-GB"/>
        </w:rPr>
        <w:t>قيال</w:t>
      </w:r>
      <w:r>
        <w:rPr>
          <w:rFonts w:cs="Times New Roman"/>
          <w:szCs w:val="24"/>
          <w:rtl/>
          <w:lang w:val="en-GB"/>
        </w:rPr>
        <w:t xml:space="preserve"> أعلاه (ح</w:t>
      </w:r>
      <w:r>
        <w:rPr>
          <w:rFonts w:cs="Times New Roman" w:hint="cs"/>
          <w:szCs w:val="24"/>
          <w:rtl/>
          <w:lang w:val="en-GB"/>
        </w:rPr>
        <w:t>ز</w:t>
      </w:r>
      <w:r w:rsidRPr="0013021A">
        <w:rPr>
          <w:rFonts w:cs="Times New Roman"/>
          <w:szCs w:val="24"/>
          <w:rtl/>
          <w:lang w:val="en-GB"/>
        </w:rPr>
        <w:t xml:space="preserve"> 40-48).  وبم</w:t>
      </w:r>
      <w:r>
        <w:rPr>
          <w:rFonts w:cs="Times New Roman"/>
          <w:szCs w:val="24"/>
          <w:rtl/>
          <w:lang w:val="en-GB"/>
        </w:rPr>
        <w:t>ا أنه لن يكون هناك معبد في ال</w:t>
      </w:r>
      <w:r>
        <w:rPr>
          <w:rFonts w:cs="Times New Roman" w:hint="cs"/>
          <w:szCs w:val="24"/>
          <w:rtl/>
          <w:lang w:val="en-GB"/>
        </w:rPr>
        <w:t>مملك</w:t>
      </w:r>
      <w:r>
        <w:rPr>
          <w:rFonts w:cs="Times New Roman"/>
          <w:szCs w:val="24"/>
          <w:rtl/>
          <w:lang w:val="en-GB"/>
        </w:rPr>
        <w:t>ة الأبدية (</w:t>
      </w:r>
      <w:r>
        <w:rPr>
          <w:rFonts w:cs="Times New Roman" w:hint="cs"/>
          <w:szCs w:val="24"/>
          <w:rtl/>
          <w:lang w:val="en-GB"/>
        </w:rPr>
        <w:t>رؤ</w:t>
      </w:r>
      <w:r w:rsidRPr="0013021A">
        <w:rPr>
          <w:rFonts w:cs="Times New Roman"/>
          <w:szCs w:val="24"/>
          <w:rtl/>
          <w:lang w:val="en-GB"/>
        </w:rPr>
        <w:t xml:space="preserve"> 21: 22)، </w:t>
      </w:r>
      <w:r>
        <w:rPr>
          <w:rFonts w:cs="Times New Roman"/>
          <w:szCs w:val="24"/>
          <w:rtl/>
          <w:lang w:val="en-GB"/>
        </w:rPr>
        <w:t>فمن المستحيل أن ي</w:t>
      </w:r>
      <w:r>
        <w:rPr>
          <w:rFonts w:cs="Times New Roman" w:hint="cs"/>
          <w:szCs w:val="24"/>
          <w:rtl/>
          <w:lang w:val="en-GB"/>
        </w:rPr>
        <w:t>تم</w:t>
      </w:r>
      <w:r>
        <w:rPr>
          <w:rFonts w:cs="Times New Roman"/>
          <w:szCs w:val="24"/>
          <w:rtl/>
          <w:lang w:val="en-GB"/>
        </w:rPr>
        <w:t xml:space="preserve"> تحقيق حز</w:t>
      </w:r>
      <w:r>
        <w:rPr>
          <w:rFonts w:cs="Times New Roman" w:hint="cs"/>
          <w:szCs w:val="24"/>
          <w:rtl/>
          <w:lang w:val="en-GB"/>
        </w:rPr>
        <w:t>قيال</w:t>
      </w:r>
      <w:r w:rsidRPr="0013021A">
        <w:rPr>
          <w:rFonts w:cs="Times New Roman"/>
          <w:szCs w:val="24"/>
          <w:rtl/>
          <w:lang w:val="en-GB"/>
        </w:rPr>
        <w:t xml:space="preserve"> في الدولة الأبدية.</w:t>
      </w:r>
    </w:p>
    <w:p w14:paraId="0E3719CB" w14:textId="6D6B884B" w:rsidR="0013021A" w:rsidRDefault="0013021A" w:rsidP="003A2212">
      <w:pPr>
        <w:pStyle w:val="ListParagraph"/>
        <w:numPr>
          <w:ilvl w:val="0"/>
          <w:numId w:val="8"/>
        </w:numPr>
        <w:bidi/>
        <w:spacing w:after="240" w:line="276" w:lineRule="auto"/>
        <w:contextualSpacing w:val="0"/>
        <w:rPr>
          <w:rFonts w:cs="Times New Roman"/>
          <w:szCs w:val="24"/>
          <w:lang w:val="en-GB"/>
        </w:rPr>
      </w:pPr>
      <w:r w:rsidRPr="0013021A">
        <w:rPr>
          <w:rFonts w:cs="Times New Roman"/>
          <w:szCs w:val="24"/>
          <w:rtl/>
          <w:lang w:val="en-GB"/>
        </w:rPr>
        <w:t>سوف لا يز</w:t>
      </w:r>
      <w:r>
        <w:rPr>
          <w:rFonts w:cs="Times New Roman"/>
          <w:szCs w:val="24"/>
          <w:rtl/>
          <w:lang w:val="en-GB"/>
        </w:rPr>
        <w:t xml:space="preserve">ال الوقت موجودا في هذا </w:t>
      </w:r>
      <w:r w:rsidR="00B104CB">
        <w:rPr>
          <w:rFonts w:cs="Times New Roman" w:hint="cs"/>
          <w:szCs w:val="24"/>
          <w:rtl/>
          <w:lang w:val="en-GB"/>
        </w:rPr>
        <w:t xml:space="preserve">الوقت </w:t>
      </w:r>
      <w:r w:rsidR="00B104CB" w:rsidRPr="0013021A">
        <w:rPr>
          <w:rFonts w:cs="Times New Roman" w:hint="cs"/>
          <w:szCs w:val="24"/>
          <w:rtl/>
          <w:lang w:val="en-GB"/>
        </w:rPr>
        <w:t>بعد</w:t>
      </w:r>
      <w:r w:rsidRPr="0013021A">
        <w:rPr>
          <w:rFonts w:cs="Times New Roman"/>
          <w:szCs w:val="24"/>
          <w:rtl/>
          <w:lang w:val="en-GB"/>
        </w:rPr>
        <w:t xml:space="preserve"> عو</w:t>
      </w:r>
      <w:r>
        <w:rPr>
          <w:rFonts w:cs="Times New Roman"/>
          <w:szCs w:val="24"/>
          <w:rtl/>
          <w:lang w:val="en-GB"/>
        </w:rPr>
        <w:t>دة المسيح، والأمم سوف ت</w:t>
      </w:r>
      <w:r>
        <w:rPr>
          <w:rFonts w:cs="Times New Roman" w:hint="cs"/>
          <w:szCs w:val="24"/>
          <w:rtl/>
          <w:lang w:val="en-GB"/>
        </w:rPr>
        <w:t>ذهب</w:t>
      </w:r>
      <w:r>
        <w:rPr>
          <w:rFonts w:cs="Times New Roman"/>
          <w:szCs w:val="24"/>
          <w:rtl/>
          <w:lang w:val="en-GB"/>
        </w:rPr>
        <w:t xml:space="preserve"> إلى </w:t>
      </w:r>
      <w:r>
        <w:rPr>
          <w:rFonts w:cs="Times New Roman" w:hint="cs"/>
          <w:szCs w:val="24"/>
          <w:rtl/>
          <w:lang w:val="en-GB"/>
        </w:rPr>
        <w:t>أورشليم</w:t>
      </w:r>
      <w:r>
        <w:rPr>
          <w:rFonts w:cs="Times New Roman"/>
          <w:szCs w:val="24"/>
          <w:rtl/>
          <w:lang w:val="en-GB"/>
        </w:rPr>
        <w:t xml:space="preserve"> عاما بعد عام (ز</w:t>
      </w:r>
      <w:r>
        <w:rPr>
          <w:rFonts w:cs="Times New Roman" w:hint="cs"/>
          <w:szCs w:val="24"/>
          <w:rtl/>
          <w:lang w:val="en-GB"/>
        </w:rPr>
        <w:t xml:space="preserve">كريا </w:t>
      </w:r>
      <w:r w:rsidRPr="0013021A">
        <w:rPr>
          <w:rFonts w:cs="Times New Roman"/>
          <w:szCs w:val="24"/>
          <w:rtl/>
          <w:lang w:val="en-GB"/>
        </w:rPr>
        <w:t>14:3-4، 16)</w:t>
      </w:r>
      <w:r>
        <w:rPr>
          <w:rFonts w:cs="Times New Roman"/>
          <w:szCs w:val="24"/>
          <w:rtl/>
          <w:lang w:val="en-GB"/>
        </w:rPr>
        <w:t>.  وعلى النقيض من ذلك، فإن ال</w:t>
      </w:r>
      <w:r>
        <w:rPr>
          <w:rFonts w:cs="Times New Roman" w:hint="cs"/>
          <w:szCs w:val="24"/>
          <w:rtl/>
          <w:lang w:val="en-GB"/>
        </w:rPr>
        <w:t>مملك</w:t>
      </w:r>
      <w:r w:rsidRPr="0013021A">
        <w:rPr>
          <w:rFonts w:cs="Times New Roman"/>
          <w:szCs w:val="24"/>
          <w:rtl/>
          <w:lang w:val="en-GB"/>
        </w:rPr>
        <w:t>ة الأبدية لا تعرف أي وقت لأن الشمس والقمر</w:t>
      </w:r>
      <w:r>
        <w:rPr>
          <w:rFonts w:cs="Times New Roman"/>
          <w:szCs w:val="24"/>
          <w:rtl/>
          <w:lang w:val="en-GB"/>
        </w:rPr>
        <w:t xml:space="preserve"> لن يكونا موجودين بعد الآن (</w:t>
      </w:r>
      <w:r>
        <w:rPr>
          <w:rFonts w:cs="Times New Roman" w:hint="cs"/>
          <w:szCs w:val="24"/>
          <w:rtl/>
          <w:lang w:val="en-GB"/>
        </w:rPr>
        <w:t>رؤ</w:t>
      </w:r>
      <w:r w:rsidRPr="0013021A">
        <w:rPr>
          <w:rFonts w:cs="Times New Roman"/>
          <w:szCs w:val="24"/>
          <w:rtl/>
          <w:lang w:val="en-GB"/>
        </w:rPr>
        <w:t xml:space="preserve"> 21: 23).</w:t>
      </w:r>
    </w:p>
    <w:p w14:paraId="72E534D2" w14:textId="77777777" w:rsidR="0013021A" w:rsidRDefault="0013021A" w:rsidP="003A2212">
      <w:pPr>
        <w:pStyle w:val="ListParagraph"/>
        <w:numPr>
          <w:ilvl w:val="0"/>
          <w:numId w:val="8"/>
        </w:numPr>
        <w:bidi/>
        <w:spacing w:after="240" w:line="276" w:lineRule="auto"/>
        <w:contextualSpacing w:val="0"/>
        <w:rPr>
          <w:rFonts w:cs="Times New Roman"/>
          <w:szCs w:val="24"/>
          <w:lang w:val="en-GB"/>
        </w:rPr>
      </w:pPr>
      <w:r w:rsidRPr="0013021A">
        <w:rPr>
          <w:rFonts w:cs="Times New Roman"/>
          <w:szCs w:val="24"/>
          <w:rtl/>
          <w:lang w:val="en-GB"/>
        </w:rPr>
        <w:t>سيظل الموت م</w:t>
      </w:r>
      <w:r w:rsidR="00101E8B">
        <w:rPr>
          <w:rFonts w:cs="Times New Roman"/>
          <w:szCs w:val="24"/>
          <w:rtl/>
          <w:lang w:val="en-GB"/>
        </w:rPr>
        <w:t xml:space="preserve">وجوداً في الوقت الذي يتحدث فيه </w:t>
      </w:r>
      <w:r w:rsidR="00101E8B">
        <w:rPr>
          <w:rFonts w:cs="Times New Roman" w:hint="cs"/>
          <w:szCs w:val="24"/>
          <w:rtl/>
          <w:lang w:val="en-GB"/>
        </w:rPr>
        <w:t>أ</w:t>
      </w:r>
      <w:r w:rsidRPr="0013021A">
        <w:rPr>
          <w:rFonts w:cs="Times New Roman"/>
          <w:szCs w:val="24"/>
          <w:rtl/>
          <w:lang w:val="en-GB"/>
        </w:rPr>
        <w:t xml:space="preserve">شعياء لأنه يلاحظ أن الناس سيعيشون </w:t>
      </w:r>
      <w:r w:rsidR="00101E8B">
        <w:rPr>
          <w:rFonts w:cs="Times New Roman"/>
          <w:szCs w:val="24"/>
          <w:rtl/>
          <w:lang w:val="en-GB"/>
        </w:rPr>
        <w:t>لفترة أطول ومع ذلك سيموتون (</w:t>
      </w:r>
      <w:r w:rsidR="00101E8B">
        <w:rPr>
          <w:rFonts w:cs="Times New Roman" w:hint="cs"/>
          <w:szCs w:val="24"/>
          <w:rtl/>
          <w:lang w:val="en-GB"/>
        </w:rPr>
        <w:t>أشعياء</w:t>
      </w:r>
      <w:r w:rsidRPr="0013021A">
        <w:rPr>
          <w:rFonts w:cs="Times New Roman"/>
          <w:szCs w:val="24"/>
          <w:rtl/>
          <w:lang w:val="en-GB"/>
        </w:rPr>
        <w:t xml:space="preserve"> 65: 20</w:t>
      </w:r>
      <w:r w:rsidR="00101E8B">
        <w:rPr>
          <w:rFonts w:cs="Times New Roman"/>
          <w:szCs w:val="24"/>
          <w:rtl/>
          <w:lang w:val="en-GB"/>
        </w:rPr>
        <w:t>)؛ ومع ذلك، لن يكون هناك موت في الأبدية (</w:t>
      </w:r>
      <w:r w:rsidR="00101E8B">
        <w:rPr>
          <w:rFonts w:cs="Times New Roman" w:hint="cs"/>
          <w:szCs w:val="24"/>
          <w:rtl/>
          <w:lang w:val="en-GB"/>
        </w:rPr>
        <w:t>رؤ</w:t>
      </w:r>
      <w:r w:rsidRPr="0013021A">
        <w:rPr>
          <w:rFonts w:cs="Times New Roman"/>
          <w:szCs w:val="24"/>
          <w:rtl/>
          <w:lang w:val="en-GB"/>
        </w:rPr>
        <w:t xml:space="preserve"> 21: 4).</w:t>
      </w:r>
    </w:p>
    <w:p w14:paraId="5E283F58" w14:textId="77777777" w:rsidR="00EB46FA" w:rsidRDefault="00101E8B" w:rsidP="003A2212">
      <w:pPr>
        <w:pStyle w:val="ListParagraph"/>
        <w:numPr>
          <w:ilvl w:val="0"/>
          <w:numId w:val="8"/>
        </w:numPr>
        <w:bidi/>
        <w:spacing w:after="240" w:line="276" w:lineRule="auto"/>
        <w:contextualSpacing w:val="0"/>
        <w:rPr>
          <w:rFonts w:cs="Times New Roman"/>
          <w:szCs w:val="24"/>
          <w:lang w:val="en-GB"/>
        </w:rPr>
      </w:pPr>
      <w:r w:rsidRPr="00101E8B">
        <w:rPr>
          <w:rFonts w:cs="Times New Roman"/>
          <w:szCs w:val="24"/>
          <w:rtl/>
          <w:lang w:val="en-GB"/>
        </w:rPr>
        <w:t>ستكون إسرائيل بارزة بين ال</w:t>
      </w:r>
      <w:r>
        <w:rPr>
          <w:rFonts w:cs="Times New Roman"/>
          <w:szCs w:val="24"/>
          <w:rtl/>
          <w:lang w:val="en-GB"/>
        </w:rPr>
        <w:t>أمم خلال عصر إشعياء النبوي (</w:t>
      </w:r>
      <w:r>
        <w:rPr>
          <w:rFonts w:cs="Times New Roman" w:hint="cs"/>
          <w:szCs w:val="24"/>
          <w:rtl/>
          <w:lang w:val="en-GB"/>
        </w:rPr>
        <w:t>أش</w:t>
      </w:r>
      <w:r w:rsidRPr="00101E8B">
        <w:rPr>
          <w:rFonts w:cs="Times New Roman"/>
          <w:szCs w:val="24"/>
          <w:rtl/>
          <w:lang w:val="en-GB"/>
        </w:rPr>
        <w:t xml:space="preserve"> 2: 1-3) بينما في العصر الأبدي تُلاحظ جميع الأمم</w:t>
      </w:r>
      <w:r>
        <w:rPr>
          <w:rFonts w:cs="Times New Roman"/>
          <w:szCs w:val="24"/>
          <w:rtl/>
          <w:lang w:val="en-GB"/>
        </w:rPr>
        <w:t xml:space="preserve"> على أنها تجلب ثرواتها إلى </w:t>
      </w:r>
      <w:r>
        <w:rPr>
          <w:rFonts w:cs="Times New Roman" w:hint="cs"/>
          <w:szCs w:val="24"/>
          <w:rtl/>
          <w:lang w:val="en-GB"/>
        </w:rPr>
        <w:t>أورشليم</w:t>
      </w:r>
      <w:r w:rsidRPr="00101E8B">
        <w:rPr>
          <w:rFonts w:cs="Times New Roman"/>
          <w:szCs w:val="24"/>
          <w:rtl/>
          <w:lang w:val="en-GB"/>
        </w:rPr>
        <w:t xml:space="preserve"> الجديدة، وهذا لا ي</w:t>
      </w:r>
      <w:r>
        <w:rPr>
          <w:rFonts w:cs="Times New Roman" w:hint="cs"/>
          <w:szCs w:val="24"/>
          <w:rtl/>
          <w:lang w:val="en-GB"/>
        </w:rPr>
        <w:t xml:space="preserve">ترك أي </w:t>
      </w:r>
      <w:r w:rsidRPr="00101E8B">
        <w:rPr>
          <w:rFonts w:cs="Times New Roman"/>
          <w:szCs w:val="24"/>
          <w:rtl/>
          <w:lang w:val="en-GB"/>
        </w:rPr>
        <w:t xml:space="preserve">ذكر </w:t>
      </w:r>
      <w:r>
        <w:rPr>
          <w:rFonts w:cs="Times New Roman" w:hint="cs"/>
          <w:szCs w:val="24"/>
          <w:rtl/>
          <w:lang w:val="en-GB"/>
        </w:rPr>
        <w:t>ل</w:t>
      </w:r>
      <w:r>
        <w:rPr>
          <w:rFonts w:cs="Times New Roman"/>
          <w:szCs w:val="24"/>
          <w:rtl/>
          <w:lang w:val="en-GB"/>
        </w:rPr>
        <w:t>إسرائيل (</w:t>
      </w:r>
      <w:r>
        <w:rPr>
          <w:rFonts w:cs="Times New Roman" w:hint="cs"/>
          <w:szCs w:val="24"/>
          <w:rtl/>
          <w:lang w:val="en-GB"/>
        </w:rPr>
        <w:t>رؤ</w:t>
      </w:r>
      <w:r w:rsidRPr="00101E8B">
        <w:rPr>
          <w:rFonts w:cs="Times New Roman"/>
          <w:szCs w:val="24"/>
          <w:rtl/>
          <w:lang w:val="en-GB"/>
        </w:rPr>
        <w:t xml:space="preserve"> 21-22).</w:t>
      </w:r>
    </w:p>
    <w:p w14:paraId="76D70A13" w14:textId="77777777" w:rsidR="00054BA6" w:rsidRPr="00054BA6" w:rsidRDefault="00054BA6" w:rsidP="00054BA6">
      <w:pPr>
        <w:bidi/>
        <w:spacing w:line="240" w:lineRule="auto"/>
        <w:rPr>
          <w:rFonts w:cs="Times New Roman"/>
          <w:szCs w:val="24"/>
          <w:lang w:val="en-GB"/>
        </w:rPr>
      </w:pPr>
    </w:p>
    <w:p w14:paraId="32AA6EF8" w14:textId="77777777" w:rsidR="005E31E9" w:rsidRDefault="005E31E9" w:rsidP="005A7165">
      <w:pPr>
        <w:bidi/>
        <w:spacing w:line="240" w:lineRule="auto"/>
        <w:ind w:firstLine="0"/>
        <w:rPr>
          <w:rFonts w:cs="Times New Roman"/>
          <w:szCs w:val="24"/>
          <w:rtl/>
          <w:lang w:val="en-GB"/>
        </w:rPr>
        <w:sectPr w:rsidR="005E31E9" w:rsidSect="00150A26">
          <w:headerReference w:type="default" r:id="rId14"/>
          <w:pgSz w:w="11894" w:h="16819"/>
          <w:pgMar w:top="720" w:right="720" w:bottom="1944" w:left="1440" w:header="720" w:footer="720" w:gutter="0"/>
          <w:pgNumType w:fmt="lowerLetter" w:start="1"/>
          <w:cols w:space="720"/>
          <w:bidi/>
          <w:docGrid w:linePitch="360"/>
        </w:sectPr>
      </w:pPr>
    </w:p>
    <w:p w14:paraId="122B01A9" w14:textId="77777777" w:rsidR="00EB46FA" w:rsidRPr="002A08EE" w:rsidRDefault="00EB46FA" w:rsidP="003A2212">
      <w:pPr>
        <w:bidi/>
        <w:spacing w:after="0" w:line="240" w:lineRule="auto"/>
        <w:ind w:firstLine="0"/>
        <w:jc w:val="center"/>
        <w:rPr>
          <w:rFonts w:cs="Times New Roman"/>
          <w:b/>
          <w:bCs/>
          <w:sz w:val="36"/>
          <w:szCs w:val="36"/>
          <w:rtl/>
          <w:lang w:val="en-GB"/>
        </w:rPr>
      </w:pPr>
      <w:r w:rsidRPr="002A08EE">
        <w:rPr>
          <w:rFonts w:cs="Times New Roman" w:hint="cs"/>
          <w:b/>
          <w:bCs/>
          <w:sz w:val="36"/>
          <w:szCs w:val="36"/>
          <w:rtl/>
          <w:lang w:val="en-GB"/>
        </w:rPr>
        <w:lastRenderedPageBreak/>
        <w:t>مركزية سفر أشعياء</w:t>
      </w:r>
    </w:p>
    <w:p w14:paraId="16EB642C" w14:textId="77777777" w:rsidR="00EB46FA" w:rsidRPr="003A2212" w:rsidRDefault="00EB46FA" w:rsidP="00ED516E">
      <w:pPr>
        <w:bidi/>
        <w:spacing w:line="240" w:lineRule="auto"/>
        <w:ind w:firstLine="0"/>
        <w:jc w:val="center"/>
        <w:rPr>
          <w:rFonts w:cs="Times New Roman"/>
          <w:b/>
          <w:bCs/>
          <w:sz w:val="22"/>
          <w:rtl/>
          <w:lang w:val="en-GB"/>
        </w:rPr>
      </w:pPr>
      <w:r w:rsidRPr="003A2212">
        <w:rPr>
          <w:rFonts w:cs="Times New Roman" w:hint="eastAsia"/>
          <w:b/>
          <w:bCs/>
          <w:sz w:val="22"/>
          <w:rtl/>
          <w:lang w:val="en-GB"/>
        </w:rPr>
        <w:t>جون</w:t>
      </w:r>
      <w:r w:rsidRPr="003A2212">
        <w:rPr>
          <w:rFonts w:cs="Times New Roman"/>
          <w:b/>
          <w:bCs/>
          <w:sz w:val="22"/>
          <w:rtl/>
          <w:lang w:val="en-GB"/>
        </w:rPr>
        <w:t xml:space="preserve"> </w:t>
      </w:r>
      <w:r w:rsidRPr="003A2212">
        <w:rPr>
          <w:rFonts w:cs="Times New Roman" w:hint="eastAsia"/>
          <w:b/>
          <w:bCs/>
          <w:sz w:val="22"/>
          <w:rtl/>
          <w:lang w:val="en-GB"/>
        </w:rPr>
        <w:t>أ</w:t>
      </w:r>
      <w:r w:rsidRPr="003A2212">
        <w:rPr>
          <w:rFonts w:cs="Times New Roman"/>
          <w:b/>
          <w:bCs/>
          <w:sz w:val="22"/>
          <w:rtl/>
          <w:lang w:val="en-GB"/>
        </w:rPr>
        <w:t xml:space="preserve">. </w:t>
      </w:r>
      <w:r w:rsidRPr="003A2212">
        <w:rPr>
          <w:rFonts w:cs="Times New Roman" w:hint="eastAsia"/>
          <w:b/>
          <w:bCs/>
          <w:sz w:val="22"/>
          <w:rtl/>
          <w:lang w:val="en-GB"/>
        </w:rPr>
        <w:t>مارتن</w:t>
      </w:r>
      <w:r w:rsidRPr="003A2212">
        <w:rPr>
          <w:rFonts w:cs="Times New Roman"/>
          <w:b/>
          <w:bCs/>
          <w:sz w:val="22"/>
          <w:rtl/>
          <w:lang w:val="en-GB"/>
        </w:rPr>
        <w:t xml:space="preserve"> </w:t>
      </w:r>
      <w:r w:rsidRPr="003A2212">
        <w:rPr>
          <w:rFonts w:cs="Times New Roman" w:hint="eastAsia"/>
          <w:b/>
          <w:bCs/>
          <w:sz w:val="22"/>
          <w:rtl/>
          <w:lang w:val="en-GB"/>
        </w:rPr>
        <w:t>كلية</w:t>
      </w:r>
      <w:r w:rsidRPr="003A2212">
        <w:rPr>
          <w:rFonts w:cs="Times New Roman"/>
          <w:b/>
          <w:bCs/>
          <w:sz w:val="22"/>
          <w:rtl/>
          <w:lang w:val="en-GB"/>
        </w:rPr>
        <w:t xml:space="preserve"> </w:t>
      </w:r>
      <w:r w:rsidRPr="003A2212">
        <w:rPr>
          <w:rFonts w:cs="Times New Roman" w:hint="eastAsia"/>
          <w:b/>
          <w:bCs/>
          <w:sz w:val="22"/>
          <w:rtl/>
          <w:lang w:val="en-GB"/>
        </w:rPr>
        <w:t>دالاس</w:t>
      </w:r>
      <w:r w:rsidRPr="003A2212">
        <w:rPr>
          <w:rFonts w:cs="Times New Roman"/>
          <w:b/>
          <w:bCs/>
          <w:sz w:val="22"/>
          <w:rtl/>
          <w:lang w:val="en-GB"/>
        </w:rPr>
        <w:t xml:space="preserve"> </w:t>
      </w:r>
      <w:r w:rsidRPr="003A2212">
        <w:rPr>
          <w:rFonts w:cs="Times New Roman" w:hint="eastAsia"/>
          <w:b/>
          <w:bCs/>
          <w:sz w:val="22"/>
          <w:rtl/>
          <w:lang w:val="en-GB"/>
        </w:rPr>
        <w:t>اللاهوتية</w:t>
      </w:r>
      <w:r w:rsidRPr="003A2212">
        <w:rPr>
          <w:rFonts w:cs="Times New Roman"/>
          <w:b/>
          <w:bCs/>
          <w:sz w:val="22"/>
          <w:rtl/>
          <w:lang w:val="en-GB"/>
        </w:rPr>
        <w:t xml:space="preserve"> (1من 3)</w:t>
      </w:r>
    </w:p>
    <w:p w14:paraId="0BF624E6" w14:textId="1855C680" w:rsidR="007A5B7C" w:rsidRPr="003A2212" w:rsidRDefault="00E316AC" w:rsidP="003A2212">
      <w:pPr>
        <w:bidi/>
        <w:spacing w:after="240" w:line="240" w:lineRule="auto"/>
        <w:ind w:firstLine="0"/>
        <w:jc w:val="left"/>
        <w:rPr>
          <w:rFonts w:cs="Times New Roman"/>
          <w:b/>
          <w:bCs/>
          <w:szCs w:val="24"/>
          <w:rtl/>
          <w:lang w:val="en-GB"/>
        </w:rPr>
      </w:pPr>
      <w:proofErr w:type="gramStart"/>
      <w:r w:rsidRPr="003A2212">
        <w:rPr>
          <w:rFonts w:cs="Times New Roman"/>
          <w:b/>
          <w:bCs/>
          <w:szCs w:val="24"/>
          <w:rtl/>
          <w:lang w:val="en-GB"/>
        </w:rPr>
        <w:t>مقدمة</w:t>
      </w:r>
      <w:r w:rsidRPr="003A2212">
        <w:rPr>
          <w:rFonts w:cs="Times New Roman"/>
          <w:b/>
          <w:bCs/>
          <w:szCs w:val="24"/>
          <w:lang w:val="en-GB"/>
        </w:rPr>
        <w:t xml:space="preserve"> :</w:t>
      </w:r>
      <w:proofErr w:type="gramEnd"/>
      <w:r w:rsidRPr="003A2212">
        <w:rPr>
          <w:rFonts w:cs="Times New Roman"/>
          <w:b/>
          <w:bCs/>
          <w:szCs w:val="24"/>
          <w:lang w:val="en-GB"/>
        </w:rPr>
        <w:t xml:space="preserve"> </w:t>
      </w:r>
      <w:r w:rsidR="007A5B7C" w:rsidRPr="003A2212">
        <w:rPr>
          <w:rFonts w:cs="Times New Roman"/>
          <w:b/>
          <w:bCs/>
          <w:szCs w:val="24"/>
          <w:rtl/>
          <w:lang w:val="en-GB"/>
        </w:rPr>
        <w:t xml:space="preserve">المركز لسفر </w:t>
      </w:r>
      <w:proofErr w:type="spellStart"/>
      <w:r w:rsidR="007A5B7C" w:rsidRPr="003A2212">
        <w:rPr>
          <w:rFonts w:cs="Times New Roman"/>
          <w:b/>
          <w:bCs/>
          <w:szCs w:val="24"/>
          <w:rtl/>
          <w:lang w:val="en-GB"/>
        </w:rPr>
        <w:t>إشعيا</w:t>
      </w:r>
      <w:proofErr w:type="spellEnd"/>
    </w:p>
    <w:p w14:paraId="7CF2392F" w14:textId="77777777" w:rsidR="007A5B7C" w:rsidRDefault="007A5B7C" w:rsidP="007A5B7C">
      <w:pPr>
        <w:bidi/>
        <w:spacing w:after="120" w:line="240" w:lineRule="auto"/>
        <w:ind w:firstLine="0"/>
        <w:rPr>
          <w:rFonts w:cs="Times New Roman"/>
          <w:szCs w:val="24"/>
          <w:lang w:val="en-GB"/>
        </w:rPr>
      </w:pPr>
      <w:r w:rsidRPr="007A5B7C">
        <w:rPr>
          <w:rFonts w:cs="Times New Roman"/>
          <w:szCs w:val="24"/>
          <w:lang w:val="en-GB"/>
        </w:rPr>
        <w:t xml:space="preserve"> </w:t>
      </w:r>
      <w:r w:rsidRPr="007A5B7C">
        <w:rPr>
          <w:rFonts w:cs="Times New Roman"/>
          <w:szCs w:val="24"/>
          <w:rtl/>
          <w:lang w:val="en-GB"/>
        </w:rPr>
        <w:t xml:space="preserve">في إشعياء، كما هو الحال في العهد القديم ككل، من الصعب العثور على مركز تتدفق منه كل المواد. عند القراءة الأولى يبدو أنه يجب أن يكون هناك مركزان: أحدهما </w:t>
      </w:r>
      <w:proofErr w:type="spellStart"/>
      <w:r w:rsidRPr="007A5B7C">
        <w:rPr>
          <w:rFonts w:cs="Times New Roman"/>
          <w:szCs w:val="24"/>
          <w:rtl/>
          <w:lang w:val="en-GB"/>
        </w:rPr>
        <w:t>للإصحاحات</w:t>
      </w:r>
      <w:proofErr w:type="spellEnd"/>
      <w:r w:rsidRPr="007A5B7C">
        <w:rPr>
          <w:rFonts w:cs="Times New Roman"/>
          <w:szCs w:val="24"/>
          <w:rtl/>
          <w:lang w:val="en-GB"/>
        </w:rPr>
        <w:t xml:space="preserve"> 1-39 والآخر </w:t>
      </w:r>
      <w:proofErr w:type="spellStart"/>
      <w:r w:rsidRPr="007A5B7C">
        <w:rPr>
          <w:rFonts w:cs="Times New Roman"/>
          <w:szCs w:val="24"/>
          <w:rtl/>
          <w:lang w:val="en-GB"/>
        </w:rPr>
        <w:t>للإصحاحات</w:t>
      </w:r>
      <w:proofErr w:type="spellEnd"/>
      <w:r w:rsidRPr="007A5B7C">
        <w:rPr>
          <w:rFonts w:cs="Times New Roman"/>
          <w:szCs w:val="24"/>
          <w:rtl/>
          <w:lang w:val="en-GB"/>
        </w:rPr>
        <w:t xml:space="preserve"> 40-66. ويبدو أن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1-39 تتحدث بشكل أساسي عن الدينونة بينما تتحدث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40-66 عن التعزية. فلا عجب أن النقاد المعاصرين يريدون تقسيم الكتاب إلى قسمين، وانظر إليهم كمؤلفين مختلفين</w:t>
      </w:r>
      <w:r w:rsidRPr="007A5B7C">
        <w:rPr>
          <w:rFonts w:cs="Times New Roman"/>
          <w:szCs w:val="24"/>
          <w:lang w:val="en-GB"/>
        </w:rPr>
        <w:t>.</w:t>
      </w:r>
    </w:p>
    <w:p w14:paraId="11BBD61F" w14:textId="77777777" w:rsidR="00734684" w:rsidRPr="007A5B7C" w:rsidRDefault="00734684" w:rsidP="00734684">
      <w:pPr>
        <w:bidi/>
        <w:spacing w:after="120" w:line="240" w:lineRule="auto"/>
        <w:ind w:firstLine="0"/>
        <w:rPr>
          <w:rFonts w:cs="Times New Roman"/>
          <w:szCs w:val="24"/>
          <w:rtl/>
          <w:lang w:val="en-GB"/>
        </w:rPr>
      </w:pPr>
    </w:p>
    <w:p w14:paraId="7388B1AA" w14:textId="791DF5FB" w:rsidR="007A5B7C" w:rsidRDefault="007A5B7C" w:rsidP="007A5B7C">
      <w:pPr>
        <w:bidi/>
        <w:spacing w:after="120" w:line="240" w:lineRule="auto"/>
        <w:ind w:firstLine="0"/>
        <w:rPr>
          <w:rFonts w:cs="Times New Roman"/>
          <w:szCs w:val="24"/>
          <w:lang w:val="en-GB"/>
        </w:rPr>
      </w:pPr>
      <w:r w:rsidRPr="007A5B7C">
        <w:rPr>
          <w:rFonts w:cs="Times New Roman"/>
          <w:szCs w:val="24"/>
          <w:rtl/>
          <w:lang w:val="en-GB"/>
        </w:rPr>
        <w:t>المشكلة التي يجب التغلب عليها يمكن توضيحها كالآتي: ما هو المبدأ الذي يحكم كلاً من الدينونة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1-39) والتعزية/الخلاص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40-66)؟ روبرت </w:t>
      </w:r>
      <w:proofErr w:type="spellStart"/>
      <w:r w:rsidRPr="007A5B7C">
        <w:rPr>
          <w:rFonts w:cs="Times New Roman"/>
          <w:szCs w:val="24"/>
          <w:rtl/>
          <w:lang w:val="en-GB"/>
        </w:rPr>
        <w:t>ريندال</w:t>
      </w:r>
      <w:proofErr w:type="spellEnd"/>
      <w:r w:rsidRPr="007A5B7C">
        <w:rPr>
          <w:rFonts w:cs="Times New Roman"/>
          <w:szCs w:val="24"/>
          <w:rtl/>
          <w:lang w:val="en-GB"/>
        </w:rPr>
        <w:t xml:space="preserve"> (التاريخ والنبوة والله. لندن: مطبعة </w:t>
      </w:r>
      <w:proofErr w:type="spellStart"/>
      <w:r w:rsidRPr="007A5B7C">
        <w:rPr>
          <w:rFonts w:cs="Times New Roman"/>
          <w:szCs w:val="24"/>
          <w:rtl/>
          <w:lang w:val="en-GB"/>
        </w:rPr>
        <w:t>باتيرنوستر</w:t>
      </w:r>
      <w:proofErr w:type="spellEnd"/>
      <w:r w:rsidRPr="007A5B7C">
        <w:rPr>
          <w:rFonts w:cs="Times New Roman"/>
          <w:szCs w:val="24"/>
          <w:rtl/>
          <w:lang w:val="en-GB"/>
        </w:rPr>
        <w:t>، 1954. ص 49) يساعد في فهم الدينونة في العهد القديم. فهو يرى أحداث الدينونة الكارثية على أنها إعلان – وليس إعلانًا بالكلمة، بل إعلانًا لعمل الله. إن إعلان الدينونة يخلق أزمة " تؤدي إلى تنفيذ أغراض تكميلية مختلفة. ولها، في الأساس، نهاية ثلاثية. ووفقًا لوجهة النظر المتخذة، يمكن وصفها بأنها إعلان، أو انتقام، أو فداء. (ص50)</w:t>
      </w:r>
      <w:r w:rsidR="00734684">
        <w:rPr>
          <w:rFonts w:cs="Times New Roman"/>
          <w:szCs w:val="24"/>
          <w:lang w:val="en-GB"/>
        </w:rPr>
        <w:t>.</w:t>
      </w:r>
    </w:p>
    <w:p w14:paraId="2BFF0B1A" w14:textId="77777777" w:rsidR="00734684" w:rsidRPr="007A5B7C" w:rsidRDefault="00734684" w:rsidP="00734684">
      <w:pPr>
        <w:bidi/>
        <w:spacing w:after="120" w:line="240" w:lineRule="auto"/>
        <w:ind w:firstLine="0"/>
        <w:rPr>
          <w:rFonts w:cs="Times New Roman"/>
          <w:szCs w:val="24"/>
          <w:rtl/>
          <w:lang w:val="en-GB"/>
        </w:rPr>
      </w:pPr>
    </w:p>
    <w:p w14:paraId="5E14AEAF" w14:textId="77777777" w:rsidR="007A5B7C" w:rsidRDefault="007A5B7C" w:rsidP="007A5B7C">
      <w:pPr>
        <w:bidi/>
        <w:spacing w:after="120" w:line="240" w:lineRule="auto"/>
        <w:ind w:firstLine="0"/>
        <w:rPr>
          <w:rFonts w:cs="Times New Roman"/>
          <w:szCs w:val="24"/>
          <w:lang w:val="en-GB"/>
        </w:rPr>
      </w:pPr>
      <w:r w:rsidRPr="007A5B7C">
        <w:rPr>
          <w:rFonts w:cs="Times New Roman"/>
          <w:szCs w:val="24"/>
          <w:rtl/>
          <w:lang w:val="en-GB"/>
        </w:rPr>
        <w:t xml:space="preserve">إذا كان </w:t>
      </w:r>
      <w:proofErr w:type="spellStart"/>
      <w:r w:rsidRPr="007A5B7C">
        <w:rPr>
          <w:rFonts w:cs="Times New Roman"/>
          <w:szCs w:val="24"/>
          <w:rtl/>
          <w:lang w:val="en-GB"/>
        </w:rPr>
        <w:t>ريندال</w:t>
      </w:r>
      <w:proofErr w:type="spellEnd"/>
      <w:r w:rsidRPr="007A5B7C">
        <w:rPr>
          <w:rFonts w:cs="Times New Roman"/>
          <w:szCs w:val="24"/>
          <w:rtl/>
          <w:lang w:val="en-GB"/>
        </w:rPr>
        <w:t xml:space="preserve"> على حق، فمن الممكن رؤية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1 – 39 إما في ضوء القصاص أو الفداء. ومن المؤكد أن إشعياء 27: 7-13 تدعم هذه الفكرة. في هذا المقطع يُنظر إلى الدينونة على الأمة على أنها قوة تطهير تؤدي إلى مغفرة ومغفرة الخطايا (انظر بشكل خاص الآية 9)</w:t>
      </w:r>
      <w:r w:rsidRPr="007A5B7C">
        <w:rPr>
          <w:rFonts w:cs="Times New Roman"/>
          <w:szCs w:val="24"/>
          <w:lang w:val="en-GB"/>
        </w:rPr>
        <w:t>.</w:t>
      </w:r>
    </w:p>
    <w:p w14:paraId="174CF14D" w14:textId="77777777" w:rsidR="00734684" w:rsidRPr="007A5B7C" w:rsidRDefault="00734684" w:rsidP="00734684">
      <w:pPr>
        <w:bidi/>
        <w:spacing w:after="120" w:line="240" w:lineRule="auto"/>
        <w:ind w:firstLine="0"/>
        <w:rPr>
          <w:rFonts w:cs="Times New Roman"/>
          <w:szCs w:val="24"/>
          <w:rtl/>
          <w:lang w:val="en-GB"/>
        </w:rPr>
      </w:pPr>
    </w:p>
    <w:p w14:paraId="5A7E4704" w14:textId="77777777" w:rsidR="007A5B7C" w:rsidRPr="007A5B7C" w:rsidRDefault="007A5B7C" w:rsidP="007A5B7C">
      <w:pPr>
        <w:bidi/>
        <w:spacing w:after="120" w:line="240" w:lineRule="auto"/>
        <w:ind w:firstLine="0"/>
        <w:rPr>
          <w:rFonts w:cs="Times New Roman"/>
          <w:szCs w:val="24"/>
          <w:rtl/>
          <w:lang w:val="en-GB"/>
        </w:rPr>
      </w:pPr>
      <w:r w:rsidRPr="007A5B7C">
        <w:rPr>
          <w:rFonts w:cs="Times New Roman"/>
          <w:szCs w:val="24"/>
          <w:rtl/>
          <w:lang w:val="en-GB"/>
        </w:rPr>
        <w:t>ولكن الفداء أو مغفرة عن الخطايا لا يبدو واسعًا بما يكفي ليناسب وصف إشعياء الذي يخبرنا عن تغيير في نظام الطبيعة (6:11-9؛ 12:55-13). يجب استخدام مصطلح أوسع مثل "الإسترداد" لوصف التغيير في بنية الكون بأكملها. تتم الإشارة في جميع أنحاء الكتاب إلى معيار يهوه الذي تم كسره مرارًا وتكرارًا ليس فقط من قبل إسرائيل، ولكن أيضًا من قبل الأمم الأخرى في العالم. تُظهر الأقسام التي تتناول بركة الملكوت استرداد نظام خلق يهوه. فهو لم يخلق العالم "خرابا" (45: 18). سيكون دور الخادم هو تحقيق العدالة أو النظام للعالم. يعد الرب إسرائيل بأنهم سوف يستردون ويُصهرون ثم يُدعون مدينة البر</w:t>
      </w:r>
      <w:r w:rsidRPr="007A5B7C">
        <w:rPr>
          <w:rFonts w:cs="Times New Roman"/>
          <w:szCs w:val="24"/>
          <w:lang w:val="en-GB"/>
        </w:rPr>
        <w:t xml:space="preserve"> (1: 24-26).</w:t>
      </w:r>
    </w:p>
    <w:p w14:paraId="39773D52" w14:textId="77777777" w:rsidR="007A5B7C" w:rsidRPr="007A5B7C" w:rsidRDefault="007A5B7C" w:rsidP="007A5B7C">
      <w:pPr>
        <w:bidi/>
        <w:spacing w:after="120" w:line="240" w:lineRule="auto"/>
        <w:ind w:firstLine="0"/>
        <w:rPr>
          <w:rFonts w:cs="Times New Roman"/>
          <w:szCs w:val="24"/>
          <w:rtl/>
          <w:lang w:val="en-GB"/>
        </w:rPr>
      </w:pPr>
      <w:r w:rsidRPr="003A2212">
        <w:rPr>
          <w:rFonts w:cs="Times New Roman"/>
          <w:b/>
          <w:bCs/>
          <w:szCs w:val="24"/>
          <w:rtl/>
          <w:lang w:val="en-GB"/>
        </w:rPr>
        <w:t>لذلك، سيُنظر إلى المركز على أنه "استرداد يهوه لنظام خلقه."</w:t>
      </w:r>
      <w:r w:rsidRPr="007A5B7C">
        <w:rPr>
          <w:rFonts w:cs="Times New Roman"/>
          <w:szCs w:val="24"/>
          <w:rtl/>
          <w:lang w:val="en-GB"/>
        </w:rPr>
        <w:t xml:space="preserve"> من المدهش كم من الاسترداد والخلاص يمكن رؤيته في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1-39 والتي عند القراءة الأولى تبدو مليئة بالدينونة</w:t>
      </w:r>
      <w:r w:rsidRPr="007A5B7C">
        <w:rPr>
          <w:rFonts w:cs="Times New Roman"/>
          <w:szCs w:val="24"/>
          <w:lang w:val="en-GB"/>
        </w:rPr>
        <w:t>.</w:t>
      </w:r>
    </w:p>
    <w:p w14:paraId="47D0C104" w14:textId="77777777" w:rsidR="00CE6BCC" w:rsidRDefault="00CE6BCC" w:rsidP="007A5B7C">
      <w:pPr>
        <w:bidi/>
        <w:spacing w:after="120" w:line="240" w:lineRule="auto"/>
        <w:ind w:firstLine="0"/>
        <w:rPr>
          <w:rFonts w:cs="Times New Roman"/>
          <w:szCs w:val="24"/>
          <w:lang w:val="en-GB"/>
        </w:rPr>
      </w:pPr>
    </w:p>
    <w:p w14:paraId="2E78369A" w14:textId="1F959062" w:rsidR="007A5B7C" w:rsidRPr="003A2212" w:rsidRDefault="007A5B7C" w:rsidP="003A2212">
      <w:pPr>
        <w:bidi/>
        <w:spacing w:after="240" w:line="240" w:lineRule="auto"/>
        <w:ind w:firstLine="0"/>
        <w:rPr>
          <w:rFonts w:cs="Times New Roman"/>
          <w:b/>
          <w:bCs/>
          <w:szCs w:val="24"/>
          <w:rtl/>
          <w:lang w:val="en-GB"/>
        </w:rPr>
      </w:pPr>
      <w:r w:rsidRPr="003A2212">
        <w:rPr>
          <w:rFonts w:cs="Times New Roman"/>
          <w:b/>
          <w:bCs/>
          <w:szCs w:val="24"/>
          <w:rtl/>
          <w:lang w:val="en-GB"/>
        </w:rPr>
        <w:t>التحقق الاستقرائي للمركز</w:t>
      </w:r>
    </w:p>
    <w:p w14:paraId="54D3742E" w14:textId="77777777" w:rsidR="007A5B7C" w:rsidRPr="003A2212" w:rsidRDefault="007A5B7C" w:rsidP="003A2212">
      <w:pPr>
        <w:bidi/>
        <w:spacing w:after="120" w:line="240" w:lineRule="auto"/>
        <w:ind w:firstLine="0"/>
        <w:jc w:val="left"/>
        <w:rPr>
          <w:rFonts w:cs="Times New Roman"/>
          <w:szCs w:val="24"/>
          <w:u w:val="single"/>
          <w:rtl/>
          <w:lang w:val="en-GB"/>
        </w:rPr>
      </w:pPr>
      <w:r w:rsidRPr="003A2212">
        <w:rPr>
          <w:rFonts w:cs="Times New Roman"/>
          <w:szCs w:val="24"/>
          <w:u w:val="single"/>
          <w:rtl/>
          <w:lang w:val="en-GB"/>
        </w:rPr>
        <w:t xml:space="preserve">الكتاب الأول - </w:t>
      </w:r>
      <w:proofErr w:type="spellStart"/>
      <w:r w:rsidRPr="003A2212">
        <w:rPr>
          <w:rFonts w:cs="Times New Roman"/>
          <w:szCs w:val="24"/>
          <w:u w:val="single"/>
          <w:rtl/>
          <w:lang w:val="en-GB"/>
        </w:rPr>
        <w:t>الإصحاحات</w:t>
      </w:r>
      <w:proofErr w:type="spellEnd"/>
      <w:r w:rsidRPr="003A2212">
        <w:rPr>
          <w:rFonts w:cs="Times New Roman"/>
          <w:szCs w:val="24"/>
          <w:u w:val="single"/>
          <w:rtl/>
          <w:lang w:val="en-GB"/>
        </w:rPr>
        <w:t xml:space="preserve"> 1 - 39</w:t>
      </w:r>
      <w:r w:rsidRPr="003A2212">
        <w:rPr>
          <w:rFonts w:cs="Times New Roman"/>
          <w:szCs w:val="24"/>
          <w:u w:val="single"/>
          <w:lang w:val="en-GB"/>
        </w:rPr>
        <w:t xml:space="preserve"> </w:t>
      </w:r>
    </w:p>
    <w:p w14:paraId="4F1CF86E" w14:textId="59E6E3B4" w:rsidR="007A5B7C" w:rsidRPr="00CE6BCC" w:rsidRDefault="00372536" w:rsidP="007A5B7C">
      <w:pPr>
        <w:bidi/>
        <w:spacing w:after="120" w:line="240" w:lineRule="auto"/>
        <w:ind w:firstLine="0"/>
        <w:rPr>
          <w:rFonts w:cs="Times New Roman"/>
          <w:szCs w:val="24"/>
          <w:rtl/>
          <w:lang w:val="en-GB"/>
        </w:rPr>
      </w:pPr>
      <w:r w:rsidRPr="003A2212">
        <w:rPr>
          <w:rFonts w:cs="Times New Roman"/>
          <w:szCs w:val="24"/>
          <w:rtl/>
          <w:lang w:val="en-GB"/>
        </w:rPr>
        <w:t xml:space="preserve">1: 1- 6: 13 </w:t>
      </w:r>
      <w:r w:rsidR="007A5B7C" w:rsidRPr="00372536">
        <w:rPr>
          <w:rFonts w:cs="Times New Roman"/>
          <w:szCs w:val="24"/>
          <w:rtl/>
          <w:lang w:val="en-GB"/>
        </w:rPr>
        <w:t>اتهام يهوه للأمة</w:t>
      </w:r>
    </w:p>
    <w:p w14:paraId="68812D0B" w14:textId="77777777" w:rsidR="007A5B7C" w:rsidRDefault="007A5B7C" w:rsidP="007A5B7C">
      <w:pPr>
        <w:bidi/>
        <w:spacing w:after="120" w:line="240" w:lineRule="auto"/>
        <w:ind w:firstLine="0"/>
        <w:rPr>
          <w:rFonts w:asciiTheme="minorBidi" w:hAnsiTheme="minorBidi" w:cs="Arial"/>
          <w:szCs w:val="24"/>
        </w:rPr>
      </w:pPr>
      <w:proofErr w:type="spellStart"/>
      <w:r w:rsidRPr="003A2212">
        <w:rPr>
          <w:rFonts w:cs="Times New Roman"/>
          <w:szCs w:val="24"/>
          <w:rtl/>
        </w:rPr>
        <w:t>ال</w:t>
      </w:r>
      <w:r w:rsidRPr="003A2212">
        <w:rPr>
          <w:rFonts w:cs="Times New Roman" w:hint="eastAsia"/>
          <w:szCs w:val="24"/>
          <w:rtl/>
        </w:rPr>
        <w:t>إصححات</w:t>
      </w:r>
      <w:proofErr w:type="spellEnd"/>
      <w:r w:rsidRPr="003A2212">
        <w:rPr>
          <w:rFonts w:cs="Times New Roman"/>
          <w:szCs w:val="24"/>
          <w:rtl/>
        </w:rPr>
        <w:t xml:space="preserve"> الأول هو دعوى قضائية ضد الأمة والتي تُظهر مبررات ليهوه. عمل ال</w:t>
      </w:r>
      <w:r w:rsidRPr="003A2212">
        <w:rPr>
          <w:rFonts w:cs="Times New Roman" w:hint="eastAsia"/>
          <w:szCs w:val="24"/>
          <w:rtl/>
        </w:rPr>
        <w:t>دينونة</w:t>
      </w:r>
      <w:r w:rsidRPr="003A2212">
        <w:rPr>
          <w:rFonts w:cs="Times New Roman"/>
          <w:szCs w:val="24"/>
          <w:rtl/>
        </w:rPr>
        <w:t>. ولكن حتى في الدعوى، يوجد قسم رئيسي في است</w:t>
      </w:r>
      <w:r w:rsidRPr="003A2212">
        <w:rPr>
          <w:rFonts w:cs="Times New Roman" w:hint="eastAsia"/>
          <w:szCs w:val="24"/>
          <w:rtl/>
        </w:rPr>
        <w:t>رداد</w:t>
      </w:r>
      <w:r w:rsidRPr="003A2212">
        <w:rPr>
          <w:rFonts w:cs="Times New Roman"/>
          <w:szCs w:val="24"/>
          <w:rtl/>
        </w:rPr>
        <w:t xml:space="preserve"> الأمة</w:t>
      </w:r>
      <w:r w:rsidRPr="003A2212">
        <w:rPr>
          <w:rFonts w:cs="Times New Roman"/>
          <w:szCs w:val="24"/>
        </w:rPr>
        <w:t xml:space="preserve"> </w:t>
      </w:r>
      <w:r w:rsidRPr="003A2212">
        <w:rPr>
          <w:rFonts w:cs="Times New Roman"/>
          <w:szCs w:val="24"/>
          <w:rtl/>
        </w:rPr>
        <w:t>(1: 24- 31).</w:t>
      </w:r>
    </w:p>
    <w:p w14:paraId="14E64200" w14:textId="33C6A305" w:rsidR="00DA71FE" w:rsidRDefault="00DA71FE">
      <w:pPr>
        <w:spacing w:after="-1" w:afterAutospacing="1" w:line="240" w:lineRule="auto"/>
        <w:ind w:left="562"/>
        <w:rPr>
          <w:rFonts w:cs="Times New Roman"/>
          <w:szCs w:val="24"/>
          <w:rtl/>
          <w:lang w:val="en-GB"/>
        </w:rPr>
      </w:pPr>
      <w:r>
        <w:rPr>
          <w:rFonts w:cs="Times New Roman"/>
          <w:szCs w:val="24"/>
          <w:rtl/>
          <w:lang w:val="en-GB"/>
        </w:rPr>
        <w:br w:type="page"/>
      </w:r>
    </w:p>
    <w:p w14:paraId="517A7D23" w14:textId="28CE7EE1" w:rsidR="00437B9F" w:rsidRPr="002A08EE" w:rsidRDefault="00437B9F" w:rsidP="003A2212">
      <w:pPr>
        <w:bidi/>
        <w:spacing w:after="0" w:line="240" w:lineRule="auto"/>
        <w:ind w:firstLine="0"/>
        <w:jc w:val="center"/>
        <w:rPr>
          <w:rFonts w:cs="Times New Roman"/>
          <w:b/>
          <w:bCs/>
          <w:sz w:val="36"/>
          <w:szCs w:val="36"/>
          <w:rtl/>
          <w:lang w:val="en-GB"/>
        </w:rPr>
      </w:pPr>
      <w:r w:rsidRPr="002A08EE">
        <w:rPr>
          <w:rFonts w:cs="Times New Roman" w:hint="cs"/>
          <w:b/>
          <w:bCs/>
          <w:sz w:val="36"/>
          <w:szCs w:val="36"/>
          <w:rtl/>
          <w:lang w:val="en-GB"/>
        </w:rPr>
        <w:lastRenderedPageBreak/>
        <w:t>مركزية سفر أشعياء</w:t>
      </w:r>
    </w:p>
    <w:p w14:paraId="631F8F7D" w14:textId="06016079" w:rsidR="00437B9F" w:rsidRPr="003A2212" w:rsidRDefault="00437B9F" w:rsidP="00437B9F">
      <w:pPr>
        <w:bidi/>
        <w:spacing w:line="240" w:lineRule="auto"/>
        <w:ind w:firstLine="0"/>
        <w:jc w:val="center"/>
        <w:rPr>
          <w:rFonts w:cs="Times New Roman"/>
          <w:b/>
          <w:bCs/>
          <w:sz w:val="22"/>
          <w:lang w:val="en-GB"/>
        </w:rPr>
      </w:pPr>
      <w:r w:rsidRPr="003A2212">
        <w:rPr>
          <w:rFonts w:cs="Times New Roman" w:hint="eastAsia"/>
          <w:b/>
          <w:bCs/>
          <w:sz w:val="22"/>
          <w:rtl/>
          <w:lang w:val="en-GB"/>
        </w:rPr>
        <w:t>جون</w:t>
      </w:r>
      <w:r w:rsidRPr="003A2212">
        <w:rPr>
          <w:rFonts w:cs="Times New Roman"/>
          <w:b/>
          <w:bCs/>
          <w:sz w:val="22"/>
          <w:rtl/>
          <w:lang w:val="en-GB"/>
        </w:rPr>
        <w:t xml:space="preserve"> </w:t>
      </w:r>
      <w:r w:rsidRPr="003A2212">
        <w:rPr>
          <w:rFonts w:cs="Times New Roman" w:hint="eastAsia"/>
          <w:b/>
          <w:bCs/>
          <w:sz w:val="22"/>
          <w:rtl/>
          <w:lang w:val="en-GB"/>
        </w:rPr>
        <w:t>أ</w:t>
      </w:r>
      <w:r w:rsidRPr="003A2212">
        <w:rPr>
          <w:rFonts w:cs="Times New Roman"/>
          <w:b/>
          <w:bCs/>
          <w:sz w:val="22"/>
          <w:rtl/>
          <w:lang w:val="en-GB"/>
        </w:rPr>
        <w:t xml:space="preserve">. </w:t>
      </w:r>
      <w:r w:rsidRPr="003A2212">
        <w:rPr>
          <w:rFonts w:cs="Times New Roman" w:hint="eastAsia"/>
          <w:b/>
          <w:bCs/>
          <w:sz w:val="22"/>
          <w:rtl/>
          <w:lang w:val="en-GB"/>
        </w:rPr>
        <w:t>مارتن</w:t>
      </w:r>
      <w:r w:rsidRPr="003A2212">
        <w:rPr>
          <w:rFonts w:cs="Times New Roman"/>
          <w:b/>
          <w:bCs/>
          <w:sz w:val="22"/>
          <w:rtl/>
          <w:lang w:val="en-GB"/>
        </w:rPr>
        <w:t xml:space="preserve"> </w:t>
      </w:r>
      <w:r w:rsidRPr="003A2212">
        <w:rPr>
          <w:rFonts w:cs="Times New Roman" w:hint="eastAsia"/>
          <w:b/>
          <w:bCs/>
          <w:sz w:val="22"/>
          <w:rtl/>
          <w:lang w:val="en-GB"/>
        </w:rPr>
        <w:t>كلية</w:t>
      </w:r>
      <w:r w:rsidRPr="003A2212">
        <w:rPr>
          <w:rFonts w:cs="Times New Roman"/>
          <w:b/>
          <w:bCs/>
          <w:sz w:val="22"/>
          <w:rtl/>
          <w:lang w:val="en-GB"/>
        </w:rPr>
        <w:t xml:space="preserve"> </w:t>
      </w:r>
      <w:r w:rsidRPr="003A2212">
        <w:rPr>
          <w:rFonts w:cs="Times New Roman" w:hint="eastAsia"/>
          <w:b/>
          <w:bCs/>
          <w:sz w:val="22"/>
          <w:rtl/>
          <w:lang w:val="en-GB"/>
        </w:rPr>
        <w:t>دالاس</w:t>
      </w:r>
      <w:r w:rsidRPr="003A2212">
        <w:rPr>
          <w:rFonts w:cs="Times New Roman"/>
          <w:b/>
          <w:bCs/>
          <w:sz w:val="22"/>
          <w:rtl/>
          <w:lang w:val="en-GB"/>
        </w:rPr>
        <w:t xml:space="preserve"> </w:t>
      </w:r>
      <w:r w:rsidRPr="003A2212">
        <w:rPr>
          <w:rFonts w:cs="Times New Roman" w:hint="eastAsia"/>
          <w:b/>
          <w:bCs/>
          <w:sz w:val="22"/>
          <w:rtl/>
          <w:lang w:val="en-GB"/>
        </w:rPr>
        <w:t>اللاهوتية</w:t>
      </w:r>
      <w:r w:rsidRPr="003A2212">
        <w:rPr>
          <w:rFonts w:cs="Times New Roman"/>
          <w:b/>
          <w:bCs/>
          <w:sz w:val="22"/>
          <w:rtl/>
          <w:lang w:val="en-GB"/>
        </w:rPr>
        <w:t xml:space="preserve"> (</w:t>
      </w:r>
      <w:r w:rsidRPr="003A2212">
        <w:rPr>
          <w:rFonts w:cs="Times New Roman"/>
          <w:b/>
          <w:bCs/>
          <w:sz w:val="22"/>
          <w:lang w:val="en-GB"/>
        </w:rPr>
        <w:t>2</w:t>
      </w:r>
      <w:r w:rsidRPr="003A2212">
        <w:rPr>
          <w:rFonts w:cs="Times New Roman" w:hint="eastAsia"/>
          <w:b/>
          <w:bCs/>
          <w:sz w:val="22"/>
          <w:rtl/>
          <w:lang w:val="en-GB"/>
        </w:rPr>
        <w:t>من</w:t>
      </w:r>
      <w:r w:rsidRPr="003A2212">
        <w:rPr>
          <w:rFonts w:cs="Times New Roman"/>
          <w:b/>
          <w:bCs/>
          <w:sz w:val="22"/>
          <w:rtl/>
          <w:lang w:val="en-GB"/>
        </w:rPr>
        <w:t xml:space="preserve"> 3)</w:t>
      </w:r>
    </w:p>
    <w:p w14:paraId="553C6672" w14:textId="587FB40D" w:rsidR="00CC1219" w:rsidRDefault="00CC1219" w:rsidP="00CC1219">
      <w:pPr>
        <w:bidi/>
        <w:spacing w:after="120" w:line="240" w:lineRule="auto"/>
        <w:ind w:firstLine="0"/>
        <w:rPr>
          <w:rFonts w:cs="Times New Roman"/>
          <w:sz w:val="22"/>
          <w:lang w:val="en-GB"/>
        </w:rPr>
      </w:pPr>
      <w:proofErr w:type="spellStart"/>
      <w:r w:rsidRPr="00EE5E65">
        <w:rPr>
          <w:rFonts w:cs="Times New Roman"/>
          <w:sz w:val="22"/>
          <w:rtl/>
          <w:lang w:val="en-GB"/>
        </w:rPr>
        <w:t>ال</w:t>
      </w:r>
      <w:r w:rsidRPr="00EE5E65">
        <w:rPr>
          <w:rFonts w:cs="Times New Roman" w:hint="cs"/>
          <w:sz w:val="22"/>
          <w:rtl/>
          <w:lang w:val="en-GB"/>
        </w:rPr>
        <w:t>إصحاحات</w:t>
      </w:r>
      <w:proofErr w:type="spellEnd"/>
      <w:r w:rsidRPr="00EE5E65">
        <w:rPr>
          <w:rFonts w:cs="Times New Roman"/>
          <w:sz w:val="22"/>
          <w:rtl/>
          <w:lang w:val="en-GB"/>
        </w:rPr>
        <w:t xml:space="preserve"> 2-4 هي تباين بين الأمة المستعادة في المستقبل (2</w:t>
      </w:r>
      <w:r w:rsidRPr="00EE5E65">
        <w:rPr>
          <w:rFonts w:cs="Times New Roman" w:hint="cs"/>
          <w:sz w:val="22"/>
          <w:rtl/>
          <w:lang w:val="en-GB"/>
        </w:rPr>
        <w:t xml:space="preserve"> </w:t>
      </w:r>
      <w:r w:rsidRPr="00EE5E65">
        <w:rPr>
          <w:rFonts w:cs="Times New Roman"/>
          <w:sz w:val="22"/>
          <w:rtl/>
          <w:lang w:val="en-GB"/>
        </w:rPr>
        <w:t>:1-4) والأمة الخاطئة الحالية (2</w:t>
      </w:r>
      <w:r w:rsidRPr="00EE5E65">
        <w:rPr>
          <w:rFonts w:cs="Times New Roman" w:hint="cs"/>
          <w:sz w:val="22"/>
          <w:rtl/>
          <w:lang w:val="en-GB"/>
        </w:rPr>
        <w:t xml:space="preserve"> </w:t>
      </w:r>
      <w:r w:rsidRPr="00EE5E65">
        <w:rPr>
          <w:rFonts w:cs="Times New Roman"/>
          <w:sz w:val="22"/>
          <w:rtl/>
          <w:lang w:val="en-GB"/>
        </w:rPr>
        <w:t>:5 – 4</w:t>
      </w:r>
      <w:r w:rsidRPr="00EE5E65">
        <w:rPr>
          <w:rFonts w:cs="Times New Roman" w:hint="cs"/>
          <w:sz w:val="22"/>
          <w:rtl/>
          <w:lang w:val="en-GB"/>
        </w:rPr>
        <w:t xml:space="preserve"> </w:t>
      </w:r>
      <w:r w:rsidRPr="00EE5E65">
        <w:rPr>
          <w:rFonts w:cs="Times New Roman"/>
          <w:sz w:val="22"/>
          <w:rtl/>
          <w:lang w:val="en-GB"/>
        </w:rPr>
        <w:t xml:space="preserve">:1). ولكن ينتهي </w:t>
      </w:r>
      <w:r w:rsidRPr="00EE5E65">
        <w:rPr>
          <w:rFonts w:cs="Times New Roman" w:hint="cs"/>
          <w:sz w:val="22"/>
          <w:rtl/>
          <w:lang w:val="en-GB"/>
        </w:rPr>
        <w:t xml:space="preserve">إصحاح </w:t>
      </w:r>
      <w:r w:rsidRPr="00EE5E65">
        <w:rPr>
          <w:rFonts w:cs="Times New Roman"/>
          <w:sz w:val="22"/>
          <w:rtl/>
          <w:lang w:val="en-GB"/>
        </w:rPr>
        <w:t>الرابع بوعد بالناجين المقدسين الذين يتم استعادتهم</w:t>
      </w:r>
      <w:r w:rsidRPr="00EE5E65">
        <w:rPr>
          <w:rFonts w:cs="Times New Roman"/>
          <w:sz w:val="22"/>
          <w:lang w:val="en-GB"/>
        </w:rPr>
        <w:t xml:space="preserve"> </w:t>
      </w:r>
      <w:r w:rsidRPr="00EE5E65">
        <w:rPr>
          <w:rFonts w:cs="Times New Roman" w:hint="cs"/>
          <w:sz w:val="22"/>
          <w:rtl/>
          <w:lang w:val="en-GB"/>
        </w:rPr>
        <w:t>(4: 2-6)</w:t>
      </w:r>
      <w:r w:rsidR="00A163BB">
        <w:rPr>
          <w:rFonts w:cs="Times New Roman"/>
          <w:sz w:val="22"/>
          <w:lang w:val="en-GB"/>
        </w:rPr>
        <w:t>.</w:t>
      </w:r>
    </w:p>
    <w:p w14:paraId="3A974C69" w14:textId="77777777" w:rsidR="00A163BB" w:rsidRPr="00EE5E65" w:rsidRDefault="00A163BB" w:rsidP="00A163BB">
      <w:pPr>
        <w:bidi/>
        <w:spacing w:after="120" w:line="240" w:lineRule="auto"/>
        <w:ind w:firstLine="0"/>
        <w:rPr>
          <w:rFonts w:cs="Times New Roman"/>
          <w:sz w:val="22"/>
          <w:rtl/>
          <w:lang w:val="en-GB"/>
        </w:rPr>
      </w:pPr>
    </w:p>
    <w:p w14:paraId="7DDEB85A" w14:textId="48D15B20" w:rsidR="00CC1219" w:rsidRPr="00EE5E65" w:rsidRDefault="00CC1219" w:rsidP="00CC1219">
      <w:pPr>
        <w:bidi/>
        <w:spacing w:after="120" w:line="240" w:lineRule="auto"/>
        <w:ind w:firstLine="0"/>
        <w:rPr>
          <w:rFonts w:cs="Times New Roman"/>
          <w:sz w:val="22"/>
          <w:rtl/>
          <w:lang w:val="en-GB"/>
        </w:rPr>
      </w:pPr>
      <w:r w:rsidRPr="00EE5E65">
        <w:rPr>
          <w:rFonts w:cs="Times New Roman" w:hint="cs"/>
          <w:sz w:val="22"/>
          <w:rtl/>
          <w:lang w:val="en-GB"/>
        </w:rPr>
        <w:t>إصحاح</w:t>
      </w:r>
      <w:r w:rsidRPr="00EE5E65">
        <w:rPr>
          <w:rFonts w:cs="Times New Roman"/>
          <w:sz w:val="22"/>
          <w:rtl/>
          <w:lang w:val="en-GB"/>
        </w:rPr>
        <w:t xml:space="preserve"> 5 هو اتهام للحالة الخاطئة الحالية للأمة، بينما </w:t>
      </w:r>
      <w:r w:rsidRPr="00EE5E65">
        <w:rPr>
          <w:rFonts w:cs="Times New Roman" w:hint="cs"/>
          <w:sz w:val="22"/>
          <w:rtl/>
          <w:lang w:val="en-GB"/>
        </w:rPr>
        <w:t>إصحاح</w:t>
      </w:r>
      <w:r w:rsidRPr="00EE5E65">
        <w:rPr>
          <w:rFonts w:cs="Times New Roman"/>
          <w:sz w:val="22"/>
          <w:rtl/>
          <w:lang w:val="en-GB"/>
        </w:rPr>
        <w:t xml:space="preserve"> 6 هو رد </w:t>
      </w:r>
      <w:r w:rsidRPr="00EE5E65">
        <w:rPr>
          <w:rFonts w:cs="Times New Roman" w:hint="cs"/>
          <w:sz w:val="22"/>
          <w:rtl/>
          <w:lang w:val="en-GB"/>
        </w:rPr>
        <w:t>إ</w:t>
      </w:r>
      <w:r w:rsidRPr="00EE5E65">
        <w:rPr>
          <w:rFonts w:cs="Times New Roman"/>
          <w:sz w:val="22"/>
          <w:rtl/>
          <w:lang w:val="en-GB"/>
        </w:rPr>
        <w:t xml:space="preserve">شعياء ليس فقط على اتهام </w:t>
      </w:r>
      <w:r w:rsidRPr="00EE5E65">
        <w:rPr>
          <w:rFonts w:cs="Times New Roman" w:hint="cs"/>
          <w:sz w:val="22"/>
          <w:rtl/>
          <w:lang w:val="en-GB"/>
        </w:rPr>
        <w:t>يهوه</w:t>
      </w:r>
      <w:r w:rsidRPr="00EE5E65">
        <w:rPr>
          <w:rFonts w:cs="Times New Roman"/>
          <w:sz w:val="22"/>
          <w:rtl/>
          <w:lang w:val="en-GB"/>
        </w:rPr>
        <w:t xml:space="preserve"> ولكن على </w:t>
      </w:r>
      <w:r w:rsidR="00D16390" w:rsidRPr="00EE5E65">
        <w:rPr>
          <w:rFonts w:cs="Times New Roman" w:hint="cs"/>
          <w:sz w:val="22"/>
          <w:rtl/>
          <w:lang w:val="en-GB"/>
        </w:rPr>
        <w:t>يهوه</w:t>
      </w:r>
      <w:r w:rsidRPr="00EE5E65">
        <w:rPr>
          <w:rFonts w:cs="Times New Roman"/>
          <w:sz w:val="22"/>
          <w:rtl/>
          <w:lang w:val="en-GB"/>
        </w:rPr>
        <w:t xml:space="preserve"> نفسه. وينتهي القسم بملاحظة الأمل - بذرة مقدسة (6</w:t>
      </w:r>
      <w:r w:rsidR="00D16390" w:rsidRPr="00EE5E65">
        <w:rPr>
          <w:rFonts w:cs="Times New Roman" w:hint="cs"/>
          <w:sz w:val="22"/>
          <w:rtl/>
          <w:lang w:val="en-GB"/>
        </w:rPr>
        <w:t xml:space="preserve"> </w:t>
      </w:r>
      <w:r w:rsidRPr="00EE5E65">
        <w:rPr>
          <w:rFonts w:cs="Times New Roman"/>
          <w:sz w:val="22"/>
          <w:rtl/>
          <w:lang w:val="en-GB"/>
        </w:rPr>
        <w:t>:13).</w:t>
      </w:r>
    </w:p>
    <w:p w14:paraId="22A1BECE" w14:textId="77777777" w:rsidR="00D16390" w:rsidRPr="00EE5E65" w:rsidRDefault="00D16390" w:rsidP="00D16390">
      <w:pPr>
        <w:bidi/>
        <w:spacing w:after="120" w:line="240" w:lineRule="auto"/>
        <w:ind w:firstLine="0"/>
        <w:rPr>
          <w:rFonts w:cs="Times New Roman"/>
          <w:sz w:val="22"/>
          <w:rtl/>
          <w:lang w:val="en-GB"/>
        </w:rPr>
      </w:pPr>
    </w:p>
    <w:p w14:paraId="795CC1CE" w14:textId="371C43A3" w:rsidR="00D16390" w:rsidRPr="003A2212" w:rsidRDefault="00D16390" w:rsidP="003A2212">
      <w:pPr>
        <w:bidi/>
        <w:spacing w:after="240" w:line="240" w:lineRule="auto"/>
        <w:ind w:firstLine="0"/>
        <w:rPr>
          <w:rFonts w:cs="Times New Roman"/>
          <w:b/>
          <w:bCs/>
          <w:sz w:val="22"/>
          <w:rtl/>
          <w:lang w:val="en-GB"/>
        </w:rPr>
      </w:pPr>
      <w:r w:rsidRPr="003A2212">
        <w:rPr>
          <w:rFonts w:cs="Times New Roman"/>
          <w:b/>
          <w:bCs/>
          <w:sz w:val="22"/>
          <w:rtl/>
          <w:lang w:val="en-GB"/>
        </w:rPr>
        <w:t>7: 1- 12: 6 نبوءات النجاة</w:t>
      </w:r>
      <w:r w:rsidRPr="003A2212">
        <w:rPr>
          <w:rFonts w:cs="Times New Roman"/>
          <w:b/>
          <w:bCs/>
          <w:sz w:val="22"/>
          <w:lang w:val="en-GB"/>
        </w:rPr>
        <w:t xml:space="preserve"> </w:t>
      </w:r>
    </w:p>
    <w:p w14:paraId="4D2CCBB4" w14:textId="2DACCAF5" w:rsidR="00D16390" w:rsidRPr="00EE5E65" w:rsidRDefault="00D16390" w:rsidP="00D16390">
      <w:pPr>
        <w:bidi/>
        <w:spacing w:after="120" w:line="240" w:lineRule="auto"/>
        <w:ind w:firstLine="0"/>
        <w:rPr>
          <w:rFonts w:cs="Times New Roman"/>
          <w:sz w:val="22"/>
          <w:rtl/>
          <w:lang w:val="en-GB"/>
        </w:rPr>
      </w:pPr>
      <w:r w:rsidRPr="00EE5E65">
        <w:rPr>
          <w:rFonts w:cs="Times New Roman"/>
          <w:sz w:val="22"/>
          <w:rtl/>
          <w:lang w:val="en-GB"/>
        </w:rPr>
        <w:t>يتناول هذا القسم بأكمله الخلاص القادم للأمة في كل من السياق التاريخي وفي المستقبل البعيد. لن تتحرر الأمة من التحالف سوريا-إسرائيل فحسب (7: 3-9؛ 8: 1-15؛ 9: 7-10: 4) ولكن سيكون هناك أيضًا ظهور إمبراطورية مجيدة جديدة ستتولى السلطة. مكان سقوط الإمبراطورية الآشورية (11: 1 – 12: 6). إن خلاص الأمة المستقبلي سيتم من خلال ذاك الذي يأتي من الجليل، ملكوته أبدية (8: 23 – 9: 6/ نج 9: 1 – 7). وستجتمع البقية مرة ثانية (11: 11-12) وسيرتلون ترنيمة الشكر لأنهم سيكونون مع مصدر خلاصهم (12: 1-6/خاصة الآية 3).</w:t>
      </w:r>
    </w:p>
    <w:p w14:paraId="54625ED7" w14:textId="77777777" w:rsidR="00363643" w:rsidRPr="00EE5E65" w:rsidRDefault="00363643" w:rsidP="00363643">
      <w:pPr>
        <w:bidi/>
        <w:spacing w:after="120" w:line="240" w:lineRule="auto"/>
        <w:ind w:firstLine="0"/>
        <w:rPr>
          <w:rFonts w:cs="Times New Roman"/>
          <w:sz w:val="22"/>
          <w:lang w:val="en-GB"/>
        </w:rPr>
      </w:pPr>
    </w:p>
    <w:p w14:paraId="760F2A57" w14:textId="3D46920C" w:rsidR="00363643" w:rsidRPr="003A2212" w:rsidRDefault="00363643" w:rsidP="003A2212">
      <w:pPr>
        <w:bidi/>
        <w:spacing w:after="240" w:line="240" w:lineRule="auto"/>
        <w:ind w:firstLine="0"/>
        <w:rPr>
          <w:rFonts w:cs="Times New Roman"/>
          <w:b/>
          <w:bCs/>
          <w:sz w:val="22"/>
          <w:rtl/>
          <w:lang w:val="en-GB"/>
        </w:rPr>
      </w:pPr>
      <w:r w:rsidRPr="003A2212">
        <w:rPr>
          <w:rFonts w:cs="Times New Roman"/>
          <w:b/>
          <w:bCs/>
          <w:sz w:val="22"/>
          <w:rtl/>
          <w:lang w:val="en-GB"/>
        </w:rPr>
        <w:t>13: 1- 23: 18 الدينونة على الأمم</w:t>
      </w:r>
      <w:r w:rsidRPr="003A2212">
        <w:rPr>
          <w:rFonts w:cs="Times New Roman"/>
          <w:b/>
          <w:bCs/>
          <w:sz w:val="22"/>
          <w:lang w:val="en-GB"/>
        </w:rPr>
        <w:t xml:space="preserve"> </w:t>
      </w:r>
    </w:p>
    <w:p w14:paraId="266E878F" w14:textId="58F2E428" w:rsidR="00363643" w:rsidRPr="00EE5E65" w:rsidRDefault="00363643" w:rsidP="00363643">
      <w:pPr>
        <w:bidi/>
        <w:spacing w:after="120" w:line="240" w:lineRule="auto"/>
        <w:ind w:firstLine="0"/>
        <w:rPr>
          <w:rFonts w:cs="Times New Roman"/>
          <w:sz w:val="22"/>
          <w:rtl/>
          <w:lang w:val="en-GB"/>
        </w:rPr>
      </w:pPr>
      <w:r w:rsidRPr="00EE5E65">
        <w:rPr>
          <w:rFonts w:cs="Times New Roman"/>
          <w:sz w:val="22"/>
          <w:rtl/>
          <w:lang w:val="en-GB"/>
        </w:rPr>
        <w:t>في القسم الذي يتناول الحكم على الأمم، حتى هناك موضوع الاسترداد. ستكون إسرائيل مرة أخرى في الأرض تحكم على الشعوب التي قمعتها (14 :1-2). ستأتي موآب إلى إسرائيل للحصول على الحماية والعدالة وإقامة النظام (16 :1-5). سيتم إحضار الهدايا إلى جبل صهيون (18 :7). ستسيطر يهوذا على مصر (19 :16-17) وسيقسم جزء من مصر الولاء لإله إسرائيل (19:18). وسيشير عبادة الله الحقيقي في مصر إلى السلام على الأرض. (19: 19- 25).</w:t>
      </w:r>
    </w:p>
    <w:p w14:paraId="7D6CA34D" w14:textId="4BC1BF9A" w:rsidR="00CD2B66" w:rsidRPr="00EE5E65" w:rsidRDefault="00CD2B66" w:rsidP="00CD2B66">
      <w:pPr>
        <w:bidi/>
        <w:spacing w:after="120" w:line="240" w:lineRule="auto"/>
        <w:ind w:firstLine="0"/>
        <w:rPr>
          <w:rFonts w:cs="Times New Roman"/>
          <w:sz w:val="22"/>
          <w:rtl/>
          <w:lang w:val="en-GB"/>
        </w:rPr>
      </w:pPr>
    </w:p>
    <w:p w14:paraId="5CD2D5C3" w14:textId="62B99664" w:rsidR="00CD2B66" w:rsidRPr="003A2212" w:rsidRDefault="00521EB9"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24: 1- 27: 13 </w:t>
      </w:r>
      <w:r w:rsidR="00CD2B66" w:rsidRPr="003A2212">
        <w:rPr>
          <w:rFonts w:cs="Times New Roman"/>
          <w:b/>
          <w:bCs/>
          <w:sz w:val="22"/>
          <w:rtl/>
          <w:lang w:val="en-GB"/>
        </w:rPr>
        <w:t>العقاب وبركات المملكة</w:t>
      </w:r>
      <w:r w:rsidR="00CD2B66" w:rsidRPr="003A2212">
        <w:rPr>
          <w:rFonts w:cs="Times New Roman"/>
          <w:b/>
          <w:bCs/>
          <w:sz w:val="22"/>
          <w:lang w:val="en-GB"/>
        </w:rPr>
        <w:t xml:space="preserve"> </w:t>
      </w:r>
    </w:p>
    <w:p w14:paraId="62E04FE2" w14:textId="7927B37C" w:rsidR="00CD2B66" w:rsidRPr="00EE5E65" w:rsidRDefault="00CD2B66" w:rsidP="00CD2B66">
      <w:pPr>
        <w:bidi/>
        <w:spacing w:after="120" w:line="240" w:lineRule="auto"/>
        <w:ind w:firstLine="0"/>
        <w:rPr>
          <w:rFonts w:cs="Times New Roman"/>
          <w:sz w:val="22"/>
          <w:rtl/>
          <w:lang w:val="en-GB"/>
        </w:rPr>
      </w:pPr>
      <w:proofErr w:type="spellStart"/>
      <w:r w:rsidRPr="00EE5E65">
        <w:rPr>
          <w:rFonts w:cs="Times New Roman"/>
          <w:sz w:val="22"/>
          <w:rtl/>
          <w:lang w:val="en-GB"/>
        </w:rPr>
        <w:t>الإصحاحات</w:t>
      </w:r>
      <w:proofErr w:type="spellEnd"/>
      <w:r w:rsidRPr="00EE5E65">
        <w:rPr>
          <w:rFonts w:cs="Times New Roman"/>
          <w:sz w:val="22"/>
          <w:rtl/>
          <w:lang w:val="en-GB"/>
        </w:rPr>
        <w:t xml:space="preserve"> 25 -- 27 مليئة بخلاص الرب واستراد كل من الشعب والنظام العالمي. الله يحفظ شعبه (25: 1-12) ويسبحه </w:t>
      </w:r>
      <w:proofErr w:type="spellStart"/>
      <w:r w:rsidRPr="00EE5E65">
        <w:rPr>
          <w:rFonts w:cs="Times New Roman"/>
          <w:sz w:val="22"/>
          <w:rtl/>
          <w:lang w:val="en-GB"/>
        </w:rPr>
        <w:t>المفديون</w:t>
      </w:r>
      <w:proofErr w:type="spellEnd"/>
      <w:r w:rsidRPr="00EE5E65">
        <w:rPr>
          <w:rFonts w:cs="Times New Roman"/>
          <w:sz w:val="22"/>
          <w:rtl/>
          <w:lang w:val="en-GB"/>
        </w:rPr>
        <w:t xml:space="preserve"> (26: 1-27). يُدان النظام الشرير (27: 1)، وتُعاد البقية (27: 2-13). ومن المهم أن نلاحظ أن الدينونة على الأمة تأتي بغرض التنقية (27: 7-13).</w:t>
      </w:r>
    </w:p>
    <w:p w14:paraId="31B55285" w14:textId="77777777" w:rsidR="00DA1BCA" w:rsidRPr="00EE5E65" w:rsidRDefault="00DA1BCA" w:rsidP="00DA1BCA">
      <w:pPr>
        <w:bidi/>
        <w:spacing w:after="120" w:line="240" w:lineRule="auto"/>
        <w:ind w:firstLine="0"/>
        <w:rPr>
          <w:rFonts w:cs="Times New Roman"/>
          <w:sz w:val="22"/>
          <w:rtl/>
          <w:lang w:val="en-GB"/>
        </w:rPr>
      </w:pPr>
    </w:p>
    <w:p w14:paraId="45972E78" w14:textId="431416B6" w:rsidR="00DA1BCA" w:rsidRPr="003A2212" w:rsidRDefault="00DA1BCA" w:rsidP="003A2212">
      <w:pPr>
        <w:bidi/>
        <w:spacing w:after="240" w:line="240" w:lineRule="auto"/>
        <w:ind w:firstLine="0"/>
        <w:rPr>
          <w:rFonts w:cs="Times New Roman"/>
          <w:b/>
          <w:bCs/>
          <w:sz w:val="22"/>
          <w:rtl/>
          <w:lang w:val="en-GB"/>
        </w:rPr>
      </w:pPr>
      <w:r w:rsidRPr="003A2212">
        <w:rPr>
          <w:rFonts w:cs="Times New Roman"/>
          <w:b/>
          <w:bCs/>
          <w:sz w:val="22"/>
          <w:rtl/>
          <w:lang w:val="en-GB"/>
        </w:rPr>
        <w:t>28: 1- 33: 24 الويلات</w:t>
      </w:r>
    </w:p>
    <w:p w14:paraId="556DBCAB" w14:textId="1FC8B267" w:rsidR="00DA1BCA" w:rsidRPr="00EE5E65" w:rsidRDefault="00DA1BCA" w:rsidP="00DA1BCA">
      <w:pPr>
        <w:bidi/>
        <w:spacing w:after="120" w:line="240" w:lineRule="auto"/>
        <w:ind w:firstLine="0"/>
        <w:rPr>
          <w:rFonts w:cs="Times New Roman"/>
          <w:sz w:val="22"/>
          <w:lang w:val="en-GB"/>
        </w:rPr>
      </w:pPr>
      <w:r w:rsidRPr="00EE5E65">
        <w:rPr>
          <w:rFonts w:cs="Times New Roman"/>
          <w:sz w:val="22"/>
          <w:rtl/>
          <w:lang w:val="en-GB"/>
        </w:rPr>
        <w:t>في نهاية أقسام الويل الثلاثة توجد كلمة تعزية: الدينونة لن تدوم إلا لفترة قصيرة وتهدف إلى تطهير الشعب (28: 23-29). ستكون الأمور المستقبلية مختلفة والبقية ستمجد الرب (29: 17-24)، وسيبارك الرب شعبه (30: 23-26؛ 31: 4-9) ويحميهم. الجزء الأخير (32: 1 - 33: 24) يصف حكم الملك العادل في زمن العدل والبر.</w:t>
      </w:r>
    </w:p>
    <w:p w14:paraId="4E7F8152" w14:textId="0C9112D7" w:rsidR="00B62A45" w:rsidRPr="00EE5E65" w:rsidRDefault="00B62A45" w:rsidP="00B62A45">
      <w:pPr>
        <w:bidi/>
        <w:spacing w:after="120" w:line="240" w:lineRule="auto"/>
        <w:ind w:firstLine="0"/>
        <w:rPr>
          <w:rFonts w:cs="Times New Roman"/>
          <w:sz w:val="22"/>
          <w:lang w:val="en-GB"/>
        </w:rPr>
      </w:pPr>
    </w:p>
    <w:p w14:paraId="74E850BA" w14:textId="75F168E5" w:rsidR="00B62A45" w:rsidRPr="003A2212" w:rsidRDefault="00B62A45" w:rsidP="003A2212">
      <w:pPr>
        <w:bidi/>
        <w:spacing w:after="240" w:line="240" w:lineRule="auto"/>
        <w:ind w:firstLine="0"/>
        <w:rPr>
          <w:rFonts w:cs="Times New Roman"/>
          <w:b/>
          <w:bCs/>
          <w:sz w:val="22"/>
          <w:rtl/>
          <w:lang w:val="en-GB"/>
        </w:rPr>
      </w:pPr>
      <w:r w:rsidRPr="003A2212">
        <w:rPr>
          <w:rFonts w:cs="Times New Roman"/>
          <w:b/>
          <w:bCs/>
          <w:sz w:val="22"/>
          <w:rtl/>
          <w:lang w:val="en-GB"/>
        </w:rPr>
        <w:t>34: 1- 35: 10</w:t>
      </w:r>
      <w:r w:rsidRPr="003A2212">
        <w:rPr>
          <w:rFonts w:cs="Times New Roman"/>
          <w:b/>
          <w:bCs/>
          <w:sz w:val="22"/>
          <w:lang w:val="en-GB"/>
        </w:rPr>
        <w:t xml:space="preserve"> </w:t>
      </w:r>
      <w:r w:rsidRPr="003A2212">
        <w:rPr>
          <w:rFonts w:cs="Times New Roman"/>
          <w:b/>
          <w:bCs/>
          <w:sz w:val="22"/>
          <w:rtl/>
          <w:lang w:val="en-GB"/>
        </w:rPr>
        <w:t>الانتقام والبركة</w:t>
      </w:r>
    </w:p>
    <w:p w14:paraId="348C72BC" w14:textId="1E6AAF51" w:rsidR="00B62A45" w:rsidRPr="00EE5E65" w:rsidRDefault="00B62A45" w:rsidP="00B62A45">
      <w:pPr>
        <w:bidi/>
        <w:spacing w:after="120" w:line="240" w:lineRule="auto"/>
        <w:ind w:firstLine="0"/>
        <w:rPr>
          <w:rFonts w:cs="Times New Roman"/>
          <w:sz w:val="22"/>
          <w:rtl/>
          <w:lang w:val="en-GB"/>
        </w:rPr>
      </w:pPr>
      <w:r w:rsidRPr="00EE5E65">
        <w:rPr>
          <w:rFonts w:cs="Times New Roman"/>
          <w:sz w:val="22"/>
          <w:rtl/>
          <w:lang w:val="en-GB"/>
        </w:rPr>
        <w:t xml:space="preserve"> حتى في قسم الانتقام هناك إشارة إلى أنه سيتم جمع بقية (34: 16-17). حينئذٍ تتحرر الأرض من اللعنة، وتسكن البقية على رؤوسهم فرحًا أبديًا (35: 1-10).</w:t>
      </w:r>
    </w:p>
    <w:p w14:paraId="46CEEA51" w14:textId="314014F0" w:rsidR="00490755" w:rsidRDefault="00490755">
      <w:pPr>
        <w:spacing w:after="-1" w:afterAutospacing="1" w:line="240" w:lineRule="auto"/>
        <w:ind w:left="562"/>
        <w:rPr>
          <w:rFonts w:cs="Times New Roman"/>
          <w:szCs w:val="24"/>
          <w:rtl/>
          <w:lang w:val="en-GB"/>
        </w:rPr>
      </w:pPr>
      <w:r>
        <w:rPr>
          <w:rFonts w:cs="Times New Roman"/>
          <w:szCs w:val="24"/>
          <w:rtl/>
          <w:lang w:val="en-GB"/>
        </w:rPr>
        <w:br w:type="page"/>
      </w:r>
    </w:p>
    <w:p w14:paraId="42E443D4" w14:textId="68D1CC6B" w:rsidR="00437B9F" w:rsidRPr="00EE5E65" w:rsidRDefault="00437B9F" w:rsidP="003A2212">
      <w:pPr>
        <w:spacing w:after="0" w:line="240" w:lineRule="auto"/>
        <w:ind w:firstLine="0"/>
        <w:jc w:val="center"/>
        <w:rPr>
          <w:rFonts w:cs="Times New Roman"/>
          <w:szCs w:val="24"/>
          <w:rtl/>
        </w:rPr>
      </w:pPr>
      <w:r w:rsidRPr="002A08EE">
        <w:rPr>
          <w:rFonts w:cs="Times New Roman" w:hint="cs"/>
          <w:b/>
          <w:bCs/>
          <w:sz w:val="36"/>
          <w:szCs w:val="36"/>
          <w:rtl/>
          <w:lang w:val="en-GB"/>
        </w:rPr>
        <w:lastRenderedPageBreak/>
        <w:t>مركزية سفر أشعياء</w:t>
      </w:r>
    </w:p>
    <w:p w14:paraId="279EDB19" w14:textId="24AB3FCB" w:rsidR="00EE5E65" w:rsidRPr="003A2212" w:rsidRDefault="00437B9F" w:rsidP="00653857">
      <w:pPr>
        <w:bidi/>
        <w:spacing w:line="240" w:lineRule="auto"/>
        <w:ind w:firstLine="0"/>
        <w:jc w:val="center"/>
        <w:rPr>
          <w:rFonts w:cs="Times New Roman"/>
          <w:b/>
          <w:bCs/>
          <w:sz w:val="22"/>
          <w:rtl/>
          <w:lang w:val="en-GB"/>
        </w:rPr>
      </w:pPr>
      <w:r w:rsidRPr="003A2212">
        <w:rPr>
          <w:rFonts w:cs="Times New Roman" w:hint="eastAsia"/>
          <w:b/>
          <w:bCs/>
          <w:sz w:val="22"/>
          <w:rtl/>
          <w:lang w:val="en-GB"/>
        </w:rPr>
        <w:t>جون</w:t>
      </w:r>
      <w:r w:rsidRPr="003A2212">
        <w:rPr>
          <w:rFonts w:cs="Times New Roman"/>
          <w:b/>
          <w:bCs/>
          <w:sz w:val="22"/>
          <w:rtl/>
          <w:lang w:val="en-GB"/>
        </w:rPr>
        <w:t xml:space="preserve"> </w:t>
      </w:r>
      <w:r w:rsidRPr="003A2212">
        <w:rPr>
          <w:rFonts w:cs="Times New Roman" w:hint="eastAsia"/>
          <w:b/>
          <w:bCs/>
          <w:sz w:val="22"/>
          <w:rtl/>
          <w:lang w:val="en-GB"/>
        </w:rPr>
        <w:t>أ</w:t>
      </w:r>
      <w:r w:rsidRPr="003A2212">
        <w:rPr>
          <w:rFonts w:cs="Times New Roman"/>
          <w:b/>
          <w:bCs/>
          <w:sz w:val="22"/>
          <w:rtl/>
          <w:lang w:val="en-GB"/>
        </w:rPr>
        <w:t xml:space="preserve">. </w:t>
      </w:r>
      <w:r w:rsidRPr="003A2212">
        <w:rPr>
          <w:rFonts w:cs="Times New Roman" w:hint="eastAsia"/>
          <w:b/>
          <w:bCs/>
          <w:sz w:val="22"/>
          <w:rtl/>
          <w:lang w:val="en-GB"/>
        </w:rPr>
        <w:t>مارتن</w:t>
      </w:r>
      <w:r w:rsidRPr="003A2212">
        <w:rPr>
          <w:rFonts w:cs="Times New Roman"/>
          <w:b/>
          <w:bCs/>
          <w:sz w:val="22"/>
          <w:rtl/>
          <w:lang w:val="en-GB"/>
        </w:rPr>
        <w:t xml:space="preserve"> </w:t>
      </w:r>
      <w:r w:rsidRPr="003A2212">
        <w:rPr>
          <w:rFonts w:cs="Times New Roman" w:hint="eastAsia"/>
          <w:b/>
          <w:bCs/>
          <w:sz w:val="22"/>
          <w:rtl/>
          <w:lang w:val="en-GB"/>
        </w:rPr>
        <w:t>كلية</w:t>
      </w:r>
      <w:r w:rsidRPr="003A2212">
        <w:rPr>
          <w:rFonts w:cs="Times New Roman"/>
          <w:b/>
          <w:bCs/>
          <w:sz w:val="22"/>
          <w:rtl/>
          <w:lang w:val="en-GB"/>
        </w:rPr>
        <w:t xml:space="preserve"> </w:t>
      </w:r>
      <w:r w:rsidRPr="003A2212">
        <w:rPr>
          <w:rFonts w:cs="Times New Roman" w:hint="eastAsia"/>
          <w:b/>
          <w:bCs/>
          <w:sz w:val="22"/>
          <w:rtl/>
          <w:lang w:val="en-GB"/>
        </w:rPr>
        <w:t>دالاس</w:t>
      </w:r>
      <w:r w:rsidRPr="003A2212">
        <w:rPr>
          <w:rFonts w:cs="Times New Roman"/>
          <w:b/>
          <w:bCs/>
          <w:sz w:val="22"/>
          <w:rtl/>
          <w:lang w:val="en-GB"/>
        </w:rPr>
        <w:t xml:space="preserve"> </w:t>
      </w:r>
      <w:r w:rsidRPr="003A2212">
        <w:rPr>
          <w:rFonts w:cs="Times New Roman" w:hint="eastAsia"/>
          <w:b/>
          <w:bCs/>
          <w:sz w:val="22"/>
          <w:rtl/>
          <w:lang w:val="en-GB"/>
        </w:rPr>
        <w:t>اللاهوتية</w:t>
      </w:r>
      <w:r w:rsidRPr="003A2212">
        <w:rPr>
          <w:rFonts w:cs="Times New Roman"/>
          <w:b/>
          <w:bCs/>
          <w:sz w:val="22"/>
          <w:rtl/>
          <w:lang w:val="en-GB"/>
        </w:rPr>
        <w:t xml:space="preserve"> (</w:t>
      </w:r>
      <w:r w:rsidR="00FD16CE" w:rsidRPr="003A2212">
        <w:rPr>
          <w:rFonts w:cs="Times New Roman"/>
          <w:b/>
          <w:bCs/>
          <w:sz w:val="22"/>
          <w:lang w:val="en-GB"/>
        </w:rPr>
        <w:t>3</w:t>
      </w:r>
      <w:r w:rsidRPr="003A2212">
        <w:rPr>
          <w:rFonts w:cs="Times New Roman" w:hint="eastAsia"/>
          <w:b/>
          <w:bCs/>
          <w:sz w:val="22"/>
          <w:rtl/>
          <w:lang w:val="en-GB"/>
        </w:rPr>
        <w:t>من</w:t>
      </w:r>
      <w:r w:rsidRPr="003A2212">
        <w:rPr>
          <w:rFonts w:cs="Times New Roman"/>
          <w:b/>
          <w:bCs/>
          <w:sz w:val="22"/>
          <w:rtl/>
          <w:lang w:val="en-GB"/>
        </w:rPr>
        <w:t xml:space="preserve"> 3)</w:t>
      </w:r>
    </w:p>
    <w:p w14:paraId="2DA68C20" w14:textId="031D9DE7" w:rsidR="00EE5E65" w:rsidRPr="003A2212" w:rsidRDefault="00EE5E65"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36: 1- 39: </w:t>
      </w:r>
      <w:proofErr w:type="gramStart"/>
      <w:r w:rsidRPr="003A2212">
        <w:rPr>
          <w:rFonts w:cs="Times New Roman"/>
          <w:b/>
          <w:bCs/>
          <w:sz w:val="22"/>
          <w:rtl/>
          <w:lang w:val="en-GB"/>
        </w:rPr>
        <w:t xml:space="preserve">8 </w:t>
      </w:r>
      <w:r w:rsidRPr="003A2212">
        <w:rPr>
          <w:rFonts w:cs="Times New Roman"/>
          <w:b/>
          <w:bCs/>
          <w:sz w:val="22"/>
          <w:lang w:val="en-GB"/>
        </w:rPr>
        <w:t xml:space="preserve"> </w:t>
      </w:r>
      <w:r w:rsidRPr="003A2212">
        <w:rPr>
          <w:rFonts w:cs="Times New Roman"/>
          <w:b/>
          <w:bCs/>
          <w:sz w:val="22"/>
          <w:rtl/>
          <w:lang w:val="en-GB"/>
        </w:rPr>
        <w:t>فاصل</w:t>
      </w:r>
      <w:proofErr w:type="gramEnd"/>
      <w:r w:rsidRPr="003A2212">
        <w:rPr>
          <w:rFonts w:cs="Times New Roman"/>
          <w:b/>
          <w:bCs/>
          <w:sz w:val="22"/>
          <w:rtl/>
          <w:lang w:val="en-GB"/>
        </w:rPr>
        <w:t xml:space="preserve"> تاريخي</w:t>
      </w:r>
      <w:r w:rsidRPr="003A2212">
        <w:rPr>
          <w:rFonts w:cs="Times New Roman"/>
          <w:b/>
          <w:bCs/>
          <w:sz w:val="22"/>
          <w:lang w:val="en-GB"/>
        </w:rPr>
        <w:t xml:space="preserve"> </w:t>
      </w:r>
    </w:p>
    <w:p w14:paraId="695A7626" w14:textId="77777777" w:rsidR="00EE5E65" w:rsidRPr="00B62A45" w:rsidRDefault="00EE5E65" w:rsidP="00EE5E65">
      <w:pPr>
        <w:bidi/>
        <w:spacing w:after="120" w:line="240" w:lineRule="auto"/>
        <w:ind w:firstLine="0"/>
        <w:rPr>
          <w:rFonts w:cs="Times New Roman"/>
          <w:szCs w:val="24"/>
          <w:rtl/>
          <w:lang w:val="en-GB"/>
        </w:rPr>
      </w:pPr>
      <w:r w:rsidRPr="00B62A45">
        <w:rPr>
          <w:rFonts w:cs="Times New Roman"/>
          <w:szCs w:val="24"/>
          <w:lang w:val="en-GB"/>
        </w:rPr>
        <w:t xml:space="preserve"> </w:t>
      </w:r>
      <w:r w:rsidRPr="00B62A45">
        <w:rPr>
          <w:rFonts w:cs="Times New Roman"/>
          <w:szCs w:val="24"/>
          <w:rtl/>
          <w:lang w:val="en-GB"/>
        </w:rPr>
        <w:t>يعد الرب بالخلاص الفوري في الوضع التاريخي الحاضر (37: 30-32). يبدو أن الغرض الأساسي من هذا القسم هو العمل كمفصلة لقيادة القارئ إلى القسم البابلي، الكتاب الثاني</w:t>
      </w:r>
      <w:r w:rsidRPr="00B62A45">
        <w:rPr>
          <w:rFonts w:cs="Times New Roman"/>
          <w:szCs w:val="24"/>
          <w:lang w:val="en-GB"/>
        </w:rPr>
        <w:t xml:space="preserve">. </w:t>
      </w:r>
    </w:p>
    <w:p w14:paraId="4E73776E" w14:textId="77777777" w:rsidR="00EE5E65" w:rsidRPr="00B62A45" w:rsidRDefault="00EE5E65" w:rsidP="00EE5E65">
      <w:pPr>
        <w:bidi/>
        <w:spacing w:after="120" w:line="240" w:lineRule="auto"/>
        <w:ind w:firstLine="0"/>
        <w:rPr>
          <w:rFonts w:cs="Times New Roman"/>
          <w:szCs w:val="24"/>
          <w:rtl/>
          <w:lang w:val="en-GB"/>
        </w:rPr>
      </w:pPr>
    </w:p>
    <w:p w14:paraId="3EB998D1" w14:textId="77777777" w:rsidR="00EE5E65" w:rsidRPr="003A2212" w:rsidRDefault="00EE5E65" w:rsidP="003A2212">
      <w:pPr>
        <w:bidi/>
        <w:spacing w:after="120" w:line="240" w:lineRule="auto"/>
        <w:ind w:firstLine="0"/>
        <w:jc w:val="left"/>
        <w:rPr>
          <w:rFonts w:cs="Times New Roman"/>
          <w:szCs w:val="24"/>
          <w:u w:val="single"/>
          <w:rtl/>
          <w:lang w:val="en-GB"/>
        </w:rPr>
      </w:pPr>
      <w:r w:rsidRPr="003A2212">
        <w:rPr>
          <w:rFonts w:cs="Times New Roman"/>
          <w:szCs w:val="24"/>
          <w:u w:val="single"/>
          <w:lang w:val="en-GB"/>
        </w:rPr>
        <w:t xml:space="preserve"> </w:t>
      </w:r>
      <w:r w:rsidRPr="003A2212">
        <w:rPr>
          <w:rFonts w:cs="Times New Roman"/>
          <w:szCs w:val="24"/>
          <w:u w:val="single"/>
          <w:rtl/>
          <w:lang w:val="en-GB"/>
        </w:rPr>
        <w:t xml:space="preserve">الكتاب الثاني - </w:t>
      </w:r>
      <w:proofErr w:type="spellStart"/>
      <w:r w:rsidRPr="003A2212">
        <w:rPr>
          <w:rFonts w:cs="Times New Roman"/>
          <w:szCs w:val="24"/>
          <w:u w:val="single"/>
          <w:rtl/>
          <w:lang w:val="en-GB"/>
        </w:rPr>
        <w:t>ال</w:t>
      </w:r>
      <w:r w:rsidRPr="003A2212">
        <w:rPr>
          <w:rFonts w:cs="Times New Roman" w:hint="eastAsia"/>
          <w:szCs w:val="24"/>
          <w:u w:val="single"/>
          <w:rtl/>
          <w:lang w:val="en-GB"/>
        </w:rPr>
        <w:t>إصحاحات</w:t>
      </w:r>
      <w:proofErr w:type="spellEnd"/>
      <w:r w:rsidRPr="003A2212">
        <w:rPr>
          <w:rFonts w:cs="Times New Roman"/>
          <w:szCs w:val="24"/>
          <w:u w:val="single"/>
          <w:rtl/>
          <w:lang w:val="en-GB"/>
        </w:rPr>
        <w:t xml:space="preserve"> 40 - 66 يتناول بشكل أساسي السبي البابلي</w:t>
      </w:r>
      <w:r w:rsidRPr="003A2212">
        <w:rPr>
          <w:rFonts w:cs="Times New Roman"/>
          <w:szCs w:val="24"/>
          <w:u w:val="single"/>
          <w:lang w:val="en-GB"/>
        </w:rPr>
        <w:t xml:space="preserve"> </w:t>
      </w:r>
    </w:p>
    <w:p w14:paraId="71286C4E" w14:textId="77777777" w:rsidR="00EE5E65" w:rsidRPr="00B62A45" w:rsidRDefault="00EE5E65" w:rsidP="00EE5E65">
      <w:pPr>
        <w:bidi/>
        <w:spacing w:after="120" w:line="240" w:lineRule="auto"/>
        <w:ind w:firstLine="0"/>
        <w:rPr>
          <w:rFonts w:cs="Times New Roman"/>
          <w:szCs w:val="24"/>
          <w:rtl/>
          <w:lang w:val="en-GB"/>
        </w:rPr>
      </w:pPr>
    </w:p>
    <w:p w14:paraId="5EC9BD4C" w14:textId="1B64DE75" w:rsidR="00EE5E65" w:rsidRPr="003A2212" w:rsidRDefault="00EE5E65"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 40: 1 – 48 :22 خلاص شعب الله</w:t>
      </w:r>
    </w:p>
    <w:p w14:paraId="7C70058A" w14:textId="77777777" w:rsidR="00EE5E65" w:rsidRDefault="00EE5E65" w:rsidP="00EE5E65">
      <w:pPr>
        <w:bidi/>
        <w:spacing w:after="120" w:line="240" w:lineRule="auto"/>
        <w:ind w:firstLine="0"/>
        <w:rPr>
          <w:rFonts w:cs="Times New Roman"/>
          <w:szCs w:val="24"/>
          <w:rtl/>
          <w:lang w:val="en-GB"/>
        </w:rPr>
      </w:pPr>
      <w:r w:rsidRPr="00163C5F">
        <w:rPr>
          <w:rFonts w:cs="Times New Roman"/>
          <w:szCs w:val="24"/>
          <w:rtl/>
          <w:lang w:val="en-GB"/>
        </w:rPr>
        <w:t xml:space="preserve">ويتناول القسم بأكمله </w:t>
      </w:r>
      <w:r>
        <w:rPr>
          <w:rFonts w:cs="Times New Roman" w:hint="cs"/>
          <w:szCs w:val="24"/>
          <w:rtl/>
          <w:lang w:val="en-GB"/>
        </w:rPr>
        <w:t>التحرير</w:t>
      </w:r>
      <w:r w:rsidRPr="00163C5F">
        <w:rPr>
          <w:rFonts w:cs="Times New Roman"/>
          <w:szCs w:val="24"/>
          <w:rtl/>
          <w:lang w:val="en-GB"/>
        </w:rPr>
        <w:t xml:space="preserve"> والخلاص. وفي السياق التاريخي المباشر، سوف يحرر الله الشعب من سبيهم في بابل. وفي المستقبل البعيد سوف يغير العالم كله (41: 17-20). خادمه في رسالة خلاص للأمم (42: 1-7). في مهمته سيحقق العدل (أسفل) على الأرض - يعيد النظام إلى الأرض (42: 1-4). يعد الرب بجمع عبده غير المستحق إسرائيل إلى الأرض (43: 14 - 44: 5). فهو يستخدم قوة الأمم لاستعادة عبادة الهيكل في الأرض (44: 24-28). يعد بأن العالم الأممي سوف يسجد لإسرائيل المفدى، لأنهم شعبه المختار (45: 14-19).</w:t>
      </w:r>
    </w:p>
    <w:p w14:paraId="709185C7" w14:textId="77777777" w:rsidR="00EE5E65" w:rsidRDefault="00EE5E65" w:rsidP="00EE5E65">
      <w:pPr>
        <w:bidi/>
        <w:spacing w:after="120" w:line="240" w:lineRule="auto"/>
        <w:ind w:firstLine="0"/>
        <w:rPr>
          <w:rFonts w:cs="Times New Roman"/>
          <w:szCs w:val="24"/>
          <w:rtl/>
          <w:lang w:val="en-GB"/>
        </w:rPr>
      </w:pPr>
    </w:p>
    <w:p w14:paraId="5DE877F0" w14:textId="07B6E667" w:rsidR="00EE5E65" w:rsidRPr="003A2212" w:rsidRDefault="00EE5E65" w:rsidP="003A2212">
      <w:pPr>
        <w:bidi/>
        <w:spacing w:after="240" w:line="240" w:lineRule="auto"/>
        <w:ind w:firstLine="0"/>
        <w:rPr>
          <w:rFonts w:cs="Times New Roman"/>
          <w:b/>
          <w:bCs/>
          <w:sz w:val="22"/>
          <w:rtl/>
          <w:lang w:val="en-GB"/>
        </w:rPr>
      </w:pPr>
      <w:r w:rsidRPr="003A2212">
        <w:rPr>
          <w:rFonts w:cs="Times New Roman"/>
          <w:b/>
          <w:bCs/>
          <w:sz w:val="22"/>
          <w:rtl/>
          <w:lang w:val="en-GB"/>
        </w:rPr>
        <w:t>49: 1- 57: 21</w:t>
      </w:r>
      <w:r w:rsidRPr="003A2212">
        <w:rPr>
          <w:rFonts w:cs="Times New Roman"/>
          <w:b/>
          <w:bCs/>
          <w:sz w:val="22"/>
          <w:lang w:val="en-GB"/>
        </w:rPr>
        <w:t xml:space="preserve"> </w:t>
      </w:r>
      <w:r w:rsidRPr="003A2212">
        <w:rPr>
          <w:rFonts w:cs="Times New Roman"/>
          <w:b/>
          <w:bCs/>
          <w:sz w:val="22"/>
          <w:rtl/>
          <w:lang w:val="en-GB"/>
        </w:rPr>
        <w:t>الاستعادة بواسطة الخادم المتألم</w:t>
      </w:r>
      <w:r w:rsidRPr="003A2212">
        <w:rPr>
          <w:rFonts w:cs="Times New Roman"/>
          <w:b/>
          <w:bCs/>
          <w:sz w:val="22"/>
          <w:lang w:val="en-GB"/>
        </w:rPr>
        <w:t xml:space="preserve"> </w:t>
      </w:r>
    </w:p>
    <w:p w14:paraId="3A4E237B" w14:textId="77777777" w:rsidR="00EE5E65" w:rsidRDefault="00EE5E65" w:rsidP="00EE5E65">
      <w:pPr>
        <w:bidi/>
        <w:spacing w:after="120" w:line="240" w:lineRule="auto"/>
        <w:ind w:firstLine="0"/>
        <w:rPr>
          <w:rFonts w:cs="Times New Roman"/>
          <w:szCs w:val="24"/>
          <w:rtl/>
          <w:lang w:val="en-GB"/>
        </w:rPr>
      </w:pPr>
      <w:r w:rsidRPr="00163C5F">
        <w:rPr>
          <w:rFonts w:cs="Times New Roman"/>
          <w:szCs w:val="24"/>
          <w:rtl/>
          <w:lang w:val="en-GB"/>
        </w:rPr>
        <w:t xml:space="preserve"> هذا القسم يدور بشكل كبير حول الخلاص والاست</w:t>
      </w:r>
      <w:r>
        <w:rPr>
          <w:rFonts w:cs="Times New Roman" w:hint="cs"/>
          <w:szCs w:val="24"/>
          <w:rtl/>
          <w:lang w:val="en-GB"/>
        </w:rPr>
        <w:t>رداد</w:t>
      </w:r>
      <w:r w:rsidRPr="00163C5F">
        <w:rPr>
          <w:rFonts w:cs="Times New Roman"/>
          <w:szCs w:val="24"/>
          <w:rtl/>
          <w:lang w:val="en-GB"/>
        </w:rPr>
        <w:t xml:space="preserve">. سوف يأخذ العبد الخلاص للأمم ثم في الوقت المناسب سيعود إسرائيل (49: 1-13). الرب يؤكد للأرض المهجورة أنها ستُعاد (49: 14-26). </w:t>
      </w:r>
      <w:r>
        <w:rPr>
          <w:rFonts w:cs="Times New Roman" w:hint="cs"/>
          <w:szCs w:val="24"/>
          <w:rtl/>
          <w:lang w:val="en-GB"/>
        </w:rPr>
        <w:t>"</w:t>
      </w:r>
      <w:r w:rsidRPr="00163C5F">
        <w:rPr>
          <w:rFonts w:cs="Times New Roman"/>
          <w:szCs w:val="24"/>
          <w:rtl/>
          <w:lang w:val="en-GB"/>
        </w:rPr>
        <w:t>وسترتفع البقية الصالحة</w:t>
      </w:r>
      <w:r>
        <w:rPr>
          <w:rFonts w:cs="Times New Roman" w:hint="cs"/>
          <w:szCs w:val="24"/>
          <w:rtl/>
          <w:lang w:val="en-GB"/>
        </w:rPr>
        <w:t>"</w:t>
      </w:r>
      <w:r w:rsidRPr="00163C5F">
        <w:rPr>
          <w:rFonts w:cs="Times New Roman"/>
          <w:szCs w:val="24"/>
          <w:rtl/>
          <w:lang w:val="en-GB"/>
        </w:rPr>
        <w:t xml:space="preserve"> (51: 1-52: 12). فيرتفع العبد وينال مكانته المستحقة لأنه فعل طوعًا مشيئة الله (52: 13-53: 12)، وخلاص العبد يشمل إسرائيل (54: 1-17) والأمم (55: 1-13).</w:t>
      </w:r>
    </w:p>
    <w:p w14:paraId="62B3F1BC" w14:textId="77777777" w:rsidR="00EE5E65" w:rsidRDefault="00EE5E65" w:rsidP="00EE5E65">
      <w:pPr>
        <w:bidi/>
        <w:spacing w:after="120" w:line="240" w:lineRule="auto"/>
        <w:ind w:firstLine="0"/>
        <w:rPr>
          <w:rFonts w:cs="Times New Roman"/>
          <w:szCs w:val="24"/>
          <w:rtl/>
          <w:lang w:val="en-GB"/>
        </w:rPr>
      </w:pPr>
    </w:p>
    <w:p w14:paraId="392BFF34" w14:textId="121E3A36" w:rsidR="00EE5E65" w:rsidRPr="003A2212" w:rsidRDefault="00653857"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58: 1- 66: 24 </w:t>
      </w:r>
      <w:r w:rsidR="00EE5E65" w:rsidRPr="003A2212">
        <w:rPr>
          <w:rFonts w:cs="Times New Roman"/>
          <w:b/>
          <w:bCs/>
          <w:sz w:val="22"/>
          <w:rtl/>
          <w:lang w:val="en-GB"/>
        </w:rPr>
        <w:t>تحقيق الاستعادة</w:t>
      </w:r>
      <w:r w:rsidR="00EE5E65" w:rsidRPr="003A2212">
        <w:rPr>
          <w:rFonts w:cs="Times New Roman"/>
          <w:b/>
          <w:bCs/>
          <w:sz w:val="22"/>
          <w:lang w:val="en-GB"/>
        </w:rPr>
        <w:t xml:space="preserve"> </w:t>
      </w:r>
    </w:p>
    <w:p w14:paraId="67EA43E8" w14:textId="77777777" w:rsidR="00EE5E65" w:rsidRDefault="00EE5E65" w:rsidP="00EE5E65">
      <w:pPr>
        <w:bidi/>
        <w:spacing w:after="120" w:line="240" w:lineRule="auto"/>
        <w:ind w:firstLine="0"/>
        <w:rPr>
          <w:rFonts w:cs="Times New Roman"/>
          <w:szCs w:val="24"/>
          <w:rtl/>
          <w:lang w:val="en-GB"/>
        </w:rPr>
      </w:pPr>
      <w:r w:rsidRPr="00EE5E65">
        <w:rPr>
          <w:rFonts w:cs="Times New Roman"/>
          <w:szCs w:val="24"/>
          <w:rtl/>
          <w:lang w:val="en-GB"/>
        </w:rPr>
        <w:t xml:space="preserve"> يتطلب الرب الطاعة (58: 1-14) وبما أن الأمة فاسدة فإن الخلاص والإصلاح يجب أن يأتي بمبادرة الله (59: 1-21). وفي فترة الخلاص سيكون هناك خير وسلام على الأرض للذين فداهم الرب (60: 1-22). سيأتي الممسوح (61: 1-11) ويلبس المفديين ثوب البر (61: 10-11). ويصف الرب مملكة جديدة ستقام (65: 17-25). يعد الرب بتحقيق وعوده التي في العهد الإبراهيمي وإعادة إسرائيل إلى مكانة بارزة (66: 7-21).</w:t>
      </w:r>
    </w:p>
    <w:p w14:paraId="213C0934" w14:textId="77777777" w:rsidR="00EE5E65" w:rsidRDefault="00EE5E65" w:rsidP="00EE5E65">
      <w:pPr>
        <w:bidi/>
        <w:spacing w:after="120" w:line="240" w:lineRule="auto"/>
        <w:ind w:firstLine="0"/>
        <w:rPr>
          <w:rFonts w:cs="Times New Roman"/>
          <w:szCs w:val="24"/>
          <w:rtl/>
          <w:lang w:val="en-GB"/>
        </w:rPr>
      </w:pPr>
    </w:p>
    <w:p w14:paraId="20B7BFEA" w14:textId="4D7A52DF" w:rsidR="00EE5E65" w:rsidRPr="003A2212" w:rsidRDefault="00EE5E65" w:rsidP="003A2212">
      <w:pPr>
        <w:bidi/>
        <w:spacing w:after="240" w:line="240" w:lineRule="auto"/>
        <w:ind w:firstLine="0"/>
        <w:rPr>
          <w:rFonts w:cs="Times New Roman"/>
          <w:b/>
          <w:bCs/>
          <w:szCs w:val="24"/>
          <w:rtl/>
          <w:lang w:val="en-GB"/>
        </w:rPr>
      </w:pPr>
      <w:r w:rsidRPr="003A2212">
        <w:rPr>
          <w:rFonts w:cs="Times New Roman"/>
          <w:b/>
          <w:bCs/>
          <w:szCs w:val="24"/>
          <w:rtl/>
          <w:lang w:val="en-GB"/>
        </w:rPr>
        <w:t>أدلة أخرى للمركز</w:t>
      </w:r>
      <w:r w:rsidRPr="003A2212">
        <w:rPr>
          <w:rFonts w:cs="Times New Roman"/>
          <w:b/>
          <w:bCs/>
          <w:szCs w:val="24"/>
          <w:lang w:val="en-GB"/>
        </w:rPr>
        <w:t xml:space="preserve"> </w:t>
      </w:r>
    </w:p>
    <w:p w14:paraId="444A338C" w14:textId="77777777" w:rsidR="00EE5E65" w:rsidRPr="003A2212" w:rsidRDefault="00EE5E65" w:rsidP="00EE5E65">
      <w:pPr>
        <w:bidi/>
        <w:spacing w:after="120" w:line="240" w:lineRule="auto"/>
        <w:ind w:firstLine="0"/>
        <w:rPr>
          <w:rFonts w:cs="Times New Roman"/>
          <w:szCs w:val="24"/>
          <w:u w:val="single"/>
          <w:rtl/>
          <w:lang w:val="en-GB"/>
        </w:rPr>
      </w:pPr>
      <w:r w:rsidRPr="003A2212">
        <w:rPr>
          <w:rFonts w:cs="Times New Roman"/>
          <w:szCs w:val="24"/>
          <w:u w:val="single"/>
          <w:rtl/>
          <w:lang w:val="en-GB"/>
        </w:rPr>
        <w:t>الأسماء في الكتاب</w:t>
      </w:r>
      <w:r w:rsidRPr="003A2212">
        <w:rPr>
          <w:rFonts w:cs="Times New Roman"/>
          <w:szCs w:val="24"/>
          <w:u w:val="single"/>
          <w:lang w:val="en-GB"/>
        </w:rPr>
        <w:t xml:space="preserve"> </w:t>
      </w:r>
    </w:p>
    <w:p w14:paraId="6F00B1A1" w14:textId="4FC72FEB" w:rsidR="00EE5E65" w:rsidRDefault="00EE5E65" w:rsidP="00653857">
      <w:pPr>
        <w:bidi/>
        <w:spacing w:after="120" w:line="240" w:lineRule="auto"/>
        <w:ind w:firstLine="0"/>
        <w:rPr>
          <w:rFonts w:cs="Times New Roman"/>
          <w:szCs w:val="24"/>
          <w:rtl/>
          <w:lang w:val="en-GB"/>
        </w:rPr>
      </w:pPr>
      <w:r w:rsidRPr="00EE5E65">
        <w:rPr>
          <w:rFonts w:cs="Times New Roman"/>
          <w:szCs w:val="24"/>
          <w:rtl/>
          <w:lang w:val="en-GB"/>
        </w:rPr>
        <w:t xml:space="preserve">على الرغم من وجود دليل صغير للمركز، إلا أن معنى الأسماء يلعب دورًا كبيرًا في العديد من النبوءات. إشعياء يعني </w:t>
      </w:r>
      <w:r>
        <w:rPr>
          <w:rFonts w:cs="Times New Roman" w:hint="cs"/>
          <w:szCs w:val="24"/>
          <w:rtl/>
          <w:lang w:val="en-GB"/>
        </w:rPr>
        <w:t>"</w:t>
      </w:r>
      <w:r w:rsidRPr="00EE5E65">
        <w:rPr>
          <w:rFonts w:cs="Times New Roman"/>
          <w:szCs w:val="24"/>
          <w:rtl/>
          <w:lang w:val="en-GB"/>
        </w:rPr>
        <w:t>خلاص الرب</w:t>
      </w:r>
      <w:r>
        <w:rPr>
          <w:rFonts w:cs="Times New Roman" w:hint="cs"/>
          <w:szCs w:val="24"/>
          <w:rtl/>
          <w:lang w:val="en-GB"/>
        </w:rPr>
        <w:t>"</w:t>
      </w:r>
      <w:r w:rsidRPr="00EE5E65">
        <w:rPr>
          <w:rFonts w:cs="Times New Roman"/>
          <w:szCs w:val="24"/>
          <w:rtl/>
          <w:lang w:val="en-GB"/>
        </w:rPr>
        <w:t>. ش</w:t>
      </w:r>
      <w:r w:rsidR="00760ED2">
        <w:rPr>
          <w:rFonts w:cs="Times New Roman" w:hint="cs"/>
          <w:szCs w:val="24"/>
          <w:rtl/>
          <w:lang w:val="en-GB"/>
        </w:rPr>
        <w:t>اعر يشوب</w:t>
      </w:r>
      <w:r w:rsidRPr="00EE5E65">
        <w:rPr>
          <w:rFonts w:cs="Times New Roman"/>
          <w:szCs w:val="24"/>
          <w:rtl/>
          <w:lang w:val="en-GB"/>
        </w:rPr>
        <w:t xml:space="preserve"> تعني </w:t>
      </w:r>
      <w:r>
        <w:rPr>
          <w:rFonts w:cs="Times New Roman" w:hint="cs"/>
          <w:szCs w:val="24"/>
          <w:rtl/>
          <w:lang w:val="en-GB"/>
        </w:rPr>
        <w:t>"</w:t>
      </w:r>
      <w:r w:rsidRPr="00EE5E65">
        <w:rPr>
          <w:rFonts w:cs="Times New Roman"/>
          <w:szCs w:val="24"/>
          <w:rtl/>
          <w:lang w:val="en-GB"/>
        </w:rPr>
        <w:t>البقية ستعود</w:t>
      </w:r>
      <w:r>
        <w:rPr>
          <w:rFonts w:cs="Times New Roman" w:hint="cs"/>
          <w:szCs w:val="24"/>
          <w:rtl/>
          <w:lang w:val="en-GB"/>
        </w:rPr>
        <w:t>"</w:t>
      </w:r>
      <w:r w:rsidRPr="00EE5E65">
        <w:rPr>
          <w:rFonts w:cs="Times New Roman"/>
          <w:szCs w:val="24"/>
          <w:rtl/>
          <w:lang w:val="en-GB"/>
        </w:rPr>
        <w:t xml:space="preserve">. الابن الآخر لإشعياء كان اسمه </w:t>
      </w:r>
      <w:proofErr w:type="spellStart"/>
      <w:r w:rsidRPr="00EE5E65">
        <w:rPr>
          <w:rFonts w:cs="Times New Roman"/>
          <w:szCs w:val="24"/>
          <w:rtl/>
          <w:lang w:val="en-GB"/>
        </w:rPr>
        <w:t>ما</w:t>
      </w:r>
      <w:r w:rsidR="00BC44D8">
        <w:rPr>
          <w:rFonts w:cs="Times New Roman" w:hint="cs"/>
          <w:szCs w:val="24"/>
          <w:rtl/>
          <w:lang w:val="en-GB"/>
        </w:rPr>
        <w:t>هير</w:t>
      </w:r>
      <w:proofErr w:type="spellEnd"/>
      <w:r w:rsidR="00BC44D8">
        <w:rPr>
          <w:rFonts w:cs="Times New Roman" w:hint="cs"/>
          <w:szCs w:val="24"/>
          <w:rtl/>
          <w:lang w:val="en-GB"/>
        </w:rPr>
        <w:t xml:space="preserve"> </w:t>
      </w:r>
      <w:proofErr w:type="spellStart"/>
      <w:r w:rsidR="00BC44D8">
        <w:rPr>
          <w:rFonts w:cs="Times New Roman" w:hint="cs"/>
          <w:szCs w:val="24"/>
          <w:rtl/>
          <w:lang w:val="en-GB"/>
        </w:rPr>
        <w:t>شالال</w:t>
      </w:r>
      <w:proofErr w:type="spellEnd"/>
      <w:r w:rsidR="00BC44D8">
        <w:rPr>
          <w:rFonts w:cs="Times New Roman" w:hint="cs"/>
          <w:szCs w:val="24"/>
          <w:rtl/>
          <w:lang w:val="en-GB"/>
        </w:rPr>
        <w:t xml:space="preserve"> حاش باز</w:t>
      </w:r>
      <w:r w:rsidRPr="00EE5E65">
        <w:rPr>
          <w:rFonts w:cs="Times New Roman"/>
          <w:szCs w:val="24"/>
          <w:rtl/>
          <w:lang w:val="en-GB"/>
        </w:rPr>
        <w:t xml:space="preserve"> ويعني </w:t>
      </w:r>
      <w:r>
        <w:rPr>
          <w:rFonts w:cs="Times New Roman" w:hint="cs"/>
          <w:szCs w:val="24"/>
          <w:rtl/>
          <w:lang w:val="en-GB"/>
        </w:rPr>
        <w:t>"</w:t>
      </w:r>
      <w:r w:rsidRPr="00EE5E65">
        <w:rPr>
          <w:rFonts w:cs="Times New Roman"/>
          <w:szCs w:val="24"/>
          <w:rtl/>
          <w:lang w:val="en-GB"/>
        </w:rPr>
        <w:t>سريع الغنيمة سريع الفريسة</w:t>
      </w:r>
      <w:r>
        <w:rPr>
          <w:rFonts w:cs="Times New Roman" w:hint="cs"/>
          <w:szCs w:val="24"/>
          <w:rtl/>
          <w:lang w:val="en-GB"/>
        </w:rPr>
        <w:t>"</w:t>
      </w:r>
      <w:r w:rsidRPr="00EE5E65">
        <w:rPr>
          <w:rFonts w:cs="Times New Roman"/>
          <w:szCs w:val="24"/>
          <w:rtl/>
          <w:lang w:val="en-GB"/>
        </w:rPr>
        <w:t xml:space="preserve"> في إشارة إلى خلاص يهوذا من التحالف السوري الإسرائيلي. كل اسم من الأسماء له إشارة إلى نوع من الخلاص.</w:t>
      </w:r>
    </w:p>
    <w:p w14:paraId="08AB51D2" w14:textId="77777777" w:rsidR="00EE5E65" w:rsidRPr="003A2212" w:rsidRDefault="00EE5E65" w:rsidP="00EE5E65">
      <w:pPr>
        <w:bidi/>
        <w:spacing w:after="120" w:line="240" w:lineRule="auto"/>
        <w:ind w:firstLine="0"/>
        <w:rPr>
          <w:rFonts w:cs="Times New Roman"/>
          <w:szCs w:val="24"/>
          <w:u w:val="single"/>
          <w:rtl/>
          <w:lang w:val="en-GB"/>
        </w:rPr>
      </w:pPr>
      <w:r w:rsidRPr="003A2212">
        <w:rPr>
          <w:rFonts w:cs="Times New Roman"/>
          <w:szCs w:val="24"/>
          <w:u w:val="single"/>
          <w:rtl/>
          <w:lang w:val="en-GB"/>
        </w:rPr>
        <w:t>رفع اللعنة</w:t>
      </w:r>
      <w:r w:rsidRPr="003A2212">
        <w:rPr>
          <w:rFonts w:cs="Times New Roman"/>
          <w:szCs w:val="24"/>
          <w:u w:val="single"/>
          <w:lang w:val="en-GB"/>
        </w:rPr>
        <w:t xml:space="preserve"> </w:t>
      </w:r>
    </w:p>
    <w:p w14:paraId="5703ABD7" w14:textId="3BF3DF0F" w:rsidR="00437B9F" w:rsidRPr="00653857" w:rsidRDefault="00653857" w:rsidP="00653857">
      <w:pPr>
        <w:bidi/>
        <w:spacing w:after="120" w:line="240" w:lineRule="auto"/>
        <w:ind w:firstLine="0"/>
        <w:rPr>
          <w:rFonts w:cs="Times New Roman"/>
          <w:szCs w:val="24"/>
          <w:lang w:val="en-GB"/>
        </w:rPr>
      </w:pPr>
      <w:r w:rsidRPr="00653857">
        <w:rPr>
          <w:rFonts w:cs="Times New Roman"/>
          <w:szCs w:val="24"/>
          <w:rtl/>
          <w:lang w:val="en-GB"/>
        </w:rPr>
        <w:t>في 51: 3 سيكون إسرائيل مثل عدن. أنظر أيضاً 11: 6-9 و55: 12-13</w:t>
      </w:r>
      <w:r>
        <w:rPr>
          <w:rFonts w:cs="Times New Roman" w:hint="cs"/>
          <w:szCs w:val="24"/>
          <w:rtl/>
          <w:lang w:val="en-GB"/>
        </w:rPr>
        <w:t>.</w:t>
      </w:r>
    </w:p>
    <w:p w14:paraId="61F7490B" w14:textId="77777777" w:rsidR="00F86BC5" w:rsidRDefault="00F86BC5" w:rsidP="00F86BC5">
      <w:pPr>
        <w:bidi/>
        <w:spacing w:line="240" w:lineRule="auto"/>
        <w:ind w:firstLine="0"/>
        <w:rPr>
          <w:rFonts w:cs="Times New Roman"/>
          <w:szCs w:val="24"/>
        </w:rPr>
        <w:sectPr w:rsidR="00F86BC5" w:rsidSect="00150A26">
          <w:headerReference w:type="default" r:id="rId15"/>
          <w:pgSz w:w="11894" w:h="16819"/>
          <w:pgMar w:top="720" w:right="720" w:bottom="1944" w:left="1440" w:header="720" w:footer="720" w:gutter="0"/>
          <w:pgNumType w:start="462"/>
          <w:cols w:space="720"/>
          <w:bidi/>
          <w:docGrid w:linePitch="360"/>
        </w:sectPr>
      </w:pPr>
    </w:p>
    <w:p w14:paraId="6A083656" w14:textId="77777777" w:rsidR="009B453B" w:rsidRDefault="009B453B" w:rsidP="009B453B">
      <w:pPr>
        <w:tabs>
          <w:tab w:val="left" w:pos="720"/>
        </w:tabs>
        <w:bidi/>
        <w:spacing w:after="0" w:line="240" w:lineRule="auto"/>
        <w:ind w:left="720" w:hanging="700"/>
        <w:jc w:val="center"/>
        <w:outlineLvl w:val="0"/>
        <w:rPr>
          <w:rFonts w:ascii="Arial" w:eastAsia="Times" w:hAnsi="Arial" w:cs="Arial"/>
          <w:bCs/>
          <w:sz w:val="32"/>
          <w:szCs w:val="32"/>
        </w:rPr>
      </w:pPr>
      <w:r w:rsidRPr="00E74460">
        <w:rPr>
          <w:rFonts w:ascii="Arial" w:eastAsia="Times" w:hAnsi="Arial" w:cs="Arial"/>
          <w:bCs/>
          <w:sz w:val="32"/>
          <w:szCs w:val="32"/>
          <w:rtl/>
        </w:rPr>
        <w:lastRenderedPageBreak/>
        <w:t xml:space="preserve">النبوءات </w:t>
      </w:r>
      <w:proofErr w:type="spellStart"/>
      <w:r w:rsidRPr="00E74460">
        <w:rPr>
          <w:rFonts w:ascii="Arial" w:eastAsia="Times" w:hAnsi="Arial" w:cs="Arial"/>
          <w:bCs/>
          <w:sz w:val="32"/>
          <w:szCs w:val="32"/>
          <w:rtl/>
        </w:rPr>
        <w:t>المسيانية</w:t>
      </w:r>
      <w:proofErr w:type="spellEnd"/>
      <w:r w:rsidRPr="00E74460">
        <w:rPr>
          <w:rFonts w:ascii="Arial" w:eastAsia="Times" w:hAnsi="Arial" w:cs="Arial"/>
          <w:bCs/>
          <w:sz w:val="32"/>
          <w:szCs w:val="32"/>
          <w:rtl/>
        </w:rPr>
        <w:t xml:space="preserve"> في إشعياء</w:t>
      </w:r>
    </w:p>
    <w:p w14:paraId="58197741" w14:textId="77777777" w:rsidR="009B453B" w:rsidRPr="00B54EA9" w:rsidRDefault="009B453B" w:rsidP="009B453B">
      <w:pPr>
        <w:tabs>
          <w:tab w:val="left" w:pos="720"/>
        </w:tabs>
        <w:bidi/>
        <w:spacing w:after="0" w:line="240" w:lineRule="auto"/>
        <w:ind w:left="720" w:hanging="700"/>
        <w:jc w:val="center"/>
        <w:outlineLvl w:val="0"/>
        <w:rPr>
          <w:rFonts w:ascii="Arial" w:eastAsia="Times" w:hAnsi="Arial" w:cs="Arial"/>
          <w:sz w:val="20"/>
          <w:szCs w:val="20"/>
        </w:rPr>
      </w:pPr>
    </w:p>
    <w:p w14:paraId="6400D5AC" w14:textId="77777777" w:rsidR="009B453B" w:rsidRPr="00F07169" w:rsidRDefault="009B453B" w:rsidP="009B453B">
      <w:pPr>
        <w:tabs>
          <w:tab w:val="left" w:pos="720"/>
        </w:tabs>
        <w:spacing w:after="0" w:line="240" w:lineRule="auto"/>
        <w:ind w:left="720" w:hanging="700"/>
        <w:jc w:val="center"/>
        <w:outlineLvl w:val="0"/>
        <w:rPr>
          <w:rFonts w:ascii="Arial" w:eastAsia="Times" w:hAnsi="Arial" w:cs="Arial"/>
          <w:iCs/>
          <w:sz w:val="16"/>
          <w:szCs w:val="16"/>
        </w:rPr>
      </w:pPr>
      <w:r w:rsidRPr="00F07169">
        <w:rPr>
          <w:rFonts w:ascii="Arial" w:hAnsi="Arial" w:cs="Arial"/>
          <w:sz w:val="21"/>
          <w:szCs w:val="16"/>
        </w:rPr>
        <w:t xml:space="preserve">John A. Martin, “Isaiah,” in </w:t>
      </w:r>
      <w:r w:rsidRPr="00F07169">
        <w:rPr>
          <w:rFonts w:ascii="Arial" w:hAnsi="Arial" w:cs="Arial"/>
          <w:i/>
          <w:sz w:val="21"/>
          <w:szCs w:val="16"/>
        </w:rPr>
        <w:t>The Bible Knowledge Commentary: An Exposition of the Scriptures</w:t>
      </w:r>
      <w:r w:rsidRPr="00F07169">
        <w:rPr>
          <w:rFonts w:ascii="Arial" w:hAnsi="Arial" w:cs="Arial"/>
          <w:sz w:val="21"/>
          <w:szCs w:val="16"/>
        </w:rPr>
        <w:t xml:space="preserve">, </w:t>
      </w:r>
      <w:r>
        <w:rPr>
          <w:rFonts w:ascii="Arial" w:hAnsi="Arial" w:cs="Arial"/>
          <w:sz w:val="21"/>
          <w:szCs w:val="16"/>
        </w:rPr>
        <w:br/>
      </w:r>
      <w:r w:rsidRPr="00F07169">
        <w:rPr>
          <w:rFonts w:ascii="Arial" w:hAnsi="Arial" w:cs="Arial"/>
          <w:sz w:val="21"/>
          <w:szCs w:val="16"/>
        </w:rPr>
        <w:t>ed. J</w:t>
      </w:r>
      <w:r>
        <w:rPr>
          <w:rFonts w:ascii="Arial" w:hAnsi="Arial" w:cs="Arial"/>
          <w:sz w:val="21"/>
          <w:szCs w:val="16"/>
        </w:rPr>
        <w:t>ohn</w:t>
      </w:r>
      <w:r w:rsidRPr="00F07169">
        <w:rPr>
          <w:rFonts w:ascii="Arial" w:hAnsi="Arial" w:cs="Arial"/>
          <w:sz w:val="21"/>
          <w:szCs w:val="16"/>
        </w:rPr>
        <w:t xml:space="preserve"> F. Walvoord and R</w:t>
      </w:r>
      <w:r>
        <w:rPr>
          <w:rFonts w:ascii="Arial" w:hAnsi="Arial" w:cs="Arial"/>
          <w:sz w:val="21"/>
          <w:szCs w:val="16"/>
        </w:rPr>
        <w:t>oy</w:t>
      </w:r>
      <w:r w:rsidRPr="00F07169">
        <w:rPr>
          <w:rFonts w:ascii="Arial" w:hAnsi="Arial" w:cs="Arial"/>
          <w:sz w:val="21"/>
          <w:szCs w:val="16"/>
        </w:rPr>
        <w:t xml:space="preserve"> B. Zuck (Wheaton, IL: Victor Books, 1985), </w:t>
      </w:r>
      <w:r>
        <w:rPr>
          <w:rFonts w:ascii="Arial" w:hAnsi="Arial" w:cs="Arial"/>
          <w:sz w:val="21"/>
          <w:szCs w:val="16"/>
        </w:rPr>
        <w:t>1:</w:t>
      </w:r>
      <w:r w:rsidRPr="00F07169">
        <w:rPr>
          <w:rFonts w:ascii="Arial" w:hAnsi="Arial" w:cs="Arial"/>
          <w:sz w:val="21"/>
          <w:szCs w:val="16"/>
        </w:rPr>
        <w:t>1049.</w:t>
      </w:r>
    </w:p>
    <w:p w14:paraId="0F121841" w14:textId="77777777" w:rsidR="009B453B" w:rsidRPr="004649EA" w:rsidRDefault="009B453B" w:rsidP="009B453B">
      <w:pPr>
        <w:tabs>
          <w:tab w:val="left" w:pos="720"/>
        </w:tabs>
        <w:spacing w:after="0" w:line="240" w:lineRule="auto"/>
        <w:ind w:left="720" w:hanging="700"/>
        <w:jc w:val="center"/>
        <w:outlineLvl w:val="0"/>
        <w:rPr>
          <w:rFonts w:ascii="Arial" w:eastAsia="Times" w:hAnsi="Arial" w:cs="Arial"/>
          <w:iCs/>
          <w:sz w:val="20"/>
          <w:szCs w:val="20"/>
        </w:rPr>
      </w:pPr>
    </w:p>
    <w:p w14:paraId="44393740" w14:textId="77777777" w:rsidR="009B453B" w:rsidRPr="004649EA" w:rsidRDefault="009B453B" w:rsidP="009B453B">
      <w:pPr>
        <w:tabs>
          <w:tab w:val="left" w:pos="720"/>
        </w:tabs>
        <w:spacing w:after="0" w:line="240" w:lineRule="auto"/>
        <w:ind w:left="720" w:hanging="700"/>
        <w:jc w:val="center"/>
        <w:outlineLvl w:val="0"/>
        <w:rPr>
          <w:rFonts w:ascii="Arial" w:eastAsia="Times" w:hAnsi="Arial" w:cs="Arial"/>
          <w:i/>
          <w:sz w:val="20"/>
          <w:szCs w:val="20"/>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9094"/>
      </w:tblGrid>
      <w:tr w:rsidR="009B453B" w:rsidRPr="00A70FB3" w14:paraId="34B13760" w14:textId="77777777" w:rsidTr="003267CE">
        <w:tc>
          <w:tcPr>
            <w:tcW w:w="616" w:type="dxa"/>
          </w:tcPr>
          <w:p w14:paraId="62097095" w14:textId="77777777" w:rsidR="009B453B" w:rsidRPr="00A70FB3" w:rsidRDefault="009B453B" w:rsidP="003267CE">
            <w:pPr>
              <w:bidi/>
              <w:spacing w:after="0" w:line="360" w:lineRule="auto"/>
              <w:ind w:firstLine="0"/>
              <w:jc w:val="left"/>
              <w:rPr>
                <w:rFonts w:cs="Times New Roman"/>
                <w:szCs w:val="24"/>
                <w:rtl/>
              </w:rPr>
            </w:pPr>
            <w:r w:rsidRPr="00A70FB3">
              <w:rPr>
                <w:rFonts w:cs="Times New Roman"/>
                <w:szCs w:val="24"/>
              </w:rPr>
              <w:t>1.</w:t>
            </w:r>
          </w:p>
        </w:tc>
        <w:tc>
          <w:tcPr>
            <w:tcW w:w="9094" w:type="dxa"/>
          </w:tcPr>
          <w:p w14:paraId="1F30F845"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سوف يُدعى قبل ولادته ليكون خادماً لله (49: 1).</w:t>
            </w:r>
          </w:p>
        </w:tc>
      </w:tr>
      <w:tr w:rsidR="009B453B" w:rsidRPr="00A70FB3" w14:paraId="520F98AF" w14:textId="77777777" w:rsidTr="003267CE">
        <w:tc>
          <w:tcPr>
            <w:tcW w:w="616" w:type="dxa"/>
          </w:tcPr>
          <w:p w14:paraId="0DA61C38"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2.</w:t>
            </w:r>
          </w:p>
        </w:tc>
        <w:tc>
          <w:tcPr>
            <w:tcW w:w="9094" w:type="dxa"/>
          </w:tcPr>
          <w:p w14:paraId="3895489E"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 xml:space="preserve">سيولد من </w:t>
            </w:r>
            <w:r>
              <w:rPr>
                <w:rFonts w:cs="Times New Roman" w:hint="cs"/>
                <w:szCs w:val="24"/>
                <w:rtl/>
              </w:rPr>
              <w:t>ال</w:t>
            </w:r>
            <w:r w:rsidRPr="00E74460">
              <w:rPr>
                <w:rFonts w:cs="Times New Roman"/>
                <w:szCs w:val="24"/>
                <w:rtl/>
              </w:rPr>
              <w:t>عذراء (7: 14).</w:t>
            </w:r>
          </w:p>
        </w:tc>
      </w:tr>
      <w:tr w:rsidR="009B453B" w:rsidRPr="00A70FB3" w14:paraId="1BF002C3" w14:textId="77777777" w:rsidTr="003267CE">
        <w:tc>
          <w:tcPr>
            <w:tcW w:w="616" w:type="dxa"/>
          </w:tcPr>
          <w:p w14:paraId="3B614FC2"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3.</w:t>
            </w:r>
          </w:p>
        </w:tc>
        <w:tc>
          <w:tcPr>
            <w:tcW w:w="9094" w:type="dxa"/>
          </w:tcPr>
          <w:p w14:paraId="1F3DABAE"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 xml:space="preserve">سيكون من نسل </w:t>
            </w:r>
            <w:proofErr w:type="spellStart"/>
            <w:r w:rsidRPr="00E74460">
              <w:rPr>
                <w:rFonts w:cs="Times New Roman"/>
                <w:szCs w:val="24"/>
                <w:rtl/>
              </w:rPr>
              <w:t>يسى</w:t>
            </w:r>
            <w:proofErr w:type="spellEnd"/>
            <w:r w:rsidRPr="00E74460">
              <w:rPr>
                <w:rFonts w:cs="Times New Roman"/>
                <w:szCs w:val="24"/>
                <w:rtl/>
              </w:rPr>
              <w:t xml:space="preserve"> وبالتالي في </w:t>
            </w:r>
            <w:r>
              <w:rPr>
                <w:rFonts w:cs="Times New Roman" w:hint="cs"/>
                <w:szCs w:val="24"/>
                <w:rtl/>
              </w:rPr>
              <w:t>ال</w:t>
            </w:r>
            <w:r w:rsidRPr="00E74460">
              <w:rPr>
                <w:rFonts w:cs="Times New Roman"/>
                <w:szCs w:val="24"/>
                <w:rtl/>
              </w:rPr>
              <w:t xml:space="preserve">خط </w:t>
            </w:r>
            <w:r>
              <w:rPr>
                <w:rFonts w:cs="Times New Roman" w:hint="cs"/>
                <w:szCs w:val="24"/>
                <w:rtl/>
              </w:rPr>
              <w:t>ال</w:t>
            </w:r>
            <w:r w:rsidRPr="00E74460">
              <w:rPr>
                <w:rFonts w:cs="Times New Roman"/>
                <w:szCs w:val="24"/>
                <w:rtl/>
              </w:rPr>
              <w:t>داود</w:t>
            </w:r>
            <w:r>
              <w:rPr>
                <w:rFonts w:cs="Times New Roman" w:hint="cs"/>
                <w:szCs w:val="24"/>
                <w:rtl/>
              </w:rPr>
              <w:t>ي</w:t>
            </w:r>
            <w:r w:rsidRPr="00E74460">
              <w:rPr>
                <w:rFonts w:cs="Times New Roman"/>
                <w:szCs w:val="24"/>
                <w:rtl/>
              </w:rPr>
              <w:t xml:space="preserve"> (11: 1، 10).</w:t>
            </w:r>
          </w:p>
        </w:tc>
      </w:tr>
      <w:tr w:rsidR="009B453B" w:rsidRPr="00A70FB3" w14:paraId="5D07C6B6" w14:textId="77777777" w:rsidTr="003267CE">
        <w:tc>
          <w:tcPr>
            <w:tcW w:w="616" w:type="dxa"/>
          </w:tcPr>
          <w:p w14:paraId="61A6B06E"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4.</w:t>
            </w:r>
          </w:p>
        </w:tc>
        <w:tc>
          <w:tcPr>
            <w:tcW w:w="9094" w:type="dxa"/>
          </w:tcPr>
          <w:p w14:paraId="52CB51A3"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سيقوى بالروح القدس (11: 2؛ 42: 1).</w:t>
            </w:r>
          </w:p>
        </w:tc>
      </w:tr>
      <w:tr w:rsidR="009B453B" w:rsidRPr="00A70FB3" w14:paraId="70C2B25C" w14:textId="77777777" w:rsidTr="003267CE">
        <w:tc>
          <w:tcPr>
            <w:tcW w:w="616" w:type="dxa"/>
          </w:tcPr>
          <w:p w14:paraId="0E5F0E8F"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5.</w:t>
            </w:r>
          </w:p>
        </w:tc>
        <w:tc>
          <w:tcPr>
            <w:tcW w:w="9094" w:type="dxa"/>
          </w:tcPr>
          <w:p w14:paraId="6FBE40A3"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سيكون لطيفًا تجاه الضعفاء (42: 3).</w:t>
            </w:r>
          </w:p>
        </w:tc>
      </w:tr>
      <w:tr w:rsidR="009B453B" w:rsidRPr="00A70FB3" w14:paraId="5C9D2DE8" w14:textId="77777777" w:rsidTr="003267CE">
        <w:tc>
          <w:tcPr>
            <w:tcW w:w="616" w:type="dxa"/>
          </w:tcPr>
          <w:p w14:paraId="78416B14"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6.</w:t>
            </w:r>
          </w:p>
        </w:tc>
        <w:tc>
          <w:tcPr>
            <w:tcW w:w="9094" w:type="dxa"/>
          </w:tcPr>
          <w:p w14:paraId="00B5E19E"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سيكون مطيعًا للرب في مهمته (50: 4-9)</w:t>
            </w:r>
          </w:p>
        </w:tc>
      </w:tr>
      <w:tr w:rsidR="009B453B" w:rsidRPr="00A70FB3" w14:paraId="47B8A895" w14:textId="77777777" w:rsidTr="003267CE">
        <w:tc>
          <w:tcPr>
            <w:tcW w:w="616" w:type="dxa"/>
          </w:tcPr>
          <w:p w14:paraId="14F71060"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7.</w:t>
            </w:r>
          </w:p>
        </w:tc>
        <w:tc>
          <w:tcPr>
            <w:tcW w:w="9094" w:type="dxa"/>
          </w:tcPr>
          <w:p w14:paraId="653BF1D0"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 xml:space="preserve">وسيخضع طوعًا للألم (50: 6؛ 53: 7-8). </w:t>
            </w:r>
          </w:p>
        </w:tc>
      </w:tr>
      <w:tr w:rsidR="009B453B" w:rsidRPr="00A70FB3" w14:paraId="3E4A4BA2" w14:textId="77777777" w:rsidTr="003267CE">
        <w:tc>
          <w:tcPr>
            <w:tcW w:w="616" w:type="dxa"/>
          </w:tcPr>
          <w:p w14:paraId="122824D0"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8.</w:t>
            </w:r>
          </w:p>
        </w:tc>
        <w:tc>
          <w:tcPr>
            <w:tcW w:w="9094" w:type="dxa"/>
          </w:tcPr>
          <w:p w14:paraId="2918FA62"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يرفضه إسرائيل (49: 7؛ 53: 1، 3).</w:t>
            </w:r>
          </w:p>
        </w:tc>
      </w:tr>
      <w:tr w:rsidR="009B453B" w:rsidRPr="00A70FB3" w14:paraId="174E3207" w14:textId="77777777" w:rsidTr="003267CE">
        <w:tc>
          <w:tcPr>
            <w:tcW w:w="616" w:type="dxa"/>
          </w:tcPr>
          <w:p w14:paraId="43444B03" w14:textId="77777777" w:rsidR="009B453B" w:rsidRDefault="009B453B" w:rsidP="003267CE">
            <w:pPr>
              <w:bidi/>
              <w:spacing w:after="0" w:line="360" w:lineRule="auto"/>
              <w:ind w:firstLine="0"/>
              <w:jc w:val="left"/>
              <w:rPr>
                <w:rFonts w:cs="Times New Roman"/>
                <w:szCs w:val="24"/>
              </w:rPr>
            </w:pPr>
            <w:r>
              <w:rPr>
                <w:rFonts w:cs="Times New Roman"/>
                <w:szCs w:val="24"/>
              </w:rPr>
              <w:t>9.</w:t>
            </w:r>
          </w:p>
        </w:tc>
        <w:tc>
          <w:tcPr>
            <w:tcW w:w="9094" w:type="dxa"/>
          </w:tcPr>
          <w:p w14:paraId="2DFE7EAB"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يأخذ على نفسه خطايا العالم (53: 4-6، 10-12).</w:t>
            </w:r>
          </w:p>
        </w:tc>
      </w:tr>
      <w:tr w:rsidR="009B453B" w:rsidRPr="00A70FB3" w14:paraId="46FC65B1" w14:textId="77777777" w:rsidTr="003267CE">
        <w:tc>
          <w:tcPr>
            <w:tcW w:w="616" w:type="dxa"/>
          </w:tcPr>
          <w:p w14:paraId="2DE1EA18" w14:textId="77777777" w:rsidR="009B453B" w:rsidRDefault="009B453B" w:rsidP="003267CE">
            <w:pPr>
              <w:bidi/>
              <w:spacing w:after="0" w:line="360" w:lineRule="auto"/>
              <w:ind w:firstLine="0"/>
              <w:jc w:val="left"/>
              <w:rPr>
                <w:rFonts w:cs="Times New Roman"/>
                <w:szCs w:val="24"/>
              </w:rPr>
            </w:pPr>
            <w:r>
              <w:rPr>
                <w:rFonts w:cs="Times New Roman"/>
                <w:szCs w:val="24"/>
              </w:rPr>
              <w:t>10.</w:t>
            </w:r>
          </w:p>
        </w:tc>
        <w:tc>
          <w:tcPr>
            <w:tcW w:w="9094" w:type="dxa"/>
          </w:tcPr>
          <w:p w14:paraId="4EDE735C"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 xml:space="preserve">سوف ينتصر على الموت </w:t>
            </w:r>
            <w:proofErr w:type="gramStart"/>
            <w:r w:rsidRPr="00E84AFC">
              <w:rPr>
                <w:rFonts w:cs="Times New Roman"/>
                <w:szCs w:val="24"/>
                <w:rtl/>
              </w:rPr>
              <w:t>( 53</w:t>
            </w:r>
            <w:proofErr w:type="gramEnd"/>
            <w:r w:rsidRPr="00E84AFC">
              <w:rPr>
                <w:rFonts w:cs="Times New Roman"/>
                <w:szCs w:val="24"/>
                <w:rtl/>
              </w:rPr>
              <w:t>: 10).</w:t>
            </w:r>
          </w:p>
        </w:tc>
      </w:tr>
      <w:tr w:rsidR="009B453B" w:rsidRPr="00A70FB3" w14:paraId="5C298A8A" w14:textId="77777777" w:rsidTr="003267CE">
        <w:tc>
          <w:tcPr>
            <w:tcW w:w="616" w:type="dxa"/>
          </w:tcPr>
          <w:p w14:paraId="5BD605E6" w14:textId="77777777" w:rsidR="009B453B" w:rsidRDefault="009B453B" w:rsidP="003267CE">
            <w:pPr>
              <w:bidi/>
              <w:spacing w:after="0" w:line="360" w:lineRule="auto"/>
              <w:ind w:firstLine="0"/>
              <w:jc w:val="left"/>
              <w:rPr>
                <w:rFonts w:cs="Times New Roman"/>
                <w:szCs w:val="24"/>
              </w:rPr>
            </w:pPr>
            <w:r>
              <w:rPr>
                <w:rFonts w:cs="Times New Roman"/>
                <w:szCs w:val="24"/>
              </w:rPr>
              <w:t>11.</w:t>
            </w:r>
          </w:p>
        </w:tc>
        <w:tc>
          <w:tcPr>
            <w:tcW w:w="9094" w:type="dxa"/>
          </w:tcPr>
          <w:p w14:paraId="3CAD3726"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 xml:space="preserve">سوف </w:t>
            </w:r>
            <w:r>
              <w:rPr>
                <w:rFonts w:cs="Times New Roman" w:hint="cs"/>
                <w:szCs w:val="24"/>
                <w:rtl/>
              </w:rPr>
              <w:t>يرتفع</w:t>
            </w:r>
            <w:r w:rsidRPr="00E84AFC">
              <w:rPr>
                <w:rFonts w:cs="Times New Roman"/>
                <w:szCs w:val="24"/>
                <w:rtl/>
              </w:rPr>
              <w:t xml:space="preserve"> (52: 13؛ 53: 12).</w:t>
            </w:r>
          </w:p>
        </w:tc>
      </w:tr>
      <w:tr w:rsidR="009B453B" w:rsidRPr="00A70FB3" w14:paraId="75AD0F5D" w14:textId="77777777" w:rsidTr="003267CE">
        <w:tc>
          <w:tcPr>
            <w:tcW w:w="616" w:type="dxa"/>
          </w:tcPr>
          <w:p w14:paraId="40B4B2E3" w14:textId="77777777" w:rsidR="009B453B" w:rsidRDefault="009B453B" w:rsidP="003267CE">
            <w:pPr>
              <w:bidi/>
              <w:spacing w:after="0" w:line="360" w:lineRule="auto"/>
              <w:ind w:firstLine="0"/>
              <w:jc w:val="left"/>
              <w:rPr>
                <w:rFonts w:cs="Times New Roman"/>
                <w:szCs w:val="24"/>
              </w:rPr>
            </w:pPr>
            <w:r>
              <w:rPr>
                <w:rFonts w:cs="Times New Roman"/>
                <w:szCs w:val="24"/>
              </w:rPr>
              <w:t>12.</w:t>
            </w:r>
          </w:p>
        </w:tc>
        <w:tc>
          <w:tcPr>
            <w:tcW w:w="9094" w:type="dxa"/>
          </w:tcPr>
          <w:p w14:paraId="6F3F97BD"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سيأتي ليعزي إسرائيل وينتقم من الأشرار (61: 1-3).</w:t>
            </w:r>
          </w:p>
        </w:tc>
      </w:tr>
      <w:tr w:rsidR="009B453B" w:rsidRPr="00A70FB3" w14:paraId="593A2643" w14:textId="77777777" w:rsidTr="003267CE">
        <w:tc>
          <w:tcPr>
            <w:tcW w:w="616" w:type="dxa"/>
          </w:tcPr>
          <w:p w14:paraId="0B335D99" w14:textId="77777777" w:rsidR="009B453B" w:rsidRDefault="009B453B" w:rsidP="003267CE">
            <w:pPr>
              <w:bidi/>
              <w:spacing w:after="0" w:line="360" w:lineRule="auto"/>
              <w:ind w:firstLine="0"/>
              <w:jc w:val="left"/>
              <w:rPr>
                <w:rFonts w:cs="Times New Roman"/>
                <w:szCs w:val="24"/>
              </w:rPr>
            </w:pPr>
            <w:r>
              <w:rPr>
                <w:rFonts w:cs="Times New Roman"/>
                <w:szCs w:val="24"/>
              </w:rPr>
              <w:t>13.</w:t>
            </w:r>
          </w:p>
        </w:tc>
        <w:tc>
          <w:tcPr>
            <w:tcW w:w="9094" w:type="dxa"/>
          </w:tcPr>
          <w:p w14:paraId="4C9A5EF8"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يظهر مجد الله (49: 3).</w:t>
            </w:r>
          </w:p>
        </w:tc>
      </w:tr>
      <w:tr w:rsidR="009B453B" w:rsidRPr="00A70FB3" w14:paraId="27746B56" w14:textId="77777777" w:rsidTr="003267CE">
        <w:tc>
          <w:tcPr>
            <w:tcW w:w="616" w:type="dxa"/>
          </w:tcPr>
          <w:p w14:paraId="26DAADD6" w14:textId="77777777" w:rsidR="009B453B" w:rsidRDefault="009B453B" w:rsidP="003267CE">
            <w:pPr>
              <w:bidi/>
              <w:spacing w:after="0" w:line="360" w:lineRule="auto"/>
              <w:ind w:firstLine="0"/>
              <w:jc w:val="left"/>
              <w:rPr>
                <w:rFonts w:cs="Times New Roman"/>
                <w:szCs w:val="24"/>
              </w:rPr>
            </w:pPr>
            <w:r>
              <w:rPr>
                <w:rFonts w:cs="Times New Roman"/>
                <w:szCs w:val="24"/>
              </w:rPr>
              <w:t>14.</w:t>
            </w:r>
          </w:p>
        </w:tc>
        <w:tc>
          <w:tcPr>
            <w:tcW w:w="9094" w:type="dxa"/>
          </w:tcPr>
          <w:p w14:paraId="2E4BA7E3"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يعيد إسرائيل روحيا إلى الله (49: 5) وجسديا إلى الأرض (49: 8).</w:t>
            </w:r>
          </w:p>
        </w:tc>
      </w:tr>
      <w:tr w:rsidR="009B453B" w:rsidRPr="00A70FB3" w14:paraId="52C58904" w14:textId="77777777" w:rsidTr="003267CE">
        <w:tc>
          <w:tcPr>
            <w:tcW w:w="616" w:type="dxa"/>
          </w:tcPr>
          <w:p w14:paraId="38467ABD" w14:textId="77777777" w:rsidR="009B453B" w:rsidRDefault="009B453B" w:rsidP="003267CE">
            <w:pPr>
              <w:bidi/>
              <w:spacing w:after="0" w:line="360" w:lineRule="auto"/>
              <w:ind w:firstLine="0"/>
              <w:jc w:val="left"/>
              <w:rPr>
                <w:rFonts w:cs="Times New Roman"/>
                <w:szCs w:val="24"/>
              </w:rPr>
            </w:pPr>
            <w:r>
              <w:rPr>
                <w:rFonts w:cs="Times New Roman"/>
                <w:szCs w:val="24"/>
              </w:rPr>
              <w:t>15.</w:t>
            </w:r>
          </w:p>
        </w:tc>
        <w:tc>
          <w:tcPr>
            <w:tcW w:w="9094" w:type="dxa"/>
          </w:tcPr>
          <w:p w14:paraId="02DF7CDB"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يسود على عرش د</w:t>
            </w:r>
            <w:r>
              <w:rPr>
                <w:rFonts w:cs="Times New Roman" w:hint="cs"/>
                <w:szCs w:val="24"/>
                <w:rtl/>
              </w:rPr>
              <w:t>واد</w:t>
            </w:r>
            <w:r w:rsidRPr="00E84AFC">
              <w:rPr>
                <w:rFonts w:cs="Times New Roman"/>
                <w:szCs w:val="24"/>
                <w:rtl/>
              </w:rPr>
              <w:t xml:space="preserve"> (9: 7).</w:t>
            </w:r>
          </w:p>
        </w:tc>
      </w:tr>
      <w:tr w:rsidR="009B453B" w:rsidRPr="00A70FB3" w14:paraId="66500B73" w14:textId="77777777" w:rsidTr="003267CE">
        <w:tc>
          <w:tcPr>
            <w:tcW w:w="616" w:type="dxa"/>
          </w:tcPr>
          <w:p w14:paraId="7F2645C7" w14:textId="77777777" w:rsidR="009B453B" w:rsidRDefault="009B453B" w:rsidP="003267CE">
            <w:pPr>
              <w:bidi/>
              <w:spacing w:after="0" w:line="360" w:lineRule="auto"/>
              <w:ind w:firstLine="0"/>
              <w:jc w:val="left"/>
              <w:rPr>
                <w:rFonts w:cs="Times New Roman"/>
                <w:szCs w:val="24"/>
              </w:rPr>
            </w:pPr>
            <w:r>
              <w:rPr>
                <w:rFonts w:cs="Times New Roman"/>
                <w:szCs w:val="24"/>
              </w:rPr>
              <w:t>16.</w:t>
            </w:r>
          </w:p>
        </w:tc>
        <w:tc>
          <w:tcPr>
            <w:tcW w:w="9094" w:type="dxa"/>
          </w:tcPr>
          <w:p w14:paraId="7A4FE6A4" w14:textId="77777777" w:rsidR="009B453B" w:rsidRPr="004C1134" w:rsidRDefault="009B453B" w:rsidP="003267CE">
            <w:pPr>
              <w:bidi/>
              <w:spacing w:after="0" w:line="360" w:lineRule="auto"/>
              <w:ind w:firstLine="0"/>
              <w:jc w:val="left"/>
              <w:rPr>
                <w:rFonts w:cs="Times New Roman"/>
                <w:szCs w:val="24"/>
                <w:rtl/>
              </w:rPr>
            </w:pPr>
            <w:r w:rsidRPr="00E84AFC">
              <w:rPr>
                <w:rFonts w:cs="Times New Roman"/>
                <w:szCs w:val="24"/>
                <w:rtl/>
              </w:rPr>
              <w:t>سوف يجلب الفرح إلى إسرائيل (9: 2).</w:t>
            </w:r>
          </w:p>
        </w:tc>
      </w:tr>
      <w:tr w:rsidR="009B453B" w:rsidRPr="00A70FB3" w14:paraId="3F6B31F9" w14:textId="77777777" w:rsidTr="003267CE">
        <w:tc>
          <w:tcPr>
            <w:tcW w:w="616" w:type="dxa"/>
          </w:tcPr>
          <w:p w14:paraId="27D42DF2" w14:textId="77777777" w:rsidR="009B453B" w:rsidRDefault="009B453B" w:rsidP="003267CE">
            <w:pPr>
              <w:bidi/>
              <w:spacing w:after="0" w:line="360" w:lineRule="auto"/>
              <w:ind w:firstLine="0"/>
              <w:jc w:val="left"/>
              <w:rPr>
                <w:rFonts w:cs="Times New Roman"/>
                <w:szCs w:val="24"/>
              </w:rPr>
            </w:pPr>
            <w:r>
              <w:rPr>
                <w:rFonts w:cs="Times New Roman"/>
                <w:szCs w:val="24"/>
              </w:rPr>
              <w:t>17.</w:t>
            </w:r>
          </w:p>
        </w:tc>
        <w:tc>
          <w:tcPr>
            <w:tcW w:w="9094" w:type="dxa"/>
          </w:tcPr>
          <w:p w14:paraId="11F3575C"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يصنع عهد جديد مع إسرائيل (42: 6؛ 49: 8-9).</w:t>
            </w:r>
          </w:p>
        </w:tc>
      </w:tr>
      <w:tr w:rsidR="009B453B" w:rsidRPr="00A70FB3" w14:paraId="343F69A8" w14:textId="77777777" w:rsidTr="003267CE">
        <w:tc>
          <w:tcPr>
            <w:tcW w:w="616" w:type="dxa"/>
          </w:tcPr>
          <w:p w14:paraId="0E68F739" w14:textId="77777777" w:rsidR="009B453B" w:rsidRDefault="009B453B" w:rsidP="003267CE">
            <w:pPr>
              <w:bidi/>
              <w:spacing w:after="0" w:line="360" w:lineRule="auto"/>
              <w:ind w:firstLine="0"/>
              <w:jc w:val="left"/>
              <w:rPr>
                <w:rFonts w:cs="Times New Roman"/>
                <w:szCs w:val="24"/>
              </w:rPr>
            </w:pPr>
            <w:r>
              <w:rPr>
                <w:rFonts w:cs="Times New Roman"/>
                <w:szCs w:val="24"/>
              </w:rPr>
              <w:t>18.</w:t>
            </w:r>
          </w:p>
        </w:tc>
        <w:tc>
          <w:tcPr>
            <w:tcW w:w="9094" w:type="dxa"/>
          </w:tcPr>
          <w:p w14:paraId="6BE11068"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سيكون نورًا إلى ال</w:t>
            </w:r>
            <w:r>
              <w:rPr>
                <w:rFonts w:cs="Times New Roman" w:hint="cs"/>
                <w:szCs w:val="24"/>
                <w:rtl/>
              </w:rPr>
              <w:t>أمم</w:t>
            </w:r>
            <w:r w:rsidRPr="00E84AFC">
              <w:rPr>
                <w:rFonts w:cs="Times New Roman"/>
                <w:szCs w:val="24"/>
                <w:rtl/>
              </w:rPr>
              <w:t xml:space="preserve"> (42: 6؛ 49: 6).</w:t>
            </w:r>
          </w:p>
        </w:tc>
      </w:tr>
      <w:tr w:rsidR="009B453B" w:rsidRPr="00A70FB3" w14:paraId="6366739B" w14:textId="77777777" w:rsidTr="003267CE">
        <w:tc>
          <w:tcPr>
            <w:tcW w:w="616" w:type="dxa"/>
          </w:tcPr>
          <w:p w14:paraId="7FC51FE1" w14:textId="77777777" w:rsidR="009B453B" w:rsidRDefault="009B453B" w:rsidP="003267CE">
            <w:pPr>
              <w:bidi/>
              <w:spacing w:after="0" w:line="360" w:lineRule="auto"/>
              <w:ind w:firstLine="0"/>
              <w:jc w:val="left"/>
              <w:rPr>
                <w:rFonts w:cs="Times New Roman"/>
                <w:szCs w:val="24"/>
              </w:rPr>
            </w:pPr>
            <w:r>
              <w:rPr>
                <w:rFonts w:cs="Times New Roman"/>
                <w:szCs w:val="24"/>
              </w:rPr>
              <w:t>19.</w:t>
            </w:r>
          </w:p>
        </w:tc>
        <w:tc>
          <w:tcPr>
            <w:tcW w:w="9094" w:type="dxa"/>
          </w:tcPr>
          <w:p w14:paraId="4864F060"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w:t>
            </w:r>
            <w:r>
              <w:rPr>
                <w:rFonts w:cs="Times New Roman" w:hint="cs"/>
                <w:szCs w:val="24"/>
                <w:rtl/>
              </w:rPr>
              <w:t>سترد</w:t>
            </w:r>
            <w:r w:rsidRPr="00E84AFC">
              <w:rPr>
                <w:rFonts w:cs="Times New Roman"/>
                <w:szCs w:val="24"/>
                <w:rtl/>
              </w:rPr>
              <w:t xml:space="preserve"> الأمم (11: 10).</w:t>
            </w:r>
          </w:p>
        </w:tc>
      </w:tr>
      <w:tr w:rsidR="009B453B" w:rsidRPr="00A70FB3" w14:paraId="2A5E25E8" w14:textId="77777777" w:rsidTr="003267CE">
        <w:tc>
          <w:tcPr>
            <w:tcW w:w="616" w:type="dxa"/>
          </w:tcPr>
          <w:p w14:paraId="6C6DEE40" w14:textId="77777777" w:rsidR="009B453B" w:rsidRDefault="009B453B" w:rsidP="003267CE">
            <w:pPr>
              <w:bidi/>
              <w:spacing w:after="0" w:line="360" w:lineRule="auto"/>
              <w:ind w:firstLine="0"/>
              <w:jc w:val="left"/>
              <w:rPr>
                <w:rFonts w:cs="Times New Roman"/>
                <w:szCs w:val="24"/>
              </w:rPr>
            </w:pPr>
            <w:r>
              <w:rPr>
                <w:rFonts w:cs="Times New Roman"/>
                <w:szCs w:val="24"/>
              </w:rPr>
              <w:t>20.</w:t>
            </w:r>
          </w:p>
        </w:tc>
        <w:tc>
          <w:tcPr>
            <w:tcW w:w="9094" w:type="dxa"/>
          </w:tcPr>
          <w:p w14:paraId="505A117F"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سيعبده الأمم (49: 7؛ 52: 15).</w:t>
            </w:r>
          </w:p>
        </w:tc>
      </w:tr>
      <w:tr w:rsidR="009B453B" w:rsidRPr="00A70FB3" w14:paraId="26FCB49B" w14:textId="77777777" w:rsidTr="003267CE">
        <w:tc>
          <w:tcPr>
            <w:tcW w:w="616" w:type="dxa"/>
          </w:tcPr>
          <w:p w14:paraId="78E0F6EA" w14:textId="77777777" w:rsidR="009B453B" w:rsidRDefault="009B453B" w:rsidP="003267CE">
            <w:pPr>
              <w:bidi/>
              <w:spacing w:after="0" w:line="360" w:lineRule="auto"/>
              <w:ind w:firstLine="0"/>
              <w:jc w:val="left"/>
              <w:rPr>
                <w:rFonts w:cs="Times New Roman"/>
                <w:szCs w:val="24"/>
              </w:rPr>
            </w:pPr>
            <w:r>
              <w:rPr>
                <w:rFonts w:cs="Times New Roman"/>
                <w:szCs w:val="24"/>
              </w:rPr>
              <w:t>21.</w:t>
            </w:r>
          </w:p>
        </w:tc>
        <w:tc>
          <w:tcPr>
            <w:tcW w:w="9094" w:type="dxa"/>
          </w:tcPr>
          <w:p w14:paraId="696D73B4" w14:textId="77777777" w:rsidR="009B453B" w:rsidRPr="00A70FB3" w:rsidRDefault="009B453B" w:rsidP="003267CE">
            <w:pPr>
              <w:bidi/>
              <w:spacing w:after="0" w:line="360" w:lineRule="auto"/>
              <w:ind w:firstLine="0"/>
              <w:jc w:val="left"/>
              <w:rPr>
                <w:rFonts w:cs="Times New Roman"/>
                <w:szCs w:val="24"/>
                <w:rtl/>
              </w:rPr>
            </w:pPr>
            <w:r w:rsidRPr="001D54F9">
              <w:rPr>
                <w:rFonts w:cs="Times New Roman"/>
                <w:szCs w:val="24"/>
                <w:rtl/>
              </w:rPr>
              <w:t>سيحكم العالم (9: 6).</w:t>
            </w:r>
          </w:p>
        </w:tc>
      </w:tr>
      <w:tr w:rsidR="009B453B" w:rsidRPr="00A70FB3" w14:paraId="5D299E20" w14:textId="77777777" w:rsidTr="003267CE">
        <w:tc>
          <w:tcPr>
            <w:tcW w:w="616" w:type="dxa"/>
          </w:tcPr>
          <w:p w14:paraId="47A96D95" w14:textId="77777777" w:rsidR="009B453B" w:rsidRDefault="009B453B" w:rsidP="003267CE">
            <w:pPr>
              <w:bidi/>
              <w:spacing w:after="0" w:line="360" w:lineRule="auto"/>
              <w:ind w:firstLine="0"/>
              <w:jc w:val="left"/>
              <w:rPr>
                <w:rFonts w:cs="Times New Roman"/>
                <w:szCs w:val="24"/>
              </w:rPr>
            </w:pPr>
            <w:r>
              <w:rPr>
                <w:rFonts w:cs="Times New Roman"/>
                <w:szCs w:val="24"/>
              </w:rPr>
              <w:t>22.</w:t>
            </w:r>
          </w:p>
        </w:tc>
        <w:tc>
          <w:tcPr>
            <w:tcW w:w="9094" w:type="dxa"/>
          </w:tcPr>
          <w:p w14:paraId="49DDCDB6" w14:textId="77777777" w:rsidR="009B453B" w:rsidRPr="00A70FB3" w:rsidRDefault="009B453B" w:rsidP="003267CE">
            <w:pPr>
              <w:bidi/>
              <w:spacing w:after="0" w:line="360" w:lineRule="auto"/>
              <w:ind w:firstLine="0"/>
              <w:jc w:val="left"/>
              <w:rPr>
                <w:rFonts w:cs="Times New Roman"/>
                <w:szCs w:val="24"/>
                <w:rtl/>
              </w:rPr>
            </w:pPr>
            <w:r w:rsidRPr="001D54F9">
              <w:rPr>
                <w:rFonts w:cs="Times New Roman"/>
                <w:szCs w:val="24"/>
                <w:rtl/>
              </w:rPr>
              <w:t xml:space="preserve">سيقضي </w:t>
            </w:r>
            <w:r>
              <w:rPr>
                <w:rFonts w:cs="Times New Roman" w:hint="cs"/>
                <w:szCs w:val="24"/>
                <w:rtl/>
              </w:rPr>
              <w:t>ب</w:t>
            </w:r>
            <w:r w:rsidRPr="001D54F9">
              <w:rPr>
                <w:rFonts w:cs="Times New Roman"/>
                <w:szCs w:val="24"/>
                <w:rtl/>
              </w:rPr>
              <w:t>ال</w:t>
            </w:r>
            <w:r>
              <w:rPr>
                <w:rFonts w:cs="Times New Roman" w:hint="cs"/>
                <w:szCs w:val="24"/>
                <w:rtl/>
              </w:rPr>
              <w:t>بر</w:t>
            </w:r>
            <w:r w:rsidRPr="001D54F9">
              <w:rPr>
                <w:rFonts w:cs="Times New Roman"/>
                <w:szCs w:val="24"/>
                <w:rtl/>
              </w:rPr>
              <w:t xml:space="preserve"> والعدل</w:t>
            </w:r>
            <w:r>
              <w:rPr>
                <w:rFonts w:cs="Times New Roman" w:hint="cs"/>
                <w:szCs w:val="24"/>
                <w:rtl/>
              </w:rPr>
              <w:t xml:space="preserve"> والأمانة.</w:t>
            </w:r>
            <w:r w:rsidRPr="001D54F9">
              <w:rPr>
                <w:rFonts w:cs="Times New Roman"/>
                <w:szCs w:val="24"/>
                <w:rtl/>
              </w:rPr>
              <w:t xml:space="preserve"> (11: 3-5؛ 42: 1، 4).</w:t>
            </w:r>
          </w:p>
        </w:tc>
      </w:tr>
    </w:tbl>
    <w:p w14:paraId="5C7FAB7A" w14:textId="77777777" w:rsidR="00B54EA9" w:rsidRPr="006035ED" w:rsidRDefault="00B54EA9" w:rsidP="00B54EA9">
      <w:pPr>
        <w:bidi/>
        <w:spacing w:line="240" w:lineRule="auto"/>
        <w:ind w:firstLine="0"/>
        <w:jc w:val="center"/>
        <w:rPr>
          <w:rFonts w:cs="Times New Roman"/>
          <w:b/>
          <w:bCs/>
          <w:sz w:val="21"/>
          <w:szCs w:val="21"/>
        </w:rPr>
      </w:pPr>
    </w:p>
    <w:p w14:paraId="525B8404" w14:textId="246584DB" w:rsidR="00B54EA9" w:rsidRDefault="00B54EA9" w:rsidP="00B54EA9">
      <w:pPr>
        <w:bidi/>
        <w:spacing w:line="240" w:lineRule="auto"/>
        <w:ind w:firstLine="0"/>
        <w:jc w:val="center"/>
        <w:rPr>
          <w:rFonts w:cs="Times New Roman"/>
          <w:b/>
          <w:bCs/>
          <w:sz w:val="48"/>
          <w:szCs w:val="48"/>
          <w:rtl/>
        </w:rPr>
        <w:sectPr w:rsidR="00B54EA9" w:rsidSect="00150A26">
          <w:headerReference w:type="default" r:id="rId16"/>
          <w:pgSz w:w="11894" w:h="16819"/>
          <w:pgMar w:top="720" w:right="720" w:bottom="1944" w:left="1440" w:header="720" w:footer="720" w:gutter="0"/>
          <w:cols w:space="720"/>
          <w:bidi/>
        </w:sectPr>
      </w:pPr>
    </w:p>
    <w:p w14:paraId="2A7BE397" w14:textId="0D9858A6" w:rsidR="00C81544" w:rsidRDefault="008105E1" w:rsidP="00C81544">
      <w:pPr>
        <w:bidi/>
        <w:spacing w:line="240" w:lineRule="auto"/>
        <w:ind w:firstLine="0"/>
        <w:jc w:val="center"/>
        <w:rPr>
          <w:rFonts w:cs="Times New Roman"/>
          <w:b/>
          <w:bCs/>
          <w:sz w:val="48"/>
          <w:szCs w:val="48"/>
          <w:rtl/>
        </w:rPr>
        <w:sectPr w:rsidR="00C81544" w:rsidSect="00150A26">
          <w:pgSz w:w="11894" w:h="16819"/>
          <w:pgMar w:top="720" w:right="720" w:bottom="1944" w:left="1440" w:header="720" w:footer="720" w:gutter="0"/>
          <w:pgNumType w:start="469"/>
          <w:cols w:space="720"/>
          <w:bidi/>
        </w:sectPr>
      </w:pPr>
      <w:r>
        <w:rPr>
          <w:rFonts w:cs="Times New Roman"/>
          <w:noProof/>
          <w:szCs w:val="24"/>
          <w:rtl/>
          <w:lang w:val="ar-SA"/>
        </w:rPr>
        <w:lastRenderedPageBreak/>
        <w:drawing>
          <wp:anchor distT="0" distB="0" distL="114300" distR="114300" simplePos="0" relativeHeight="251658240" behindDoc="0" locked="0" layoutInCell="1" allowOverlap="1" wp14:anchorId="08D92B23" wp14:editId="76603DA4">
            <wp:simplePos x="0" y="0"/>
            <wp:positionH relativeFrom="column">
              <wp:posOffset>171450</wp:posOffset>
            </wp:positionH>
            <wp:positionV relativeFrom="paragraph">
              <wp:posOffset>5429</wp:posOffset>
            </wp:positionV>
            <wp:extent cx="5184800" cy="3871982"/>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4800" cy="3871982"/>
                    </a:xfrm>
                    <a:prstGeom prst="rect">
                      <a:avLst/>
                    </a:prstGeom>
                  </pic:spPr>
                </pic:pic>
              </a:graphicData>
            </a:graphic>
            <wp14:sizeRelH relativeFrom="page">
              <wp14:pctWidth>0</wp14:pctWidth>
            </wp14:sizeRelH>
            <wp14:sizeRelV relativeFrom="page">
              <wp14:pctHeight>0</wp14:pctHeight>
            </wp14:sizeRelV>
          </wp:anchor>
        </w:drawing>
      </w:r>
      <w:r w:rsidR="00C81544">
        <w:rPr>
          <w:rFonts w:cs="Times New Roman"/>
          <w:noProof/>
          <w:szCs w:val="24"/>
          <w:rtl/>
          <w:lang w:val="ar-SA"/>
        </w:rPr>
        <w:drawing>
          <wp:anchor distT="0" distB="0" distL="114300" distR="114300" simplePos="0" relativeHeight="251659264" behindDoc="0" locked="0" layoutInCell="1" allowOverlap="1" wp14:anchorId="7D636248" wp14:editId="71024AB6">
            <wp:simplePos x="0" y="0"/>
            <wp:positionH relativeFrom="column">
              <wp:posOffset>123922</wp:posOffset>
            </wp:positionH>
            <wp:positionV relativeFrom="paragraph">
              <wp:posOffset>4718434</wp:posOffset>
            </wp:positionV>
            <wp:extent cx="5232407" cy="3488271"/>
            <wp:effectExtent l="0" t="0" r="0" b="4445"/>
            <wp:wrapNone/>
            <wp:docPr id="434123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23516" name="Picture 434123516"/>
                    <pic:cNvPicPr/>
                  </pic:nvPicPr>
                  <pic:blipFill>
                    <a:blip r:embed="rId18">
                      <a:extLst>
                        <a:ext uri="{28A0092B-C50C-407E-A947-70E740481C1C}">
                          <a14:useLocalDpi xmlns:a14="http://schemas.microsoft.com/office/drawing/2010/main" val="0"/>
                        </a:ext>
                      </a:extLst>
                    </a:blip>
                    <a:stretch>
                      <a:fillRect/>
                    </a:stretch>
                  </pic:blipFill>
                  <pic:spPr>
                    <a:xfrm>
                      <a:off x="0" y="0"/>
                      <a:ext cx="5232407" cy="3488271"/>
                    </a:xfrm>
                    <a:prstGeom prst="rect">
                      <a:avLst/>
                    </a:prstGeom>
                  </pic:spPr>
                </pic:pic>
              </a:graphicData>
            </a:graphic>
            <wp14:sizeRelH relativeFrom="page">
              <wp14:pctWidth>0</wp14:pctWidth>
            </wp14:sizeRelH>
            <wp14:sizeRelV relativeFrom="page">
              <wp14:pctHeight>0</wp14:pctHeight>
            </wp14:sizeRelV>
          </wp:anchor>
        </w:drawing>
      </w:r>
      <w:r w:rsidR="00C81544" w:rsidRPr="00F74D9F">
        <w:rPr>
          <w:rFonts w:cs="Times New Roman" w:hint="eastAsia"/>
          <w:b/>
          <w:bCs/>
          <w:sz w:val="48"/>
          <w:szCs w:val="48"/>
          <w:rtl/>
        </w:rPr>
        <w:t>هيكلية إشعياء</w:t>
      </w:r>
      <w:r w:rsidR="00C81544" w:rsidRPr="00F74D9F">
        <w:rPr>
          <w:rFonts w:cs="Times New Roman"/>
          <w:b/>
          <w:bCs/>
          <w:sz w:val="48"/>
          <w:szCs w:val="48"/>
          <w:rtl/>
        </w:rPr>
        <w:t xml:space="preserve"> 40-</w:t>
      </w:r>
      <w:r w:rsidR="00F74D9F" w:rsidRPr="00F74D9F">
        <w:rPr>
          <w:rFonts w:cs="Times New Roman"/>
          <w:b/>
          <w:bCs/>
          <w:sz w:val="48"/>
          <w:szCs w:val="48"/>
          <w:rtl/>
        </w:rPr>
        <w:t>6</w:t>
      </w:r>
      <w:r w:rsidR="00C81544">
        <w:rPr>
          <w:rFonts w:cs="Times New Roman"/>
          <w:b/>
          <w:bCs/>
          <w:sz w:val="48"/>
          <w:szCs w:val="48"/>
        </w:rPr>
        <w:t>6</w:t>
      </w:r>
    </w:p>
    <w:p w14:paraId="55D2C552" w14:textId="51131A3D" w:rsidR="003D156B" w:rsidRPr="00F357B1" w:rsidRDefault="00F357B1" w:rsidP="003D156B">
      <w:pPr>
        <w:spacing w:after="0" w:line="240" w:lineRule="auto"/>
        <w:ind w:left="360" w:hanging="360"/>
        <w:jc w:val="center"/>
        <w:outlineLvl w:val="0"/>
        <w:rPr>
          <w:rFonts w:ascii="Arial" w:eastAsia="Times" w:hAnsi="Arial" w:cs="Arial"/>
          <w:bCs/>
          <w:sz w:val="44"/>
          <w:szCs w:val="44"/>
          <w:rtl/>
        </w:rPr>
      </w:pPr>
      <w:r w:rsidRPr="00F357B1">
        <w:rPr>
          <w:rFonts w:ascii="Arial" w:eastAsia="Times" w:hAnsi="Arial" w:cs="Arial" w:hint="cs"/>
          <w:bCs/>
          <w:sz w:val="44"/>
          <w:szCs w:val="44"/>
          <w:rtl/>
        </w:rPr>
        <w:lastRenderedPageBreak/>
        <w:t>ال</w:t>
      </w:r>
      <w:r>
        <w:rPr>
          <w:rFonts w:ascii="Arial" w:eastAsia="Times" w:hAnsi="Arial" w:cs="Arial" w:hint="cs"/>
          <w:bCs/>
          <w:sz w:val="44"/>
          <w:szCs w:val="44"/>
          <w:rtl/>
        </w:rPr>
        <w:t>غُصن</w:t>
      </w:r>
    </w:p>
    <w:p w14:paraId="27A2B372" w14:textId="4BB9EFAD" w:rsidR="003D156B" w:rsidRPr="003D156B" w:rsidRDefault="00F357B1" w:rsidP="003D156B">
      <w:pPr>
        <w:spacing w:after="0" w:line="240" w:lineRule="auto"/>
        <w:ind w:firstLine="0"/>
        <w:jc w:val="center"/>
        <w:outlineLvl w:val="0"/>
        <w:rPr>
          <w:rFonts w:ascii="Arial" w:eastAsia="Times" w:hAnsi="Arial" w:cs="Arial"/>
          <w:sz w:val="20"/>
          <w:szCs w:val="20"/>
        </w:rPr>
      </w:pPr>
      <w:r w:rsidRPr="00F357B1">
        <w:rPr>
          <w:rFonts w:ascii="Arial" w:eastAsia="Times" w:hAnsi="Arial" w:cs="Arial"/>
          <w:sz w:val="20"/>
          <w:szCs w:val="20"/>
          <w:rtl/>
        </w:rPr>
        <w:t>مقتبس من هوانغ سابين، كلية الكتاب المقدس في سنغافورة</w:t>
      </w:r>
      <w:r w:rsidR="003D156B" w:rsidRPr="003D156B">
        <w:rPr>
          <w:rFonts w:ascii="Arial" w:eastAsia="Times" w:hAnsi="Arial" w:cs="Arial"/>
          <w:noProof/>
          <w:sz w:val="20"/>
          <w:szCs w:val="20"/>
        </w:rPr>
        <w:drawing>
          <wp:anchor distT="0" distB="0" distL="114300" distR="114300" simplePos="0" relativeHeight="251662336" behindDoc="0" locked="0" layoutInCell="1" allowOverlap="1" wp14:anchorId="3C2CE0EE" wp14:editId="20BDD5B1">
            <wp:simplePos x="0" y="0"/>
            <wp:positionH relativeFrom="column">
              <wp:posOffset>28575</wp:posOffset>
            </wp:positionH>
            <wp:positionV relativeFrom="paragraph">
              <wp:posOffset>147955</wp:posOffset>
            </wp:positionV>
            <wp:extent cx="3093085" cy="7023100"/>
            <wp:effectExtent l="0" t="0" r="5715" b="0"/>
            <wp:wrapNone/>
            <wp:docPr id="66" name="Picture 66" descr="Rick SSD:Users:griffith:Desktop:Screen Shot 2018-08-27 at 6.05.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ck SSD:Users:griffith:Desktop:Screen Shot 2018-08-27 at 6.05.06 PM.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49830"/>
                    <a:stretch/>
                  </pic:blipFill>
                  <pic:spPr bwMode="auto">
                    <a:xfrm>
                      <a:off x="0" y="0"/>
                      <a:ext cx="3093085" cy="702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AEBFD" w14:textId="2B690488" w:rsidR="003D156B" w:rsidRPr="003D156B" w:rsidRDefault="001003A2" w:rsidP="00862F47">
      <w:pPr>
        <w:spacing w:after="0" w:line="240" w:lineRule="auto"/>
        <w:ind w:left="5529" w:firstLine="0"/>
        <w:jc w:val="right"/>
        <w:rPr>
          <w:rFonts w:ascii="Calibri" w:eastAsia="DengXian" w:hAnsi="Calibri" w:cs="Myanmar Text"/>
          <w:b/>
          <w:bCs/>
          <w:sz w:val="44"/>
          <w:szCs w:val="44"/>
          <w:lang w:eastAsia="zh-CN" w:bidi="my-MM"/>
        </w:rPr>
      </w:pPr>
      <w:r w:rsidRPr="001003A2">
        <w:rPr>
          <w:rFonts w:ascii="Calibri" w:eastAsia="DengXian" w:hAnsi="Calibri" w:cs="Times New Roman"/>
          <w:b/>
          <w:bCs/>
          <w:sz w:val="44"/>
          <w:szCs w:val="44"/>
          <w:rtl/>
          <w:lang w:eastAsia="zh-CN"/>
        </w:rPr>
        <w:t>إشعياء 11: 1-5</w:t>
      </w:r>
    </w:p>
    <w:p w14:paraId="2ECC1F01" w14:textId="2605ECCA" w:rsidR="003D156B" w:rsidRPr="003D156B" w:rsidRDefault="001A24D0" w:rsidP="00862F47">
      <w:pPr>
        <w:spacing w:after="0" w:line="240" w:lineRule="auto"/>
        <w:ind w:left="5529" w:firstLine="720"/>
        <w:jc w:val="right"/>
        <w:rPr>
          <w:rFonts w:ascii="Calibri" w:eastAsia="DengXian" w:hAnsi="Calibri" w:cs="Myanmar Text"/>
          <w:b/>
          <w:bCs/>
          <w:sz w:val="44"/>
          <w:szCs w:val="44"/>
          <w:rtl/>
          <w:lang w:eastAsia="zh-CN" w:bidi="my-MM"/>
        </w:rPr>
      </w:pPr>
      <w:r w:rsidRPr="001A24D0">
        <w:rPr>
          <w:rFonts w:ascii="Calibri" w:eastAsia="DengXian" w:hAnsi="Calibri" w:cs="Times New Roman"/>
          <w:b/>
          <w:bCs/>
          <w:sz w:val="44"/>
          <w:szCs w:val="44"/>
          <w:rtl/>
          <w:lang w:eastAsia="zh-CN"/>
        </w:rPr>
        <w:t xml:space="preserve">جذع </w:t>
      </w:r>
      <w:proofErr w:type="spellStart"/>
      <w:r w:rsidRPr="001A24D0">
        <w:rPr>
          <w:rFonts w:ascii="Calibri" w:eastAsia="DengXian" w:hAnsi="Calibri" w:cs="Times New Roman"/>
          <w:b/>
          <w:bCs/>
          <w:sz w:val="44"/>
          <w:szCs w:val="44"/>
          <w:rtl/>
          <w:lang w:eastAsia="zh-CN"/>
        </w:rPr>
        <w:t>يس</w:t>
      </w:r>
      <w:r>
        <w:rPr>
          <w:rFonts w:ascii="Calibri" w:eastAsia="DengXian" w:hAnsi="Calibri" w:cs="Times New Roman" w:hint="cs"/>
          <w:b/>
          <w:bCs/>
          <w:sz w:val="44"/>
          <w:szCs w:val="44"/>
          <w:rtl/>
          <w:lang w:eastAsia="zh-CN"/>
        </w:rPr>
        <w:t>ى</w:t>
      </w:r>
      <w:proofErr w:type="spellEnd"/>
    </w:p>
    <w:p w14:paraId="67CE37E3"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6D42E717" w14:textId="064D2F80" w:rsidR="003D156B" w:rsidRPr="001A24D0" w:rsidRDefault="001A24D0" w:rsidP="00862F47">
      <w:pPr>
        <w:spacing w:after="0" w:line="240" w:lineRule="auto"/>
        <w:ind w:left="5529" w:firstLine="0"/>
        <w:jc w:val="right"/>
        <w:rPr>
          <w:rFonts w:ascii="Calibri" w:eastAsia="DengXian" w:hAnsi="Calibri"/>
          <w:b/>
          <w:bCs/>
          <w:sz w:val="44"/>
          <w:szCs w:val="44"/>
          <w:lang w:eastAsia="zh-CN"/>
        </w:rPr>
      </w:pPr>
      <w:r w:rsidRPr="001003A2">
        <w:rPr>
          <w:rFonts w:ascii="Calibri" w:eastAsia="DengXian" w:hAnsi="Calibri" w:cs="Times New Roman"/>
          <w:b/>
          <w:bCs/>
          <w:sz w:val="44"/>
          <w:szCs w:val="44"/>
          <w:rtl/>
          <w:lang w:eastAsia="zh-CN"/>
        </w:rPr>
        <w:t>إشعياء</w:t>
      </w:r>
      <w:r>
        <w:rPr>
          <w:rFonts w:ascii="Calibri" w:eastAsia="DengXian" w:hAnsi="Calibri" w:cs="Times New Roman" w:hint="cs"/>
          <w:b/>
          <w:bCs/>
          <w:sz w:val="44"/>
          <w:szCs w:val="44"/>
          <w:rtl/>
          <w:lang w:eastAsia="zh-CN"/>
        </w:rPr>
        <w:t xml:space="preserve"> 4: 2 </w:t>
      </w:r>
    </w:p>
    <w:p w14:paraId="3AA83F36" w14:textId="12BF1DEA" w:rsidR="003D156B" w:rsidRPr="003D156B" w:rsidRDefault="001A24D0" w:rsidP="00862F47">
      <w:pPr>
        <w:spacing w:after="0" w:line="240" w:lineRule="auto"/>
        <w:ind w:left="5529" w:firstLine="720"/>
        <w:jc w:val="right"/>
        <w:rPr>
          <w:rFonts w:ascii="Calibri" w:eastAsia="DengXian" w:hAnsi="Calibri" w:cs="Myanmar Text"/>
          <w:b/>
          <w:bCs/>
          <w:sz w:val="44"/>
          <w:szCs w:val="44"/>
          <w:lang w:eastAsia="zh-CN" w:bidi="my-MM"/>
        </w:rPr>
      </w:pPr>
      <w:r w:rsidRPr="001A24D0">
        <w:rPr>
          <w:rFonts w:ascii="Calibri" w:eastAsia="DengXian" w:hAnsi="Calibri" w:cs="Times New Roman"/>
          <w:b/>
          <w:bCs/>
          <w:sz w:val="44"/>
          <w:szCs w:val="44"/>
          <w:rtl/>
          <w:lang w:eastAsia="zh-CN"/>
        </w:rPr>
        <w:t>جميل</w:t>
      </w:r>
    </w:p>
    <w:p w14:paraId="638DDCFF"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541543CA" w14:textId="77777777" w:rsidR="001A24D0" w:rsidRDefault="001A24D0" w:rsidP="00862F47">
      <w:pPr>
        <w:spacing w:after="0" w:line="240" w:lineRule="auto"/>
        <w:ind w:left="5529" w:firstLine="720"/>
        <w:jc w:val="right"/>
        <w:rPr>
          <w:rFonts w:ascii="Calibri" w:eastAsia="DengXian" w:hAnsi="Calibri" w:cs="Myanmar Text"/>
          <w:b/>
          <w:bCs/>
          <w:sz w:val="44"/>
          <w:szCs w:val="44"/>
          <w:cs/>
          <w:lang w:eastAsia="zh-CN" w:bidi="my-MM"/>
        </w:rPr>
      </w:pPr>
      <w:r>
        <w:rPr>
          <w:rFonts w:ascii="Calibri" w:eastAsia="DengXian" w:hAnsi="Calibri" w:cs="Times New Roman" w:hint="cs"/>
          <w:b/>
          <w:bCs/>
          <w:sz w:val="44"/>
          <w:szCs w:val="44"/>
          <w:rtl/>
          <w:lang w:eastAsia="zh-CN"/>
        </w:rPr>
        <w:t>إ</w:t>
      </w:r>
      <w:r w:rsidRPr="001A24D0">
        <w:rPr>
          <w:rFonts w:ascii="Calibri" w:eastAsia="DengXian" w:hAnsi="Calibri" w:cs="Times New Roman"/>
          <w:b/>
          <w:bCs/>
          <w:sz w:val="44"/>
          <w:szCs w:val="44"/>
          <w:rtl/>
          <w:lang w:eastAsia="zh-CN"/>
        </w:rPr>
        <w:t>رميا 23: 5</w:t>
      </w:r>
      <w:r>
        <w:rPr>
          <w:rFonts w:ascii="Calibri" w:eastAsia="DengXian" w:hAnsi="Calibri" w:cs="Times New Roman" w:hint="cs"/>
          <w:b/>
          <w:bCs/>
          <w:sz w:val="44"/>
          <w:szCs w:val="44"/>
          <w:rtl/>
          <w:lang w:eastAsia="zh-CN"/>
        </w:rPr>
        <w:t xml:space="preserve"> </w:t>
      </w:r>
    </w:p>
    <w:p w14:paraId="1DB0E546" w14:textId="508875EC" w:rsidR="003D156B" w:rsidRPr="001A24D0" w:rsidRDefault="001A24D0" w:rsidP="00862F47">
      <w:pPr>
        <w:spacing w:after="0" w:line="240" w:lineRule="auto"/>
        <w:ind w:left="5529" w:firstLine="720"/>
        <w:jc w:val="right"/>
        <w:rPr>
          <w:rFonts w:ascii="Calibri" w:eastAsia="DengXian" w:hAnsi="Calibri"/>
          <w:b/>
          <w:bCs/>
          <w:sz w:val="44"/>
          <w:szCs w:val="44"/>
          <w:rtl/>
          <w:cs/>
          <w:lang w:eastAsia="zh-CN"/>
        </w:rPr>
      </w:pPr>
      <w:r w:rsidRPr="001A24D0">
        <w:rPr>
          <w:rFonts w:ascii="Calibri" w:eastAsia="DengXian" w:hAnsi="Calibri" w:cs="Times New Roman"/>
          <w:b/>
          <w:bCs/>
          <w:sz w:val="44"/>
          <w:szCs w:val="44"/>
          <w:rtl/>
          <w:lang w:eastAsia="zh-CN"/>
        </w:rPr>
        <w:t>الملك ال</w:t>
      </w:r>
      <w:r>
        <w:rPr>
          <w:rFonts w:ascii="Calibri" w:eastAsia="DengXian" w:hAnsi="Calibri" w:cs="Times New Roman" w:hint="cs"/>
          <w:b/>
          <w:bCs/>
          <w:sz w:val="44"/>
          <w:szCs w:val="44"/>
          <w:rtl/>
          <w:lang w:eastAsia="zh-CN"/>
        </w:rPr>
        <w:t>بار</w:t>
      </w:r>
    </w:p>
    <w:p w14:paraId="26588101"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2C59BD49" w14:textId="1C7FB3DE" w:rsidR="003D156B" w:rsidRPr="003D156B" w:rsidRDefault="001A24D0" w:rsidP="00862F47">
      <w:pPr>
        <w:spacing w:after="0" w:line="240" w:lineRule="auto"/>
        <w:ind w:left="5529" w:firstLine="720"/>
        <w:jc w:val="right"/>
        <w:rPr>
          <w:rFonts w:ascii="Calibri" w:eastAsia="DengXian" w:hAnsi="Calibri" w:cs="Myanmar Text"/>
          <w:b/>
          <w:bCs/>
          <w:sz w:val="44"/>
          <w:szCs w:val="44"/>
          <w:cs/>
          <w:lang w:eastAsia="zh-CN" w:bidi="my-MM"/>
        </w:rPr>
      </w:pPr>
      <w:r>
        <w:rPr>
          <w:rFonts w:ascii="Calibri" w:eastAsia="DengXian" w:hAnsi="Calibri" w:cs="Times New Roman" w:hint="cs"/>
          <w:b/>
          <w:bCs/>
          <w:sz w:val="44"/>
          <w:szCs w:val="44"/>
          <w:rtl/>
          <w:lang w:eastAsia="zh-CN"/>
        </w:rPr>
        <w:t>إ</w:t>
      </w:r>
      <w:r w:rsidRPr="001A24D0">
        <w:rPr>
          <w:rFonts w:ascii="Calibri" w:eastAsia="DengXian" w:hAnsi="Calibri" w:cs="Times New Roman"/>
          <w:b/>
          <w:bCs/>
          <w:sz w:val="44"/>
          <w:szCs w:val="44"/>
          <w:rtl/>
          <w:lang w:eastAsia="zh-CN"/>
        </w:rPr>
        <w:t xml:space="preserve">رميا </w:t>
      </w:r>
      <w:r>
        <w:rPr>
          <w:rFonts w:ascii="Calibri" w:eastAsia="DengXian" w:hAnsi="Calibri" w:cs="Times New Roman" w:hint="cs"/>
          <w:b/>
          <w:bCs/>
          <w:sz w:val="44"/>
          <w:szCs w:val="44"/>
          <w:rtl/>
          <w:lang w:eastAsia="zh-CN"/>
        </w:rPr>
        <w:t>33: 5</w:t>
      </w:r>
      <w:r w:rsidRPr="001A24D0">
        <w:rPr>
          <w:rFonts w:ascii="Calibri" w:eastAsia="DengXian" w:hAnsi="Calibri" w:cs="Times New Roman"/>
          <w:b/>
          <w:bCs/>
          <w:sz w:val="44"/>
          <w:szCs w:val="44"/>
          <w:rtl/>
          <w:lang w:eastAsia="zh-CN"/>
        </w:rPr>
        <w:t xml:space="preserve"> </w:t>
      </w:r>
    </w:p>
    <w:p w14:paraId="09BF5CA9" w14:textId="3217423B"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Pr>
          <w:rFonts w:ascii="Calibri" w:eastAsia="DengXian" w:hAnsi="Calibri" w:cs="Times New Roman" w:hint="cs"/>
          <w:b/>
          <w:bCs/>
          <w:sz w:val="44"/>
          <w:szCs w:val="44"/>
          <w:rtl/>
          <w:lang w:eastAsia="zh-CN"/>
        </w:rPr>
        <w:t>ال</w:t>
      </w:r>
      <w:r w:rsidRPr="00862F47">
        <w:rPr>
          <w:rFonts w:ascii="Calibri" w:eastAsia="DengXian" w:hAnsi="Calibri" w:cs="Times New Roman"/>
          <w:b/>
          <w:bCs/>
          <w:sz w:val="44"/>
          <w:szCs w:val="44"/>
          <w:rtl/>
          <w:lang w:eastAsia="zh-CN"/>
        </w:rPr>
        <w:t>عدل</w:t>
      </w:r>
      <w:r>
        <w:rPr>
          <w:rFonts w:ascii="Calibri" w:eastAsia="DengXian" w:hAnsi="Calibri" w:cs="Times New Roman" w:hint="cs"/>
          <w:b/>
          <w:bCs/>
          <w:sz w:val="44"/>
          <w:szCs w:val="44"/>
          <w:rtl/>
          <w:lang w:eastAsia="zh-CN"/>
        </w:rPr>
        <w:t xml:space="preserve"> والبر</w:t>
      </w:r>
    </w:p>
    <w:p w14:paraId="0D526948"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2D9DB73D" w14:textId="292326B7" w:rsidR="003D156B" w:rsidRPr="00862F47" w:rsidRDefault="00862F47" w:rsidP="00862F47">
      <w:pPr>
        <w:spacing w:after="0" w:line="240" w:lineRule="auto"/>
        <w:ind w:left="5529" w:firstLine="0"/>
        <w:jc w:val="right"/>
        <w:rPr>
          <w:rFonts w:ascii="Calibri" w:eastAsia="DengXian" w:hAnsi="Calibri" w:cs="Arial"/>
          <w:b/>
          <w:bCs/>
          <w:sz w:val="44"/>
          <w:szCs w:val="44"/>
          <w:lang w:eastAsia="zh-CN"/>
        </w:rPr>
      </w:pPr>
      <w:proofErr w:type="spellStart"/>
      <w:r>
        <w:rPr>
          <w:rFonts w:ascii="Calibri" w:eastAsia="DengXian" w:hAnsi="Calibri" w:cs="Arial" w:hint="cs"/>
          <w:b/>
          <w:bCs/>
          <w:sz w:val="44"/>
          <w:szCs w:val="44"/>
          <w:rtl/>
          <w:lang w:eastAsia="zh-CN"/>
        </w:rPr>
        <w:t>حزبقيال</w:t>
      </w:r>
      <w:proofErr w:type="spellEnd"/>
      <w:r>
        <w:rPr>
          <w:rFonts w:ascii="Calibri" w:eastAsia="DengXian" w:hAnsi="Calibri" w:cs="Arial" w:hint="cs"/>
          <w:b/>
          <w:bCs/>
          <w:sz w:val="44"/>
          <w:szCs w:val="44"/>
          <w:rtl/>
          <w:lang w:eastAsia="zh-CN"/>
        </w:rPr>
        <w:t xml:space="preserve"> 17: 22- 24</w:t>
      </w:r>
    </w:p>
    <w:p w14:paraId="168B6EF6" w14:textId="1B27F1F7"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sidRPr="00862F47">
        <w:rPr>
          <w:rFonts w:ascii="Calibri" w:eastAsia="DengXian" w:hAnsi="Calibri" w:cs="Times New Roman"/>
          <w:b/>
          <w:bCs/>
          <w:sz w:val="44"/>
          <w:szCs w:val="44"/>
          <w:rtl/>
          <w:lang w:eastAsia="zh-CN"/>
        </w:rPr>
        <w:t>المملكة الجديدة</w:t>
      </w:r>
    </w:p>
    <w:p w14:paraId="7E2C97FF"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0FD02087" w14:textId="1F0B5908" w:rsidR="003D156B" w:rsidRPr="00862F47" w:rsidRDefault="00862F47" w:rsidP="00862F47">
      <w:pPr>
        <w:spacing w:after="0" w:line="240" w:lineRule="auto"/>
        <w:ind w:left="5529" w:firstLine="0"/>
        <w:jc w:val="right"/>
        <w:rPr>
          <w:rFonts w:ascii="Calibri" w:eastAsia="DengXian" w:hAnsi="Calibri"/>
          <w:b/>
          <w:bCs/>
          <w:sz w:val="44"/>
          <w:szCs w:val="44"/>
          <w:lang w:eastAsia="zh-CN"/>
        </w:rPr>
      </w:pPr>
      <w:r>
        <w:rPr>
          <w:rFonts w:ascii="Calibri" w:eastAsia="DengXian" w:hAnsi="Calibri" w:hint="cs"/>
          <w:b/>
          <w:bCs/>
          <w:sz w:val="44"/>
          <w:szCs w:val="44"/>
          <w:rtl/>
          <w:lang w:eastAsia="zh-CN"/>
        </w:rPr>
        <w:t xml:space="preserve">زكريا 3: 8 </w:t>
      </w:r>
    </w:p>
    <w:p w14:paraId="3E7C9D81" w14:textId="088704CF"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sidRPr="00862F47">
        <w:rPr>
          <w:rFonts w:ascii="Calibri" w:eastAsia="DengXian" w:hAnsi="Calibri" w:cs="Times New Roman"/>
          <w:b/>
          <w:bCs/>
          <w:sz w:val="44"/>
          <w:szCs w:val="44"/>
          <w:rtl/>
          <w:lang w:eastAsia="zh-CN"/>
        </w:rPr>
        <w:t>خادم الله</w:t>
      </w:r>
    </w:p>
    <w:p w14:paraId="4DB33C1F"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2AEF01FA" w14:textId="20F48DD9" w:rsidR="00862F47" w:rsidRPr="00862F47" w:rsidRDefault="00862F47" w:rsidP="00862F47">
      <w:pPr>
        <w:spacing w:after="0" w:line="240" w:lineRule="auto"/>
        <w:ind w:left="5529" w:firstLine="0"/>
        <w:jc w:val="right"/>
        <w:rPr>
          <w:rFonts w:ascii="Calibri" w:eastAsia="DengXian" w:hAnsi="Calibri"/>
          <w:b/>
          <w:bCs/>
          <w:sz w:val="44"/>
          <w:szCs w:val="44"/>
          <w:lang w:eastAsia="zh-CN"/>
        </w:rPr>
      </w:pPr>
      <w:r>
        <w:rPr>
          <w:rFonts w:ascii="Calibri" w:eastAsia="DengXian" w:hAnsi="Calibri" w:hint="cs"/>
          <w:b/>
          <w:bCs/>
          <w:sz w:val="44"/>
          <w:szCs w:val="44"/>
          <w:rtl/>
          <w:lang w:eastAsia="zh-CN"/>
        </w:rPr>
        <w:t xml:space="preserve">زكريا 6: 12-13 </w:t>
      </w:r>
    </w:p>
    <w:p w14:paraId="253194C1" w14:textId="0199DB57"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sidRPr="00862F47">
        <w:rPr>
          <w:rFonts w:ascii="Calibri" w:eastAsia="DengXian" w:hAnsi="Calibri" w:cs="Times New Roman"/>
          <w:b/>
          <w:bCs/>
          <w:sz w:val="44"/>
          <w:szCs w:val="44"/>
          <w:rtl/>
          <w:lang w:eastAsia="zh-CN"/>
        </w:rPr>
        <w:t>الكاهن والملك</w:t>
      </w:r>
    </w:p>
    <w:p w14:paraId="7A246E13" w14:textId="77777777" w:rsidR="003D156B" w:rsidRPr="003D156B" w:rsidRDefault="003D156B" w:rsidP="003D156B">
      <w:pPr>
        <w:spacing w:after="0" w:line="240" w:lineRule="auto"/>
        <w:ind w:firstLine="0"/>
        <w:jc w:val="center"/>
        <w:outlineLvl w:val="0"/>
        <w:rPr>
          <w:rFonts w:ascii="Arial" w:eastAsia="Times" w:hAnsi="Arial" w:cs="Arial"/>
          <w:sz w:val="20"/>
          <w:szCs w:val="20"/>
        </w:rPr>
      </w:pPr>
    </w:p>
    <w:p w14:paraId="629FD76B" w14:textId="77777777" w:rsidR="003D156B" w:rsidRPr="003D156B" w:rsidRDefault="003D156B" w:rsidP="003D156B">
      <w:pPr>
        <w:spacing w:after="0" w:line="240" w:lineRule="auto"/>
        <w:ind w:firstLine="0"/>
        <w:jc w:val="center"/>
        <w:outlineLvl w:val="0"/>
        <w:rPr>
          <w:rFonts w:ascii="Arial" w:eastAsia="Times" w:hAnsi="Arial" w:cs="Arial"/>
          <w:sz w:val="20"/>
          <w:szCs w:val="20"/>
        </w:rPr>
      </w:pPr>
    </w:p>
    <w:p w14:paraId="29182221" w14:textId="77777777" w:rsidR="003D156B" w:rsidRPr="003D156B" w:rsidRDefault="003D156B" w:rsidP="003D156B">
      <w:pPr>
        <w:spacing w:after="0" w:line="240" w:lineRule="auto"/>
        <w:ind w:firstLine="0"/>
        <w:jc w:val="center"/>
        <w:outlineLvl w:val="0"/>
        <w:rPr>
          <w:rFonts w:ascii="Arial" w:eastAsia="Times" w:hAnsi="Arial" w:cs="Arial"/>
          <w:sz w:val="20"/>
          <w:szCs w:val="20"/>
        </w:rPr>
      </w:pPr>
    </w:p>
    <w:p w14:paraId="1DE201F0" w14:textId="65D9D17B" w:rsidR="003D156B" w:rsidRPr="00C4250B" w:rsidRDefault="003D156B" w:rsidP="003D156B">
      <w:pPr>
        <w:spacing w:after="0" w:line="240" w:lineRule="auto"/>
        <w:ind w:firstLine="0"/>
        <w:jc w:val="center"/>
        <w:rPr>
          <w:rFonts w:ascii="Arial" w:eastAsia="Times" w:hAnsi="Arial" w:cs="Arial"/>
          <w:bCs/>
          <w:sz w:val="32"/>
          <w:szCs w:val="32"/>
        </w:rPr>
      </w:pPr>
      <w:r w:rsidRPr="00C4250B">
        <w:rPr>
          <w:rFonts w:ascii="Arial" w:eastAsia="Times" w:hAnsi="Arial" w:cs="Arial"/>
          <w:bCs/>
          <w:sz w:val="32"/>
          <w:szCs w:val="32"/>
        </w:rPr>
        <w:br w:type="page"/>
      </w:r>
      <w:r w:rsidRPr="00C4250B">
        <w:rPr>
          <w:rFonts w:ascii="Arial" w:eastAsia="Times" w:hAnsi="Arial" w:cs="Arial"/>
          <w:bCs/>
          <w:sz w:val="32"/>
          <w:szCs w:val="32"/>
        </w:rPr>
        <w:lastRenderedPageBreak/>
        <w:t xml:space="preserve"> </w:t>
      </w:r>
      <w:r w:rsidR="00C4250B" w:rsidRPr="00C4250B">
        <w:rPr>
          <w:rFonts w:ascii="Arial" w:eastAsia="Times" w:hAnsi="Arial" w:cs="Arial" w:hint="cs"/>
          <w:bCs/>
          <w:sz w:val="32"/>
          <w:szCs w:val="32"/>
          <w:rtl/>
        </w:rPr>
        <w:t>إ</w:t>
      </w:r>
      <w:r w:rsidR="00C4250B" w:rsidRPr="00C4250B">
        <w:rPr>
          <w:rFonts w:ascii="Arial" w:eastAsia="Times" w:hAnsi="Arial" w:cs="Arial"/>
          <w:bCs/>
          <w:sz w:val="32"/>
          <w:szCs w:val="32"/>
          <w:rtl/>
        </w:rPr>
        <w:t>شعيا</w:t>
      </w:r>
      <w:r w:rsidR="00C4250B">
        <w:rPr>
          <w:rFonts w:ascii="Arial" w:eastAsia="Times" w:hAnsi="Arial" w:cs="Arial" w:hint="cs"/>
          <w:bCs/>
          <w:sz w:val="32"/>
          <w:szCs w:val="32"/>
          <w:rtl/>
        </w:rPr>
        <w:t>ء</w:t>
      </w:r>
      <w:r w:rsidR="00C4250B" w:rsidRPr="00C4250B">
        <w:rPr>
          <w:rFonts w:ascii="Arial" w:eastAsia="Times" w:hAnsi="Arial" w:cs="Arial"/>
          <w:bCs/>
          <w:sz w:val="32"/>
          <w:szCs w:val="32"/>
          <w:rtl/>
        </w:rPr>
        <w:t xml:space="preserve"> مقابل يوحنا السماء (السماوات) الجديدة والأرض الجديدة</w:t>
      </w:r>
    </w:p>
    <w:p w14:paraId="027125A3" w14:textId="77777777" w:rsidR="003D156B" w:rsidRPr="003D156B" w:rsidRDefault="003D156B" w:rsidP="003D156B">
      <w:pPr>
        <w:tabs>
          <w:tab w:val="left" w:pos="1080"/>
          <w:tab w:val="left" w:pos="4320"/>
        </w:tabs>
        <w:spacing w:after="0" w:line="240" w:lineRule="auto"/>
        <w:ind w:firstLine="0"/>
        <w:jc w:val="left"/>
        <w:rPr>
          <w:rFonts w:ascii="Arial" w:eastAsia="Times" w:hAnsi="Arial" w:cs="Arial"/>
          <w:sz w:val="20"/>
          <w:szCs w:val="20"/>
        </w:rPr>
      </w:pPr>
    </w:p>
    <w:tbl>
      <w:tblPr>
        <w:tblW w:w="0" w:type="auto"/>
        <w:tblLayout w:type="fixed"/>
        <w:tblCellMar>
          <w:left w:w="80" w:type="dxa"/>
          <w:right w:w="80" w:type="dxa"/>
        </w:tblCellMar>
        <w:tblLook w:val="0000" w:firstRow="0" w:lastRow="0" w:firstColumn="0" w:lastColumn="0" w:noHBand="0" w:noVBand="0"/>
      </w:tblPr>
      <w:tblGrid>
        <w:gridCol w:w="3412"/>
        <w:gridCol w:w="3690"/>
        <w:gridCol w:w="2160"/>
      </w:tblGrid>
      <w:tr w:rsidR="00EF57CB" w:rsidRPr="00C4250B" w14:paraId="797B51D2" w14:textId="77777777" w:rsidTr="00C4250B">
        <w:tc>
          <w:tcPr>
            <w:tcW w:w="3412" w:type="dxa"/>
            <w:tcBorders>
              <w:top w:val="single" w:sz="6" w:space="0" w:color="auto"/>
              <w:left w:val="single" w:sz="6" w:space="0" w:color="auto"/>
              <w:bottom w:val="single" w:sz="6" w:space="0" w:color="auto"/>
              <w:right w:val="single" w:sz="6" w:space="0" w:color="auto"/>
            </w:tcBorders>
            <w:shd w:val="clear" w:color="auto" w:fill="000000"/>
            <w:vAlign w:val="center"/>
          </w:tcPr>
          <w:p w14:paraId="746442E7" w14:textId="25AE5C45" w:rsidR="00EF57CB" w:rsidRPr="00C4250B" w:rsidRDefault="0045709E" w:rsidP="00C4250B">
            <w:pPr>
              <w:bidi/>
              <w:spacing w:after="0" w:line="360" w:lineRule="auto"/>
              <w:ind w:firstLine="0"/>
              <w:jc w:val="center"/>
              <w:rPr>
                <w:rFonts w:asciiTheme="minorBidi" w:eastAsia="Times" w:hAnsiTheme="minorBidi"/>
                <w:b/>
                <w:i/>
                <w:color w:val="FFFFFF"/>
                <w:sz w:val="22"/>
                <w:lang w:bidi="x-none"/>
              </w:rPr>
            </w:pPr>
            <w:r w:rsidRPr="00C4250B">
              <w:rPr>
                <w:rFonts w:asciiTheme="minorBidi" w:eastAsia="Times" w:hAnsiTheme="minorBidi"/>
                <w:b/>
                <w:color w:val="FFFFFF"/>
                <w:sz w:val="22"/>
                <w:rtl/>
              </w:rPr>
              <w:t>سما</w:t>
            </w:r>
            <w:r w:rsidR="00C4250B">
              <w:rPr>
                <w:rFonts w:asciiTheme="minorBidi" w:eastAsia="Times" w:hAnsiTheme="minorBidi" w:hint="cs"/>
                <w:b/>
                <w:color w:val="FFFFFF"/>
                <w:sz w:val="22"/>
                <w:rtl/>
              </w:rPr>
              <w:t>ء</w:t>
            </w:r>
            <w:r w:rsidRPr="00C4250B">
              <w:rPr>
                <w:rFonts w:asciiTheme="minorBidi" w:eastAsia="Times" w:hAnsiTheme="minorBidi"/>
                <w:b/>
                <w:color w:val="FFFFFF"/>
                <w:sz w:val="22"/>
                <w:rtl/>
              </w:rPr>
              <w:t xml:space="preserve"> الجديدة والأرض الجديدة بحسب يوحنا (رؤيا 21: 1)</w:t>
            </w:r>
          </w:p>
        </w:tc>
        <w:tc>
          <w:tcPr>
            <w:tcW w:w="3690" w:type="dxa"/>
            <w:tcBorders>
              <w:top w:val="single" w:sz="6" w:space="0" w:color="auto"/>
              <w:left w:val="single" w:sz="6" w:space="0" w:color="auto"/>
              <w:bottom w:val="single" w:sz="6" w:space="0" w:color="auto"/>
              <w:right w:val="single" w:sz="6" w:space="0" w:color="auto"/>
            </w:tcBorders>
            <w:shd w:val="clear" w:color="auto" w:fill="000000"/>
            <w:vAlign w:val="center"/>
          </w:tcPr>
          <w:p w14:paraId="49A2CCE6" w14:textId="1ADA7D8E" w:rsidR="00EF57CB" w:rsidRPr="00C4250B" w:rsidRDefault="00B45A85" w:rsidP="00C4250B">
            <w:pPr>
              <w:bidi/>
              <w:spacing w:after="0" w:line="360" w:lineRule="auto"/>
              <w:ind w:firstLine="0"/>
              <w:jc w:val="center"/>
              <w:rPr>
                <w:rFonts w:asciiTheme="minorBidi" w:eastAsia="Times" w:hAnsiTheme="minorBidi"/>
                <w:b/>
                <w:i/>
                <w:color w:val="FFFFFF"/>
                <w:sz w:val="22"/>
                <w:lang w:bidi="x-none"/>
              </w:rPr>
            </w:pPr>
            <w:r w:rsidRPr="00C4250B">
              <w:rPr>
                <w:rFonts w:asciiTheme="minorBidi" w:eastAsia="Times" w:hAnsiTheme="minorBidi"/>
                <w:b/>
                <w:color w:val="FFFFFF"/>
                <w:sz w:val="22"/>
                <w:rtl/>
              </w:rPr>
              <w:t>سماوات الجديدة والأرض الجديدة بحسب إشعياء (إشعياء 65: 17؛ 66: 22)</w:t>
            </w:r>
            <w:r w:rsidR="00EF57CB" w:rsidRPr="00C4250B">
              <w:rPr>
                <w:rFonts w:asciiTheme="minorBidi" w:eastAsia="Times" w:hAnsiTheme="minorBidi"/>
                <w:b/>
                <w:color w:val="FFFFFF"/>
                <w:sz w:val="22"/>
                <w:vertAlign w:val="superscript"/>
                <w:lang w:bidi="x-none"/>
              </w:rPr>
              <w:footnoteReference w:id="1"/>
            </w:r>
          </w:p>
        </w:tc>
        <w:tc>
          <w:tcPr>
            <w:tcW w:w="2160" w:type="dxa"/>
            <w:tcBorders>
              <w:top w:val="single" w:sz="6" w:space="0" w:color="auto"/>
              <w:left w:val="single" w:sz="6" w:space="0" w:color="auto"/>
              <w:bottom w:val="single" w:sz="6" w:space="0" w:color="auto"/>
              <w:right w:val="single" w:sz="6" w:space="0" w:color="auto"/>
            </w:tcBorders>
            <w:shd w:val="clear" w:color="auto" w:fill="000000"/>
            <w:vAlign w:val="center"/>
          </w:tcPr>
          <w:p w14:paraId="49BDA2B3" w14:textId="59DB3590" w:rsidR="00EF57CB" w:rsidRPr="00C4250B" w:rsidRDefault="00EF57CB" w:rsidP="00C4250B">
            <w:pPr>
              <w:bidi/>
              <w:spacing w:after="0" w:line="360" w:lineRule="auto"/>
              <w:ind w:firstLine="0"/>
              <w:jc w:val="center"/>
              <w:rPr>
                <w:rFonts w:asciiTheme="minorBidi" w:eastAsia="Times" w:hAnsiTheme="minorBidi"/>
                <w:b/>
                <w:i/>
                <w:color w:val="FFFFFF"/>
                <w:sz w:val="22"/>
                <w:lang w:bidi="x-none"/>
              </w:rPr>
            </w:pPr>
          </w:p>
        </w:tc>
      </w:tr>
      <w:tr w:rsidR="00665510" w:rsidRPr="00C4250B" w14:paraId="06739868"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2E051FE5" w14:textId="476E4037" w:rsidR="00665510" w:rsidRPr="00C4250B" w:rsidRDefault="00665510" w:rsidP="00C4250B">
            <w:pPr>
              <w:bidi/>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lang w:bidi="x-none"/>
              </w:rPr>
              <w:t>"</w:t>
            </w:r>
            <w:r w:rsidRPr="00C4250B">
              <w:rPr>
                <w:rFonts w:asciiTheme="minorBidi" w:eastAsia="Times" w:hAnsiTheme="minorBidi"/>
                <w:sz w:val="22"/>
                <w:rtl/>
              </w:rPr>
              <w:t>سماء جديدة" (المفرد)</w:t>
            </w:r>
          </w:p>
        </w:tc>
        <w:tc>
          <w:tcPr>
            <w:tcW w:w="3690" w:type="dxa"/>
            <w:tcBorders>
              <w:top w:val="single" w:sz="6" w:space="0" w:color="auto"/>
              <w:left w:val="single" w:sz="6" w:space="0" w:color="auto"/>
              <w:bottom w:val="single" w:sz="6" w:space="0" w:color="auto"/>
              <w:right w:val="single" w:sz="6" w:space="0" w:color="auto"/>
            </w:tcBorders>
            <w:vAlign w:val="center"/>
          </w:tcPr>
          <w:p w14:paraId="362B1417" w14:textId="71B9D3ED"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الجمع: "سماوات جديدة"</w:t>
            </w:r>
          </w:p>
        </w:tc>
        <w:tc>
          <w:tcPr>
            <w:tcW w:w="2160" w:type="dxa"/>
            <w:tcBorders>
              <w:top w:val="single" w:sz="6" w:space="0" w:color="auto"/>
              <w:left w:val="single" w:sz="6" w:space="0" w:color="auto"/>
              <w:bottom w:val="single" w:sz="6" w:space="0" w:color="auto"/>
              <w:right w:val="single" w:sz="6" w:space="0" w:color="auto"/>
            </w:tcBorders>
            <w:vAlign w:val="center"/>
          </w:tcPr>
          <w:p w14:paraId="0AFED024" w14:textId="424A1DD1"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المصطلح المستخدم</w:t>
            </w:r>
          </w:p>
        </w:tc>
      </w:tr>
      <w:tr w:rsidR="00665510" w:rsidRPr="00C4250B" w14:paraId="02116F95"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5306974" w14:textId="7DDAC33D" w:rsidR="00665510" w:rsidRPr="00C4250B" w:rsidRDefault="00665510" w:rsidP="00C4250B">
            <w:pPr>
              <w:bidi/>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rtl/>
              </w:rPr>
              <w:t>الحالة الأبدية</w:t>
            </w:r>
          </w:p>
        </w:tc>
        <w:tc>
          <w:tcPr>
            <w:tcW w:w="3690" w:type="dxa"/>
            <w:tcBorders>
              <w:top w:val="single" w:sz="6" w:space="0" w:color="auto"/>
              <w:left w:val="single" w:sz="6" w:space="0" w:color="auto"/>
              <w:bottom w:val="single" w:sz="6" w:space="0" w:color="auto"/>
              <w:right w:val="single" w:sz="6" w:space="0" w:color="auto"/>
            </w:tcBorders>
            <w:vAlign w:val="center"/>
          </w:tcPr>
          <w:p w14:paraId="1A6BFC08" w14:textId="18B032B4"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الألفية</w:t>
            </w:r>
          </w:p>
        </w:tc>
        <w:tc>
          <w:tcPr>
            <w:tcW w:w="2160" w:type="dxa"/>
            <w:tcBorders>
              <w:top w:val="single" w:sz="6" w:space="0" w:color="auto"/>
              <w:left w:val="single" w:sz="6" w:space="0" w:color="auto"/>
              <w:bottom w:val="single" w:sz="6" w:space="0" w:color="auto"/>
              <w:right w:val="single" w:sz="6" w:space="0" w:color="auto"/>
            </w:tcBorders>
            <w:vAlign w:val="center"/>
          </w:tcPr>
          <w:p w14:paraId="1BAA7652" w14:textId="6C77144C"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الفترة الزمنية</w:t>
            </w:r>
          </w:p>
        </w:tc>
      </w:tr>
      <w:tr w:rsidR="00665510" w:rsidRPr="00C4250B" w14:paraId="4AB926DF"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296D8CC" w14:textId="7EA2BD35"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eastAsia="Times" w:hAnsiTheme="minorBidi"/>
                <w:sz w:val="22"/>
                <w:rtl/>
              </w:rPr>
              <w:t>الحياة الأبدية</w:t>
            </w:r>
          </w:p>
          <w:p w14:paraId="15AE9A71" w14:textId="77777777" w:rsidR="00665510" w:rsidRPr="00C4250B" w:rsidRDefault="00665510" w:rsidP="00C4250B">
            <w:pPr>
              <w:bidi/>
              <w:spacing w:after="0" w:line="360" w:lineRule="auto"/>
              <w:ind w:firstLine="0"/>
              <w:jc w:val="center"/>
              <w:rPr>
                <w:rFonts w:asciiTheme="minorBidi" w:eastAsia="Times" w:hAnsiTheme="minorBidi"/>
                <w:i/>
                <w:sz w:val="22"/>
                <w:lang w:bidi="x-none"/>
              </w:rPr>
            </w:pPr>
          </w:p>
        </w:tc>
        <w:tc>
          <w:tcPr>
            <w:tcW w:w="3690" w:type="dxa"/>
            <w:tcBorders>
              <w:top w:val="single" w:sz="6" w:space="0" w:color="auto"/>
              <w:left w:val="single" w:sz="6" w:space="0" w:color="auto"/>
              <w:bottom w:val="single" w:sz="6" w:space="0" w:color="auto"/>
              <w:right w:val="single" w:sz="6" w:space="0" w:color="auto"/>
            </w:tcBorders>
            <w:vAlign w:val="center"/>
          </w:tcPr>
          <w:p w14:paraId="7D76D05F" w14:textId="0144147E"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 xml:space="preserve">حياة ممتدة إلى حد </w:t>
            </w:r>
            <w:proofErr w:type="gramStart"/>
            <w:r w:rsidRPr="00C4250B">
              <w:rPr>
                <w:rFonts w:asciiTheme="minorBidi" w:hAnsiTheme="minorBidi"/>
                <w:sz w:val="22"/>
                <w:rtl/>
              </w:rPr>
              <w:t>كبير</w:t>
            </w:r>
            <w:proofErr w:type="gramEnd"/>
            <w:r w:rsidRPr="00C4250B">
              <w:rPr>
                <w:rFonts w:asciiTheme="minorBidi" w:hAnsiTheme="minorBidi"/>
                <w:sz w:val="22"/>
                <w:rtl/>
              </w:rPr>
              <w:t xml:space="preserve"> ولكنها ليست لا نهائية</w:t>
            </w:r>
            <w:r w:rsidR="00AD05CC">
              <w:rPr>
                <w:rFonts w:asciiTheme="minorBidi" w:hAnsiTheme="minorBidi"/>
                <w:sz w:val="22"/>
              </w:rPr>
              <w:br/>
            </w:r>
            <w:r w:rsidRPr="00C4250B">
              <w:rPr>
                <w:rFonts w:asciiTheme="minorBidi" w:hAnsiTheme="minorBidi"/>
                <w:sz w:val="22"/>
                <w:rtl/>
              </w:rPr>
              <w:t xml:space="preserve"> (65 :20)</w:t>
            </w:r>
          </w:p>
        </w:tc>
        <w:tc>
          <w:tcPr>
            <w:tcW w:w="2160" w:type="dxa"/>
            <w:tcBorders>
              <w:top w:val="single" w:sz="6" w:space="0" w:color="auto"/>
              <w:left w:val="single" w:sz="6" w:space="0" w:color="auto"/>
              <w:bottom w:val="single" w:sz="6" w:space="0" w:color="auto"/>
              <w:right w:val="single" w:sz="6" w:space="0" w:color="auto"/>
            </w:tcBorders>
            <w:vAlign w:val="center"/>
          </w:tcPr>
          <w:p w14:paraId="71F258A7" w14:textId="1183C24F"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العمر الافتراضي للسكان</w:t>
            </w:r>
          </w:p>
        </w:tc>
      </w:tr>
      <w:tr w:rsidR="00665510" w:rsidRPr="00C4250B" w14:paraId="3397BDAE"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2FD0A42C" w14:textId="1A6E5981"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موت (رؤيا 21 :4) لأن الموت يتم إلغاؤه في الدينونة العرش الأبيض (رؤيا 20 :14)</w:t>
            </w:r>
          </w:p>
        </w:tc>
        <w:tc>
          <w:tcPr>
            <w:tcW w:w="3690" w:type="dxa"/>
            <w:tcBorders>
              <w:top w:val="single" w:sz="6" w:space="0" w:color="auto"/>
              <w:left w:val="single" w:sz="6" w:space="0" w:color="auto"/>
              <w:bottom w:val="single" w:sz="6" w:space="0" w:color="auto"/>
              <w:right w:val="single" w:sz="6" w:space="0" w:color="auto"/>
            </w:tcBorders>
            <w:vAlign w:val="center"/>
          </w:tcPr>
          <w:p w14:paraId="66C331C3" w14:textId="06C20FCB"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ممكنة، على الرغم من أن الموت في عمر 100 سنة هو "شباب" (65 :20؛ راجع 66 :24)!</w:t>
            </w:r>
          </w:p>
        </w:tc>
        <w:tc>
          <w:tcPr>
            <w:tcW w:w="2160" w:type="dxa"/>
            <w:tcBorders>
              <w:top w:val="single" w:sz="6" w:space="0" w:color="auto"/>
              <w:left w:val="single" w:sz="6" w:space="0" w:color="auto"/>
              <w:bottom w:val="single" w:sz="6" w:space="0" w:color="auto"/>
              <w:right w:val="single" w:sz="6" w:space="0" w:color="auto"/>
            </w:tcBorders>
            <w:vAlign w:val="center"/>
          </w:tcPr>
          <w:p w14:paraId="3C150C8F" w14:textId="24742A43"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الموت</w:t>
            </w:r>
          </w:p>
        </w:tc>
      </w:tr>
      <w:tr w:rsidR="00665510" w:rsidRPr="00C4250B" w14:paraId="4058E14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416BFDE8" w14:textId="57E95165"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مستحيل (متى 22:30)</w:t>
            </w:r>
          </w:p>
        </w:tc>
        <w:tc>
          <w:tcPr>
            <w:tcW w:w="3690" w:type="dxa"/>
            <w:tcBorders>
              <w:top w:val="single" w:sz="6" w:space="0" w:color="auto"/>
              <w:left w:val="single" w:sz="6" w:space="0" w:color="auto"/>
              <w:bottom w:val="single" w:sz="6" w:space="0" w:color="auto"/>
              <w:right w:val="single" w:sz="6" w:space="0" w:color="auto"/>
            </w:tcBorders>
            <w:vAlign w:val="center"/>
          </w:tcPr>
          <w:p w14:paraId="15AE982A" w14:textId="181C6A5B"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ممكن (23:65)</w:t>
            </w:r>
          </w:p>
        </w:tc>
        <w:tc>
          <w:tcPr>
            <w:tcW w:w="2160" w:type="dxa"/>
            <w:tcBorders>
              <w:top w:val="single" w:sz="6" w:space="0" w:color="auto"/>
              <w:left w:val="single" w:sz="6" w:space="0" w:color="auto"/>
              <w:bottom w:val="single" w:sz="6" w:space="0" w:color="auto"/>
              <w:right w:val="single" w:sz="6" w:space="0" w:color="auto"/>
            </w:tcBorders>
            <w:vAlign w:val="center"/>
          </w:tcPr>
          <w:p w14:paraId="5F548CAF" w14:textId="0BEA38A2"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الزواج والولادة</w:t>
            </w:r>
          </w:p>
        </w:tc>
      </w:tr>
      <w:tr w:rsidR="00665510" w:rsidRPr="00C4250B" w14:paraId="218693E0"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65D7D3C7" w14:textId="2BD2CEFC"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أدعى المسيح أنه سيعد لنا مكانًا</w:t>
            </w:r>
            <w:r w:rsidR="00AD05CC">
              <w:rPr>
                <w:rFonts w:asciiTheme="minorBidi" w:hAnsiTheme="minorBidi"/>
                <w:sz w:val="22"/>
              </w:rPr>
              <w:br/>
            </w:r>
            <w:r w:rsidRPr="00C4250B">
              <w:rPr>
                <w:rFonts w:asciiTheme="minorBidi" w:hAnsiTheme="minorBidi"/>
                <w:sz w:val="22"/>
                <w:rtl/>
              </w:rPr>
              <w:t xml:space="preserve"> (يوحنا 14: 1 وما يليها).</w:t>
            </w:r>
          </w:p>
        </w:tc>
        <w:tc>
          <w:tcPr>
            <w:tcW w:w="3690" w:type="dxa"/>
            <w:tcBorders>
              <w:top w:val="single" w:sz="6" w:space="0" w:color="auto"/>
              <w:left w:val="single" w:sz="6" w:space="0" w:color="auto"/>
              <w:bottom w:val="single" w:sz="6" w:space="0" w:color="auto"/>
              <w:right w:val="single" w:sz="6" w:space="0" w:color="auto"/>
            </w:tcBorders>
            <w:vAlign w:val="center"/>
          </w:tcPr>
          <w:p w14:paraId="191324D2" w14:textId="5AA8F5B5"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بناء البيوت وغرس الكروم (21:65)</w:t>
            </w:r>
          </w:p>
        </w:tc>
        <w:tc>
          <w:tcPr>
            <w:tcW w:w="2160" w:type="dxa"/>
            <w:tcBorders>
              <w:top w:val="single" w:sz="6" w:space="0" w:color="auto"/>
              <w:left w:val="single" w:sz="6" w:space="0" w:color="auto"/>
              <w:bottom w:val="single" w:sz="6" w:space="0" w:color="auto"/>
              <w:right w:val="single" w:sz="6" w:space="0" w:color="auto"/>
            </w:tcBorders>
            <w:vAlign w:val="center"/>
          </w:tcPr>
          <w:p w14:paraId="2CC69FAF" w14:textId="051B5896"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النشاط</w:t>
            </w:r>
          </w:p>
        </w:tc>
      </w:tr>
      <w:tr w:rsidR="00665510" w:rsidRPr="00C4250B" w14:paraId="3B1C5EA1"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E01DB3A" w14:textId="06AE6AE4"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يتم ذكر أي حيوانات من قبل يوحنا أو في أي نص آخر عن السماء</w:t>
            </w:r>
          </w:p>
        </w:tc>
        <w:tc>
          <w:tcPr>
            <w:tcW w:w="3690" w:type="dxa"/>
            <w:tcBorders>
              <w:top w:val="single" w:sz="6" w:space="0" w:color="auto"/>
              <w:left w:val="single" w:sz="6" w:space="0" w:color="auto"/>
              <w:bottom w:val="single" w:sz="6" w:space="0" w:color="auto"/>
              <w:right w:val="single" w:sz="6" w:space="0" w:color="auto"/>
            </w:tcBorders>
            <w:vAlign w:val="center"/>
          </w:tcPr>
          <w:p w14:paraId="3A914191" w14:textId="21392796"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المعاشرة السلمية للحيوانات البرية (25:65أ)</w:t>
            </w:r>
          </w:p>
        </w:tc>
        <w:tc>
          <w:tcPr>
            <w:tcW w:w="2160" w:type="dxa"/>
            <w:tcBorders>
              <w:top w:val="single" w:sz="6" w:space="0" w:color="auto"/>
              <w:left w:val="single" w:sz="6" w:space="0" w:color="auto"/>
              <w:bottom w:val="single" w:sz="6" w:space="0" w:color="auto"/>
              <w:right w:val="single" w:sz="6" w:space="0" w:color="auto"/>
            </w:tcBorders>
            <w:vAlign w:val="center"/>
          </w:tcPr>
          <w:p w14:paraId="42E3BA76" w14:textId="08797F64"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النشاط الحيواني</w:t>
            </w:r>
          </w:p>
        </w:tc>
      </w:tr>
      <w:tr w:rsidR="00665510" w:rsidRPr="00C4250B" w14:paraId="25A04EB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639DBF9D" w14:textId="0B124D52"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التركيز على أورشليم الجديدة (رؤيا 20-21)</w:t>
            </w:r>
          </w:p>
        </w:tc>
        <w:tc>
          <w:tcPr>
            <w:tcW w:w="3690" w:type="dxa"/>
            <w:tcBorders>
              <w:top w:val="single" w:sz="6" w:space="0" w:color="auto"/>
              <w:left w:val="single" w:sz="6" w:space="0" w:color="auto"/>
              <w:bottom w:val="single" w:sz="6" w:space="0" w:color="auto"/>
              <w:right w:val="single" w:sz="6" w:space="0" w:color="auto"/>
            </w:tcBorders>
            <w:vAlign w:val="center"/>
          </w:tcPr>
          <w:p w14:paraId="51D9794E" w14:textId="142067ED"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حماية الله في أورشليم (25:65ب)</w:t>
            </w:r>
          </w:p>
        </w:tc>
        <w:tc>
          <w:tcPr>
            <w:tcW w:w="2160" w:type="dxa"/>
            <w:tcBorders>
              <w:top w:val="single" w:sz="6" w:space="0" w:color="auto"/>
              <w:left w:val="single" w:sz="6" w:space="0" w:color="auto"/>
              <w:bottom w:val="single" w:sz="6" w:space="0" w:color="auto"/>
              <w:right w:val="single" w:sz="6" w:space="0" w:color="auto"/>
            </w:tcBorders>
            <w:vAlign w:val="center"/>
          </w:tcPr>
          <w:p w14:paraId="4A671C95" w14:textId="2DFC9C3F"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المدينة المرتبطة</w:t>
            </w:r>
          </w:p>
        </w:tc>
      </w:tr>
      <w:tr w:rsidR="00665510" w:rsidRPr="00C4250B" w14:paraId="0E70ADF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E129C90" w14:textId="4ED0ED4F"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مجد الله يوفر النور للأمم (21: 23-24</w:t>
            </w:r>
          </w:p>
        </w:tc>
        <w:tc>
          <w:tcPr>
            <w:tcW w:w="3690" w:type="dxa"/>
            <w:tcBorders>
              <w:top w:val="single" w:sz="6" w:space="0" w:color="auto"/>
              <w:left w:val="single" w:sz="6" w:space="0" w:color="auto"/>
              <w:bottom w:val="single" w:sz="6" w:space="0" w:color="auto"/>
              <w:right w:val="single" w:sz="6" w:space="0" w:color="auto"/>
            </w:tcBorders>
            <w:vAlign w:val="center"/>
          </w:tcPr>
          <w:p w14:paraId="302177EF" w14:textId="4F02F108"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جلبوا إلى أورشليم لرؤية مجد الله (66: 18-20؛ راجع زكريا 14: 16-19)</w:t>
            </w:r>
          </w:p>
        </w:tc>
        <w:tc>
          <w:tcPr>
            <w:tcW w:w="2160" w:type="dxa"/>
            <w:tcBorders>
              <w:top w:val="single" w:sz="6" w:space="0" w:color="auto"/>
              <w:left w:val="single" w:sz="6" w:space="0" w:color="auto"/>
              <w:bottom w:val="single" w:sz="6" w:space="0" w:color="auto"/>
              <w:right w:val="single" w:sz="6" w:space="0" w:color="auto"/>
            </w:tcBorders>
            <w:vAlign w:val="center"/>
          </w:tcPr>
          <w:p w14:paraId="11F7EB58" w14:textId="092E273A"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تجمع الأمم</w:t>
            </w:r>
          </w:p>
        </w:tc>
      </w:tr>
      <w:tr w:rsidR="00665510" w:rsidRPr="00C4250B" w14:paraId="69717DF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3DCB7D35" w14:textId="0FAFD6A8"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يوجد الهيكل (21 :22)، لذلك يتضمن ذلك عدم الحاجة إلى الكهنة</w:t>
            </w:r>
          </w:p>
        </w:tc>
        <w:tc>
          <w:tcPr>
            <w:tcW w:w="3690" w:type="dxa"/>
            <w:tcBorders>
              <w:top w:val="single" w:sz="6" w:space="0" w:color="auto"/>
              <w:left w:val="single" w:sz="6" w:space="0" w:color="auto"/>
              <w:bottom w:val="single" w:sz="6" w:space="0" w:color="auto"/>
              <w:right w:val="single" w:sz="6" w:space="0" w:color="auto"/>
            </w:tcBorders>
            <w:vAlign w:val="center"/>
          </w:tcPr>
          <w:p w14:paraId="7D98F7C5" w14:textId="7F84A281"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لديه هيكل وكهنة ولاويين (66: 20-21؛ راجع حزقيال 40-43)</w:t>
            </w:r>
          </w:p>
        </w:tc>
        <w:tc>
          <w:tcPr>
            <w:tcW w:w="2160" w:type="dxa"/>
            <w:tcBorders>
              <w:top w:val="single" w:sz="6" w:space="0" w:color="auto"/>
              <w:left w:val="single" w:sz="6" w:space="0" w:color="auto"/>
              <w:bottom w:val="single" w:sz="6" w:space="0" w:color="auto"/>
              <w:right w:val="single" w:sz="6" w:space="0" w:color="auto"/>
            </w:tcBorders>
            <w:vAlign w:val="center"/>
          </w:tcPr>
          <w:p w14:paraId="13CDFDCD" w14:textId="280D34D3"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الكهنوت والهيكل</w:t>
            </w:r>
          </w:p>
        </w:tc>
      </w:tr>
      <w:tr w:rsidR="00665510" w:rsidRPr="00C4250B" w14:paraId="72F27D9A"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919620D" w14:textId="621BBF50"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حاجة لهذه الأشياء لأنه لن يكون هناك حاجة للراحة في الأبدية</w:t>
            </w:r>
          </w:p>
        </w:tc>
        <w:tc>
          <w:tcPr>
            <w:tcW w:w="3690" w:type="dxa"/>
            <w:tcBorders>
              <w:top w:val="single" w:sz="6" w:space="0" w:color="auto"/>
              <w:left w:val="single" w:sz="6" w:space="0" w:color="auto"/>
              <w:bottom w:val="single" w:sz="6" w:space="0" w:color="auto"/>
              <w:right w:val="single" w:sz="6" w:space="0" w:color="auto"/>
            </w:tcBorders>
            <w:vAlign w:val="center"/>
          </w:tcPr>
          <w:p w14:paraId="1E81CF4C" w14:textId="5B1A9E9B"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rtl/>
              </w:rPr>
              <w:t>القمر الجديد والسبت (56: 6-7أ؛ 66 :23)</w:t>
            </w:r>
            <w:r w:rsidRPr="00C4250B">
              <w:rPr>
                <w:rFonts w:asciiTheme="minorBidi" w:eastAsia="Times" w:hAnsiTheme="minorBidi"/>
                <w:sz w:val="22"/>
                <w:lang w:bidi="x-none"/>
              </w:rPr>
              <w:t xml:space="preserve"> </w:t>
            </w:r>
            <w:r w:rsidRPr="00C4250B">
              <w:rPr>
                <w:rFonts w:asciiTheme="minorBidi" w:eastAsia="Times" w:hAnsiTheme="minorBidi"/>
                <w:sz w:val="22"/>
                <w:vertAlign w:val="superscript"/>
                <w:lang w:bidi="x-none"/>
              </w:rPr>
              <w:footnoteReference w:id="2"/>
            </w:r>
          </w:p>
        </w:tc>
        <w:tc>
          <w:tcPr>
            <w:tcW w:w="2160" w:type="dxa"/>
            <w:tcBorders>
              <w:top w:val="single" w:sz="6" w:space="0" w:color="auto"/>
              <w:left w:val="single" w:sz="6" w:space="0" w:color="auto"/>
              <w:bottom w:val="single" w:sz="6" w:space="0" w:color="auto"/>
              <w:right w:val="single" w:sz="6" w:space="0" w:color="auto"/>
            </w:tcBorders>
            <w:vAlign w:val="center"/>
          </w:tcPr>
          <w:p w14:paraId="41F9B2E3" w14:textId="0CB77A8D"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الاحتفالات</w:t>
            </w:r>
          </w:p>
        </w:tc>
      </w:tr>
      <w:tr w:rsidR="00665510" w:rsidRPr="00C4250B" w14:paraId="65047D22"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1E246140" w14:textId="297FD0AD"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ملغاة (لا ليل، رؤيا 22: 5)، لذلك يعتبر يوم الراحة الأسبوعي سخيفًا.</w:t>
            </w:r>
          </w:p>
        </w:tc>
        <w:tc>
          <w:tcPr>
            <w:tcW w:w="3690" w:type="dxa"/>
            <w:tcBorders>
              <w:top w:val="single" w:sz="6" w:space="0" w:color="auto"/>
              <w:left w:val="single" w:sz="6" w:space="0" w:color="auto"/>
              <w:bottom w:val="single" w:sz="6" w:space="0" w:color="auto"/>
              <w:right w:val="single" w:sz="6" w:space="0" w:color="auto"/>
            </w:tcBorders>
            <w:vAlign w:val="center"/>
          </w:tcPr>
          <w:p w14:paraId="43EA1DC8" w14:textId="0557D863" w:rsidR="00665510" w:rsidRPr="00C4250B" w:rsidRDefault="0031277D" w:rsidP="00C4250B">
            <w:pPr>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rtl/>
              </w:rPr>
              <w:t>لا تزال موجودة</w:t>
            </w:r>
          </w:p>
        </w:tc>
        <w:tc>
          <w:tcPr>
            <w:tcW w:w="2160" w:type="dxa"/>
            <w:tcBorders>
              <w:top w:val="single" w:sz="6" w:space="0" w:color="auto"/>
              <w:left w:val="single" w:sz="6" w:space="0" w:color="auto"/>
              <w:bottom w:val="single" w:sz="6" w:space="0" w:color="auto"/>
              <w:right w:val="single" w:sz="6" w:space="0" w:color="auto"/>
            </w:tcBorders>
            <w:vAlign w:val="center"/>
          </w:tcPr>
          <w:p w14:paraId="5BC96193" w14:textId="73804D65"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الوقت</w:t>
            </w:r>
          </w:p>
        </w:tc>
      </w:tr>
      <w:tr w:rsidR="00665510" w:rsidRPr="00C4250B" w14:paraId="615AD6F2"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29C91572" w14:textId="585B1456"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عرش الله (22: 3-4)</w:t>
            </w:r>
          </w:p>
        </w:tc>
        <w:tc>
          <w:tcPr>
            <w:tcW w:w="3690" w:type="dxa"/>
            <w:tcBorders>
              <w:top w:val="single" w:sz="6" w:space="0" w:color="auto"/>
              <w:left w:val="single" w:sz="6" w:space="0" w:color="auto"/>
              <w:bottom w:val="single" w:sz="6" w:space="0" w:color="auto"/>
              <w:right w:val="single" w:sz="6" w:space="0" w:color="auto"/>
            </w:tcBorders>
            <w:vAlign w:val="center"/>
          </w:tcPr>
          <w:p w14:paraId="212DF328" w14:textId="06B54B41" w:rsidR="00665510" w:rsidRPr="00C4250B" w:rsidRDefault="00665510" w:rsidP="00C4250B">
            <w:pPr>
              <w:spacing w:after="0" w:line="360" w:lineRule="auto"/>
              <w:ind w:firstLine="0"/>
              <w:jc w:val="center"/>
              <w:rPr>
                <w:rFonts w:asciiTheme="minorBidi" w:eastAsia="Times" w:hAnsiTheme="minorBidi"/>
                <w:i/>
                <w:sz w:val="22"/>
                <w:rtl/>
              </w:rPr>
            </w:pPr>
            <w:r w:rsidRPr="00C4250B">
              <w:rPr>
                <w:rFonts w:asciiTheme="minorBidi" w:eastAsia="Times" w:hAnsiTheme="minorBidi"/>
                <w:sz w:val="22"/>
                <w:rtl/>
              </w:rPr>
              <w:t>أورشليم (65: 23)</w:t>
            </w:r>
          </w:p>
        </w:tc>
        <w:tc>
          <w:tcPr>
            <w:tcW w:w="2160" w:type="dxa"/>
            <w:tcBorders>
              <w:top w:val="single" w:sz="6" w:space="0" w:color="auto"/>
              <w:left w:val="single" w:sz="6" w:space="0" w:color="auto"/>
              <w:bottom w:val="single" w:sz="6" w:space="0" w:color="auto"/>
              <w:right w:val="single" w:sz="6" w:space="0" w:color="auto"/>
            </w:tcBorders>
            <w:vAlign w:val="center"/>
          </w:tcPr>
          <w:p w14:paraId="784162FB" w14:textId="1C260C03"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مكان العبادة</w:t>
            </w:r>
          </w:p>
        </w:tc>
      </w:tr>
    </w:tbl>
    <w:p w14:paraId="74F4F587" w14:textId="642E2DC3" w:rsidR="003D156B" w:rsidRPr="00F357B1" w:rsidRDefault="003D156B" w:rsidP="00F357B1">
      <w:pPr>
        <w:tabs>
          <w:tab w:val="left" w:pos="3640"/>
          <w:tab w:val="left" w:pos="6060"/>
        </w:tabs>
        <w:bidi/>
        <w:spacing w:after="0" w:line="240" w:lineRule="auto"/>
        <w:ind w:firstLine="0"/>
        <w:jc w:val="center"/>
        <w:outlineLvl w:val="0"/>
        <w:rPr>
          <w:rFonts w:ascii="Arial" w:eastAsia="Times" w:hAnsi="Arial" w:cs="Arial"/>
          <w:bCs/>
          <w:sz w:val="32"/>
          <w:szCs w:val="32"/>
        </w:rPr>
      </w:pPr>
      <w:r w:rsidRPr="00F357B1">
        <w:rPr>
          <w:rFonts w:ascii="Arial" w:eastAsia="Times" w:hAnsi="Arial" w:cs="Arial"/>
          <w:bCs/>
          <w:sz w:val="32"/>
          <w:szCs w:val="32"/>
        </w:rPr>
        <w:br w:type="page"/>
      </w:r>
      <w:r w:rsidRPr="00F357B1">
        <w:rPr>
          <w:rFonts w:ascii="Arial" w:eastAsia="Times" w:hAnsi="Arial" w:cs="Arial"/>
          <w:bCs/>
          <w:sz w:val="32"/>
          <w:szCs w:val="32"/>
        </w:rPr>
        <w:lastRenderedPageBreak/>
        <w:t xml:space="preserve"> </w:t>
      </w:r>
      <w:r w:rsidR="00F357B1" w:rsidRPr="00F357B1">
        <w:rPr>
          <w:rFonts w:ascii="Arial" w:eastAsia="Times" w:hAnsi="Arial" w:cs="Arial"/>
          <w:bCs/>
          <w:sz w:val="32"/>
          <w:szCs w:val="32"/>
          <w:rtl/>
        </w:rPr>
        <w:t>الفرق بين الألفية والسماء</w:t>
      </w:r>
    </w:p>
    <w:p w14:paraId="747C204B" w14:textId="77777777" w:rsidR="003D156B" w:rsidRPr="003D156B" w:rsidRDefault="003D156B" w:rsidP="003D156B">
      <w:pPr>
        <w:tabs>
          <w:tab w:val="left" w:pos="3640"/>
          <w:tab w:val="left" w:pos="6060"/>
        </w:tabs>
        <w:spacing w:after="0" w:line="240" w:lineRule="auto"/>
        <w:ind w:firstLine="0"/>
        <w:jc w:val="left"/>
        <w:rPr>
          <w:rFonts w:ascii="Arial" w:eastAsia="Times" w:hAnsi="Arial" w:cs="Arial"/>
          <w:szCs w:val="20"/>
        </w:rPr>
      </w:pPr>
    </w:p>
    <w:tbl>
      <w:tblPr>
        <w:tblW w:w="9670" w:type="dxa"/>
        <w:jc w:val="center"/>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3135"/>
        <w:gridCol w:w="3960"/>
        <w:gridCol w:w="515"/>
        <w:gridCol w:w="2060"/>
      </w:tblGrid>
      <w:tr w:rsidR="002B04C9" w:rsidRPr="007478F1" w14:paraId="0B4B7464" w14:textId="77777777" w:rsidTr="00337421">
        <w:trPr>
          <w:trHeight w:val="600"/>
          <w:jc w:val="center"/>
        </w:trPr>
        <w:tc>
          <w:tcPr>
            <w:tcW w:w="3135" w:type="dxa"/>
            <w:shd w:val="solid" w:color="000000" w:fill="FFFFFF"/>
          </w:tcPr>
          <w:p w14:paraId="537D058E" w14:textId="7666F9CF" w:rsidR="002B04C9" w:rsidRPr="00337421" w:rsidRDefault="00F357B1" w:rsidP="00337421">
            <w:pPr>
              <w:bidi/>
              <w:snapToGrid w:val="0"/>
              <w:spacing w:after="0" w:line="240" w:lineRule="auto"/>
              <w:ind w:firstLine="0"/>
              <w:jc w:val="highKashida"/>
              <w:rPr>
                <w:rFonts w:ascii="Arial" w:eastAsia="Times" w:hAnsi="Arial" w:cs="Arial"/>
                <w:b/>
                <w:color w:val="FFFFFF" w:themeColor="background1"/>
                <w:sz w:val="32"/>
                <w:szCs w:val="32"/>
                <w:lang w:bidi="x-none"/>
              </w:rPr>
            </w:pPr>
            <w:r w:rsidRPr="00337421">
              <w:rPr>
                <w:rFonts w:ascii="Arial" w:eastAsia="Times" w:hAnsi="Arial" w:cs="Arial"/>
                <w:bCs/>
                <w:color w:val="FFFFFF" w:themeColor="background1"/>
                <w:sz w:val="32"/>
                <w:szCs w:val="32"/>
                <w:rtl/>
              </w:rPr>
              <w:t>السماء</w:t>
            </w:r>
          </w:p>
        </w:tc>
        <w:tc>
          <w:tcPr>
            <w:tcW w:w="3960" w:type="dxa"/>
            <w:shd w:val="solid" w:color="000000" w:fill="FFFFFF"/>
          </w:tcPr>
          <w:p w14:paraId="502D6465" w14:textId="62C4EA96" w:rsidR="002B04C9" w:rsidRPr="00337421" w:rsidRDefault="00F357B1" w:rsidP="00337421">
            <w:pPr>
              <w:bidi/>
              <w:snapToGrid w:val="0"/>
              <w:spacing w:after="0" w:line="240" w:lineRule="auto"/>
              <w:ind w:firstLine="0"/>
              <w:jc w:val="highKashida"/>
              <w:rPr>
                <w:rFonts w:ascii="Arial" w:eastAsia="Times" w:hAnsi="Arial" w:cs="Arial"/>
                <w:b/>
                <w:color w:val="FFFFFF" w:themeColor="background1"/>
                <w:sz w:val="32"/>
                <w:szCs w:val="32"/>
                <w:lang w:bidi="x-none"/>
              </w:rPr>
            </w:pPr>
            <w:r w:rsidRPr="00337421">
              <w:rPr>
                <w:rFonts w:ascii="Arial" w:eastAsia="Times" w:hAnsi="Arial" w:cs="Arial"/>
                <w:bCs/>
                <w:color w:val="FFFFFF" w:themeColor="background1"/>
                <w:sz w:val="32"/>
                <w:szCs w:val="32"/>
                <w:rtl/>
              </w:rPr>
              <w:t>الألفية</w:t>
            </w:r>
          </w:p>
        </w:tc>
        <w:tc>
          <w:tcPr>
            <w:tcW w:w="515" w:type="dxa"/>
            <w:shd w:val="solid" w:color="000000" w:fill="FFFFFF"/>
          </w:tcPr>
          <w:p w14:paraId="2BEE3A6D" w14:textId="70498983" w:rsidR="002B04C9" w:rsidRPr="007478F1" w:rsidRDefault="002B04C9" w:rsidP="00337421">
            <w:pPr>
              <w:bidi/>
              <w:snapToGrid w:val="0"/>
              <w:spacing w:after="0" w:line="240" w:lineRule="auto"/>
              <w:ind w:firstLine="0"/>
              <w:jc w:val="left"/>
              <w:rPr>
                <w:rFonts w:ascii="Arial" w:eastAsia="Times" w:hAnsi="Arial" w:cs="Arial"/>
                <w:b/>
                <w:color w:val="FFFFFF"/>
                <w:sz w:val="22"/>
                <w:lang w:bidi="x-none"/>
              </w:rPr>
            </w:pPr>
          </w:p>
        </w:tc>
        <w:tc>
          <w:tcPr>
            <w:tcW w:w="2060" w:type="dxa"/>
            <w:shd w:val="solid" w:color="000000" w:fill="FFFFFF"/>
          </w:tcPr>
          <w:p w14:paraId="58EFDECC" w14:textId="5BBE3B1A" w:rsidR="002B04C9" w:rsidRPr="007478F1" w:rsidRDefault="002B04C9" w:rsidP="00337421">
            <w:pPr>
              <w:bidi/>
              <w:spacing w:after="0" w:line="240" w:lineRule="auto"/>
              <w:ind w:firstLine="0"/>
              <w:jc w:val="left"/>
              <w:rPr>
                <w:rFonts w:ascii="Arial" w:eastAsia="Times" w:hAnsi="Arial" w:cs="Arial"/>
                <w:b/>
                <w:color w:val="FFFFFF"/>
                <w:sz w:val="22"/>
                <w:lang w:bidi="x-none"/>
              </w:rPr>
            </w:pPr>
          </w:p>
        </w:tc>
      </w:tr>
      <w:tr w:rsidR="001D4E67" w:rsidRPr="007478F1" w14:paraId="31F1BE67" w14:textId="77777777" w:rsidTr="007478F1">
        <w:trPr>
          <w:jc w:val="center"/>
        </w:trPr>
        <w:tc>
          <w:tcPr>
            <w:tcW w:w="3135" w:type="dxa"/>
          </w:tcPr>
          <w:p w14:paraId="1DF51DBE" w14:textId="315AE778" w:rsidR="001D4E67" w:rsidRPr="007478F1" w:rsidRDefault="001D4E67" w:rsidP="00337421">
            <w:pPr>
              <w:bidi/>
              <w:spacing w:before="240" w:line="240" w:lineRule="auto"/>
              <w:ind w:firstLine="0"/>
              <w:jc w:val="left"/>
              <w:rPr>
                <w:rFonts w:ascii="Arial" w:eastAsia="Times" w:hAnsi="Arial" w:cs="Arial"/>
                <w:sz w:val="22"/>
                <w:lang w:bidi="x-none"/>
              </w:rPr>
            </w:pPr>
            <w:r w:rsidRPr="007478F1">
              <w:rPr>
                <w:rFonts w:asciiTheme="minorBidi" w:hAnsiTheme="minorBidi"/>
                <w:sz w:val="22"/>
                <w:rtl/>
              </w:rPr>
              <w:t>الأبدية (رؤ22: 5)</w:t>
            </w:r>
          </w:p>
        </w:tc>
        <w:tc>
          <w:tcPr>
            <w:tcW w:w="3960" w:type="dxa"/>
          </w:tcPr>
          <w:p w14:paraId="2E08C4A2" w14:textId="741BDAFE" w:rsidR="001D4E67" w:rsidRPr="007478F1" w:rsidRDefault="001D4E67" w:rsidP="00337421">
            <w:pPr>
              <w:bidi/>
              <w:spacing w:before="240" w:line="240" w:lineRule="auto"/>
              <w:ind w:firstLine="0"/>
              <w:jc w:val="left"/>
              <w:rPr>
                <w:rFonts w:ascii="Arial" w:eastAsia="Times" w:hAnsi="Arial" w:cs="Arial"/>
                <w:sz w:val="22"/>
                <w:lang w:bidi="x-none"/>
              </w:rPr>
            </w:pPr>
            <w:r w:rsidRPr="007478F1">
              <w:rPr>
                <w:rFonts w:asciiTheme="minorBidi" w:hAnsiTheme="minorBidi" w:cs="Arial"/>
                <w:sz w:val="22"/>
                <w:rtl/>
              </w:rPr>
              <w:t>1000</w:t>
            </w:r>
            <w:r w:rsidRPr="007478F1">
              <w:rPr>
                <w:rFonts w:asciiTheme="minorBidi" w:hAnsiTheme="minorBidi" w:cs="Arial"/>
                <w:sz w:val="22"/>
              </w:rPr>
              <w:t xml:space="preserve"> </w:t>
            </w:r>
            <w:r w:rsidRPr="007478F1">
              <w:rPr>
                <w:rFonts w:asciiTheme="minorBidi" w:hAnsiTheme="minorBidi" w:cs="Arial"/>
                <w:sz w:val="22"/>
                <w:rtl/>
              </w:rPr>
              <w:t>سنة (رؤ 20: 1-6)</w:t>
            </w:r>
          </w:p>
        </w:tc>
        <w:tc>
          <w:tcPr>
            <w:tcW w:w="515" w:type="dxa"/>
          </w:tcPr>
          <w:p w14:paraId="6A08CB7A" w14:textId="78714FA1" w:rsidR="001D4E67" w:rsidRPr="007478F1" w:rsidRDefault="001D4E67"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68BCD381" w14:textId="51A81184" w:rsidR="001D4E67" w:rsidRPr="007478F1" w:rsidRDefault="00914334" w:rsidP="00337421">
            <w:pPr>
              <w:bidi/>
              <w:spacing w:before="240" w:line="240" w:lineRule="auto"/>
              <w:ind w:firstLine="0"/>
              <w:jc w:val="center"/>
              <w:rPr>
                <w:rFonts w:ascii="Arial" w:eastAsia="Times" w:hAnsi="Arial" w:cs="Arial"/>
                <w:sz w:val="22"/>
                <w:lang w:bidi="x-none"/>
              </w:rPr>
            </w:pPr>
            <w:r w:rsidRPr="007478F1">
              <w:rPr>
                <w:rFonts w:ascii="Arial" w:eastAsia="Times" w:hAnsi="Arial" w:cs="Arial"/>
                <w:sz w:val="22"/>
                <w:rtl/>
              </w:rPr>
              <w:t>المدة</w:t>
            </w:r>
          </w:p>
        </w:tc>
      </w:tr>
      <w:tr w:rsidR="00914334" w:rsidRPr="007478F1" w14:paraId="32FEDE70" w14:textId="77777777" w:rsidTr="007478F1">
        <w:trPr>
          <w:jc w:val="center"/>
        </w:trPr>
        <w:tc>
          <w:tcPr>
            <w:tcW w:w="3135" w:type="dxa"/>
          </w:tcPr>
          <w:p w14:paraId="38E64E38" w14:textId="6B18F0AC" w:rsidR="00914334" w:rsidRPr="007478F1" w:rsidRDefault="00914334" w:rsidP="00337421">
            <w:pPr>
              <w:bidi/>
              <w:spacing w:before="240" w:line="240" w:lineRule="auto"/>
              <w:ind w:firstLine="0"/>
              <w:jc w:val="left"/>
              <w:rPr>
                <w:rFonts w:ascii="Arial" w:eastAsia="Times" w:hAnsi="Arial" w:cs="Arial"/>
                <w:sz w:val="22"/>
                <w:lang w:bidi="x-none"/>
              </w:rPr>
            </w:pPr>
            <w:r w:rsidRPr="007478F1">
              <w:rPr>
                <w:rFonts w:asciiTheme="minorBidi" w:hAnsiTheme="minorBidi" w:cs="Arial" w:hint="cs"/>
                <w:sz w:val="22"/>
                <w:rtl/>
              </w:rPr>
              <w:t>غير ممكن</w:t>
            </w:r>
            <w:r w:rsidRPr="007478F1">
              <w:rPr>
                <w:rFonts w:asciiTheme="minorBidi" w:hAnsiTheme="minorBidi" w:cs="Arial"/>
                <w:sz w:val="22"/>
                <w:rtl/>
              </w:rPr>
              <w:t xml:space="preserve"> </w:t>
            </w:r>
            <w:r w:rsidRPr="007478F1">
              <w:rPr>
                <w:rFonts w:asciiTheme="minorBidi" w:hAnsiTheme="minorBidi"/>
                <w:sz w:val="22"/>
                <w:rtl/>
              </w:rPr>
              <w:t>(رؤ 21: 4)</w:t>
            </w:r>
          </w:p>
        </w:tc>
        <w:tc>
          <w:tcPr>
            <w:tcW w:w="3960" w:type="dxa"/>
          </w:tcPr>
          <w:p w14:paraId="4FD24BD3" w14:textId="7069193D" w:rsidR="00914334" w:rsidRPr="007478F1" w:rsidRDefault="00914334" w:rsidP="00337421">
            <w:pPr>
              <w:bidi/>
              <w:spacing w:before="240" w:line="240" w:lineRule="auto"/>
              <w:ind w:firstLine="0"/>
              <w:jc w:val="left"/>
              <w:rPr>
                <w:rFonts w:ascii="Arial" w:eastAsia="Times" w:hAnsi="Arial" w:cs="Arial"/>
                <w:sz w:val="22"/>
                <w:lang w:bidi="x-none"/>
              </w:rPr>
            </w:pPr>
            <w:r w:rsidRPr="007478F1">
              <w:rPr>
                <w:rFonts w:asciiTheme="minorBidi" w:hAnsiTheme="minorBidi" w:cs="Arial"/>
                <w:sz w:val="22"/>
                <w:rtl/>
              </w:rPr>
              <w:t>ممكن (إشعياء 65:20)</w:t>
            </w:r>
          </w:p>
        </w:tc>
        <w:tc>
          <w:tcPr>
            <w:tcW w:w="515" w:type="dxa"/>
          </w:tcPr>
          <w:p w14:paraId="49D2A0F1" w14:textId="216C38F8" w:rsidR="00914334" w:rsidRPr="007478F1" w:rsidRDefault="00914334"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22224718" w14:textId="7ECBF8D1" w:rsidR="00914334" w:rsidRPr="007478F1" w:rsidRDefault="00914334" w:rsidP="00337421">
            <w:pPr>
              <w:bidi/>
              <w:spacing w:before="240" w:line="240" w:lineRule="auto"/>
              <w:ind w:firstLine="0"/>
              <w:jc w:val="center"/>
              <w:rPr>
                <w:rFonts w:ascii="Arial" w:eastAsia="Times" w:hAnsi="Arial" w:cs="Arial"/>
                <w:sz w:val="22"/>
                <w:lang w:bidi="x-none"/>
              </w:rPr>
            </w:pPr>
            <w:r w:rsidRPr="007478F1">
              <w:rPr>
                <w:sz w:val="22"/>
                <w:rtl/>
              </w:rPr>
              <w:t>الموت</w:t>
            </w:r>
          </w:p>
        </w:tc>
      </w:tr>
      <w:tr w:rsidR="00914334" w:rsidRPr="007478F1" w14:paraId="78A59D97" w14:textId="77777777" w:rsidTr="007478F1">
        <w:trPr>
          <w:jc w:val="center"/>
        </w:trPr>
        <w:tc>
          <w:tcPr>
            <w:tcW w:w="3135" w:type="dxa"/>
          </w:tcPr>
          <w:p w14:paraId="7D7A36FD" w14:textId="497CDE36" w:rsidR="00914334" w:rsidRPr="007478F1" w:rsidRDefault="00914334" w:rsidP="00337421">
            <w:pPr>
              <w:bidi/>
              <w:spacing w:before="240" w:line="240" w:lineRule="auto"/>
              <w:ind w:firstLine="0"/>
              <w:jc w:val="left"/>
              <w:rPr>
                <w:rFonts w:ascii="Arial" w:eastAsia="Times" w:hAnsi="Arial" w:cs="Arial"/>
                <w:sz w:val="22"/>
                <w:lang w:bidi="x-none"/>
              </w:rPr>
            </w:pPr>
            <w:r w:rsidRPr="007478F1">
              <w:rPr>
                <w:rFonts w:asciiTheme="minorBidi" w:hAnsiTheme="minorBidi"/>
                <w:sz w:val="22"/>
                <w:rtl/>
              </w:rPr>
              <w:t>لا شيخوخة (رؤيا 21: 4 ضمنيًا)</w:t>
            </w:r>
          </w:p>
        </w:tc>
        <w:tc>
          <w:tcPr>
            <w:tcW w:w="3960" w:type="dxa"/>
          </w:tcPr>
          <w:p w14:paraId="750C4008" w14:textId="72586091" w:rsidR="00914334" w:rsidRPr="007478F1" w:rsidRDefault="00914334"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lang w:bidi="x-none"/>
              </w:rPr>
              <w:t>"</w:t>
            </w:r>
            <w:r w:rsidRPr="007478F1">
              <w:rPr>
                <w:rFonts w:ascii="Arial" w:eastAsia="Times" w:hAnsi="Arial" w:cs="Arial"/>
                <w:sz w:val="22"/>
                <w:rtl/>
              </w:rPr>
              <w:t>لاَ يَكُونُ بَعْدُ هُنَاكَ طِفْلُ أَيَّامٍ، وَلاَ شَيْخٌ لَمْ يُكْمِلْ أَيَّامَهُ. لأَنَّ الصَّبِيَّ يَمُوتُ ابْنَ مِئَةِ سَنَةٍ، وَالْخَاطِئُ يُلْعَنُ ابْنَ مِئَةِ سَنَةٍ." (</w:t>
            </w:r>
            <w:proofErr w:type="spellStart"/>
            <w:r w:rsidRPr="007478F1">
              <w:rPr>
                <w:rFonts w:ascii="Arial" w:eastAsia="Times" w:hAnsi="Arial" w:cs="Arial"/>
                <w:sz w:val="22"/>
                <w:rtl/>
              </w:rPr>
              <w:t>إش</w:t>
            </w:r>
            <w:proofErr w:type="spellEnd"/>
            <w:r w:rsidRPr="007478F1">
              <w:rPr>
                <w:rFonts w:ascii="Arial" w:eastAsia="Times" w:hAnsi="Arial" w:cs="Arial"/>
                <w:sz w:val="22"/>
                <w:rtl/>
              </w:rPr>
              <w:t xml:space="preserve"> 65: 20)</w:t>
            </w:r>
            <w:r w:rsidRPr="007478F1">
              <w:rPr>
                <w:rFonts w:ascii="Arial" w:eastAsia="Times" w:hAnsi="Arial" w:cs="Arial"/>
                <w:sz w:val="22"/>
                <w:lang w:bidi="x-none"/>
              </w:rPr>
              <w:t>.</w:t>
            </w:r>
          </w:p>
        </w:tc>
        <w:tc>
          <w:tcPr>
            <w:tcW w:w="515" w:type="dxa"/>
          </w:tcPr>
          <w:p w14:paraId="1A0BC69A" w14:textId="51B3AD4D" w:rsidR="00914334" w:rsidRPr="007478F1" w:rsidRDefault="00914334"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76A8302C" w14:textId="72482FE5" w:rsidR="00914334" w:rsidRPr="007478F1" w:rsidRDefault="00914334" w:rsidP="00337421">
            <w:pPr>
              <w:bidi/>
              <w:spacing w:before="240" w:line="240" w:lineRule="auto"/>
              <w:ind w:firstLine="0"/>
              <w:jc w:val="center"/>
              <w:rPr>
                <w:rFonts w:ascii="Arial" w:eastAsia="Times" w:hAnsi="Arial" w:cs="Arial"/>
                <w:sz w:val="22"/>
                <w:lang w:bidi="x-none"/>
              </w:rPr>
            </w:pPr>
            <w:r w:rsidRPr="007478F1">
              <w:rPr>
                <w:sz w:val="22"/>
                <w:rtl/>
              </w:rPr>
              <w:t>طول العمر</w:t>
            </w:r>
            <w:r w:rsidRPr="007478F1">
              <w:rPr>
                <w:rFonts w:hint="cs"/>
                <w:sz w:val="22"/>
                <w:rtl/>
              </w:rPr>
              <w:t xml:space="preserve"> </w:t>
            </w:r>
            <w:r w:rsidRPr="007478F1">
              <w:rPr>
                <w:sz w:val="22"/>
                <w:rtl/>
              </w:rPr>
              <w:t>الحياة</w:t>
            </w:r>
          </w:p>
        </w:tc>
      </w:tr>
      <w:tr w:rsidR="007478F1" w:rsidRPr="007478F1" w14:paraId="2D226637" w14:textId="77777777" w:rsidTr="007478F1">
        <w:trPr>
          <w:jc w:val="center"/>
        </w:trPr>
        <w:tc>
          <w:tcPr>
            <w:tcW w:w="3135" w:type="dxa"/>
          </w:tcPr>
          <w:p w14:paraId="110AF5B8" w14:textId="01B79035"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إلغاء (رؤيا 21</w:t>
            </w:r>
            <w:r w:rsidRPr="007478F1">
              <w:rPr>
                <w:rFonts w:ascii="Arial" w:eastAsia="Times" w:hAnsi="Arial" w:cs="Arial" w:hint="cs"/>
                <w:sz w:val="22"/>
                <w:rtl/>
              </w:rPr>
              <w:t xml:space="preserve"> </w:t>
            </w:r>
            <w:r w:rsidRPr="007478F1">
              <w:rPr>
                <w:rFonts w:ascii="Arial" w:eastAsia="Times" w:hAnsi="Arial" w:cs="Arial"/>
                <w:sz w:val="22"/>
                <w:rtl/>
              </w:rPr>
              <w:t>:27)</w:t>
            </w:r>
          </w:p>
        </w:tc>
        <w:tc>
          <w:tcPr>
            <w:tcW w:w="3960" w:type="dxa"/>
          </w:tcPr>
          <w:p w14:paraId="3A59A58F" w14:textId="3378ED8B"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 xml:space="preserve">نشيط (رؤيا 20: 7-9) </w:t>
            </w:r>
          </w:p>
        </w:tc>
        <w:tc>
          <w:tcPr>
            <w:tcW w:w="515" w:type="dxa"/>
          </w:tcPr>
          <w:p w14:paraId="2774267E" w14:textId="720163AC"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049BB29B" w14:textId="755A4464" w:rsidR="007478F1" w:rsidRPr="007478F1" w:rsidRDefault="007478F1" w:rsidP="00337421">
            <w:pPr>
              <w:bidi/>
              <w:spacing w:before="240" w:line="240" w:lineRule="auto"/>
              <w:ind w:firstLine="0"/>
              <w:jc w:val="center"/>
              <w:rPr>
                <w:rFonts w:ascii="Arial" w:eastAsia="Times" w:hAnsi="Arial" w:cs="Arial"/>
                <w:sz w:val="22"/>
                <w:lang w:bidi="x-none"/>
              </w:rPr>
            </w:pPr>
            <w:r w:rsidRPr="007478F1">
              <w:rPr>
                <w:sz w:val="22"/>
                <w:rtl/>
              </w:rPr>
              <w:t>طبيعة الخطية</w:t>
            </w:r>
          </w:p>
        </w:tc>
      </w:tr>
      <w:tr w:rsidR="007478F1" w:rsidRPr="007478F1" w14:paraId="1C3F19DE" w14:textId="77777777" w:rsidTr="007478F1">
        <w:trPr>
          <w:jc w:val="center"/>
        </w:trPr>
        <w:tc>
          <w:tcPr>
            <w:tcW w:w="3135" w:type="dxa"/>
          </w:tcPr>
          <w:p w14:paraId="3A121E80" w14:textId="1E260371"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القديسون والملائكة وحدهم (رؤيا 21</w:t>
            </w:r>
            <w:r w:rsidRPr="007478F1">
              <w:rPr>
                <w:rFonts w:ascii="Arial" w:eastAsia="Times" w:hAnsi="Arial" w:cs="Arial" w:hint="cs"/>
                <w:sz w:val="22"/>
                <w:rtl/>
              </w:rPr>
              <w:t xml:space="preserve"> </w:t>
            </w:r>
            <w:r w:rsidRPr="007478F1">
              <w:rPr>
                <w:rFonts w:ascii="Arial" w:eastAsia="Times" w:hAnsi="Arial" w:cs="Arial"/>
                <w:sz w:val="22"/>
                <w:rtl/>
              </w:rPr>
              <w:t>:27)</w:t>
            </w:r>
          </w:p>
        </w:tc>
        <w:tc>
          <w:tcPr>
            <w:tcW w:w="3960" w:type="dxa"/>
          </w:tcPr>
          <w:p w14:paraId="29171B24" w14:textId="79D2E2E3"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 xml:space="preserve"> مسيحية في البداية، ولكنه يشمل فيما بعد غير المؤمنين – ألا يعيش مع الملائكة؟ (متى 25: 34؛ رؤ 20: 7-9)</w:t>
            </w:r>
          </w:p>
        </w:tc>
        <w:tc>
          <w:tcPr>
            <w:tcW w:w="515" w:type="dxa"/>
          </w:tcPr>
          <w:p w14:paraId="3B2991B2" w14:textId="1C314454"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1BB80B99" w14:textId="1D09C2B6" w:rsidR="007478F1" w:rsidRPr="007478F1" w:rsidRDefault="007478F1" w:rsidP="00337421">
            <w:pPr>
              <w:bidi/>
              <w:spacing w:before="240" w:line="240" w:lineRule="auto"/>
              <w:ind w:firstLine="0"/>
              <w:jc w:val="center"/>
              <w:rPr>
                <w:rFonts w:ascii="Arial" w:eastAsia="Times" w:hAnsi="Arial" w:cs="Arial"/>
                <w:sz w:val="22"/>
                <w:lang w:bidi="x-none"/>
              </w:rPr>
            </w:pPr>
            <w:r w:rsidRPr="007478F1">
              <w:rPr>
                <w:sz w:val="22"/>
                <w:rtl/>
              </w:rPr>
              <w:t>السكان</w:t>
            </w:r>
          </w:p>
        </w:tc>
      </w:tr>
      <w:tr w:rsidR="007478F1" w:rsidRPr="007478F1" w14:paraId="4C9D20BE" w14:textId="77777777" w:rsidTr="007478F1">
        <w:trPr>
          <w:jc w:val="center"/>
        </w:trPr>
        <w:tc>
          <w:tcPr>
            <w:tcW w:w="3135" w:type="dxa"/>
          </w:tcPr>
          <w:p w14:paraId="10215EBB" w14:textId="3C2B7A39"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 xml:space="preserve">فقط الخالدون (الممجدون) (1 </w:t>
            </w:r>
            <w:proofErr w:type="spellStart"/>
            <w:r w:rsidRPr="007478F1">
              <w:rPr>
                <w:rFonts w:ascii="Arial" w:eastAsia="Times" w:hAnsi="Arial" w:cs="Arial"/>
                <w:sz w:val="22"/>
                <w:rtl/>
              </w:rPr>
              <w:t>كو</w:t>
            </w:r>
            <w:proofErr w:type="spellEnd"/>
            <w:r w:rsidRPr="007478F1">
              <w:rPr>
                <w:rFonts w:ascii="Arial" w:eastAsia="Times" w:hAnsi="Arial" w:cs="Arial"/>
                <w:sz w:val="22"/>
                <w:rtl/>
              </w:rPr>
              <w:t xml:space="preserve"> 15: 42-44)</w:t>
            </w:r>
          </w:p>
        </w:tc>
        <w:tc>
          <w:tcPr>
            <w:tcW w:w="3960" w:type="dxa"/>
          </w:tcPr>
          <w:p w14:paraId="19E766C6" w14:textId="68241BC4"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 xml:space="preserve"> يعيش الفاني والخالد معًا (إشعياء 65: 20؛ 1 </w:t>
            </w:r>
            <w:proofErr w:type="spellStart"/>
            <w:r w:rsidRPr="007478F1">
              <w:rPr>
                <w:sz w:val="22"/>
                <w:rtl/>
              </w:rPr>
              <w:t>كو</w:t>
            </w:r>
            <w:proofErr w:type="spellEnd"/>
            <w:r w:rsidRPr="007478F1">
              <w:rPr>
                <w:sz w:val="22"/>
                <w:rtl/>
              </w:rPr>
              <w:t xml:space="preserve"> 15: 42-44) </w:t>
            </w:r>
          </w:p>
        </w:tc>
        <w:tc>
          <w:tcPr>
            <w:tcW w:w="515" w:type="dxa"/>
          </w:tcPr>
          <w:p w14:paraId="2A0CA228" w14:textId="7678F8A2"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3BD0210E" w14:textId="28B2E6AC" w:rsidR="007478F1" w:rsidRPr="007478F1" w:rsidRDefault="007478F1" w:rsidP="00337421">
            <w:pPr>
              <w:bidi/>
              <w:spacing w:before="240" w:line="240" w:lineRule="auto"/>
              <w:ind w:firstLine="0"/>
              <w:jc w:val="center"/>
              <w:rPr>
                <w:rFonts w:ascii="Arial" w:eastAsia="Times" w:hAnsi="Arial" w:cs="Arial"/>
                <w:sz w:val="22"/>
                <w:lang w:bidi="x-none"/>
              </w:rPr>
            </w:pPr>
            <w:r w:rsidRPr="007478F1">
              <w:rPr>
                <w:sz w:val="22"/>
                <w:rtl/>
              </w:rPr>
              <w:t>الأجساد</w:t>
            </w:r>
          </w:p>
        </w:tc>
      </w:tr>
      <w:tr w:rsidR="007478F1" w:rsidRPr="007478F1" w14:paraId="47C88898" w14:textId="77777777" w:rsidTr="007478F1">
        <w:trPr>
          <w:jc w:val="center"/>
        </w:trPr>
        <w:tc>
          <w:tcPr>
            <w:tcW w:w="3135" w:type="dxa"/>
          </w:tcPr>
          <w:p w14:paraId="73E24635" w14:textId="7784B0BC"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 xml:space="preserve">في بحيرة من الكبريت المحترق، لن يتم إطلاقها مرة آخري </w:t>
            </w:r>
            <w:r w:rsidRPr="007478F1">
              <w:rPr>
                <w:rFonts w:ascii="Arial" w:eastAsia="Times" w:hAnsi="Arial" w:cs="Arial" w:hint="cs"/>
                <w:sz w:val="22"/>
                <w:rtl/>
              </w:rPr>
              <w:t>(</w:t>
            </w:r>
            <w:r w:rsidRPr="007478F1">
              <w:rPr>
                <w:rFonts w:ascii="Arial" w:eastAsia="Times" w:hAnsi="Arial" w:cs="Arial"/>
                <w:sz w:val="22"/>
                <w:rtl/>
              </w:rPr>
              <w:t xml:space="preserve">رؤ 20: </w:t>
            </w:r>
            <w:r w:rsidRPr="007478F1">
              <w:rPr>
                <w:rFonts w:ascii="Arial" w:eastAsia="Times" w:hAnsi="Arial" w:cs="Arial" w:hint="cs"/>
                <w:sz w:val="22"/>
                <w:rtl/>
              </w:rPr>
              <w:t>10)</w:t>
            </w:r>
          </w:p>
        </w:tc>
        <w:tc>
          <w:tcPr>
            <w:tcW w:w="3960" w:type="dxa"/>
          </w:tcPr>
          <w:p w14:paraId="0D721F9C" w14:textId="4FC1788E"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 xml:space="preserve"> مقيدون، ولكن بعد ذلك يطلق سراحهم بعد 1000 سنة (رؤ 20 :3، 7)</w:t>
            </w:r>
          </w:p>
        </w:tc>
        <w:tc>
          <w:tcPr>
            <w:tcW w:w="515" w:type="dxa"/>
          </w:tcPr>
          <w:p w14:paraId="6FDC96F6" w14:textId="5D5E8070"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42FDF975" w14:textId="2513AD6A" w:rsidR="007478F1" w:rsidRPr="007478F1" w:rsidRDefault="007478F1" w:rsidP="00337421">
            <w:pPr>
              <w:bidi/>
              <w:spacing w:before="240" w:line="240" w:lineRule="auto"/>
              <w:ind w:firstLine="0"/>
              <w:jc w:val="center"/>
              <w:rPr>
                <w:rFonts w:ascii="Arial" w:eastAsia="Times" w:hAnsi="Arial" w:cs="Arial"/>
                <w:sz w:val="22"/>
                <w:lang w:bidi="x-none"/>
              </w:rPr>
            </w:pPr>
            <w:r w:rsidRPr="007478F1">
              <w:rPr>
                <w:sz w:val="22"/>
                <w:rtl/>
              </w:rPr>
              <w:t>الشيطان</w:t>
            </w:r>
          </w:p>
        </w:tc>
      </w:tr>
      <w:tr w:rsidR="007478F1" w:rsidRPr="007478F1" w14:paraId="067C4F96" w14:textId="77777777" w:rsidTr="007478F1">
        <w:trPr>
          <w:jc w:val="center"/>
        </w:trPr>
        <w:tc>
          <w:tcPr>
            <w:tcW w:w="3135" w:type="dxa"/>
          </w:tcPr>
          <w:p w14:paraId="52DF515A" w14:textId="1163C09C"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أورشليم الجديدة (رؤ 21)</w:t>
            </w:r>
          </w:p>
        </w:tc>
        <w:tc>
          <w:tcPr>
            <w:tcW w:w="3960" w:type="dxa"/>
          </w:tcPr>
          <w:p w14:paraId="40EE3222" w14:textId="045E36F9"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أورشليم (إشعياء 2: 2-3؛ ميخا 4: 1-2، 7)</w:t>
            </w:r>
          </w:p>
        </w:tc>
        <w:tc>
          <w:tcPr>
            <w:tcW w:w="515" w:type="dxa"/>
          </w:tcPr>
          <w:p w14:paraId="796E5F45" w14:textId="6E334BC2"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23E65D6C" w14:textId="6A069DE5" w:rsidR="007478F1" w:rsidRPr="007478F1" w:rsidRDefault="007478F1" w:rsidP="00337421">
            <w:pPr>
              <w:bidi/>
              <w:spacing w:line="240" w:lineRule="auto"/>
              <w:ind w:firstLine="0"/>
              <w:jc w:val="center"/>
              <w:rPr>
                <w:rFonts w:ascii="Arial" w:eastAsia="Times" w:hAnsi="Arial" w:cs="Arial"/>
                <w:sz w:val="22"/>
                <w:lang w:bidi="x-none"/>
              </w:rPr>
            </w:pPr>
            <w:r w:rsidRPr="007478F1">
              <w:rPr>
                <w:sz w:val="22"/>
                <w:rtl/>
              </w:rPr>
              <w:t>المركز السياسي والديني</w:t>
            </w:r>
          </w:p>
        </w:tc>
      </w:tr>
      <w:tr w:rsidR="00914334" w:rsidRPr="007478F1" w14:paraId="5FB18797" w14:textId="77777777" w:rsidTr="007478F1">
        <w:trPr>
          <w:jc w:val="center"/>
        </w:trPr>
        <w:tc>
          <w:tcPr>
            <w:tcW w:w="3135" w:type="dxa"/>
          </w:tcPr>
          <w:p w14:paraId="3D40BD6E" w14:textId="1B535A71" w:rsidR="00914334" w:rsidRPr="007478F1" w:rsidRDefault="00B858D0"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سماوات جديدة وأرض جديدة (رؤ 21: 1)</w:t>
            </w:r>
          </w:p>
        </w:tc>
        <w:tc>
          <w:tcPr>
            <w:tcW w:w="3960" w:type="dxa"/>
          </w:tcPr>
          <w:p w14:paraId="40460086" w14:textId="47486A4A" w:rsidR="00914334" w:rsidRPr="007478F1" w:rsidRDefault="00914334" w:rsidP="00337421">
            <w:pPr>
              <w:bidi/>
              <w:spacing w:before="240" w:line="240" w:lineRule="auto"/>
              <w:ind w:firstLine="0"/>
              <w:jc w:val="left"/>
              <w:rPr>
                <w:rFonts w:ascii="Arial" w:eastAsia="Times" w:hAnsi="Arial" w:cs="Arial"/>
                <w:sz w:val="22"/>
              </w:rPr>
            </w:pPr>
            <w:r w:rsidRPr="007478F1">
              <w:rPr>
                <w:rFonts w:ascii="Arial" w:eastAsia="Times" w:hAnsi="Arial" w:cs="Arial" w:hint="cs"/>
                <w:sz w:val="22"/>
                <w:rtl/>
              </w:rPr>
              <w:t>الأرض (رؤ 5: 10)</w:t>
            </w:r>
          </w:p>
        </w:tc>
        <w:tc>
          <w:tcPr>
            <w:tcW w:w="515" w:type="dxa"/>
          </w:tcPr>
          <w:p w14:paraId="1C58F10F" w14:textId="0D062855" w:rsidR="00914334" w:rsidRPr="007478F1" w:rsidRDefault="00914334"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6A05D3DA" w14:textId="44FF6B47" w:rsidR="00914334" w:rsidRPr="007478F1" w:rsidRDefault="00914334" w:rsidP="00337421">
            <w:pPr>
              <w:bidi/>
              <w:spacing w:before="240" w:line="240" w:lineRule="auto"/>
              <w:ind w:firstLine="0"/>
              <w:jc w:val="center"/>
              <w:rPr>
                <w:rFonts w:ascii="Arial" w:eastAsia="Times" w:hAnsi="Arial" w:cs="Arial"/>
                <w:sz w:val="22"/>
                <w:lang w:bidi="x-none"/>
              </w:rPr>
            </w:pPr>
            <w:r w:rsidRPr="007478F1">
              <w:rPr>
                <w:sz w:val="22"/>
                <w:rtl/>
              </w:rPr>
              <w:t>المكان</w:t>
            </w:r>
          </w:p>
        </w:tc>
      </w:tr>
      <w:tr w:rsidR="00914334" w:rsidRPr="007478F1" w14:paraId="24F0E8AD" w14:textId="77777777" w:rsidTr="007478F1">
        <w:trPr>
          <w:jc w:val="center"/>
        </w:trPr>
        <w:tc>
          <w:tcPr>
            <w:tcW w:w="3135" w:type="dxa"/>
          </w:tcPr>
          <w:p w14:paraId="36F12315" w14:textId="029427D7" w:rsidR="00337421" w:rsidRPr="007478F1" w:rsidRDefault="00B858D0" w:rsidP="00337421">
            <w:pPr>
              <w:bidi/>
              <w:spacing w:before="240" w:line="240" w:lineRule="auto"/>
              <w:ind w:firstLine="0"/>
              <w:jc w:val="left"/>
              <w:rPr>
                <w:rFonts w:ascii="Arial" w:eastAsia="Times" w:hAnsi="Arial" w:cs="Arial"/>
                <w:sz w:val="22"/>
                <w:lang w:bidi="x-none"/>
              </w:rPr>
            </w:pPr>
            <w:proofErr w:type="spellStart"/>
            <w:r w:rsidRPr="007478F1">
              <w:rPr>
                <w:rFonts w:ascii="Arial" w:eastAsia="Times" w:hAnsi="Arial" w:cs="Arial"/>
                <w:sz w:val="22"/>
                <w:lang w:bidi="x-none"/>
              </w:rPr>
              <w:t>رؤ</w:t>
            </w:r>
            <w:proofErr w:type="spellEnd"/>
            <w:r w:rsidRPr="007478F1">
              <w:rPr>
                <w:rFonts w:ascii="Arial" w:eastAsia="Times" w:hAnsi="Arial" w:cs="Arial"/>
                <w:sz w:val="22"/>
                <w:lang w:bidi="x-none"/>
              </w:rPr>
              <w:t xml:space="preserve"> 21- 22</w:t>
            </w:r>
          </w:p>
        </w:tc>
        <w:tc>
          <w:tcPr>
            <w:tcW w:w="3960" w:type="dxa"/>
          </w:tcPr>
          <w:p w14:paraId="7BFFD167" w14:textId="2A3CFFD6" w:rsidR="00914334" w:rsidRPr="007478F1" w:rsidRDefault="00914334" w:rsidP="00337421">
            <w:pPr>
              <w:bidi/>
              <w:spacing w:before="240" w:line="240" w:lineRule="auto"/>
              <w:ind w:firstLine="0"/>
              <w:jc w:val="left"/>
              <w:rPr>
                <w:rFonts w:ascii="Arial" w:eastAsia="Times" w:hAnsi="Arial" w:cs="Arial"/>
                <w:sz w:val="22"/>
                <w:lang w:bidi="x-none"/>
              </w:rPr>
            </w:pPr>
            <w:proofErr w:type="spellStart"/>
            <w:r w:rsidRPr="007478F1">
              <w:rPr>
                <w:rFonts w:ascii="Arial" w:eastAsia="Times" w:hAnsi="Arial" w:cs="Arial"/>
                <w:sz w:val="22"/>
                <w:lang w:bidi="x-none"/>
              </w:rPr>
              <w:t>مز</w:t>
            </w:r>
            <w:proofErr w:type="spellEnd"/>
            <w:r w:rsidRPr="007478F1">
              <w:rPr>
                <w:rFonts w:ascii="Arial" w:eastAsia="Times" w:hAnsi="Arial" w:cs="Arial"/>
                <w:sz w:val="22"/>
                <w:lang w:bidi="x-none"/>
              </w:rPr>
              <w:t xml:space="preserve"> 72؛ إشعياء 2، 11؛ 65-66؛ </w:t>
            </w:r>
            <w:proofErr w:type="spellStart"/>
            <w:r w:rsidRPr="007478F1">
              <w:rPr>
                <w:rFonts w:ascii="Arial" w:eastAsia="Times" w:hAnsi="Arial" w:cs="Arial"/>
                <w:sz w:val="22"/>
                <w:lang w:bidi="x-none"/>
              </w:rPr>
              <w:t>رؤ</w:t>
            </w:r>
            <w:proofErr w:type="spellEnd"/>
            <w:r w:rsidRPr="007478F1">
              <w:rPr>
                <w:rFonts w:ascii="Arial" w:eastAsia="Times" w:hAnsi="Arial" w:cs="Arial"/>
                <w:sz w:val="22"/>
                <w:lang w:bidi="x-none"/>
              </w:rPr>
              <w:t xml:space="preserve"> 20: 1-6</w:t>
            </w:r>
          </w:p>
        </w:tc>
        <w:tc>
          <w:tcPr>
            <w:tcW w:w="515" w:type="dxa"/>
          </w:tcPr>
          <w:p w14:paraId="6603EDF6" w14:textId="588EDEA2" w:rsidR="00914334" w:rsidRPr="007478F1" w:rsidRDefault="00914334"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2AD82570" w14:textId="032CFFDF" w:rsidR="00914334" w:rsidRPr="007478F1" w:rsidRDefault="00914334" w:rsidP="00337421">
            <w:pPr>
              <w:bidi/>
              <w:spacing w:line="240" w:lineRule="auto"/>
              <w:ind w:firstLine="0"/>
              <w:jc w:val="center"/>
              <w:rPr>
                <w:rFonts w:ascii="Arial" w:eastAsia="Times" w:hAnsi="Arial" w:cs="Arial"/>
                <w:sz w:val="22"/>
                <w:lang w:bidi="x-none"/>
              </w:rPr>
            </w:pPr>
            <w:r w:rsidRPr="007478F1">
              <w:rPr>
                <w:sz w:val="22"/>
                <w:rtl/>
              </w:rPr>
              <w:t>الآيات المفتاحية</w:t>
            </w:r>
          </w:p>
        </w:tc>
      </w:tr>
    </w:tbl>
    <w:p w14:paraId="491AEE2B" w14:textId="36F197FB" w:rsidR="003D156B" w:rsidRPr="0045709E" w:rsidRDefault="003D156B" w:rsidP="0045709E">
      <w:pPr>
        <w:bidi/>
        <w:spacing w:after="0" w:line="240" w:lineRule="auto"/>
        <w:ind w:firstLine="0"/>
        <w:jc w:val="center"/>
        <w:outlineLvl w:val="0"/>
        <w:rPr>
          <w:rFonts w:ascii="Arial" w:eastAsia="Times" w:hAnsi="Arial" w:cs="Arial"/>
          <w:bCs/>
          <w:sz w:val="32"/>
          <w:szCs w:val="32"/>
        </w:rPr>
      </w:pPr>
      <w:r w:rsidRPr="0045709E">
        <w:rPr>
          <w:rFonts w:ascii="Arial" w:eastAsia="Times" w:hAnsi="Arial" w:cs="Arial"/>
          <w:bCs/>
          <w:sz w:val="32"/>
          <w:szCs w:val="32"/>
        </w:rPr>
        <w:br w:type="page"/>
      </w:r>
      <w:r w:rsidR="0045709E" w:rsidRPr="0045709E">
        <w:rPr>
          <w:bCs/>
          <w:sz w:val="32"/>
          <w:szCs w:val="32"/>
          <w:rtl/>
        </w:rPr>
        <w:lastRenderedPageBreak/>
        <w:t xml:space="preserve"> </w:t>
      </w:r>
      <w:r w:rsidR="0045709E" w:rsidRPr="0045709E">
        <w:rPr>
          <w:rFonts w:ascii="Arial" w:eastAsia="Times" w:hAnsi="Arial" w:cs="Arial"/>
          <w:bCs/>
          <w:sz w:val="32"/>
          <w:szCs w:val="32"/>
          <w:rtl/>
        </w:rPr>
        <w:t>آراء حول الألفية</w:t>
      </w:r>
      <w:r w:rsidRPr="0045709E">
        <w:rPr>
          <w:rFonts w:ascii="Arial" w:eastAsia="Times" w:hAnsi="Arial" w:cs="Arial"/>
          <w:bCs/>
          <w:sz w:val="32"/>
          <w:szCs w:val="32"/>
        </w:rPr>
        <w:t xml:space="preserve"> </w:t>
      </w:r>
    </w:p>
    <w:p w14:paraId="292FBFBD" w14:textId="6F7C4DBD" w:rsidR="003D156B" w:rsidRPr="003D156B" w:rsidRDefault="003D156B" w:rsidP="003D156B">
      <w:pPr>
        <w:tabs>
          <w:tab w:val="left" w:pos="1170"/>
          <w:tab w:val="left" w:pos="7380"/>
          <w:tab w:val="left" w:pos="8819"/>
        </w:tabs>
        <w:spacing w:after="0" w:line="240" w:lineRule="auto"/>
        <w:ind w:left="810" w:hanging="360"/>
        <w:jc w:val="left"/>
        <w:rPr>
          <w:rFonts w:ascii="Arial" w:eastAsia="Times" w:hAnsi="Arial" w:cs="Arial"/>
          <w:szCs w:val="20"/>
        </w:rPr>
      </w:pPr>
    </w:p>
    <w:p w14:paraId="27DB8084" w14:textId="32E82DA0" w:rsidR="003D156B" w:rsidRPr="003D156B" w:rsidRDefault="00337421" w:rsidP="003D156B">
      <w:pPr>
        <w:tabs>
          <w:tab w:val="left" w:pos="1170"/>
          <w:tab w:val="left" w:pos="7380"/>
          <w:tab w:val="left" w:pos="8819"/>
        </w:tabs>
        <w:spacing w:after="0" w:line="240" w:lineRule="auto"/>
        <w:ind w:left="810" w:hanging="360"/>
        <w:jc w:val="left"/>
        <w:rPr>
          <w:rFonts w:ascii="Arial" w:eastAsia="Times" w:hAnsi="Arial" w:cs="Arial"/>
          <w:szCs w:val="20"/>
        </w:rPr>
      </w:pPr>
      <w:r w:rsidRPr="003D156B">
        <w:rPr>
          <w:rFonts w:ascii="Arial" w:eastAsia="Times" w:hAnsi="Arial" w:cs="Arial"/>
          <w:b/>
          <w:noProof/>
          <w:sz w:val="32"/>
          <w:szCs w:val="20"/>
        </w:rPr>
        <mc:AlternateContent>
          <mc:Choice Requires="wps">
            <w:drawing>
              <wp:anchor distT="0" distB="0" distL="114300" distR="114300" simplePos="0" relativeHeight="251673600" behindDoc="0" locked="0" layoutInCell="1" allowOverlap="1" wp14:anchorId="19F05C9B" wp14:editId="28F3EF51">
                <wp:simplePos x="0" y="0"/>
                <wp:positionH relativeFrom="column">
                  <wp:posOffset>5190565</wp:posOffset>
                </wp:positionH>
                <wp:positionV relativeFrom="paragraph">
                  <wp:posOffset>3650055</wp:posOffset>
                </wp:positionV>
                <wp:extent cx="931844" cy="3302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931844" cy="330200"/>
                        </a:xfrm>
                        <a:prstGeom prst="rect">
                          <a:avLst/>
                        </a:prstGeom>
                        <a:solidFill>
                          <a:sysClr val="window" lastClr="FFFFFF"/>
                        </a:solidFill>
                        <a:ln w="6350">
                          <a:noFill/>
                        </a:ln>
                      </wps:spPr>
                      <wps:txbx>
                        <w:txbxContent>
                          <w:p w14:paraId="5FAC209D" w14:textId="556911D9" w:rsidR="003D156B" w:rsidRPr="005C1214" w:rsidRDefault="005C1214" w:rsidP="00337421">
                            <w:pPr>
                              <w:bidi/>
                              <w:jc w:val="right"/>
                              <w:rPr>
                                <w:bCs/>
                                <w:szCs w:val="24"/>
                              </w:rPr>
                            </w:pPr>
                            <w:bookmarkStart w:id="1" w:name="_Hlk146328532"/>
                            <w:bookmarkStart w:id="2" w:name="_Hlk146328533"/>
                            <w:r w:rsidRPr="005C1214">
                              <w:rPr>
                                <w:rFonts w:ascii="Arial" w:hAnsi="Arial" w:cs="Arial"/>
                                <w:bCs/>
                                <w:szCs w:val="24"/>
                                <w:rtl/>
                              </w:rPr>
                              <w:t>الأبدية</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05C9B" id="_x0000_t202" coordsize="21600,21600" o:spt="202" path="m,l,21600r21600,l21600,xe">
                <v:stroke joinstyle="miter"/>
                <v:path gradientshapeok="t" o:connecttype="rect"/>
              </v:shapetype>
              <v:shape id="Text Box 82" o:spid="_x0000_s1026" type="#_x0000_t202" style="position:absolute;left:0;text-align:left;margin-left:408.7pt;margin-top:287.4pt;width:73.35pt;height: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" fillcolor="window" stroked="f" strokeweight=".5pt">
                <v:textbox>
                  <w:txbxContent>
                    <w:p w14:paraId="5FAC209D" w14:textId="556911D9" w:rsidR="003D156B" w:rsidRPr="005C1214" w:rsidRDefault="005C1214" w:rsidP="00337421">
                      <w:pPr>
                        <w:bidi/>
                        <w:jc w:val="right"/>
                        <w:rPr>
                          <w:bCs/>
                          <w:szCs w:val="24"/>
                        </w:rPr>
                      </w:pPr>
                      <w:bookmarkStart w:id="3" w:name="_Hlk146328532"/>
                      <w:bookmarkStart w:id="4" w:name="_Hlk146328533"/>
                      <w:r w:rsidRPr="005C1214">
                        <w:rPr>
                          <w:rFonts w:ascii="Arial" w:hAnsi="Arial" w:cs="Arial"/>
                          <w:bCs/>
                          <w:szCs w:val="24"/>
                          <w:rtl/>
                        </w:rPr>
                        <w:t>الأبدية</w:t>
                      </w:r>
                      <w:bookmarkEnd w:id="3"/>
                      <w:bookmarkEnd w:id="4"/>
                    </w:p>
                  </w:txbxContent>
                </v:textbox>
              </v:shape>
            </w:pict>
          </mc:Fallback>
        </mc:AlternateContent>
      </w:r>
      <w:r w:rsidRPr="003D156B">
        <w:rPr>
          <w:rFonts w:ascii="Arial" w:eastAsia="Times" w:hAnsi="Arial" w:cs="Arial"/>
          <w:b/>
          <w:noProof/>
          <w:sz w:val="32"/>
          <w:szCs w:val="20"/>
        </w:rPr>
        <mc:AlternateContent>
          <mc:Choice Requires="wps">
            <w:drawing>
              <wp:anchor distT="0" distB="0" distL="114300" distR="114300" simplePos="0" relativeHeight="251674624" behindDoc="0" locked="0" layoutInCell="1" allowOverlap="1" wp14:anchorId="04DD7C83" wp14:editId="3F55D90D">
                <wp:simplePos x="0" y="0"/>
                <wp:positionH relativeFrom="column">
                  <wp:posOffset>5217459</wp:posOffset>
                </wp:positionH>
                <wp:positionV relativeFrom="paragraph">
                  <wp:posOffset>996502</wp:posOffset>
                </wp:positionV>
                <wp:extent cx="815751" cy="3302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815751" cy="330200"/>
                        </a:xfrm>
                        <a:prstGeom prst="rect">
                          <a:avLst/>
                        </a:prstGeom>
                        <a:solidFill>
                          <a:sysClr val="window" lastClr="FFFFFF"/>
                        </a:solidFill>
                        <a:ln w="6350">
                          <a:noFill/>
                        </a:ln>
                      </wps:spPr>
                      <wps:txbx>
                        <w:txbxContent>
                          <w:p w14:paraId="39C89941" w14:textId="66EDCD9B" w:rsidR="003D156B" w:rsidRPr="0045709E" w:rsidRDefault="0045709E" w:rsidP="00337421">
                            <w:pPr>
                              <w:bidi/>
                              <w:jc w:val="right"/>
                              <w:rPr>
                                <w:bCs/>
                                <w:szCs w:val="24"/>
                              </w:rPr>
                            </w:pPr>
                            <w:r w:rsidRPr="0045709E">
                              <w:rPr>
                                <w:rFonts w:ascii="Arial" w:hAnsi="Arial" w:cs="Arial"/>
                                <w:bCs/>
                                <w:szCs w:val="24"/>
                                <w:rtl/>
                              </w:rPr>
                              <w:t>الأبدية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7C83" id="Text Box 81" o:spid="_x0000_s1027" type="#_x0000_t202" style="position:absolute;left:0;text-align:left;margin-left:410.8pt;margin-top:78.45pt;width:64.25pt;height: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" fillcolor="window" stroked="f" strokeweight=".5pt">
                <v:textbox>
                  <w:txbxContent>
                    <w:p w14:paraId="39C89941" w14:textId="66EDCD9B" w:rsidR="003D156B" w:rsidRPr="0045709E" w:rsidRDefault="0045709E" w:rsidP="00337421">
                      <w:pPr>
                        <w:bidi/>
                        <w:jc w:val="right"/>
                        <w:rPr>
                          <w:bCs/>
                          <w:szCs w:val="24"/>
                        </w:rPr>
                      </w:pPr>
                      <w:r w:rsidRPr="0045709E">
                        <w:rPr>
                          <w:rFonts w:ascii="Arial" w:hAnsi="Arial" w:cs="Arial"/>
                          <w:bCs/>
                          <w:szCs w:val="24"/>
                          <w:rtl/>
                        </w:rPr>
                        <w:t>الأبدية</w:t>
                      </w:r>
                    </w:p>
                  </w:txbxContent>
                </v:textbox>
              </v:shape>
            </w:pict>
          </mc:Fallback>
        </mc:AlternateContent>
      </w:r>
      <w:r w:rsidRPr="003D156B">
        <w:rPr>
          <w:rFonts w:ascii="Arial" w:eastAsia="Times" w:hAnsi="Arial" w:cs="Arial"/>
          <w:b/>
          <w:noProof/>
          <w:sz w:val="32"/>
          <w:szCs w:val="20"/>
        </w:rPr>
        <mc:AlternateContent>
          <mc:Choice Requires="wps">
            <w:drawing>
              <wp:anchor distT="0" distB="0" distL="114300" distR="114300" simplePos="0" relativeHeight="251675648" behindDoc="0" locked="0" layoutInCell="1" allowOverlap="1" wp14:anchorId="422FA403" wp14:editId="70401197">
                <wp:simplePos x="0" y="0"/>
                <wp:positionH relativeFrom="column">
                  <wp:posOffset>5226425</wp:posOffset>
                </wp:positionH>
                <wp:positionV relativeFrom="paragraph">
                  <wp:posOffset>6384290</wp:posOffset>
                </wp:positionV>
                <wp:extent cx="896470" cy="330200"/>
                <wp:effectExtent l="0" t="0" r="5715" b="0"/>
                <wp:wrapNone/>
                <wp:docPr id="83" name="Text Box 83"/>
                <wp:cNvGraphicFramePr/>
                <a:graphic xmlns:a="http://schemas.openxmlformats.org/drawingml/2006/main">
                  <a:graphicData uri="http://schemas.microsoft.com/office/word/2010/wordprocessingShape">
                    <wps:wsp>
                      <wps:cNvSpPr txBox="1"/>
                      <wps:spPr>
                        <a:xfrm>
                          <a:off x="0" y="0"/>
                          <a:ext cx="896470" cy="330200"/>
                        </a:xfrm>
                        <a:prstGeom prst="rect">
                          <a:avLst/>
                        </a:prstGeom>
                        <a:solidFill>
                          <a:sysClr val="window" lastClr="FFFFFF"/>
                        </a:solidFill>
                        <a:ln w="6350">
                          <a:noFill/>
                        </a:ln>
                      </wps:spPr>
                      <wps:txbx>
                        <w:txbxContent>
                          <w:p w14:paraId="32F1A9FE" w14:textId="77777777" w:rsidR="005C1214" w:rsidRPr="005C1214" w:rsidRDefault="005C1214" w:rsidP="00337421">
                            <w:pPr>
                              <w:bidi/>
                              <w:jc w:val="right"/>
                              <w:rPr>
                                <w:bCs/>
                                <w:szCs w:val="24"/>
                              </w:rPr>
                            </w:pPr>
                            <w:r w:rsidRPr="005C1214">
                              <w:rPr>
                                <w:rFonts w:ascii="Arial" w:hAnsi="Arial" w:cs="Arial"/>
                                <w:bCs/>
                                <w:szCs w:val="24"/>
                                <w:rtl/>
                              </w:rPr>
                              <w:t>الأبدية</w:t>
                            </w:r>
                          </w:p>
                          <w:p w14:paraId="696C043E" w14:textId="096CEDF6" w:rsidR="003D156B" w:rsidRPr="00BA3C5F" w:rsidRDefault="003D156B" w:rsidP="00337421">
                            <w:pPr>
                              <w:jc w:val="left"/>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FA403" id="Text Box 83" o:spid="_x0000_s1028" type="#_x0000_t202" style="position:absolute;left:0;text-align:left;margin-left:411.55pt;margin-top:502.7pt;width:70.6pt;height: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" fillcolor="window" stroked="f" strokeweight=".5pt">
                <v:textbox>
                  <w:txbxContent>
                    <w:p w14:paraId="32F1A9FE" w14:textId="77777777" w:rsidR="005C1214" w:rsidRPr="005C1214" w:rsidRDefault="005C1214" w:rsidP="00337421">
                      <w:pPr>
                        <w:bidi/>
                        <w:jc w:val="right"/>
                        <w:rPr>
                          <w:bCs/>
                          <w:szCs w:val="24"/>
                        </w:rPr>
                      </w:pPr>
                      <w:r w:rsidRPr="005C1214">
                        <w:rPr>
                          <w:rFonts w:ascii="Arial" w:hAnsi="Arial" w:cs="Arial"/>
                          <w:bCs/>
                          <w:szCs w:val="24"/>
                          <w:rtl/>
                        </w:rPr>
                        <w:t>الأبدية</w:t>
                      </w:r>
                    </w:p>
                    <w:p w14:paraId="696C043E" w14:textId="096CEDF6" w:rsidR="003D156B" w:rsidRPr="00BA3C5F" w:rsidRDefault="003D156B" w:rsidP="00337421">
                      <w:pPr>
                        <w:jc w:val="left"/>
                        <w:rPr>
                          <w:szCs w:val="24"/>
                        </w:rPr>
                      </w:pPr>
                    </w:p>
                  </w:txbxContent>
                </v:textbox>
              </v:shape>
            </w:pict>
          </mc:Fallback>
        </mc:AlternateContent>
      </w:r>
      <w:r w:rsidR="00501B0F" w:rsidRPr="003D156B">
        <w:rPr>
          <w:rFonts w:ascii="Arial" w:eastAsia="Times" w:hAnsi="Arial" w:cs="Arial"/>
          <w:b/>
          <w:noProof/>
          <w:sz w:val="32"/>
          <w:szCs w:val="20"/>
        </w:rPr>
        <mc:AlternateContent>
          <mc:Choice Requires="wps">
            <w:drawing>
              <wp:anchor distT="0" distB="0" distL="114300" distR="114300" simplePos="0" relativeHeight="251666432" behindDoc="0" locked="0" layoutInCell="1" allowOverlap="1" wp14:anchorId="295959E5" wp14:editId="0ED8FD63">
                <wp:simplePos x="0" y="0"/>
                <wp:positionH relativeFrom="column">
                  <wp:posOffset>3764915</wp:posOffset>
                </wp:positionH>
                <wp:positionV relativeFrom="paragraph">
                  <wp:posOffset>6181725</wp:posOffset>
                </wp:positionV>
                <wp:extent cx="1360805" cy="3302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360805" cy="330200"/>
                        </a:xfrm>
                        <a:prstGeom prst="rect">
                          <a:avLst/>
                        </a:prstGeom>
                        <a:solidFill>
                          <a:sysClr val="window" lastClr="FFFFFF"/>
                        </a:solidFill>
                        <a:ln w="6350">
                          <a:noFill/>
                        </a:ln>
                      </wps:spPr>
                      <wps:txbx>
                        <w:txbxContent>
                          <w:p w14:paraId="1302591A" w14:textId="7BD27888" w:rsidR="003D156B" w:rsidRPr="0045709E" w:rsidRDefault="005C1214" w:rsidP="00E11EE7">
                            <w:pPr>
                              <w:jc w:val="left"/>
                              <w:rPr>
                                <w:bCs/>
                                <w:szCs w:val="24"/>
                              </w:rPr>
                            </w:pPr>
                            <w:r w:rsidRPr="0045709E">
                              <w:rPr>
                                <w:rFonts w:ascii="Arial" w:hAnsi="Arial" w:cs="Arial"/>
                                <w:bCs/>
                                <w:szCs w:val="24"/>
                                <w:rtl/>
                              </w:rPr>
                              <w:t>الحكم الألفي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959E5" id="Text Box 74" o:spid="_x0000_s1029" type="#_x0000_t202" style="position:absolute;left:0;text-align:left;margin-left:296.45pt;margin-top:486.75pt;width:107.15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" fillcolor="window" stroked="f" strokeweight=".5pt">
                <v:textbox>
                  <w:txbxContent>
                    <w:p w14:paraId="1302591A" w14:textId="7BD27888" w:rsidR="003D156B" w:rsidRPr="0045709E" w:rsidRDefault="005C1214" w:rsidP="00E11EE7">
                      <w:pPr>
                        <w:jc w:val="left"/>
                        <w:rPr>
                          <w:bCs/>
                          <w:szCs w:val="24"/>
                        </w:rPr>
                      </w:pPr>
                      <w:r w:rsidRPr="0045709E">
                        <w:rPr>
                          <w:rFonts w:ascii="Arial" w:hAnsi="Arial" w:cs="Arial"/>
                          <w:bCs/>
                          <w:szCs w:val="24"/>
                          <w:rtl/>
                        </w:rPr>
                        <w:t>الحكم الألفي</w:t>
                      </w: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68480" behindDoc="0" locked="0" layoutInCell="1" allowOverlap="1" wp14:anchorId="65701729" wp14:editId="47518051">
                <wp:simplePos x="0" y="0"/>
                <wp:positionH relativeFrom="column">
                  <wp:posOffset>788895</wp:posOffset>
                </wp:positionH>
                <wp:positionV relativeFrom="paragraph">
                  <wp:posOffset>1270299</wp:posOffset>
                </wp:positionV>
                <wp:extent cx="4261410" cy="738505"/>
                <wp:effectExtent l="0" t="0" r="6350" b="0"/>
                <wp:wrapNone/>
                <wp:docPr id="76" name="Text Box 76"/>
                <wp:cNvGraphicFramePr/>
                <a:graphic xmlns:a="http://schemas.openxmlformats.org/drawingml/2006/main">
                  <a:graphicData uri="http://schemas.microsoft.com/office/word/2010/wordprocessingShape">
                    <wps:wsp>
                      <wps:cNvSpPr txBox="1"/>
                      <wps:spPr>
                        <a:xfrm>
                          <a:off x="0" y="0"/>
                          <a:ext cx="4261410" cy="738505"/>
                        </a:xfrm>
                        <a:prstGeom prst="rect">
                          <a:avLst/>
                        </a:prstGeom>
                        <a:solidFill>
                          <a:sysClr val="window" lastClr="FFFFFF"/>
                        </a:solidFill>
                        <a:ln w="6350">
                          <a:noFill/>
                        </a:ln>
                      </wps:spPr>
                      <wps:txbx>
                        <w:txbxContent>
                          <w:p w14:paraId="6FEBBD39" w14:textId="1E63BC9A" w:rsidR="003D156B" w:rsidRPr="0045709E" w:rsidRDefault="0045709E" w:rsidP="0045709E">
                            <w:pPr>
                              <w:bidi/>
                              <w:jc w:val="left"/>
                              <w:rPr>
                                <w:szCs w:val="24"/>
                              </w:rPr>
                            </w:pPr>
                            <w:r w:rsidRPr="0045709E">
                              <w:rPr>
                                <w:rFonts w:ascii="Arial" w:hAnsi="Arial" w:cs="Arial"/>
                                <w:b/>
                                <w:szCs w:val="24"/>
                                <w:rtl/>
                              </w:rPr>
                              <w:t>الحكم الألفي= المسيح يملك مع القديسين في السماء خلال عصر الكنيسة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01729" id="Text Box 76" o:spid="_x0000_s1030" type="#_x0000_t202" style="position:absolute;left:0;text-align:left;margin-left:62.1pt;margin-top:100pt;width:335.55pt;height:5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" fillcolor="window" stroked="f" strokeweight=".5pt">
                <v:textbox>
                  <w:txbxContent>
                    <w:p w14:paraId="6FEBBD39" w14:textId="1E63BC9A" w:rsidR="003D156B" w:rsidRPr="0045709E" w:rsidRDefault="0045709E" w:rsidP="0045709E">
                      <w:pPr>
                        <w:bidi/>
                        <w:jc w:val="left"/>
                        <w:rPr>
                          <w:szCs w:val="24"/>
                        </w:rPr>
                      </w:pPr>
                      <w:r w:rsidRPr="0045709E">
                        <w:rPr>
                          <w:rFonts w:ascii="Arial" w:hAnsi="Arial" w:cs="Arial"/>
                          <w:b/>
                          <w:szCs w:val="24"/>
                          <w:rtl/>
                        </w:rPr>
                        <w:t>الحكم الألفي= المسيح يملك مع القديسين في السماء خلال عصر الكنيسة</w:t>
                      </w: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67456" behindDoc="0" locked="0" layoutInCell="1" allowOverlap="1" wp14:anchorId="544715DF" wp14:editId="1CB48655">
                <wp:simplePos x="0" y="0"/>
                <wp:positionH relativeFrom="column">
                  <wp:posOffset>2554941</wp:posOffset>
                </wp:positionH>
                <wp:positionV relativeFrom="paragraph">
                  <wp:posOffset>777240</wp:posOffset>
                </wp:positionV>
                <wp:extent cx="1434353" cy="330200"/>
                <wp:effectExtent l="0" t="0" r="1270" b="0"/>
                <wp:wrapNone/>
                <wp:docPr id="75" name="Text Box 75"/>
                <wp:cNvGraphicFramePr/>
                <a:graphic xmlns:a="http://schemas.openxmlformats.org/drawingml/2006/main">
                  <a:graphicData uri="http://schemas.microsoft.com/office/word/2010/wordprocessingShape">
                    <wps:wsp>
                      <wps:cNvSpPr txBox="1"/>
                      <wps:spPr>
                        <a:xfrm>
                          <a:off x="0" y="0"/>
                          <a:ext cx="1434353" cy="330200"/>
                        </a:xfrm>
                        <a:prstGeom prst="rect">
                          <a:avLst/>
                        </a:prstGeom>
                        <a:solidFill>
                          <a:sysClr val="window" lastClr="FFFFFF"/>
                        </a:solidFill>
                        <a:ln w="6350">
                          <a:noFill/>
                        </a:ln>
                      </wps:spPr>
                      <wps:txbx>
                        <w:txbxContent>
                          <w:p w14:paraId="41C739D4" w14:textId="219A379F" w:rsidR="003D156B" w:rsidRPr="00E11EE7" w:rsidRDefault="0045709E" w:rsidP="003D156B">
                            <w:pPr>
                              <w:jc w:val="center"/>
                              <w:rPr>
                                <w:szCs w:val="24"/>
                              </w:rPr>
                            </w:pPr>
                            <w:r w:rsidRPr="0045709E">
                              <w:rPr>
                                <w:rFonts w:ascii="Arial" w:hAnsi="Arial" w:cs="Arial"/>
                                <w:b/>
                                <w:szCs w:val="24"/>
                                <w:rtl/>
                              </w:rPr>
                              <w:t>الحكم الألفي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715DF" id="Text Box 75" o:spid="_x0000_s1031" type="#_x0000_t202" style="position:absolute;left:0;text-align:left;margin-left:201.2pt;margin-top:61.2pt;width:112.9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" fillcolor="window" stroked="f" strokeweight=".5pt">
                <v:textbox>
                  <w:txbxContent>
                    <w:p w14:paraId="41C739D4" w14:textId="219A379F" w:rsidR="003D156B" w:rsidRPr="00E11EE7" w:rsidRDefault="0045709E" w:rsidP="003D156B">
                      <w:pPr>
                        <w:jc w:val="center"/>
                        <w:rPr>
                          <w:szCs w:val="24"/>
                        </w:rPr>
                      </w:pPr>
                      <w:r w:rsidRPr="0045709E">
                        <w:rPr>
                          <w:rFonts w:ascii="Arial" w:hAnsi="Arial" w:cs="Arial"/>
                          <w:b/>
                          <w:szCs w:val="24"/>
                          <w:rtl/>
                        </w:rPr>
                        <w:t>الحكم الألفي</w:t>
                      </w: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63360" behindDoc="0" locked="0" layoutInCell="1" allowOverlap="1" wp14:anchorId="35B85C50" wp14:editId="54923BBA">
                <wp:simplePos x="0" y="0"/>
                <wp:positionH relativeFrom="column">
                  <wp:posOffset>3539826</wp:posOffset>
                </wp:positionH>
                <wp:positionV relativeFrom="paragraph">
                  <wp:posOffset>3484581</wp:posOffset>
                </wp:positionV>
                <wp:extent cx="1435399" cy="3302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435399" cy="330200"/>
                        </a:xfrm>
                        <a:prstGeom prst="rect">
                          <a:avLst/>
                        </a:prstGeom>
                        <a:solidFill>
                          <a:sysClr val="window" lastClr="FFFFFF"/>
                        </a:solidFill>
                        <a:ln w="6350">
                          <a:noFill/>
                        </a:ln>
                      </wps:spPr>
                      <wps:txbx>
                        <w:txbxContent>
                          <w:p w14:paraId="4F1AE512" w14:textId="793791BE" w:rsidR="003D156B" w:rsidRPr="005C1214" w:rsidRDefault="005C1214" w:rsidP="005C1214">
                            <w:pPr>
                              <w:bidi/>
                              <w:jc w:val="left"/>
                              <w:rPr>
                                <w:bCs/>
                                <w:szCs w:val="24"/>
                              </w:rPr>
                            </w:pPr>
                            <w:bookmarkStart w:id="5" w:name="_Hlk146328374"/>
                            <w:bookmarkStart w:id="6" w:name="_Hlk146328375"/>
                            <w:bookmarkStart w:id="7" w:name="_Hlk146328396"/>
                            <w:bookmarkStart w:id="8" w:name="_Hlk146328397"/>
                            <w:bookmarkStart w:id="9" w:name="_Hlk146328517"/>
                            <w:bookmarkStart w:id="10" w:name="_Hlk146328518"/>
                            <w:r w:rsidRPr="005C1214">
                              <w:rPr>
                                <w:rFonts w:ascii="Arial" w:hAnsi="Arial" w:cs="Arial"/>
                                <w:bCs/>
                                <w:szCs w:val="24"/>
                                <w:rtl/>
                              </w:rPr>
                              <w:t>الحكم الألفي</w:t>
                            </w:r>
                            <w:bookmarkEnd w:id="5"/>
                            <w:bookmarkEnd w:id="6"/>
                            <w:bookmarkEnd w:id="7"/>
                            <w:bookmarkEnd w:id="8"/>
                            <w:bookmarkEnd w:id="9"/>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85C50" id="Text Box 70" o:spid="_x0000_s1032" type="#_x0000_t202" style="position:absolute;left:0;text-align:left;margin-left:278.75pt;margin-top:274.4pt;width:113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" fillcolor="window" stroked="f" strokeweight=".5pt">
                <v:textbox>
                  <w:txbxContent>
                    <w:p w14:paraId="4F1AE512" w14:textId="793791BE" w:rsidR="003D156B" w:rsidRPr="005C1214" w:rsidRDefault="005C1214" w:rsidP="005C1214">
                      <w:pPr>
                        <w:bidi/>
                        <w:jc w:val="left"/>
                        <w:rPr>
                          <w:bCs/>
                          <w:szCs w:val="24"/>
                        </w:rPr>
                      </w:pPr>
                      <w:bookmarkStart w:id="11" w:name="_Hlk146328374"/>
                      <w:bookmarkStart w:id="12" w:name="_Hlk146328375"/>
                      <w:bookmarkStart w:id="13" w:name="_Hlk146328396"/>
                      <w:bookmarkStart w:id="14" w:name="_Hlk146328397"/>
                      <w:bookmarkStart w:id="15" w:name="_Hlk146328517"/>
                      <w:bookmarkStart w:id="16" w:name="_Hlk146328518"/>
                      <w:r w:rsidRPr="005C1214">
                        <w:rPr>
                          <w:rFonts w:ascii="Arial" w:hAnsi="Arial" w:cs="Arial"/>
                          <w:bCs/>
                          <w:szCs w:val="24"/>
                          <w:rtl/>
                        </w:rPr>
                        <w:t>الحكم الألفي</w:t>
                      </w:r>
                      <w:bookmarkEnd w:id="11"/>
                      <w:bookmarkEnd w:id="12"/>
                      <w:bookmarkEnd w:id="13"/>
                      <w:bookmarkEnd w:id="14"/>
                      <w:bookmarkEnd w:id="15"/>
                      <w:bookmarkEnd w:id="16"/>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83840" behindDoc="0" locked="0" layoutInCell="1" allowOverlap="1" wp14:anchorId="6172D83C" wp14:editId="090A280A">
                <wp:simplePos x="0" y="0"/>
                <wp:positionH relativeFrom="column">
                  <wp:posOffset>3053752</wp:posOffset>
                </wp:positionH>
                <wp:positionV relativeFrom="paragraph">
                  <wp:posOffset>5523716</wp:posOffset>
                </wp:positionV>
                <wp:extent cx="1029373" cy="565860"/>
                <wp:effectExtent l="0" t="0" r="0" b="5715"/>
                <wp:wrapNone/>
                <wp:docPr id="1977782324" name="Text Box 1977782324"/>
                <wp:cNvGraphicFramePr/>
                <a:graphic xmlns:a="http://schemas.openxmlformats.org/drawingml/2006/main">
                  <a:graphicData uri="http://schemas.microsoft.com/office/word/2010/wordprocessingShape">
                    <wps:wsp>
                      <wps:cNvSpPr txBox="1"/>
                      <wps:spPr>
                        <a:xfrm>
                          <a:off x="0" y="0"/>
                          <a:ext cx="1029373" cy="565860"/>
                        </a:xfrm>
                        <a:prstGeom prst="rect">
                          <a:avLst/>
                        </a:prstGeom>
                        <a:solidFill>
                          <a:sysClr val="window" lastClr="FFFFFF"/>
                        </a:solidFill>
                        <a:ln w="6350">
                          <a:noFill/>
                        </a:ln>
                      </wps:spPr>
                      <wps:txbx>
                        <w:txbxContent>
                          <w:p w14:paraId="07762EC3"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3359B21F" w14:textId="06E7D8D6" w:rsidR="00E11EE7" w:rsidRPr="00E11EE7" w:rsidRDefault="00E11EE7" w:rsidP="00E11EE7">
                            <w:pPr>
                              <w:spacing w:line="240" w:lineRule="auto"/>
                              <w:ind w:firstLine="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2D83C" id="Text Box 1977782324" o:spid="_x0000_s1033" type="#_x0000_t202" style="position:absolute;left:0;text-align:left;margin-left:240.45pt;margin-top:434.95pt;width:81.05pt;height:4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" fillcolor="window" stroked="f" strokeweight=".5pt">
                <v:textbox>
                  <w:txbxContent>
                    <w:p w14:paraId="07762EC3"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3359B21F" w14:textId="06E7D8D6" w:rsidR="00E11EE7" w:rsidRPr="00E11EE7" w:rsidRDefault="00E11EE7" w:rsidP="00E11EE7">
                      <w:pPr>
                        <w:spacing w:line="240" w:lineRule="auto"/>
                        <w:ind w:firstLine="0"/>
                        <w:jc w:val="center"/>
                        <w:rPr>
                          <w:szCs w:val="24"/>
                        </w:rPr>
                      </w:pP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81792" behindDoc="0" locked="0" layoutInCell="1" allowOverlap="1" wp14:anchorId="5BD46AE0" wp14:editId="65AEB676">
                <wp:simplePos x="0" y="0"/>
                <wp:positionH relativeFrom="column">
                  <wp:posOffset>4492625</wp:posOffset>
                </wp:positionH>
                <wp:positionV relativeFrom="paragraph">
                  <wp:posOffset>2778760</wp:posOffset>
                </wp:positionV>
                <wp:extent cx="1029373" cy="565860"/>
                <wp:effectExtent l="0" t="0" r="0" b="5715"/>
                <wp:wrapNone/>
                <wp:docPr id="1186760646" name="Text Box 1186760646"/>
                <wp:cNvGraphicFramePr/>
                <a:graphic xmlns:a="http://schemas.openxmlformats.org/drawingml/2006/main">
                  <a:graphicData uri="http://schemas.microsoft.com/office/word/2010/wordprocessingShape">
                    <wps:wsp>
                      <wps:cNvSpPr txBox="1"/>
                      <wps:spPr>
                        <a:xfrm>
                          <a:off x="0" y="0"/>
                          <a:ext cx="1029373" cy="565860"/>
                        </a:xfrm>
                        <a:prstGeom prst="rect">
                          <a:avLst/>
                        </a:prstGeom>
                        <a:solidFill>
                          <a:sysClr val="window" lastClr="FFFFFF"/>
                        </a:solidFill>
                        <a:ln w="6350">
                          <a:noFill/>
                        </a:ln>
                      </wps:spPr>
                      <wps:txbx>
                        <w:txbxContent>
                          <w:p w14:paraId="6A9CDDCF"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576C4F41" w14:textId="2D211E87" w:rsidR="00E11EE7" w:rsidRPr="00E11EE7" w:rsidRDefault="00E11EE7" w:rsidP="00E11EE7">
                            <w:pPr>
                              <w:spacing w:line="240" w:lineRule="auto"/>
                              <w:ind w:firstLine="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46AE0" id="Text Box 1186760646" o:spid="_x0000_s1034" type="#_x0000_t202" style="position:absolute;left:0;text-align:left;margin-left:353.75pt;margin-top:218.8pt;width:81.05pt;height:4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" fillcolor="window" stroked="f" strokeweight=".5pt">
                <v:textbox>
                  <w:txbxContent>
                    <w:p w14:paraId="6A9CDDCF"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576C4F41" w14:textId="2D211E87" w:rsidR="00E11EE7" w:rsidRPr="00E11EE7" w:rsidRDefault="00E11EE7" w:rsidP="00E11EE7">
                      <w:pPr>
                        <w:spacing w:line="240" w:lineRule="auto"/>
                        <w:ind w:firstLine="0"/>
                        <w:jc w:val="center"/>
                        <w:rPr>
                          <w:szCs w:val="24"/>
                        </w:rPr>
                      </w:pP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79744" behindDoc="0" locked="0" layoutInCell="1" allowOverlap="1" wp14:anchorId="3B453E74" wp14:editId="435BF37D">
                <wp:simplePos x="0" y="0"/>
                <wp:positionH relativeFrom="column">
                  <wp:posOffset>4383740</wp:posOffset>
                </wp:positionH>
                <wp:positionV relativeFrom="paragraph">
                  <wp:posOffset>140746</wp:posOffset>
                </wp:positionV>
                <wp:extent cx="1029373" cy="565860"/>
                <wp:effectExtent l="0" t="0" r="0" b="5715"/>
                <wp:wrapNone/>
                <wp:docPr id="750447404" name="Text Box 750447404"/>
                <wp:cNvGraphicFramePr/>
                <a:graphic xmlns:a="http://schemas.openxmlformats.org/drawingml/2006/main">
                  <a:graphicData uri="http://schemas.microsoft.com/office/word/2010/wordprocessingShape">
                    <wps:wsp>
                      <wps:cNvSpPr txBox="1"/>
                      <wps:spPr>
                        <a:xfrm>
                          <a:off x="0" y="0"/>
                          <a:ext cx="1029373" cy="565860"/>
                        </a:xfrm>
                        <a:prstGeom prst="rect">
                          <a:avLst/>
                        </a:prstGeom>
                        <a:solidFill>
                          <a:sysClr val="window" lastClr="FFFFFF"/>
                        </a:solidFill>
                        <a:ln w="6350">
                          <a:noFill/>
                        </a:ln>
                      </wps:spPr>
                      <wps:txbx>
                        <w:txbxContent>
                          <w:p w14:paraId="393DE885" w14:textId="646C225A" w:rsidR="00E11EE7"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53E74" id="Text Box 750447404" o:spid="_x0000_s1035" type="#_x0000_t202" style="position:absolute;left:0;text-align:left;margin-left:345.2pt;margin-top:11.1pt;width:81.05pt;height:4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" fillcolor="window" stroked="f" strokeweight=".5pt">
                <v:textbox>
                  <w:txbxContent>
                    <w:p w14:paraId="393DE885" w14:textId="646C225A" w:rsidR="00E11EE7"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txbxContent>
                </v:textbox>
              </v:shape>
            </w:pict>
          </mc:Fallback>
        </mc:AlternateContent>
      </w:r>
      <w:r w:rsidR="003D156B" w:rsidRPr="003D156B">
        <w:rPr>
          <w:rFonts w:ascii="Arial" w:eastAsia="Times" w:hAnsi="Arial" w:cs="Arial"/>
          <w:b/>
          <w:noProof/>
          <w:sz w:val="32"/>
          <w:szCs w:val="20"/>
        </w:rPr>
        <mc:AlternateContent>
          <mc:Choice Requires="wps">
            <w:drawing>
              <wp:anchor distT="0" distB="0" distL="114300" distR="114300" simplePos="0" relativeHeight="251671552" behindDoc="0" locked="0" layoutInCell="1" allowOverlap="1" wp14:anchorId="1894C191" wp14:editId="105D56A7">
                <wp:simplePos x="0" y="0"/>
                <wp:positionH relativeFrom="column">
                  <wp:posOffset>311285</wp:posOffset>
                </wp:positionH>
                <wp:positionV relativeFrom="paragraph">
                  <wp:posOffset>5106346</wp:posOffset>
                </wp:positionV>
                <wp:extent cx="2986392" cy="417195"/>
                <wp:effectExtent l="0" t="0" r="0" b="1905"/>
                <wp:wrapNone/>
                <wp:docPr id="80" name="Text Box 80"/>
                <wp:cNvGraphicFramePr/>
                <a:graphic xmlns:a="http://schemas.openxmlformats.org/drawingml/2006/main">
                  <a:graphicData uri="http://schemas.microsoft.com/office/word/2010/wordprocessingShape">
                    <wps:wsp>
                      <wps:cNvSpPr txBox="1"/>
                      <wps:spPr>
                        <a:xfrm>
                          <a:off x="0" y="0"/>
                          <a:ext cx="2986392" cy="417195"/>
                        </a:xfrm>
                        <a:prstGeom prst="rect">
                          <a:avLst/>
                        </a:prstGeom>
                        <a:solidFill>
                          <a:sysClr val="window" lastClr="FFFFFF"/>
                        </a:solidFill>
                        <a:ln w="6350">
                          <a:noFill/>
                        </a:ln>
                      </wps:spPr>
                      <wps:txbx>
                        <w:txbxContent>
                          <w:p w14:paraId="446CB543" w14:textId="184F0F90" w:rsidR="003D156B" w:rsidRPr="005C1214" w:rsidRDefault="005C1214" w:rsidP="005C1214">
                            <w:pPr>
                              <w:rPr>
                                <w:bCs/>
                                <w:i/>
                                <w:iCs/>
                                <w:sz w:val="32"/>
                                <w:szCs w:val="32"/>
                              </w:rPr>
                            </w:pPr>
                            <w:r w:rsidRPr="005C1214">
                              <w:rPr>
                                <w:rFonts w:ascii="Arial" w:hAnsi="Arial" w:cs="Arial"/>
                                <w:bCs/>
                                <w:i/>
                                <w:iCs/>
                                <w:sz w:val="32"/>
                                <w:szCs w:val="32"/>
                                <w:rtl/>
                              </w:rPr>
                              <w:t>ما قبل الألفية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4C191" id="Text Box 80" o:spid="_x0000_s1036" type="#_x0000_t202" style="position:absolute;left:0;text-align:left;margin-left:24.5pt;margin-top:402.05pt;width:235.15pt;height:3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" fillcolor="window" stroked="f" strokeweight=".5pt">
                <v:textbox>
                  <w:txbxContent>
                    <w:p w14:paraId="446CB543" w14:textId="184F0F90" w:rsidR="003D156B" w:rsidRPr="005C1214" w:rsidRDefault="005C1214" w:rsidP="005C1214">
                      <w:pPr>
                        <w:rPr>
                          <w:bCs/>
                          <w:i/>
                          <w:iCs/>
                          <w:sz w:val="32"/>
                          <w:szCs w:val="32"/>
                        </w:rPr>
                      </w:pPr>
                      <w:r w:rsidRPr="005C1214">
                        <w:rPr>
                          <w:rFonts w:ascii="Arial" w:hAnsi="Arial" w:cs="Arial"/>
                          <w:bCs/>
                          <w:i/>
                          <w:iCs/>
                          <w:sz w:val="32"/>
                          <w:szCs w:val="32"/>
                          <w:rtl/>
                        </w:rPr>
                        <w:t>ما قبل الألفية</w:t>
                      </w:r>
                    </w:p>
                  </w:txbxContent>
                </v:textbox>
              </v:shape>
            </w:pict>
          </mc:Fallback>
        </mc:AlternateContent>
      </w:r>
      <w:r w:rsidR="003D156B" w:rsidRPr="003D156B">
        <w:rPr>
          <w:rFonts w:ascii="Arial" w:eastAsia="Times" w:hAnsi="Arial" w:cs="Arial"/>
          <w:b/>
          <w:noProof/>
          <w:sz w:val="32"/>
          <w:szCs w:val="20"/>
        </w:rPr>
        <mc:AlternateContent>
          <mc:Choice Requires="wps">
            <w:drawing>
              <wp:anchor distT="0" distB="0" distL="114300" distR="114300" simplePos="0" relativeHeight="251670528" behindDoc="0" locked="0" layoutInCell="1" allowOverlap="1" wp14:anchorId="3441E589" wp14:editId="67D20B8C">
                <wp:simplePos x="0" y="0"/>
                <wp:positionH relativeFrom="column">
                  <wp:posOffset>311285</wp:posOffset>
                </wp:positionH>
                <wp:positionV relativeFrom="paragraph">
                  <wp:posOffset>2820346</wp:posOffset>
                </wp:positionV>
                <wp:extent cx="2986392" cy="3302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986392" cy="330200"/>
                        </a:xfrm>
                        <a:prstGeom prst="rect">
                          <a:avLst/>
                        </a:prstGeom>
                        <a:solidFill>
                          <a:sysClr val="window" lastClr="FFFFFF"/>
                        </a:solidFill>
                        <a:ln w="6350">
                          <a:noFill/>
                        </a:ln>
                      </wps:spPr>
                      <wps:txbx>
                        <w:txbxContent>
                          <w:p w14:paraId="19729D77" w14:textId="1367D614" w:rsidR="003D156B" w:rsidRPr="005C1214" w:rsidRDefault="005C1214" w:rsidP="005C1214">
                            <w:pPr>
                              <w:rPr>
                                <w:bCs/>
                                <w:i/>
                                <w:iCs/>
                                <w:sz w:val="32"/>
                                <w:szCs w:val="32"/>
                              </w:rPr>
                            </w:pPr>
                            <w:r w:rsidRPr="005C1214">
                              <w:rPr>
                                <w:rFonts w:ascii="Arial" w:hAnsi="Arial" w:cs="Arial"/>
                                <w:bCs/>
                                <w:i/>
                                <w:iCs/>
                                <w:sz w:val="32"/>
                                <w:szCs w:val="32"/>
                                <w:rtl/>
                              </w:rPr>
                              <w:t>ما بعد الألفية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1E589" id="Text Box 78" o:spid="_x0000_s1037" type="#_x0000_t202" style="position:absolute;left:0;text-align:left;margin-left:24.5pt;margin-top:222.05pt;width:235.15pt;height: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" fillcolor="window" stroked="f" strokeweight=".5pt">
                <v:textbox>
                  <w:txbxContent>
                    <w:p w14:paraId="19729D77" w14:textId="1367D614" w:rsidR="003D156B" w:rsidRPr="005C1214" w:rsidRDefault="005C1214" w:rsidP="005C1214">
                      <w:pPr>
                        <w:rPr>
                          <w:bCs/>
                          <w:i/>
                          <w:iCs/>
                          <w:sz w:val="32"/>
                          <w:szCs w:val="32"/>
                        </w:rPr>
                      </w:pPr>
                      <w:r w:rsidRPr="005C1214">
                        <w:rPr>
                          <w:rFonts w:ascii="Arial" w:hAnsi="Arial" w:cs="Arial"/>
                          <w:bCs/>
                          <w:i/>
                          <w:iCs/>
                          <w:sz w:val="32"/>
                          <w:szCs w:val="32"/>
                          <w:rtl/>
                        </w:rPr>
                        <w:t>ما بعد الألفية</w:t>
                      </w:r>
                    </w:p>
                  </w:txbxContent>
                </v:textbox>
              </v:shape>
            </w:pict>
          </mc:Fallback>
        </mc:AlternateContent>
      </w:r>
      <w:r w:rsidR="003D156B" w:rsidRPr="003D156B">
        <w:rPr>
          <w:rFonts w:ascii="Arial" w:eastAsia="Times" w:hAnsi="Arial" w:cs="Arial"/>
          <w:b/>
          <w:noProof/>
          <w:sz w:val="32"/>
          <w:szCs w:val="20"/>
        </w:rPr>
        <mc:AlternateContent>
          <mc:Choice Requires="wps">
            <w:drawing>
              <wp:anchor distT="0" distB="0" distL="114300" distR="114300" simplePos="0" relativeHeight="251669504" behindDoc="0" locked="0" layoutInCell="1" allowOverlap="1" wp14:anchorId="7186F2B7" wp14:editId="0011F39F">
                <wp:simplePos x="0" y="0"/>
                <wp:positionH relativeFrom="column">
                  <wp:posOffset>311285</wp:posOffset>
                </wp:positionH>
                <wp:positionV relativeFrom="paragraph">
                  <wp:posOffset>47963</wp:posOffset>
                </wp:positionV>
                <wp:extent cx="2986392" cy="3302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986392" cy="330200"/>
                        </a:xfrm>
                        <a:prstGeom prst="rect">
                          <a:avLst/>
                        </a:prstGeom>
                        <a:solidFill>
                          <a:sysClr val="window" lastClr="FFFFFF"/>
                        </a:solidFill>
                        <a:ln w="6350">
                          <a:noFill/>
                        </a:ln>
                      </wps:spPr>
                      <wps:txbx>
                        <w:txbxContent>
                          <w:p w14:paraId="5D0F94B4" w14:textId="33DFBF32" w:rsidR="003D156B" w:rsidRPr="00251B22" w:rsidRDefault="0045709E" w:rsidP="0045709E">
                            <w:pPr>
                              <w:rPr>
                                <w:i/>
                                <w:iCs/>
                                <w:sz w:val="32"/>
                                <w:szCs w:val="32"/>
                              </w:rPr>
                            </w:pPr>
                            <w:r w:rsidRPr="0045709E">
                              <w:rPr>
                                <w:rFonts w:ascii="Arial" w:hAnsi="Arial" w:cs="Arial"/>
                                <w:b/>
                                <w:bCs/>
                                <w:i/>
                                <w:iCs/>
                                <w:sz w:val="32"/>
                                <w:szCs w:val="32"/>
                                <w:rtl/>
                                <w:lang w:bidi="ar-JO"/>
                              </w:rPr>
                              <w:t>اللاألفية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F2B7" id="Text Box 77" o:spid="_x0000_s1038" type="#_x0000_t202" style="position:absolute;left:0;text-align:left;margin-left:24.5pt;margin-top:3.8pt;width:235.15pt;height: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" fillcolor="window" stroked="f" strokeweight=".5pt">
                <v:textbox>
                  <w:txbxContent>
                    <w:p w14:paraId="5D0F94B4" w14:textId="33DFBF32" w:rsidR="003D156B" w:rsidRPr="00251B22" w:rsidRDefault="0045709E" w:rsidP="0045709E">
                      <w:pPr>
                        <w:rPr>
                          <w:i/>
                          <w:iCs/>
                          <w:sz w:val="32"/>
                          <w:szCs w:val="32"/>
                        </w:rPr>
                      </w:pPr>
                      <w:r w:rsidRPr="0045709E">
                        <w:rPr>
                          <w:rFonts w:ascii="Arial" w:hAnsi="Arial" w:cs="Arial"/>
                          <w:b/>
                          <w:bCs/>
                          <w:i/>
                          <w:iCs/>
                          <w:sz w:val="32"/>
                          <w:szCs w:val="32"/>
                          <w:rtl/>
                          <w:lang w:bidi="ar-JO"/>
                        </w:rPr>
                        <w:t>اللاألفية</w:t>
                      </w:r>
                    </w:p>
                  </w:txbxContent>
                </v:textbox>
              </v:shape>
            </w:pict>
          </mc:Fallback>
        </mc:AlternateContent>
      </w:r>
      <w:r w:rsidR="003D156B" w:rsidRPr="003D156B">
        <w:rPr>
          <w:rFonts w:ascii="Arial" w:eastAsia="Times" w:hAnsi="Arial" w:cs="Arial"/>
          <w:b/>
          <w:noProof/>
          <w:sz w:val="32"/>
          <w:szCs w:val="20"/>
        </w:rPr>
        <mc:AlternateContent>
          <mc:Choice Requires="wpi">
            <w:drawing>
              <wp:anchor distT="0" distB="0" distL="114300" distR="114300" simplePos="0" relativeHeight="251677696" behindDoc="0" locked="0" layoutInCell="1" allowOverlap="1" wp14:anchorId="4806C591" wp14:editId="4BBBD49B">
                <wp:simplePos x="0" y="0"/>
                <wp:positionH relativeFrom="column">
                  <wp:posOffset>-1326669</wp:posOffset>
                </wp:positionH>
                <wp:positionV relativeFrom="paragraph">
                  <wp:posOffset>1022912</wp:posOffset>
                </wp:positionV>
                <wp:extent cx="360" cy="360"/>
                <wp:effectExtent l="50800" t="50800" r="50800" b="50800"/>
                <wp:wrapNone/>
                <wp:docPr id="87" name="Ink 87"/>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w14:anchorId="03333A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7" o:spid="_x0000_s1026" type="#_x0000_t75" style="position:absolute;margin-left:-105.85pt;margin-top:79.15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">
                <v:imagedata r:id="rId24" o:title=""/>
              </v:shape>
            </w:pict>
          </mc:Fallback>
        </mc:AlternateContent>
      </w:r>
      <w:r w:rsidR="003D156B" w:rsidRPr="003D156B">
        <w:rPr>
          <w:rFonts w:ascii="Arial" w:eastAsia="Times" w:hAnsi="Arial" w:cs="Arial"/>
          <w:b/>
          <w:noProof/>
          <w:sz w:val="32"/>
          <w:szCs w:val="20"/>
        </w:rPr>
        <mc:AlternateContent>
          <mc:Choice Requires="wpi">
            <w:drawing>
              <wp:anchor distT="0" distB="0" distL="114300" distR="114300" simplePos="0" relativeHeight="251676672" behindDoc="0" locked="0" layoutInCell="1" allowOverlap="1" wp14:anchorId="235E089D" wp14:editId="7FD820D6">
                <wp:simplePos x="0" y="0"/>
                <wp:positionH relativeFrom="column">
                  <wp:posOffset>-1393629</wp:posOffset>
                </wp:positionH>
                <wp:positionV relativeFrom="paragraph">
                  <wp:posOffset>3756752</wp:posOffset>
                </wp:positionV>
                <wp:extent cx="360" cy="360"/>
                <wp:effectExtent l="38100" t="38100" r="38100" b="38100"/>
                <wp:wrapNone/>
                <wp:docPr id="84" name="Ink 84"/>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216A169F" id="Ink 84" o:spid="_x0000_s1026" type="#_x0000_t75" style="position:absolute;margin-left:-110.45pt;margin-top:295.1pt;width:1.45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EJj8ucMBAABkBAAAEAAAAAAAAAAAAAAAAADQAwAA&#10;ZHJzL2luay9pbmsxLnhtbFBLAQItABQABgAIAAAAIQCf58NQ5wAAABIBAAAPAAAAAAAAAAAAAAAA&#10;AMEFAABkcnMvZG93bnJldi54bWxQSwECLQAUAAYACAAAACEAeRi8nb8AAAAhAQAAGQAAAAAAAAAA&#10;AAAAAADVBgAAZHJzL19yZWxzL2Uyb0RvYy54bWwucmVsc1BLBQYAAAAABgAGAHgBAADLBwAAAAA=&#10;">
                <v:imagedata r:id="rId26" o:title=""/>
              </v:shape>
            </w:pict>
          </mc:Fallback>
        </mc:AlternateContent>
      </w:r>
      <w:r w:rsidR="003D156B" w:rsidRPr="003D156B">
        <w:rPr>
          <w:rFonts w:ascii="Arial" w:eastAsia="Times" w:hAnsi="Arial" w:cs="Arial"/>
          <w:noProof/>
          <w:szCs w:val="20"/>
        </w:rPr>
        <w:drawing>
          <wp:inline distT="0" distB="0" distL="0" distR="0" wp14:anchorId="0DFF081D" wp14:editId="7D348DA9">
            <wp:extent cx="5936276" cy="7158990"/>
            <wp:effectExtent l="0" t="0" r="0" b="3810"/>
            <wp:docPr id="67" name="Picture 67" descr="Rick SSD:Users:griffith:Desktop:Screen Shot 2018-08-27 at 6.0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ck SSD:Users:griffith:Desktop:Screen Shot 2018-08-27 at 6.06.22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276" cy="7158990"/>
                    </a:xfrm>
                    <a:prstGeom prst="rect">
                      <a:avLst/>
                    </a:prstGeom>
                    <a:noFill/>
                    <a:ln>
                      <a:noFill/>
                    </a:ln>
                  </pic:spPr>
                </pic:pic>
              </a:graphicData>
            </a:graphic>
          </wp:inline>
        </w:drawing>
      </w:r>
    </w:p>
    <w:p w14:paraId="2ADE0D0A"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pPr>
    </w:p>
    <w:p w14:paraId="23A6FE3E"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pPr>
    </w:p>
    <w:p w14:paraId="5874608C"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pPr>
    </w:p>
    <w:p w14:paraId="03A8B467"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sectPr w:rsidR="003D156B" w:rsidRPr="003D156B" w:rsidSect="00150A26">
          <w:pgSz w:w="11894" w:h="16819"/>
          <w:pgMar w:top="720" w:right="720" w:bottom="1944" w:left="1440" w:header="720" w:footer="720" w:gutter="0"/>
          <w:cols w:space="720"/>
          <w:bidi/>
        </w:sectPr>
      </w:pPr>
    </w:p>
    <w:p w14:paraId="7A1D8937" w14:textId="5D1C367B" w:rsidR="003D156B" w:rsidRPr="00B76192" w:rsidRDefault="00B76192" w:rsidP="003D156B">
      <w:pPr>
        <w:spacing w:after="0" w:line="240" w:lineRule="auto"/>
        <w:ind w:firstLine="0"/>
        <w:jc w:val="center"/>
        <w:outlineLvl w:val="0"/>
        <w:rPr>
          <w:rFonts w:ascii="Arial" w:eastAsia="Times" w:hAnsi="Arial" w:cs="Arial"/>
          <w:bCs/>
          <w:sz w:val="32"/>
          <w:szCs w:val="32"/>
        </w:rPr>
      </w:pPr>
      <w:r w:rsidRPr="003D156B">
        <w:rPr>
          <w:rFonts w:ascii="Arial" w:eastAsia="Times" w:hAnsi="Arial" w:cs="Arial"/>
          <w:noProof/>
          <w:sz w:val="22"/>
          <w:szCs w:val="20"/>
        </w:rPr>
        <w:lastRenderedPageBreak/>
        <w:drawing>
          <wp:anchor distT="0" distB="0" distL="114300" distR="114300" simplePos="0" relativeHeight="251661312" behindDoc="0" locked="0" layoutInCell="1" allowOverlap="1" wp14:anchorId="38201243" wp14:editId="1E62FCA1">
            <wp:simplePos x="0" y="0"/>
            <wp:positionH relativeFrom="margin">
              <wp:align>left</wp:align>
            </wp:positionH>
            <wp:positionV relativeFrom="paragraph">
              <wp:posOffset>-74245</wp:posOffset>
            </wp:positionV>
            <wp:extent cx="1714500" cy="1283970"/>
            <wp:effectExtent l="0" t="0" r="0" b="0"/>
            <wp:wrapNone/>
            <wp:docPr id="51" name="Picture 51" descr="wolf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lfsm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192">
        <w:rPr>
          <w:rFonts w:ascii="Arial" w:eastAsia="Times" w:hAnsi="Arial" w:cs="Arial"/>
          <w:bCs/>
          <w:sz w:val="48"/>
          <w:szCs w:val="32"/>
          <w:rtl/>
        </w:rPr>
        <w:t>آراء في إشعياء 11</w:t>
      </w:r>
    </w:p>
    <w:p w14:paraId="5A25ECDA" w14:textId="12017618" w:rsidR="003D156B" w:rsidRPr="003D156B" w:rsidRDefault="003D156B" w:rsidP="003D156B">
      <w:pPr>
        <w:spacing w:after="0" w:line="240" w:lineRule="auto"/>
        <w:ind w:firstLine="0"/>
        <w:jc w:val="center"/>
        <w:rPr>
          <w:rFonts w:ascii="Arial" w:eastAsia="Times" w:hAnsi="Arial" w:cs="Arial"/>
          <w:sz w:val="32"/>
          <w:szCs w:val="20"/>
        </w:rPr>
      </w:pPr>
    </w:p>
    <w:p w14:paraId="0091B61C" w14:textId="77777777" w:rsidR="001768BF" w:rsidRPr="001768BF" w:rsidRDefault="001768BF" w:rsidP="001768BF">
      <w:pPr>
        <w:pBdr>
          <w:top w:val="single" w:sz="4" w:space="1" w:color="auto" w:shadow="1"/>
          <w:left w:val="single" w:sz="4" w:space="0" w:color="auto" w:shadow="1"/>
          <w:bottom w:val="single" w:sz="4" w:space="1" w:color="auto" w:shadow="1"/>
          <w:right w:val="single" w:sz="4" w:space="4" w:color="auto" w:shadow="1"/>
        </w:pBdr>
        <w:tabs>
          <w:tab w:val="left" w:pos="1530"/>
          <w:tab w:val="left" w:pos="7380"/>
          <w:tab w:val="left" w:pos="8819"/>
        </w:tabs>
        <w:spacing w:after="0" w:line="240" w:lineRule="auto"/>
        <w:ind w:left="2977" w:firstLine="0"/>
        <w:jc w:val="right"/>
        <w:rPr>
          <w:rFonts w:ascii="Arial" w:eastAsia="Times" w:hAnsi="Arial" w:cs="Arial"/>
          <w:sz w:val="22"/>
        </w:rPr>
      </w:pPr>
      <w:r w:rsidRPr="001768BF">
        <w:rPr>
          <w:rFonts w:ascii="Arial" w:eastAsia="Times" w:hAnsi="Arial" w:cs="Arial" w:hint="cs"/>
          <w:sz w:val="22"/>
          <w:rtl/>
        </w:rPr>
        <w:t xml:space="preserve">" </w:t>
      </w:r>
      <w:r w:rsidRPr="001768BF">
        <w:rPr>
          <w:rFonts w:ascii="Arial" w:eastAsia="Times" w:hAnsi="Arial" w:cs="Arial"/>
          <w:sz w:val="22"/>
          <w:rtl/>
        </w:rPr>
        <w:t>فَيَسْكُنُ الذِّئْبُ مَعَ الْخَرُوفِ، وَيَرْبُضُ النَّمِرُ مَعَ الْجَدْيِ، وَالْعِجْلُ وَالشِّبْلُ وَالْمُسَمَّنُ مَعًا، وَصَبِيٌّ صَغِيرٌ يَسُوقُهَا. وَالْبَقَرَةُ وَالدُّبَّةُ تَرْعَيَانِ. تَرْبُضُ أَوْلاَدُهُمَا مَعًا، وَالأَسَدُ كَالْبَقَرِ يَأْكُلُ تِبْنًا. وَيَلْعَبُ الرَّضِيعُ عَلَى سَرَبِ الصِّلِّ، وَيَمُدُّ الْفَطِيمُ يَدَهُ عَلَى جُحْرِ الأُفْعُوَانِ. لاَ يَسُوؤُونَ وَلاَ يُفْسِدُونَ فِي كُلِّ جَبَلِ قُدْسِي، لأَنَّ الأَرْضَ تَمْتَلِئُ مِنْ مَعْرِفَةِ الرَّبِّ كَمَا تُغَطِّي الْمِيَاهُ الْبَحْرَ."</w:t>
      </w:r>
    </w:p>
    <w:p w14:paraId="7BFC5A5B" w14:textId="2FD26B20" w:rsidR="003D156B" w:rsidRPr="001768BF" w:rsidRDefault="001768BF" w:rsidP="001768BF">
      <w:pPr>
        <w:pBdr>
          <w:top w:val="single" w:sz="4" w:space="1" w:color="auto" w:shadow="1"/>
          <w:left w:val="single" w:sz="4" w:space="0" w:color="auto" w:shadow="1"/>
          <w:bottom w:val="single" w:sz="4" w:space="1" w:color="auto" w:shadow="1"/>
          <w:right w:val="single" w:sz="4" w:space="4" w:color="auto" w:shadow="1"/>
        </w:pBdr>
        <w:tabs>
          <w:tab w:val="left" w:pos="1530"/>
          <w:tab w:val="left" w:pos="7380"/>
          <w:tab w:val="left" w:pos="8819"/>
        </w:tabs>
        <w:spacing w:after="0" w:line="240" w:lineRule="auto"/>
        <w:ind w:left="2977" w:firstLine="0"/>
        <w:jc w:val="right"/>
        <w:rPr>
          <w:rFonts w:ascii="Arial" w:eastAsia="Times" w:hAnsi="Arial" w:cs="Arial"/>
          <w:sz w:val="22"/>
        </w:rPr>
      </w:pPr>
      <w:r w:rsidRPr="001768BF">
        <w:rPr>
          <w:rFonts w:ascii="Arial" w:eastAsia="Times" w:hAnsi="Arial" w:cs="Arial"/>
          <w:sz w:val="22"/>
          <w:rtl/>
        </w:rPr>
        <w:t>(إش</w:t>
      </w:r>
      <w:r w:rsidRPr="001768BF">
        <w:rPr>
          <w:rFonts w:ascii="Arial" w:eastAsia="Times" w:hAnsi="Arial" w:cs="Arial" w:hint="cs"/>
          <w:sz w:val="22"/>
          <w:rtl/>
        </w:rPr>
        <w:t>عياء</w:t>
      </w:r>
      <w:r w:rsidRPr="001768BF">
        <w:rPr>
          <w:rFonts w:ascii="Arial" w:eastAsia="Times" w:hAnsi="Arial" w:cs="Arial"/>
          <w:sz w:val="22"/>
          <w:rtl/>
        </w:rPr>
        <w:t xml:space="preserve"> 11: 6-9)</w:t>
      </w:r>
    </w:p>
    <w:p w14:paraId="369610FC" w14:textId="77777777" w:rsidR="003D156B" w:rsidRPr="003D156B" w:rsidRDefault="003D156B" w:rsidP="003D156B">
      <w:pPr>
        <w:tabs>
          <w:tab w:val="left" w:pos="1530"/>
          <w:tab w:val="left" w:pos="7380"/>
          <w:tab w:val="left" w:pos="8819"/>
        </w:tabs>
        <w:spacing w:after="0" w:line="240" w:lineRule="auto"/>
        <w:ind w:firstLine="0"/>
        <w:jc w:val="left"/>
        <w:rPr>
          <w:rFonts w:ascii="Arial" w:eastAsia="Times" w:hAnsi="Arial" w:cs="Arial"/>
          <w:sz w:val="20"/>
          <w:szCs w:val="20"/>
        </w:rPr>
      </w:pPr>
    </w:p>
    <w:p w14:paraId="6EF8DAA1" w14:textId="3F71FEDA" w:rsidR="006664AE" w:rsidRPr="004B07A6" w:rsidRDefault="006664AE" w:rsidP="006664AE">
      <w:pPr>
        <w:tabs>
          <w:tab w:val="left" w:pos="1530"/>
          <w:tab w:val="left" w:pos="7380"/>
          <w:tab w:val="left" w:pos="8819"/>
        </w:tabs>
        <w:spacing w:after="0" w:line="240" w:lineRule="auto"/>
        <w:ind w:firstLine="0"/>
        <w:jc w:val="right"/>
        <w:rPr>
          <w:rFonts w:asciiTheme="minorBidi" w:eastAsia="Times" w:hAnsiTheme="minorBidi"/>
          <w:sz w:val="22"/>
        </w:rPr>
      </w:pPr>
      <w:r w:rsidRPr="004B07A6">
        <w:rPr>
          <w:rFonts w:asciiTheme="minorBidi" w:eastAsia="Times" w:hAnsiTheme="minorBidi"/>
          <w:sz w:val="22"/>
          <w:rtl/>
        </w:rPr>
        <w:t xml:space="preserve">هذا النص يصف حالة لا تنطبق على الوضع الحالي ولا على الحالة الأبدية. ومع ذلك، فإن هذا العصر يناسب تمامًا عصر حكم المسيح الذي يتم شرحه في النصوص التالية (انظر أيضًا واين </w:t>
      </w:r>
      <w:proofErr w:type="spellStart"/>
      <w:r w:rsidRPr="004B07A6">
        <w:rPr>
          <w:rFonts w:asciiTheme="minorBidi" w:eastAsia="Times" w:hAnsiTheme="minorBidi"/>
          <w:sz w:val="22"/>
          <w:rtl/>
        </w:rPr>
        <w:t>جرودم</w:t>
      </w:r>
      <w:proofErr w:type="spellEnd"/>
      <w:r w:rsidRPr="004B07A6">
        <w:rPr>
          <w:rFonts w:asciiTheme="minorBidi" w:eastAsia="Times" w:hAnsiTheme="minorBidi"/>
          <w:sz w:val="22"/>
          <w:rtl/>
        </w:rPr>
        <w:t>، اللاهوت النظامي، 1127-1131):</w:t>
      </w:r>
    </w:p>
    <w:p w14:paraId="6D59D427" w14:textId="77777777" w:rsidR="00B76192" w:rsidRPr="004B07A6" w:rsidRDefault="00B76192" w:rsidP="006664AE">
      <w:pPr>
        <w:tabs>
          <w:tab w:val="left" w:pos="1530"/>
          <w:tab w:val="left" w:pos="7380"/>
          <w:tab w:val="left" w:pos="8819"/>
        </w:tabs>
        <w:spacing w:after="0" w:line="240" w:lineRule="auto"/>
        <w:ind w:firstLine="0"/>
        <w:jc w:val="right"/>
        <w:rPr>
          <w:rFonts w:asciiTheme="minorBidi" w:eastAsia="Times" w:hAnsiTheme="minorBidi"/>
          <w:sz w:val="22"/>
        </w:rPr>
      </w:pPr>
    </w:p>
    <w:p w14:paraId="134ABDED" w14:textId="2C4B2E52" w:rsidR="00B76192" w:rsidRPr="004B07A6" w:rsidRDefault="00B76192" w:rsidP="006069CD">
      <w:pPr>
        <w:tabs>
          <w:tab w:val="left" w:pos="1530"/>
          <w:tab w:val="left" w:pos="7380"/>
          <w:tab w:val="left" w:pos="8819"/>
        </w:tabs>
        <w:bidi/>
        <w:spacing w:after="0" w:line="240" w:lineRule="auto"/>
        <w:ind w:firstLine="0"/>
        <w:jc w:val="left"/>
        <w:rPr>
          <w:rFonts w:asciiTheme="minorBidi" w:eastAsia="Times" w:hAnsiTheme="minorBidi"/>
          <w:sz w:val="22"/>
        </w:rPr>
      </w:pPr>
      <w:r w:rsidRPr="004B07A6">
        <w:rPr>
          <w:rFonts w:asciiTheme="minorBidi" w:eastAsia="Times" w:hAnsiTheme="minorBidi"/>
          <w:sz w:val="22"/>
          <w:rtl/>
        </w:rPr>
        <w:t xml:space="preserve">أ) يشير </w:t>
      </w:r>
      <w:r w:rsidR="004B07A6">
        <w:rPr>
          <w:rFonts w:asciiTheme="minorBidi" w:eastAsia="Times" w:hAnsiTheme="minorBidi" w:hint="cs"/>
          <w:sz w:val="22"/>
          <w:rtl/>
        </w:rPr>
        <w:t>إ</w:t>
      </w:r>
      <w:r w:rsidRPr="004B07A6">
        <w:rPr>
          <w:rFonts w:asciiTheme="minorBidi" w:eastAsia="Times" w:hAnsiTheme="minorBidi"/>
          <w:sz w:val="22"/>
          <w:rtl/>
        </w:rPr>
        <w:t>شعياء 11: 6-9 إلى وقت تكون فيه الحيوانات الشرسة ودية تجاه بعضها البعض (على سبيل المثال، "الذئب يعيش مع الحمل") ومع الأطفال (على سبيل المثال، "الطفل يضع يده في عش الأفعى"). هل يجب أن نأخذ هذا النص حرفيًا؟ متى سيحدث هذا؟ هناك آراء متعددة</w:t>
      </w:r>
      <w:r w:rsidRPr="004B07A6">
        <w:rPr>
          <w:rFonts w:asciiTheme="minorBidi" w:eastAsia="Times" w:hAnsiTheme="minorBidi"/>
          <w:sz w:val="22"/>
        </w:rPr>
        <w:t>...</w:t>
      </w:r>
    </w:p>
    <w:p w14:paraId="163A6DDC" w14:textId="77777777" w:rsidR="001E14E4" w:rsidRPr="004B07A6" w:rsidRDefault="001E14E4" w:rsidP="001E14E4">
      <w:pPr>
        <w:tabs>
          <w:tab w:val="left" w:pos="1530"/>
          <w:tab w:val="left" w:pos="7380"/>
          <w:tab w:val="left" w:pos="8819"/>
        </w:tabs>
        <w:bidi/>
        <w:spacing w:after="0" w:line="240" w:lineRule="auto"/>
        <w:ind w:firstLine="0"/>
        <w:jc w:val="left"/>
        <w:rPr>
          <w:rFonts w:asciiTheme="minorBidi" w:eastAsia="Times" w:hAnsiTheme="minorBidi"/>
          <w:sz w:val="22"/>
        </w:rPr>
      </w:pPr>
    </w:p>
    <w:p w14:paraId="09F7EA12" w14:textId="54C038A4" w:rsidR="00B76192" w:rsidRPr="004B07A6" w:rsidRDefault="00B76192" w:rsidP="00B76192">
      <w:pPr>
        <w:pStyle w:val="ListParagraph"/>
        <w:numPr>
          <w:ilvl w:val="0"/>
          <w:numId w:val="9"/>
        </w:numPr>
        <w:bidi/>
        <w:spacing w:after="160" w:line="259" w:lineRule="auto"/>
        <w:jc w:val="left"/>
        <w:rPr>
          <w:rFonts w:asciiTheme="minorBidi" w:hAnsiTheme="minorBidi"/>
          <w:sz w:val="22"/>
        </w:rPr>
      </w:pPr>
      <w:r w:rsidRPr="004B07A6">
        <w:rPr>
          <w:rFonts w:asciiTheme="minorBidi" w:hAnsiTheme="minorBidi"/>
          <w:sz w:val="22"/>
          <w:rtl/>
        </w:rPr>
        <w:t xml:space="preserve">رمزي: يقول البعض إن هذا يصور السلام بين المؤمنين (جون </w:t>
      </w:r>
      <w:proofErr w:type="spellStart"/>
      <w:r w:rsidRPr="004B07A6">
        <w:rPr>
          <w:rFonts w:asciiTheme="minorBidi" w:hAnsiTheme="minorBidi"/>
          <w:sz w:val="22"/>
          <w:rtl/>
        </w:rPr>
        <w:t>كالفين</w:t>
      </w:r>
      <w:proofErr w:type="spellEnd"/>
      <w:r w:rsidRPr="004B07A6">
        <w:rPr>
          <w:rFonts w:asciiTheme="minorBidi" w:hAnsiTheme="minorBidi"/>
          <w:sz w:val="22"/>
          <w:rtl/>
        </w:rPr>
        <w:t xml:space="preserve">، </w:t>
      </w:r>
      <w:r w:rsidR="00DE58CE" w:rsidRPr="004B07A6">
        <w:rPr>
          <w:rFonts w:asciiTheme="minorBidi" w:hAnsiTheme="minorBidi"/>
          <w:sz w:val="22"/>
          <w:rtl/>
        </w:rPr>
        <w:t>إ</w:t>
      </w:r>
      <w:r w:rsidRPr="004B07A6">
        <w:rPr>
          <w:rFonts w:asciiTheme="minorBidi" w:hAnsiTheme="minorBidi"/>
          <w:sz w:val="22"/>
          <w:rtl/>
        </w:rPr>
        <w:t>شعياء، 1: 101). ولكن هذا يتجاهل القراءة الواضحة للنص. إذا كانت الحيوانات مؤمنين، فمن هم الأطفال؟ وأي الكنيسة هي التي تتمتع بالسلام التام؟</w:t>
      </w:r>
    </w:p>
    <w:p w14:paraId="3E4A8D35" w14:textId="77777777" w:rsidR="00C50199" w:rsidRPr="004B07A6" w:rsidRDefault="00C50199" w:rsidP="00C50199">
      <w:pPr>
        <w:pStyle w:val="ListParagraph"/>
        <w:bidi/>
        <w:spacing w:after="160" w:line="259" w:lineRule="auto"/>
        <w:ind w:firstLine="0"/>
        <w:jc w:val="left"/>
        <w:rPr>
          <w:rFonts w:asciiTheme="minorBidi" w:hAnsiTheme="minorBidi"/>
          <w:sz w:val="22"/>
        </w:rPr>
      </w:pPr>
    </w:p>
    <w:p w14:paraId="267D20C1" w14:textId="4F3BD20E" w:rsidR="00C50199" w:rsidRPr="004B07A6" w:rsidRDefault="00B76192" w:rsidP="00C50199">
      <w:pPr>
        <w:pStyle w:val="ListParagraph"/>
        <w:numPr>
          <w:ilvl w:val="0"/>
          <w:numId w:val="9"/>
        </w:numPr>
        <w:bidi/>
        <w:spacing w:after="160" w:line="259" w:lineRule="auto"/>
        <w:jc w:val="left"/>
        <w:rPr>
          <w:rFonts w:asciiTheme="minorBidi" w:hAnsiTheme="minorBidi"/>
          <w:sz w:val="22"/>
        </w:rPr>
      </w:pPr>
      <w:r w:rsidRPr="004B07A6">
        <w:rPr>
          <w:rFonts w:asciiTheme="minorBidi" w:hAnsiTheme="minorBidi"/>
          <w:sz w:val="22"/>
          <w:rtl/>
        </w:rPr>
        <w:t>حرفي: يعترف معظم الناس بأن النص يشير إلى مملكة الحيوانات</w:t>
      </w:r>
      <w:r w:rsidRPr="004B07A6">
        <w:rPr>
          <w:rFonts w:asciiTheme="minorBidi" w:hAnsiTheme="minorBidi"/>
          <w:sz w:val="22"/>
        </w:rPr>
        <w:t>.</w:t>
      </w:r>
    </w:p>
    <w:p w14:paraId="44F62FF6" w14:textId="77777777" w:rsidR="00C50199" w:rsidRPr="004B07A6" w:rsidRDefault="00C50199" w:rsidP="00C50199">
      <w:pPr>
        <w:bidi/>
        <w:spacing w:after="160" w:line="259" w:lineRule="auto"/>
        <w:ind w:firstLine="0"/>
        <w:jc w:val="left"/>
        <w:rPr>
          <w:rFonts w:asciiTheme="minorBidi" w:hAnsiTheme="minorBidi"/>
          <w:sz w:val="22"/>
          <w:rtl/>
        </w:rPr>
      </w:pPr>
    </w:p>
    <w:p w14:paraId="35BF4F65" w14:textId="5CDEC01D" w:rsidR="001E14E4" w:rsidRPr="004B07A6" w:rsidRDefault="00C50199" w:rsidP="001E14E4">
      <w:pPr>
        <w:pStyle w:val="ListParagraph"/>
        <w:numPr>
          <w:ilvl w:val="0"/>
          <w:numId w:val="10"/>
        </w:numPr>
        <w:bidi/>
        <w:spacing w:line="240" w:lineRule="auto"/>
        <w:jc w:val="left"/>
        <w:rPr>
          <w:rFonts w:asciiTheme="minorBidi" w:hAnsiTheme="minorBidi"/>
          <w:sz w:val="22"/>
        </w:rPr>
      </w:pPr>
      <w:r w:rsidRPr="004B07A6">
        <w:rPr>
          <w:rFonts w:asciiTheme="minorBidi" w:hAnsiTheme="minorBidi"/>
          <w:sz w:val="22"/>
          <w:rtl/>
        </w:rPr>
        <w:t>الحاضر: يقول بعض</w:t>
      </w:r>
      <w:r w:rsidR="00A87F08" w:rsidRPr="004B07A6">
        <w:rPr>
          <w:rFonts w:asciiTheme="minorBidi" w:hAnsiTheme="minorBidi"/>
          <w:sz w:val="22"/>
          <w:rtl/>
        </w:rPr>
        <w:t xml:space="preserve"> الألفية </w:t>
      </w:r>
      <w:r w:rsidRPr="004B07A6">
        <w:rPr>
          <w:rFonts w:asciiTheme="minorBidi" w:hAnsiTheme="minorBidi"/>
          <w:sz w:val="22"/>
          <w:rtl/>
        </w:rPr>
        <w:t>إنه من الممكن حدوث ذلك اليوم. "عندما تسيطر البر والإيمان ومعرفة الرب على القصر، يمكن أن يحدث مثل هذا المشهد" (جون د</w:t>
      </w:r>
      <w:r w:rsidR="00FB7594" w:rsidRPr="004B07A6">
        <w:rPr>
          <w:rFonts w:asciiTheme="minorBidi" w:hAnsiTheme="minorBidi"/>
          <w:sz w:val="22"/>
        </w:rPr>
        <w:t>.</w:t>
      </w:r>
      <w:r w:rsidRPr="004B07A6">
        <w:rPr>
          <w:rFonts w:asciiTheme="minorBidi" w:hAnsiTheme="minorBidi"/>
          <w:sz w:val="22"/>
          <w:rtl/>
        </w:rPr>
        <w:t xml:space="preserve"> و، </w:t>
      </w:r>
      <w:r w:rsidR="00DE58CE" w:rsidRPr="004B07A6">
        <w:rPr>
          <w:rFonts w:asciiTheme="minorBidi" w:hAnsiTheme="minorBidi"/>
          <w:sz w:val="22"/>
          <w:rtl/>
        </w:rPr>
        <w:t>إ</w:t>
      </w:r>
      <w:r w:rsidRPr="004B07A6">
        <w:rPr>
          <w:rFonts w:asciiTheme="minorBidi" w:hAnsiTheme="minorBidi"/>
          <w:sz w:val="22"/>
          <w:rtl/>
        </w:rPr>
        <w:t xml:space="preserve">شعياء 1-33، </w:t>
      </w:r>
      <w:r w:rsidRPr="004B07A6">
        <w:rPr>
          <w:rFonts w:asciiTheme="minorBidi" w:hAnsiTheme="minorBidi"/>
          <w:sz w:val="22"/>
        </w:rPr>
        <w:t>WBC</w:t>
      </w:r>
      <w:r w:rsidRPr="004B07A6">
        <w:rPr>
          <w:rFonts w:asciiTheme="minorBidi" w:hAnsiTheme="minorBidi"/>
          <w:sz w:val="22"/>
          <w:rtl/>
        </w:rPr>
        <w:t xml:space="preserve">، </w:t>
      </w:r>
      <w:r w:rsidR="00A87F08" w:rsidRPr="004B07A6">
        <w:rPr>
          <w:rFonts w:asciiTheme="minorBidi" w:hAnsiTheme="minorBidi"/>
          <w:sz w:val="22"/>
          <w:rtl/>
        </w:rPr>
        <w:t>175</w:t>
      </w:r>
      <w:r w:rsidR="004B07A6" w:rsidRPr="004B07A6">
        <w:rPr>
          <w:rFonts w:asciiTheme="minorBidi" w:hAnsiTheme="minorBidi" w:hint="cs"/>
          <w:sz w:val="22"/>
          <w:rtl/>
        </w:rPr>
        <w:t>)</w:t>
      </w:r>
      <w:r w:rsidR="004B07A6" w:rsidRPr="004B07A6">
        <w:rPr>
          <w:rFonts w:asciiTheme="minorBidi" w:hAnsiTheme="minorBidi"/>
          <w:sz w:val="22"/>
        </w:rPr>
        <w:t xml:space="preserve"> </w:t>
      </w:r>
      <w:r w:rsidR="004B07A6" w:rsidRPr="004B07A6">
        <w:rPr>
          <w:rFonts w:asciiTheme="minorBidi" w:hAnsiTheme="minorBidi"/>
          <w:sz w:val="22"/>
          <w:rtl/>
        </w:rPr>
        <w:t>ولكن</w:t>
      </w:r>
      <w:r w:rsidRPr="004B07A6">
        <w:rPr>
          <w:rFonts w:asciiTheme="minorBidi" w:hAnsiTheme="minorBidi"/>
          <w:sz w:val="22"/>
          <w:rtl/>
        </w:rPr>
        <w:t xml:space="preserve"> كيف يروض حتى الملوك الصالحون الحيوانات اليوم؟ وأين حدث هذا من قبل؟</w:t>
      </w:r>
    </w:p>
    <w:p w14:paraId="3316E6B7" w14:textId="77777777" w:rsidR="001E14E4" w:rsidRPr="004B07A6" w:rsidRDefault="001E14E4" w:rsidP="001E14E4">
      <w:pPr>
        <w:pStyle w:val="ListParagraph"/>
        <w:bidi/>
        <w:spacing w:line="240" w:lineRule="auto"/>
        <w:ind w:left="1080" w:firstLine="0"/>
        <w:jc w:val="left"/>
        <w:rPr>
          <w:rFonts w:asciiTheme="minorBidi" w:hAnsiTheme="minorBidi"/>
          <w:sz w:val="22"/>
          <w:rtl/>
        </w:rPr>
      </w:pPr>
    </w:p>
    <w:p w14:paraId="66F5A600" w14:textId="1FDFC2B6" w:rsidR="001E14E4" w:rsidRPr="004B07A6" w:rsidRDefault="00C50199" w:rsidP="001E14E4">
      <w:pPr>
        <w:pStyle w:val="ListParagraph"/>
        <w:numPr>
          <w:ilvl w:val="0"/>
          <w:numId w:val="10"/>
        </w:numPr>
        <w:bidi/>
        <w:spacing w:line="240" w:lineRule="auto"/>
        <w:jc w:val="left"/>
        <w:rPr>
          <w:rFonts w:asciiTheme="minorBidi" w:hAnsiTheme="minorBidi"/>
          <w:sz w:val="22"/>
          <w:rtl/>
        </w:rPr>
      </w:pPr>
      <w:r w:rsidRPr="004B07A6">
        <w:rPr>
          <w:rFonts w:asciiTheme="minorBidi" w:hAnsiTheme="minorBidi"/>
          <w:sz w:val="22"/>
          <w:rtl/>
        </w:rPr>
        <w:t xml:space="preserve">لن يتحقق أبدًا: يزعم المنطقيون الحديثون أن هذا حلم جميل (مستشهدًا </w:t>
      </w:r>
      <w:proofErr w:type="spellStart"/>
      <w:r w:rsidRPr="004B07A6">
        <w:rPr>
          <w:rFonts w:asciiTheme="minorBidi" w:hAnsiTheme="minorBidi"/>
          <w:sz w:val="22"/>
          <w:rtl/>
        </w:rPr>
        <w:t>بديليتزش</w:t>
      </w:r>
      <w:proofErr w:type="spellEnd"/>
      <w:r w:rsidRPr="004B07A6">
        <w:rPr>
          <w:rFonts w:asciiTheme="minorBidi" w:hAnsiTheme="minorBidi"/>
          <w:sz w:val="22"/>
          <w:rtl/>
        </w:rPr>
        <w:t xml:space="preserve">، </w:t>
      </w:r>
      <w:r w:rsidR="00DE58CE" w:rsidRPr="004B07A6">
        <w:rPr>
          <w:rFonts w:asciiTheme="minorBidi" w:hAnsiTheme="minorBidi"/>
          <w:sz w:val="22"/>
          <w:rtl/>
        </w:rPr>
        <w:t>إ</w:t>
      </w:r>
      <w:r w:rsidRPr="004B07A6">
        <w:rPr>
          <w:rFonts w:asciiTheme="minorBidi" w:hAnsiTheme="minorBidi"/>
          <w:sz w:val="22"/>
          <w:rtl/>
        </w:rPr>
        <w:t>شعياء،</w:t>
      </w:r>
      <w:r w:rsidR="00FB7594" w:rsidRPr="004B07A6">
        <w:rPr>
          <w:rFonts w:asciiTheme="minorBidi" w:hAnsiTheme="minorBidi"/>
          <w:sz w:val="22"/>
        </w:rPr>
        <w:t xml:space="preserve"> </w:t>
      </w:r>
      <w:r w:rsidR="00FB7594" w:rsidRPr="004B07A6">
        <w:rPr>
          <w:rFonts w:asciiTheme="minorBidi" w:hAnsiTheme="minorBidi"/>
          <w:sz w:val="22"/>
          <w:rtl/>
        </w:rPr>
        <w:t>7: 285</w:t>
      </w:r>
      <w:r w:rsidRPr="004B07A6">
        <w:rPr>
          <w:rFonts w:asciiTheme="minorBidi" w:hAnsiTheme="minorBidi"/>
          <w:sz w:val="22"/>
          <w:rtl/>
        </w:rPr>
        <w:t>). ومع ذلك، فإن هذا الرأي لا يفيد إما إشعياء أو نحن - ويقول النص إنه سيتحقق بالتزامن مع حكم المسيح (لاحظ التكرار "سوف</w:t>
      </w:r>
      <w:r w:rsidRPr="004B07A6">
        <w:rPr>
          <w:rFonts w:asciiTheme="minorBidi" w:hAnsiTheme="minorBidi"/>
          <w:sz w:val="22"/>
        </w:rPr>
        <w:t>...</w:t>
      </w:r>
      <w:r w:rsidR="001E14E4" w:rsidRPr="004B07A6">
        <w:rPr>
          <w:rFonts w:asciiTheme="minorBidi" w:hAnsiTheme="minorBidi"/>
          <w:sz w:val="22"/>
          <w:rtl/>
        </w:rPr>
        <w:t>").</w:t>
      </w:r>
    </w:p>
    <w:p w14:paraId="60C995E0" w14:textId="77777777" w:rsidR="001E14E4" w:rsidRPr="004B07A6" w:rsidRDefault="001E14E4" w:rsidP="001E14E4">
      <w:pPr>
        <w:pStyle w:val="ListParagraph"/>
        <w:bidi/>
        <w:spacing w:line="240" w:lineRule="auto"/>
        <w:ind w:left="1080" w:firstLine="0"/>
        <w:jc w:val="left"/>
        <w:rPr>
          <w:rFonts w:asciiTheme="minorBidi" w:hAnsiTheme="minorBidi"/>
          <w:sz w:val="22"/>
          <w:rtl/>
        </w:rPr>
      </w:pPr>
    </w:p>
    <w:p w14:paraId="129C00C0" w14:textId="02718023" w:rsidR="00C50199" w:rsidRPr="004B07A6" w:rsidRDefault="00C50199" w:rsidP="001E14E4">
      <w:pPr>
        <w:pStyle w:val="ListParagraph"/>
        <w:bidi/>
        <w:spacing w:line="240" w:lineRule="auto"/>
        <w:ind w:firstLine="0"/>
        <w:jc w:val="left"/>
        <w:rPr>
          <w:rFonts w:asciiTheme="minorBidi" w:hAnsiTheme="minorBidi"/>
          <w:sz w:val="22"/>
        </w:rPr>
      </w:pPr>
      <w:r w:rsidRPr="004B07A6">
        <w:rPr>
          <w:rFonts w:asciiTheme="minorBidi" w:hAnsiTheme="minorBidi"/>
          <w:sz w:val="22"/>
          <w:rtl/>
        </w:rPr>
        <w:t>ج) المستقبل: يتفق معظم الناس على أن هذا المشهد لم يحدث بعد. ولكن متى؟</w:t>
      </w:r>
    </w:p>
    <w:p w14:paraId="574D7B55" w14:textId="77777777" w:rsidR="001E14E4" w:rsidRPr="004B07A6" w:rsidRDefault="001E14E4" w:rsidP="001E14E4">
      <w:pPr>
        <w:pStyle w:val="ListParagraph"/>
        <w:bidi/>
        <w:spacing w:line="240" w:lineRule="auto"/>
        <w:ind w:firstLine="0"/>
        <w:jc w:val="left"/>
        <w:rPr>
          <w:rFonts w:asciiTheme="minorBidi" w:hAnsiTheme="minorBidi"/>
          <w:sz w:val="22"/>
        </w:rPr>
      </w:pPr>
    </w:p>
    <w:p w14:paraId="12A43AAD" w14:textId="0F422D1F" w:rsidR="001E14E4" w:rsidRPr="004B07A6" w:rsidRDefault="001E14E4" w:rsidP="003C7A72">
      <w:pPr>
        <w:pStyle w:val="ListParagraph"/>
        <w:bidi/>
        <w:spacing w:line="240" w:lineRule="auto"/>
        <w:rPr>
          <w:rFonts w:asciiTheme="minorBidi" w:hAnsiTheme="minorBidi"/>
          <w:sz w:val="22"/>
          <w:rtl/>
        </w:rPr>
      </w:pPr>
      <w:bookmarkStart w:id="17" w:name="_Hlk146123475"/>
      <w:r w:rsidRPr="004B07A6">
        <w:rPr>
          <w:rFonts w:asciiTheme="minorBidi" w:hAnsiTheme="minorBidi"/>
          <w:sz w:val="22"/>
          <w:rtl/>
        </w:rPr>
        <w:t>1]</w:t>
      </w:r>
      <w:bookmarkEnd w:id="17"/>
      <w:r w:rsidRPr="004B07A6">
        <w:rPr>
          <w:rFonts w:asciiTheme="minorBidi" w:hAnsiTheme="minorBidi"/>
          <w:sz w:val="22"/>
          <w:rtl/>
        </w:rPr>
        <w:t xml:space="preserve"> الحالة الأبدية: يرى الكثيرون أن هذا المشهد سيتحقق في السماء الجديدة والأرض الجديدة (على سبيل المثال، </w:t>
      </w:r>
      <w:proofErr w:type="spellStart"/>
      <w:r w:rsidRPr="004B07A6">
        <w:rPr>
          <w:rFonts w:asciiTheme="minorBidi" w:hAnsiTheme="minorBidi"/>
          <w:sz w:val="22"/>
          <w:rtl/>
        </w:rPr>
        <w:t>ليوبولد</w:t>
      </w:r>
      <w:proofErr w:type="spellEnd"/>
      <w:r w:rsidRPr="004B07A6">
        <w:rPr>
          <w:rFonts w:asciiTheme="minorBidi" w:hAnsiTheme="minorBidi"/>
          <w:sz w:val="22"/>
          <w:rtl/>
        </w:rPr>
        <w:t xml:space="preserve">، تفسير </w:t>
      </w:r>
      <w:r w:rsidR="003C7A72" w:rsidRPr="004B07A6">
        <w:rPr>
          <w:rFonts w:asciiTheme="minorBidi" w:hAnsiTheme="minorBidi"/>
          <w:sz w:val="22"/>
          <w:rtl/>
        </w:rPr>
        <w:t>إ</w:t>
      </w:r>
      <w:r w:rsidRPr="004B07A6">
        <w:rPr>
          <w:rFonts w:asciiTheme="minorBidi" w:hAnsiTheme="minorBidi"/>
          <w:sz w:val="22"/>
          <w:rtl/>
        </w:rPr>
        <w:t xml:space="preserve">شعياء، </w:t>
      </w:r>
      <w:r w:rsidR="003C7A72" w:rsidRPr="004B07A6">
        <w:rPr>
          <w:rFonts w:asciiTheme="minorBidi" w:hAnsiTheme="minorBidi"/>
          <w:sz w:val="22"/>
          <w:rtl/>
        </w:rPr>
        <w:t>1: 222</w:t>
      </w:r>
      <w:r w:rsidRPr="004B07A6">
        <w:rPr>
          <w:rFonts w:asciiTheme="minorBidi" w:hAnsiTheme="minorBidi"/>
          <w:sz w:val="22"/>
          <w:rtl/>
        </w:rPr>
        <w:t xml:space="preserve">؛ </w:t>
      </w:r>
      <w:proofErr w:type="spellStart"/>
      <w:r w:rsidRPr="004B07A6">
        <w:rPr>
          <w:rFonts w:asciiTheme="minorBidi" w:hAnsiTheme="minorBidi"/>
          <w:sz w:val="22"/>
          <w:rtl/>
        </w:rPr>
        <w:t>أوتو</w:t>
      </w:r>
      <w:proofErr w:type="spellEnd"/>
      <w:r w:rsidRPr="004B07A6">
        <w:rPr>
          <w:rFonts w:asciiTheme="minorBidi" w:hAnsiTheme="minorBidi"/>
          <w:sz w:val="22"/>
          <w:rtl/>
        </w:rPr>
        <w:t xml:space="preserve"> </w:t>
      </w:r>
      <w:proofErr w:type="spellStart"/>
      <w:r w:rsidRPr="004B07A6">
        <w:rPr>
          <w:rFonts w:asciiTheme="minorBidi" w:hAnsiTheme="minorBidi"/>
          <w:sz w:val="22"/>
          <w:rtl/>
        </w:rPr>
        <w:t>كايزر</w:t>
      </w:r>
      <w:proofErr w:type="spellEnd"/>
      <w:r w:rsidRPr="004B07A6">
        <w:rPr>
          <w:rFonts w:asciiTheme="minorBidi" w:hAnsiTheme="minorBidi"/>
          <w:sz w:val="22"/>
          <w:rtl/>
        </w:rPr>
        <w:t xml:space="preserve">، </w:t>
      </w:r>
      <w:r w:rsidR="003C7A72" w:rsidRPr="004B07A6">
        <w:rPr>
          <w:rFonts w:asciiTheme="minorBidi" w:hAnsiTheme="minorBidi"/>
          <w:sz w:val="22"/>
          <w:rtl/>
        </w:rPr>
        <w:t>إ</w:t>
      </w:r>
      <w:r w:rsidRPr="004B07A6">
        <w:rPr>
          <w:rFonts w:asciiTheme="minorBidi" w:hAnsiTheme="minorBidi"/>
          <w:sz w:val="22"/>
          <w:rtl/>
        </w:rPr>
        <w:t xml:space="preserve">شعياء 1-12، </w:t>
      </w:r>
      <w:r w:rsidRPr="004B07A6">
        <w:rPr>
          <w:rFonts w:asciiTheme="minorBidi" w:hAnsiTheme="minorBidi"/>
          <w:sz w:val="22"/>
        </w:rPr>
        <w:t>OTL</w:t>
      </w:r>
      <w:r w:rsidRPr="004B07A6">
        <w:rPr>
          <w:rFonts w:asciiTheme="minorBidi" w:hAnsiTheme="minorBidi"/>
          <w:sz w:val="22"/>
          <w:rtl/>
        </w:rPr>
        <w:t>، 161). ومع ذلك، فإن الأرض الجديدة لن تكون بها الموت (رؤيا 21</w:t>
      </w:r>
      <w:r w:rsidR="003C7A72" w:rsidRPr="004B07A6">
        <w:rPr>
          <w:rFonts w:asciiTheme="minorBidi" w:hAnsiTheme="minorBidi"/>
          <w:sz w:val="22"/>
          <w:rtl/>
        </w:rPr>
        <w:t xml:space="preserve"> </w:t>
      </w:r>
      <w:r w:rsidRPr="004B07A6">
        <w:rPr>
          <w:rFonts w:asciiTheme="minorBidi" w:hAnsiTheme="minorBidi"/>
          <w:sz w:val="22"/>
          <w:rtl/>
        </w:rPr>
        <w:t xml:space="preserve">:4) ولكن يقول </w:t>
      </w:r>
      <w:r w:rsidR="003C7A72" w:rsidRPr="004B07A6">
        <w:rPr>
          <w:rFonts w:asciiTheme="minorBidi" w:hAnsiTheme="minorBidi"/>
          <w:sz w:val="22"/>
          <w:rtl/>
        </w:rPr>
        <w:t>إ</w:t>
      </w:r>
      <w:r w:rsidRPr="004B07A6">
        <w:rPr>
          <w:rFonts w:asciiTheme="minorBidi" w:hAnsiTheme="minorBidi"/>
          <w:sz w:val="22"/>
          <w:rtl/>
        </w:rPr>
        <w:t>شعياء 11: 10-16 "في ذلك اليوم" سيتم استعادة إسرائيل إلى حدودها الموعودة عن طريق نهب الدول المحيطة. "</w:t>
      </w:r>
      <w:r w:rsidR="003C7A72" w:rsidRPr="004B07A6">
        <w:rPr>
          <w:rFonts w:asciiTheme="minorBidi" w:hAnsiTheme="minorBidi"/>
          <w:sz w:val="22"/>
          <w:rtl/>
        </w:rPr>
        <w:t xml:space="preserve">أَنَّ السَّيِّدَ يُعِيدُ يَدَهُ ثَانِيَةً لِيَقْتَنِيَ بَقِيَّةَ شَعْبِهِ، الَّتِي بَقِيَتْ، مِنْ أَشُّورَ، وَمِنْ مِصْرَ، وَمِنْ فَتْرُوسَ، وَمِنْ كُوشَ، وَمِنْ عِيلاَمَ، وَمِنْ </w:t>
      </w:r>
      <w:proofErr w:type="spellStart"/>
      <w:r w:rsidR="003C7A72" w:rsidRPr="004B07A6">
        <w:rPr>
          <w:rFonts w:asciiTheme="minorBidi" w:hAnsiTheme="minorBidi"/>
          <w:sz w:val="22"/>
          <w:rtl/>
        </w:rPr>
        <w:t>شِنْعَارَ</w:t>
      </w:r>
      <w:proofErr w:type="spellEnd"/>
      <w:r w:rsidR="003C7A72" w:rsidRPr="004B07A6">
        <w:rPr>
          <w:rFonts w:asciiTheme="minorBidi" w:hAnsiTheme="minorBidi"/>
          <w:sz w:val="22"/>
          <w:rtl/>
        </w:rPr>
        <w:t>، وَمِنْ حَمَاةَ، وَمِنْ جَزَائِرِ الْبَحْرِ.</w:t>
      </w:r>
      <w:r w:rsidRPr="004B07A6">
        <w:rPr>
          <w:rFonts w:asciiTheme="minorBidi" w:hAnsiTheme="minorBidi"/>
          <w:sz w:val="22"/>
          <w:rtl/>
        </w:rPr>
        <w:t>"، (الآية 11). وبينما يقول البعض إن المرة الأولى كانت في خروج بني إسرائيل (</w:t>
      </w:r>
      <w:r w:rsidRPr="004B07A6">
        <w:rPr>
          <w:rFonts w:asciiTheme="minorBidi" w:hAnsiTheme="minorBidi"/>
          <w:sz w:val="22"/>
        </w:rPr>
        <w:t>NIV Study Bible</w:t>
      </w:r>
      <w:r w:rsidRPr="004B07A6">
        <w:rPr>
          <w:rFonts w:asciiTheme="minorBidi" w:hAnsiTheme="minorBidi"/>
          <w:sz w:val="22"/>
          <w:rtl/>
        </w:rPr>
        <w:t>، 1027)، فإن هذا الأمر استعاد الأمة بأكملها (وليس فقط بقايا). وكانت المرة الأولى التي استعاد فيها بقايا الشعب في عام 538 قبل الميلاد ولكن هذا سيحدث مرة أخرى</w:t>
      </w:r>
      <w:r w:rsidRPr="004B07A6">
        <w:rPr>
          <w:rFonts w:asciiTheme="minorBidi" w:hAnsiTheme="minorBidi"/>
          <w:sz w:val="22"/>
        </w:rPr>
        <w:t xml:space="preserve"> </w:t>
      </w:r>
      <w:r w:rsidRPr="004B07A6">
        <w:rPr>
          <w:rFonts w:asciiTheme="minorBidi" w:hAnsiTheme="minorBidi"/>
          <w:sz w:val="22"/>
          <w:rtl/>
        </w:rPr>
        <w:t>عند عودة المسيح لاستعادة أحفاد أولئك الذين تم تفريقهم في 70 م.</w:t>
      </w:r>
    </w:p>
    <w:p w14:paraId="78C9A66C" w14:textId="77777777" w:rsidR="00A87F08" w:rsidRPr="004B07A6" w:rsidRDefault="00A87F08" w:rsidP="00A87F08">
      <w:pPr>
        <w:pStyle w:val="ListParagraph"/>
        <w:bidi/>
        <w:spacing w:line="240" w:lineRule="auto"/>
        <w:rPr>
          <w:rFonts w:asciiTheme="minorBidi" w:hAnsiTheme="minorBidi"/>
          <w:sz w:val="22"/>
        </w:rPr>
      </w:pPr>
    </w:p>
    <w:p w14:paraId="375A3E71" w14:textId="52491BC3" w:rsidR="00A87F08" w:rsidRPr="004B07A6" w:rsidRDefault="00A87F08" w:rsidP="00A87F08">
      <w:pPr>
        <w:pStyle w:val="ListParagraph"/>
        <w:bidi/>
        <w:spacing w:line="240" w:lineRule="auto"/>
        <w:ind w:firstLine="0"/>
        <w:rPr>
          <w:rFonts w:asciiTheme="minorBidi" w:hAnsiTheme="minorBidi"/>
          <w:sz w:val="22"/>
        </w:rPr>
      </w:pPr>
      <w:r w:rsidRPr="004B07A6">
        <w:rPr>
          <w:rFonts w:asciiTheme="minorBidi" w:hAnsiTheme="minorBidi"/>
          <w:sz w:val="22"/>
          <w:rtl/>
        </w:rPr>
        <w:t xml:space="preserve">2] الحالة الألفية: أوافق الذين يرون في </w:t>
      </w:r>
      <w:r w:rsidR="006069CD" w:rsidRPr="004B07A6">
        <w:rPr>
          <w:rFonts w:asciiTheme="minorBidi" w:hAnsiTheme="minorBidi"/>
          <w:sz w:val="22"/>
          <w:rtl/>
        </w:rPr>
        <w:t>إ</w:t>
      </w:r>
      <w:r w:rsidRPr="004B07A6">
        <w:rPr>
          <w:rFonts w:asciiTheme="minorBidi" w:hAnsiTheme="minorBidi"/>
          <w:sz w:val="22"/>
          <w:rtl/>
        </w:rPr>
        <w:t xml:space="preserve">شعياء مشهدًا مستقبليًا على الأرض (على سبيل المثال، </w:t>
      </w:r>
      <w:proofErr w:type="spellStart"/>
      <w:r w:rsidRPr="004B07A6">
        <w:rPr>
          <w:rFonts w:asciiTheme="minorBidi" w:hAnsiTheme="minorBidi"/>
          <w:sz w:val="22"/>
          <w:rtl/>
        </w:rPr>
        <w:t>ديليتزش</w:t>
      </w:r>
      <w:proofErr w:type="spellEnd"/>
      <w:r w:rsidRPr="004B07A6">
        <w:rPr>
          <w:rFonts w:asciiTheme="minorBidi" w:hAnsiTheme="minorBidi"/>
          <w:sz w:val="22"/>
          <w:rtl/>
        </w:rPr>
        <w:t>، 7</w:t>
      </w:r>
      <w:r w:rsidR="006069CD" w:rsidRPr="004B07A6">
        <w:rPr>
          <w:rFonts w:asciiTheme="minorBidi" w:hAnsiTheme="minorBidi"/>
          <w:sz w:val="22"/>
          <w:rtl/>
        </w:rPr>
        <w:t xml:space="preserve"> </w:t>
      </w:r>
      <w:r w:rsidRPr="004B07A6">
        <w:rPr>
          <w:rFonts w:asciiTheme="minorBidi" w:hAnsiTheme="minorBidi"/>
          <w:sz w:val="22"/>
          <w:rtl/>
        </w:rPr>
        <w:t xml:space="preserve">:285؛ رونالد </w:t>
      </w:r>
      <w:proofErr w:type="spellStart"/>
      <w:r w:rsidRPr="004B07A6">
        <w:rPr>
          <w:rFonts w:asciiTheme="minorBidi" w:hAnsiTheme="minorBidi"/>
          <w:sz w:val="22"/>
          <w:rtl/>
        </w:rPr>
        <w:t>كليمنتس</w:t>
      </w:r>
      <w:proofErr w:type="spellEnd"/>
      <w:r w:rsidRPr="004B07A6">
        <w:rPr>
          <w:rFonts w:asciiTheme="minorBidi" w:hAnsiTheme="minorBidi"/>
          <w:sz w:val="22"/>
          <w:rtl/>
        </w:rPr>
        <w:t xml:space="preserve">، </w:t>
      </w:r>
      <w:r w:rsidR="006069CD" w:rsidRPr="004B07A6">
        <w:rPr>
          <w:rFonts w:asciiTheme="minorBidi" w:hAnsiTheme="minorBidi"/>
          <w:sz w:val="22"/>
          <w:rtl/>
        </w:rPr>
        <w:t>إ</w:t>
      </w:r>
      <w:r w:rsidRPr="004B07A6">
        <w:rPr>
          <w:rFonts w:asciiTheme="minorBidi" w:hAnsiTheme="minorBidi"/>
          <w:sz w:val="22"/>
          <w:rtl/>
        </w:rPr>
        <w:t xml:space="preserve">شعياء 1-39، </w:t>
      </w:r>
      <w:r w:rsidRPr="004B07A6">
        <w:rPr>
          <w:rFonts w:asciiTheme="minorBidi" w:hAnsiTheme="minorBidi"/>
          <w:sz w:val="22"/>
        </w:rPr>
        <w:t>NCBC</w:t>
      </w:r>
      <w:r w:rsidRPr="004B07A6">
        <w:rPr>
          <w:rFonts w:asciiTheme="minorBidi" w:hAnsiTheme="minorBidi"/>
          <w:sz w:val="22"/>
          <w:rtl/>
        </w:rPr>
        <w:t xml:space="preserve">، 122؛ </w:t>
      </w:r>
      <w:r w:rsidRPr="004B07A6">
        <w:rPr>
          <w:rFonts w:asciiTheme="minorBidi" w:hAnsiTheme="minorBidi"/>
          <w:sz w:val="22"/>
        </w:rPr>
        <w:t>W. E. Vine</w:t>
      </w:r>
      <w:r w:rsidRPr="004B07A6">
        <w:rPr>
          <w:rFonts w:asciiTheme="minorBidi" w:hAnsiTheme="minorBidi"/>
          <w:sz w:val="22"/>
          <w:rtl/>
        </w:rPr>
        <w:t xml:space="preserve">، </w:t>
      </w:r>
      <w:r w:rsidR="006069CD" w:rsidRPr="004B07A6">
        <w:rPr>
          <w:rFonts w:asciiTheme="minorBidi" w:hAnsiTheme="minorBidi"/>
          <w:sz w:val="22"/>
          <w:rtl/>
        </w:rPr>
        <w:t>إ</w:t>
      </w:r>
      <w:r w:rsidRPr="004B07A6">
        <w:rPr>
          <w:rFonts w:asciiTheme="minorBidi" w:hAnsiTheme="minorBidi"/>
          <w:sz w:val="22"/>
          <w:rtl/>
        </w:rPr>
        <w:t>شعياء، 49-50). بعد كل شيء، "</w:t>
      </w:r>
      <w:r w:rsidR="006069CD" w:rsidRPr="004B07A6">
        <w:rPr>
          <w:rFonts w:asciiTheme="minorBidi" w:hAnsiTheme="minorBidi"/>
          <w:sz w:val="22"/>
          <w:rtl/>
        </w:rPr>
        <w:t>أَنَّ الأَرْضَ تَمْتَلِئُ مِنْ مَعْرِفَةِ الرَّبِّ.</w:t>
      </w:r>
      <w:r w:rsidRPr="004B07A6">
        <w:rPr>
          <w:rFonts w:asciiTheme="minorBidi" w:hAnsiTheme="minorBidi"/>
          <w:sz w:val="22"/>
          <w:rtl/>
        </w:rPr>
        <w:t xml:space="preserve">" والسلام سيكون </w:t>
      </w:r>
      <w:r w:rsidR="006069CD" w:rsidRPr="004B07A6">
        <w:rPr>
          <w:rFonts w:asciiTheme="minorBidi" w:hAnsiTheme="minorBidi"/>
          <w:sz w:val="22"/>
          <w:rtl/>
        </w:rPr>
        <w:t>" فِي كُلِّ جَبَلِ قُدْسِي</w:t>
      </w:r>
      <w:r w:rsidRPr="004B07A6">
        <w:rPr>
          <w:rFonts w:asciiTheme="minorBidi" w:hAnsiTheme="minorBidi"/>
          <w:sz w:val="22"/>
          <w:rtl/>
        </w:rPr>
        <w:t>" (الآية 9).</w:t>
      </w:r>
      <w:r w:rsidR="006069CD" w:rsidRPr="004B07A6">
        <w:rPr>
          <w:rFonts w:asciiTheme="minorBidi" w:hAnsiTheme="minorBidi"/>
          <w:sz w:val="22"/>
          <w:szCs w:val="20"/>
          <w:rtl/>
        </w:rPr>
        <w:t xml:space="preserve"> </w:t>
      </w:r>
      <w:r w:rsidR="006069CD" w:rsidRPr="004B07A6">
        <w:rPr>
          <w:rFonts w:asciiTheme="minorBidi" w:hAnsiTheme="minorBidi"/>
          <w:sz w:val="22"/>
          <w:rtl/>
        </w:rPr>
        <w:t>وهي أورشليم.</w:t>
      </w:r>
    </w:p>
    <w:p w14:paraId="0AE940A7" w14:textId="3394DE17" w:rsidR="003D156B" w:rsidRPr="004B07A6" w:rsidRDefault="003D156B" w:rsidP="001E14E4">
      <w:pPr>
        <w:tabs>
          <w:tab w:val="left" w:pos="7380"/>
          <w:tab w:val="left" w:pos="8819"/>
        </w:tabs>
        <w:bidi/>
        <w:spacing w:after="0" w:line="240" w:lineRule="auto"/>
        <w:ind w:firstLine="0"/>
        <w:jc w:val="left"/>
        <w:rPr>
          <w:rFonts w:asciiTheme="minorBidi" w:eastAsia="Times" w:hAnsiTheme="minorBidi"/>
          <w:sz w:val="18"/>
          <w:szCs w:val="18"/>
        </w:rPr>
      </w:pPr>
    </w:p>
    <w:p w14:paraId="3AAA7AD9" w14:textId="77777777" w:rsidR="003D156B" w:rsidRPr="004B07A6" w:rsidRDefault="003D156B" w:rsidP="006069CD">
      <w:pPr>
        <w:tabs>
          <w:tab w:val="left" w:pos="1890"/>
          <w:tab w:val="left" w:pos="7380"/>
          <w:tab w:val="left" w:pos="8819"/>
        </w:tabs>
        <w:spacing w:after="0" w:line="240" w:lineRule="auto"/>
        <w:ind w:firstLine="0"/>
        <w:jc w:val="left"/>
        <w:rPr>
          <w:rFonts w:asciiTheme="minorBidi" w:eastAsia="Times" w:hAnsiTheme="minorBidi"/>
          <w:sz w:val="18"/>
          <w:szCs w:val="18"/>
        </w:rPr>
      </w:pPr>
    </w:p>
    <w:p w14:paraId="18BE4B5C" w14:textId="582E6545" w:rsidR="006069CD" w:rsidRPr="004B07A6" w:rsidRDefault="006069CD" w:rsidP="006069CD">
      <w:pPr>
        <w:pStyle w:val="ListParagraph"/>
        <w:numPr>
          <w:ilvl w:val="0"/>
          <w:numId w:val="10"/>
        </w:numPr>
        <w:bidi/>
        <w:spacing w:line="240" w:lineRule="auto"/>
        <w:rPr>
          <w:rFonts w:asciiTheme="minorBidi" w:hAnsiTheme="minorBidi"/>
          <w:sz w:val="22"/>
        </w:rPr>
      </w:pPr>
      <w:r w:rsidRPr="004B07A6">
        <w:rPr>
          <w:rFonts w:asciiTheme="minorBidi" w:hAnsiTheme="minorBidi"/>
          <w:sz w:val="22"/>
          <w:rtl/>
        </w:rPr>
        <w:t xml:space="preserve">تشير إشعياء 65 :20 إلى أن الذين يموتون عند سن </w:t>
      </w:r>
      <w:r w:rsidR="004B07A6" w:rsidRPr="004B07A6">
        <w:rPr>
          <w:rFonts w:asciiTheme="minorBidi" w:hAnsiTheme="minorBidi" w:hint="cs"/>
          <w:sz w:val="22"/>
          <w:rtl/>
        </w:rPr>
        <w:t>الـ 10</w:t>
      </w:r>
      <w:r w:rsidR="004B07A6" w:rsidRPr="004B07A6">
        <w:rPr>
          <w:rFonts w:asciiTheme="minorBidi" w:hAnsiTheme="minorBidi"/>
          <w:sz w:val="22"/>
          <w:rtl/>
        </w:rPr>
        <w:t>0</w:t>
      </w:r>
      <w:r w:rsidRPr="004B07A6">
        <w:rPr>
          <w:rFonts w:asciiTheme="minorBidi" w:hAnsiTheme="minorBidi"/>
          <w:sz w:val="22"/>
          <w:rtl/>
        </w:rPr>
        <w:t xml:space="preserve"> سيعتبرون شبابًا. يدعي </w:t>
      </w:r>
      <w:proofErr w:type="spellStart"/>
      <w:r w:rsidRPr="004B07A6">
        <w:rPr>
          <w:rFonts w:asciiTheme="minorBidi" w:hAnsiTheme="minorBidi"/>
          <w:sz w:val="22"/>
          <w:rtl/>
        </w:rPr>
        <w:t>ليوبولد</w:t>
      </w:r>
      <w:proofErr w:type="spellEnd"/>
      <w:r w:rsidRPr="004B07A6">
        <w:rPr>
          <w:rFonts w:asciiTheme="minorBidi" w:hAnsiTheme="minorBidi"/>
          <w:sz w:val="22"/>
          <w:rtl/>
        </w:rPr>
        <w:t xml:space="preserve"> (3 :366) أن هذا سيحدث في السماء الجديدة والأرض الجديدة، ولكن سيتم التخلص من الموت في هذا الوقت (رؤيا 21 :4)</w:t>
      </w:r>
      <w:r w:rsidRPr="004B07A6">
        <w:rPr>
          <w:rFonts w:asciiTheme="minorBidi" w:hAnsiTheme="minorBidi"/>
          <w:sz w:val="22"/>
        </w:rPr>
        <w:t>.</w:t>
      </w:r>
    </w:p>
    <w:p w14:paraId="7C621BF0" w14:textId="77777777" w:rsidR="006069CD" w:rsidRPr="004B07A6" w:rsidRDefault="006069CD" w:rsidP="006069CD">
      <w:pPr>
        <w:pStyle w:val="ListParagraph"/>
        <w:bidi/>
        <w:spacing w:line="240" w:lineRule="auto"/>
        <w:ind w:left="1080" w:firstLine="0"/>
        <w:rPr>
          <w:rFonts w:asciiTheme="minorBidi" w:hAnsiTheme="minorBidi"/>
          <w:sz w:val="22"/>
          <w:rtl/>
        </w:rPr>
      </w:pPr>
    </w:p>
    <w:p w14:paraId="64B2C634" w14:textId="5BBCB4B7" w:rsidR="006069CD" w:rsidRPr="004B07A6" w:rsidRDefault="006069CD" w:rsidP="006069CD">
      <w:pPr>
        <w:pStyle w:val="ListParagraph"/>
        <w:numPr>
          <w:ilvl w:val="0"/>
          <w:numId w:val="10"/>
        </w:numPr>
        <w:bidi/>
        <w:rPr>
          <w:rFonts w:asciiTheme="minorBidi" w:hAnsiTheme="minorBidi"/>
          <w:sz w:val="22"/>
          <w:rtl/>
        </w:rPr>
      </w:pPr>
      <w:r w:rsidRPr="004B07A6">
        <w:rPr>
          <w:rFonts w:asciiTheme="minorBidi" w:hAnsiTheme="minorBidi"/>
          <w:sz w:val="22"/>
          <w:rtl/>
        </w:rPr>
        <w:t>يحتوي مزمور 72 على المزيد من الصور للحياة في الحالة الألفية من أي مزمور آخر</w:t>
      </w:r>
      <w:r w:rsidRPr="004B07A6">
        <w:rPr>
          <w:rFonts w:asciiTheme="minorBidi" w:hAnsiTheme="minorBidi"/>
          <w:sz w:val="22"/>
        </w:rPr>
        <w:t>.</w:t>
      </w:r>
    </w:p>
    <w:p w14:paraId="75946951" w14:textId="42C6EFDD" w:rsidR="006069CD" w:rsidRPr="004B07A6" w:rsidRDefault="006069CD" w:rsidP="004B07A6">
      <w:pPr>
        <w:pStyle w:val="ListParagraph"/>
        <w:numPr>
          <w:ilvl w:val="0"/>
          <w:numId w:val="10"/>
        </w:numPr>
        <w:bidi/>
        <w:spacing w:line="240" w:lineRule="auto"/>
        <w:rPr>
          <w:rFonts w:asciiTheme="minorBidi" w:hAnsiTheme="minorBidi"/>
          <w:sz w:val="22"/>
          <w:rtl/>
        </w:rPr>
      </w:pPr>
      <w:r w:rsidRPr="004B07A6">
        <w:rPr>
          <w:rFonts w:asciiTheme="minorBidi" w:hAnsiTheme="minorBidi"/>
          <w:sz w:val="22"/>
          <w:rtl/>
        </w:rPr>
        <w:t>يقول زكريا 14</w:t>
      </w:r>
      <w:r w:rsidR="004B07A6" w:rsidRPr="004B07A6">
        <w:rPr>
          <w:rFonts w:asciiTheme="minorBidi" w:hAnsiTheme="minorBidi"/>
          <w:sz w:val="22"/>
          <w:rtl/>
        </w:rPr>
        <w:t xml:space="preserve"> </w:t>
      </w:r>
      <w:r w:rsidRPr="004B07A6">
        <w:rPr>
          <w:rFonts w:asciiTheme="minorBidi" w:hAnsiTheme="minorBidi"/>
          <w:sz w:val="22"/>
          <w:rtl/>
        </w:rPr>
        <w:t xml:space="preserve">:5-17 أنه بعد عودة المسيح، ستذهب الأمم إلى </w:t>
      </w:r>
      <w:r w:rsidR="004B07A6" w:rsidRPr="004B07A6">
        <w:rPr>
          <w:rFonts w:asciiTheme="minorBidi" w:hAnsiTheme="minorBidi"/>
          <w:sz w:val="22"/>
          <w:rtl/>
        </w:rPr>
        <w:t>أورشليم</w:t>
      </w:r>
      <w:r w:rsidRPr="004B07A6">
        <w:rPr>
          <w:rFonts w:asciiTheme="minorBidi" w:hAnsiTheme="minorBidi"/>
          <w:sz w:val="22"/>
          <w:rtl/>
        </w:rPr>
        <w:t xml:space="preserve"> للعبادة سنة بعد سنة. هذا لا يمكن أن يندرج في خطة الألفية السلبية حيث يكون المؤمنون: (1) في السماء مباشرة بعد عودة المسيح، أو (2) على أرض متجددة بدون شمس أو ليل أو وقت (رؤيا 21</w:t>
      </w:r>
      <w:r w:rsidR="004B07A6" w:rsidRPr="004B07A6">
        <w:rPr>
          <w:rFonts w:asciiTheme="minorBidi" w:hAnsiTheme="minorBidi"/>
          <w:sz w:val="22"/>
          <w:rtl/>
        </w:rPr>
        <w:t xml:space="preserve"> </w:t>
      </w:r>
      <w:r w:rsidRPr="004B07A6">
        <w:rPr>
          <w:rFonts w:asciiTheme="minorBidi" w:hAnsiTheme="minorBidi"/>
          <w:sz w:val="22"/>
          <w:rtl/>
        </w:rPr>
        <w:t>:22-25).</w:t>
      </w:r>
    </w:p>
    <w:p w14:paraId="0A893419" w14:textId="77777777" w:rsidR="003D156B" w:rsidRPr="003D156B" w:rsidRDefault="003D156B" w:rsidP="004B07A6">
      <w:pPr>
        <w:tabs>
          <w:tab w:val="left" w:pos="1890"/>
          <w:tab w:val="left" w:pos="7380"/>
          <w:tab w:val="left" w:pos="8819"/>
        </w:tabs>
        <w:spacing w:after="0" w:line="240" w:lineRule="auto"/>
        <w:ind w:firstLine="0"/>
        <w:jc w:val="left"/>
        <w:rPr>
          <w:rFonts w:ascii="Arial" w:eastAsia="Times" w:hAnsi="Arial" w:cs="Arial"/>
          <w:sz w:val="20"/>
          <w:szCs w:val="20"/>
        </w:rPr>
        <w:sectPr w:rsidR="003D156B" w:rsidRPr="003D156B" w:rsidSect="00150A26">
          <w:headerReference w:type="default" r:id="rId29"/>
          <w:pgSz w:w="11894" w:h="16819"/>
          <w:pgMar w:top="720" w:right="720" w:bottom="1944" w:left="1440" w:header="720" w:footer="720" w:gutter="0"/>
          <w:pgNumType w:start="467"/>
          <w:cols w:space="720"/>
          <w:bidi/>
        </w:sectPr>
      </w:pPr>
    </w:p>
    <w:p w14:paraId="4CA0518A" w14:textId="70905F6C" w:rsidR="003D156B" w:rsidRPr="0042656C" w:rsidRDefault="0042656C" w:rsidP="0042656C">
      <w:pPr>
        <w:bidi/>
        <w:spacing w:after="0" w:line="240" w:lineRule="auto"/>
        <w:ind w:firstLine="0"/>
        <w:jc w:val="center"/>
        <w:outlineLvl w:val="0"/>
        <w:rPr>
          <w:rFonts w:ascii="Arial" w:eastAsia="Times" w:hAnsi="Arial" w:cs="Arial"/>
          <w:b/>
          <w:i/>
          <w:sz w:val="32"/>
          <w:szCs w:val="32"/>
        </w:rPr>
      </w:pPr>
      <w:r w:rsidRPr="0042656C">
        <w:rPr>
          <w:rFonts w:ascii="Arial" w:eastAsia="Times" w:hAnsi="Arial" w:cs="Arial"/>
          <w:b/>
          <w:sz w:val="32"/>
          <w:szCs w:val="32"/>
          <w:rtl/>
        </w:rPr>
        <w:lastRenderedPageBreak/>
        <w:t>تباين العهود</w:t>
      </w:r>
    </w:p>
    <w:p w14:paraId="3D64E649" w14:textId="77777777" w:rsidR="003D156B" w:rsidRPr="003D156B" w:rsidRDefault="003D156B" w:rsidP="003D156B">
      <w:pPr>
        <w:tabs>
          <w:tab w:val="left" w:pos="3780"/>
          <w:tab w:val="right" w:pos="8120"/>
        </w:tabs>
        <w:spacing w:after="0" w:line="240" w:lineRule="auto"/>
        <w:ind w:left="420" w:hanging="420"/>
        <w:jc w:val="left"/>
        <w:rPr>
          <w:rFonts w:ascii="Arial" w:eastAsia="Times" w:hAnsi="Arial" w:cs="Arial"/>
          <w:sz w:val="12"/>
          <w:szCs w:val="20"/>
        </w:rPr>
      </w:pPr>
    </w:p>
    <w:p w14:paraId="49B3EE6C" w14:textId="77777777" w:rsidR="0042656C" w:rsidRPr="0042656C" w:rsidRDefault="0042656C" w:rsidP="0042656C">
      <w:pPr>
        <w:pStyle w:val="ListParagraph"/>
        <w:bidi/>
        <w:spacing w:line="240" w:lineRule="auto"/>
        <w:rPr>
          <w:rFonts w:asciiTheme="minorBidi" w:hAnsiTheme="minorBidi"/>
          <w:sz w:val="22"/>
          <w:rtl/>
        </w:rPr>
      </w:pPr>
      <w:bookmarkStart w:id="18" w:name="_Hlk146315225"/>
      <w:r w:rsidRPr="0042656C">
        <w:rPr>
          <w:rFonts w:asciiTheme="minorBidi" w:hAnsiTheme="minorBidi"/>
          <w:sz w:val="22"/>
          <w:rtl/>
        </w:rPr>
        <w:t>هناك أربعة عهود رئيسية في الكتاب المقدس تتعلق بالأخروية. وهي تشترك في هذه الصفات المشتركة</w:t>
      </w:r>
      <w:r w:rsidRPr="0042656C">
        <w:rPr>
          <w:rFonts w:asciiTheme="minorBidi" w:hAnsiTheme="minorBidi"/>
          <w:sz w:val="22"/>
        </w:rPr>
        <w:t>:</w:t>
      </w:r>
    </w:p>
    <w:p w14:paraId="16CE709D"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1</w:t>
      </w:r>
      <w:r w:rsidRPr="0042656C">
        <w:rPr>
          <w:rFonts w:asciiTheme="minorBidi" w:hAnsiTheme="minorBidi"/>
          <w:sz w:val="22"/>
        </w:rPr>
        <w:t xml:space="preserve">. </w:t>
      </w:r>
      <w:r w:rsidRPr="0042656C">
        <w:rPr>
          <w:rFonts w:asciiTheme="minorBidi" w:hAnsiTheme="minorBidi"/>
          <w:sz w:val="22"/>
          <w:rtl/>
        </w:rPr>
        <w:t>غير مشروطة</w:t>
      </w:r>
    </w:p>
    <w:p w14:paraId="08C3068A"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2</w:t>
      </w:r>
      <w:r w:rsidRPr="0042656C">
        <w:rPr>
          <w:rFonts w:asciiTheme="minorBidi" w:hAnsiTheme="minorBidi"/>
          <w:sz w:val="22"/>
        </w:rPr>
        <w:t xml:space="preserve">. </w:t>
      </w:r>
      <w:r w:rsidRPr="0042656C">
        <w:rPr>
          <w:rFonts w:asciiTheme="minorBidi" w:hAnsiTheme="minorBidi"/>
          <w:sz w:val="22"/>
          <w:rtl/>
        </w:rPr>
        <w:t>أبدية</w:t>
      </w:r>
    </w:p>
    <w:p w14:paraId="3CDE84E5"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3</w:t>
      </w:r>
      <w:r w:rsidRPr="0042656C">
        <w:rPr>
          <w:rFonts w:asciiTheme="minorBidi" w:hAnsiTheme="minorBidi"/>
          <w:sz w:val="22"/>
        </w:rPr>
        <w:t xml:space="preserve">. </w:t>
      </w:r>
      <w:r w:rsidRPr="0042656C">
        <w:rPr>
          <w:rFonts w:asciiTheme="minorBidi" w:hAnsiTheme="minorBidi"/>
          <w:sz w:val="22"/>
          <w:rtl/>
        </w:rPr>
        <w:t>تم تحقيقها جزئيًا وروحيًا في الوقت الحاضر</w:t>
      </w:r>
    </w:p>
    <w:p w14:paraId="3F9D17D6"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4</w:t>
      </w:r>
      <w:r w:rsidRPr="0042656C">
        <w:rPr>
          <w:rFonts w:asciiTheme="minorBidi" w:hAnsiTheme="minorBidi"/>
          <w:sz w:val="22"/>
        </w:rPr>
        <w:t xml:space="preserve">. </w:t>
      </w:r>
      <w:r w:rsidRPr="0042656C">
        <w:rPr>
          <w:rFonts w:asciiTheme="minorBidi" w:hAnsiTheme="minorBidi"/>
          <w:sz w:val="22"/>
          <w:rtl/>
        </w:rPr>
        <w:t>سيتم تحقيقها بالكامل وحرفيًا في المستقبل</w:t>
      </w:r>
    </w:p>
    <w:p w14:paraId="08A853FF"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5</w:t>
      </w:r>
      <w:r w:rsidRPr="0042656C">
        <w:rPr>
          <w:rFonts w:asciiTheme="minorBidi" w:hAnsiTheme="minorBidi"/>
          <w:sz w:val="22"/>
        </w:rPr>
        <w:t xml:space="preserve">. </w:t>
      </w:r>
      <w:r w:rsidRPr="0042656C">
        <w:rPr>
          <w:rFonts w:asciiTheme="minorBidi" w:hAnsiTheme="minorBidi"/>
          <w:sz w:val="22"/>
          <w:rtl/>
        </w:rPr>
        <w:t>عالمية في نطاقها</w:t>
      </w:r>
    </w:p>
    <w:p w14:paraId="3CAB1CA7" w14:textId="77777777" w:rsidR="0042656C" w:rsidRPr="0042656C" w:rsidRDefault="0042656C" w:rsidP="0042656C">
      <w:pPr>
        <w:pStyle w:val="ListParagraph"/>
        <w:bidi/>
        <w:spacing w:line="240" w:lineRule="auto"/>
        <w:rPr>
          <w:rFonts w:asciiTheme="minorBidi" w:hAnsiTheme="minorBidi"/>
          <w:sz w:val="22"/>
          <w:rtl/>
        </w:rPr>
      </w:pPr>
    </w:p>
    <w:p w14:paraId="0B77034B" w14:textId="77777777" w:rsidR="0042656C" w:rsidRPr="0042656C" w:rsidRDefault="0042656C" w:rsidP="0042656C">
      <w:pPr>
        <w:pStyle w:val="ListParagraph"/>
        <w:bidi/>
        <w:spacing w:line="240" w:lineRule="auto"/>
        <w:rPr>
          <w:rFonts w:asciiTheme="minorBidi" w:hAnsiTheme="minorBidi"/>
          <w:sz w:val="22"/>
        </w:rPr>
      </w:pPr>
      <w:r w:rsidRPr="0042656C">
        <w:rPr>
          <w:rFonts w:asciiTheme="minorBidi" w:hAnsiTheme="minorBidi"/>
          <w:sz w:val="22"/>
          <w:rtl/>
        </w:rPr>
        <w:t>ومع ذلك، يمكن تباينها بعدة طرق أيضًا (انظر أيضًا الصفحات 21-22 و55</w:t>
      </w:r>
      <w:r w:rsidRPr="0042656C">
        <w:rPr>
          <w:rFonts w:asciiTheme="minorBidi" w:hAnsiTheme="minorBidi"/>
          <w:sz w:val="22"/>
        </w:rPr>
        <w:t>a</w:t>
      </w:r>
      <w:r w:rsidRPr="0042656C">
        <w:rPr>
          <w:rFonts w:asciiTheme="minorBidi" w:hAnsiTheme="minorBidi"/>
          <w:sz w:val="22"/>
          <w:rtl/>
        </w:rPr>
        <w:t xml:space="preserve"> و59-61 و116):</w:t>
      </w:r>
      <w:bookmarkEnd w:id="18"/>
    </w:p>
    <w:p w14:paraId="5EA91472" w14:textId="3EDD452F" w:rsidR="003D156B" w:rsidRPr="003D156B" w:rsidRDefault="003D156B" w:rsidP="0042656C">
      <w:pPr>
        <w:tabs>
          <w:tab w:val="left" w:pos="3780"/>
          <w:tab w:val="right" w:pos="8120"/>
        </w:tabs>
        <w:spacing w:after="0" w:line="240" w:lineRule="auto"/>
        <w:ind w:left="420" w:hanging="420"/>
        <w:jc w:val="right"/>
        <w:rPr>
          <w:rFonts w:ascii="Arial" w:eastAsia="Times" w:hAnsi="Arial" w:cs="Arial"/>
          <w:sz w:val="12"/>
          <w:szCs w:val="20"/>
        </w:rPr>
      </w:pPr>
    </w:p>
    <w:tbl>
      <w:tblPr>
        <w:tblW w:w="9615" w:type="dxa"/>
        <w:jc w:val="center"/>
        <w:tblLayout w:type="fixed"/>
        <w:tblLook w:val="0000" w:firstRow="0" w:lastRow="0" w:firstColumn="0" w:lastColumn="0" w:noHBand="0" w:noVBand="0"/>
      </w:tblPr>
      <w:tblGrid>
        <w:gridCol w:w="2055"/>
        <w:gridCol w:w="2160"/>
        <w:gridCol w:w="1980"/>
        <w:gridCol w:w="1890"/>
        <w:gridCol w:w="1530"/>
      </w:tblGrid>
      <w:tr w:rsidR="00BC3CB0" w:rsidRPr="0002103E" w14:paraId="653D782C" w14:textId="77777777" w:rsidTr="00DA3262">
        <w:trPr>
          <w:jc w:val="center"/>
        </w:trPr>
        <w:tc>
          <w:tcPr>
            <w:tcW w:w="2055" w:type="dxa"/>
            <w:tcBorders>
              <w:top w:val="single" w:sz="12" w:space="0" w:color="000000"/>
              <w:left w:val="single" w:sz="12" w:space="0" w:color="000000"/>
              <w:bottom w:val="single" w:sz="6" w:space="0" w:color="auto"/>
              <w:right w:val="single" w:sz="6" w:space="0" w:color="auto"/>
            </w:tcBorders>
            <w:shd w:val="pct90" w:color="000000" w:fill="FFFFFF"/>
            <w:vAlign w:val="center"/>
          </w:tcPr>
          <w:p w14:paraId="7E00BF66" w14:textId="5C02FD7F" w:rsidR="005E159B" w:rsidRPr="00960E2B" w:rsidRDefault="0042656C" w:rsidP="00DA3262">
            <w:pPr>
              <w:tabs>
                <w:tab w:val="left" w:pos="3780"/>
                <w:tab w:val="right" w:pos="8120"/>
              </w:tabs>
              <w:spacing w:after="0" w:line="276" w:lineRule="auto"/>
              <w:ind w:firstLine="0"/>
              <w:jc w:val="center"/>
              <w:rPr>
                <w:rFonts w:ascii="Arial" w:eastAsia="Times" w:hAnsi="Arial" w:cs="Arial"/>
                <w:b/>
                <w:i/>
                <w:color w:val="FFFFFF"/>
                <w:sz w:val="21"/>
                <w:szCs w:val="21"/>
                <w:rtl/>
              </w:rPr>
            </w:pPr>
            <w:r>
              <w:rPr>
                <w:rFonts w:ascii="Arial" w:eastAsia="Times" w:hAnsi="Arial" w:cs="Arial" w:hint="cs"/>
                <w:b/>
                <w:color w:val="FFFFFF"/>
                <w:sz w:val="21"/>
                <w:szCs w:val="21"/>
                <w:rtl/>
              </w:rPr>
              <w:t>الجديد</w:t>
            </w:r>
          </w:p>
        </w:tc>
        <w:tc>
          <w:tcPr>
            <w:tcW w:w="2160" w:type="dxa"/>
            <w:tcBorders>
              <w:top w:val="single" w:sz="12" w:space="0" w:color="000000"/>
              <w:left w:val="single" w:sz="6" w:space="0" w:color="auto"/>
              <w:bottom w:val="single" w:sz="6" w:space="0" w:color="auto"/>
              <w:right w:val="single" w:sz="6" w:space="0" w:color="auto"/>
            </w:tcBorders>
            <w:shd w:val="pct90" w:color="000000" w:fill="FFFFFF"/>
            <w:vAlign w:val="center"/>
          </w:tcPr>
          <w:p w14:paraId="52E5312E" w14:textId="65B4E22F" w:rsidR="005E159B" w:rsidRPr="00960E2B" w:rsidRDefault="00EE274C" w:rsidP="00DA3262">
            <w:pPr>
              <w:tabs>
                <w:tab w:val="left" w:pos="3780"/>
                <w:tab w:val="right" w:pos="8120"/>
              </w:tabs>
              <w:spacing w:after="0" w:line="276" w:lineRule="auto"/>
              <w:ind w:firstLine="0"/>
              <w:jc w:val="center"/>
              <w:rPr>
                <w:rFonts w:ascii="Arial" w:eastAsia="Times" w:hAnsi="Arial" w:cs="Arial"/>
                <w:b/>
                <w:i/>
                <w:color w:val="FFFFFF"/>
                <w:sz w:val="21"/>
                <w:szCs w:val="21"/>
                <w:lang w:bidi="x-none"/>
              </w:rPr>
            </w:pPr>
            <w:proofErr w:type="spellStart"/>
            <w:r>
              <w:rPr>
                <w:rFonts w:ascii="Arial" w:eastAsia="Times" w:hAnsi="Arial" w:cs="Arial"/>
                <w:b/>
                <w:color w:val="FFFFFF"/>
                <w:sz w:val="21"/>
                <w:szCs w:val="21"/>
                <w:lang w:bidi="x-none"/>
              </w:rPr>
              <w:t>الداوودي</w:t>
            </w:r>
            <w:proofErr w:type="spellEnd"/>
          </w:p>
        </w:tc>
        <w:tc>
          <w:tcPr>
            <w:tcW w:w="1980" w:type="dxa"/>
            <w:tcBorders>
              <w:top w:val="single" w:sz="12" w:space="0" w:color="000000"/>
              <w:left w:val="single" w:sz="6" w:space="0" w:color="auto"/>
              <w:bottom w:val="single" w:sz="6" w:space="0" w:color="auto"/>
              <w:right w:val="single" w:sz="6" w:space="0" w:color="auto"/>
            </w:tcBorders>
            <w:shd w:val="pct90" w:color="000000" w:fill="FFFFFF"/>
            <w:vAlign w:val="center"/>
          </w:tcPr>
          <w:p w14:paraId="0C0C1203" w14:textId="5C5AA7BD" w:rsidR="005E159B" w:rsidRPr="00960E2B" w:rsidRDefault="0042656C" w:rsidP="00DA3262">
            <w:pPr>
              <w:tabs>
                <w:tab w:val="left" w:pos="3780"/>
                <w:tab w:val="right" w:pos="8120"/>
              </w:tabs>
              <w:spacing w:after="0" w:line="276" w:lineRule="auto"/>
              <w:ind w:firstLine="0"/>
              <w:jc w:val="center"/>
              <w:rPr>
                <w:rFonts w:ascii="Arial" w:eastAsia="Times" w:hAnsi="Arial" w:cs="Arial"/>
                <w:b/>
                <w:i/>
                <w:color w:val="FFFFFF"/>
                <w:sz w:val="21"/>
                <w:szCs w:val="21"/>
                <w:lang w:bidi="x-none"/>
              </w:rPr>
            </w:pPr>
            <w:proofErr w:type="spellStart"/>
            <w:r>
              <w:rPr>
                <w:rFonts w:ascii="Arial" w:eastAsia="Times" w:hAnsi="Arial" w:cs="Arial"/>
                <w:b/>
                <w:color w:val="FFFFFF"/>
                <w:sz w:val="21"/>
                <w:szCs w:val="21"/>
                <w:lang w:bidi="x-none"/>
              </w:rPr>
              <w:t>الأرض</w:t>
            </w:r>
            <w:proofErr w:type="spellEnd"/>
          </w:p>
        </w:tc>
        <w:tc>
          <w:tcPr>
            <w:tcW w:w="1890" w:type="dxa"/>
            <w:tcBorders>
              <w:top w:val="single" w:sz="12" w:space="0" w:color="000000"/>
              <w:left w:val="single" w:sz="6" w:space="0" w:color="auto"/>
              <w:bottom w:val="single" w:sz="6" w:space="0" w:color="auto"/>
              <w:right w:val="single" w:sz="6" w:space="0" w:color="auto"/>
            </w:tcBorders>
            <w:shd w:val="pct90" w:color="000000" w:fill="FFFFFF"/>
            <w:vAlign w:val="center"/>
          </w:tcPr>
          <w:p w14:paraId="3CE2175F" w14:textId="4A7C398A" w:rsidR="005E159B" w:rsidRPr="00960E2B" w:rsidRDefault="00EE274C" w:rsidP="00DA3262">
            <w:pPr>
              <w:tabs>
                <w:tab w:val="left" w:pos="3780"/>
                <w:tab w:val="right" w:pos="8120"/>
              </w:tabs>
              <w:spacing w:after="0" w:line="276" w:lineRule="auto"/>
              <w:ind w:firstLine="0"/>
              <w:jc w:val="center"/>
              <w:rPr>
                <w:rFonts w:ascii="Arial" w:eastAsia="Times" w:hAnsi="Arial" w:cs="Arial"/>
                <w:b/>
                <w:i/>
                <w:color w:val="FFFFFF"/>
                <w:sz w:val="21"/>
                <w:szCs w:val="21"/>
                <w:lang w:bidi="x-none"/>
              </w:rPr>
            </w:pPr>
            <w:proofErr w:type="spellStart"/>
            <w:r>
              <w:rPr>
                <w:rFonts w:ascii="Arial" w:eastAsia="Times" w:hAnsi="Arial" w:cs="Arial"/>
                <w:b/>
                <w:color w:val="FFFFFF"/>
                <w:sz w:val="21"/>
                <w:szCs w:val="21"/>
                <w:lang w:bidi="x-none"/>
              </w:rPr>
              <w:t>الإبراهيمي</w:t>
            </w:r>
            <w:proofErr w:type="spellEnd"/>
          </w:p>
        </w:tc>
        <w:tc>
          <w:tcPr>
            <w:tcW w:w="1530" w:type="dxa"/>
            <w:tcBorders>
              <w:left w:val="single" w:sz="6" w:space="0" w:color="auto"/>
              <w:bottom w:val="single" w:sz="6" w:space="0" w:color="auto"/>
              <w:right w:val="single" w:sz="18" w:space="0" w:color="auto"/>
            </w:tcBorders>
            <w:shd w:val="pct90" w:color="000000" w:fill="FFFFFF"/>
            <w:vAlign w:val="center"/>
          </w:tcPr>
          <w:p w14:paraId="17823DAC" w14:textId="6444C262" w:rsidR="005E159B" w:rsidRPr="003D156B" w:rsidRDefault="005E159B" w:rsidP="00DA3262">
            <w:pPr>
              <w:tabs>
                <w:tab w:val="left" w:pos="3780"/>
                <w:tab w:val="right" w:pos="8120"/>
              </w:tabs>
              <w:spacing w:after="0" w:line="276" w:lineRule="auto"/>
              <w:ind w:firstLine="0"/>
              <w:jc w:val="center"/>
              <w:rPr>
                <w:rFonts w:ascii="Arial" w:eastAsia="Times" w:hAnsi="Arial" w:cs="Arial"/>
                <w:b/>
                <w:color w:val="FFFFFF"/>
                <w:sz w:val="21"/>
                <w:szCs w:val="21"/>
                <w:lang w:bidi="x-none"/>
              </w:rPr>
            </w:pPr>
          </w:p>
        </w:tc>
      </w:tr>
      <w:tr w:rsidR="00BC3CB0" w:rsidRPr="0002103E" w14:paraId="137EC253"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3B35CE8A"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242DED54" w14:textId="752F341D" w:rsidR="005E159B" w:rsidRPr="0002103E" w:rsidRDefault="00EE27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EE274C">
              <w:rPr>
                <w:rFonts w:ascii="Arial" w:eastAsia="Times" w:hAnsi="Arial" w:cs="Arial"/>
                <w:i/>
                <w:sz w:val="18"/>
                <w:szCs w:val="18"/>
                <w:u w:val="single"/>
                <w:rtl/>
              </w:rPr>
              <w:t>البركات</w:t>
            </w:r>
            <w:r w:rsidRPr="00EE274C">
              <w:rPr>
                <w:rFonts w:ascii="Arial" w:eastAsia="Times" w:hAnsi="Arial" w:cs="Arial"/>
                <w:i/>
                <w:sz w:val="18"/>
                <w:szCs w:val="18"/>
                <w:rtl/>
              </w:rPr>
              <w:t xml:space="preserve"> الروحية للتطهير الأمة والاستعادة</w:t>
            </w:r>
          </w:p>
        </w:tc>
        <w:tc>
          <w:tcPr>
            <w:tcW w:w="2160" w:type="dxa"/>
            <w:tcBorders>
              <w:top w:val="single" w:sz="6" w:space="0" w:color="auto"/>
              <w:left w:val="single" w:sz="6" w:space="0" w:color="auto"/>
              <w:bottom w:val="single" w:sz="6" w:space="0" w:color="auto"/>
              <w:right w:val="single" w:sz="6" w:space="0" w:color="auto"/>
            </w:tcBorders>
            <w:vAlign w:val="center"/>
          </w:tcPr>
          <w:p w14:paraId="5FED55D9"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0C64EF5E" w14:textId="77777777" w:rsidR="00695F19" w:rsidRPr="00695F19" w:rsidRDefault="00695F19" w:rsidP="00DA3262">
            <w:pPr>
              <w:tabs>
                <w:tab w:val="left" w:pos="3780"/>
                <w:tab w:val="right" w:pos="8120"/>
              </w:tabs>
              <w:bidi/>
              <w:spacing w:after="0" w:line="276" w:lineRule="auto"/>
              <w:ind w:firstLine="0"/>
              <w:jc w:val="center"/>
              <w:rPr>
                <w:rFonts w:ascii="Arial" w:eastAsia="Times" w:hAnsi="Arial" w:cs="Arial"/>
                <w:i/>
                <w:sz w:val="18"/>
                <w:szCs w:val="18"/>
                <w:rtl/>
                <w:lang w:bidi="x-none"/>
              </w:rPr>
            </w:pPr>
            <w:r w:rsidRPr="00695F19">
              <w:rPr>
                <w:rFonts w:ascii="Arial" w:eastAsia="Times" w:hAnsi="Arial" w:cs="Arial"/>
                <w:i/>
                <w:sz w:val="18"/>
                <w:szCs w:val="18"/>
                <w:u w:val="single"/>
                <w:rtl/>
              </w:rPr>
              <w:t>الحكم</w:t>
            </w:r>
            <w:r w:rsidRPr="00695F19">
              <w:rPr>
                <w:rFonts w:ascii="Arial" w:eastAsia="Times" w:hAnsi="Arial" w:cs="Arial"/>
                <w:i/>
                <w:sz w:val="18"/>
                <w:szCs w:val="18"/>
                <w:rtl/>
              </w:rPr>
              <w:t xml:space="preserve"> السياسي</w:t>
            </w:r>
          </w:p>
          <w:p w14:paraId="3C6871F4" w14:textId="173FAC23"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rPr>
            </w:pPr>
            <w:r w:rsidRPr="00695F19">
              <w:rPr>
                <w:rFonts w:ascii="Arial" w:eastAsia="Times" w:hAnsi="Arial" w:cs="Arial"/>
                <w:i/>
                <w:sz w:val="18"/>
                <w:szCs w:val="18"/>
                <w:rtl/>
              </w:rPr>
              <w:t>لنسل داود إلى الأبد من صهيون</w:t>
            </w:r>
          </w:p>
        </w:tc>
        <w:tc>
          <w:tcPr>
            <w:tcW w:w="1980" w:type="dxa"/>
            <w:tcBorders>
              <w:top w:val="single" w:sz="6" w:space="0" w:color="auto"/>
              <w:left w:val="single" w:sz="6" w:space="0" w:color="auto"/>
              <w:bottom w:val="single" w:sz="6" w:space="0" w:color="auto"/>
              <w:right w:val="single" w:sz="6" w:space="0" w:color="auto"/>
            </w:tcBorders>
            <w:vAlign w:val="center"/>
          </w:tcPr>
          <w:p w14:paraId="6688B400"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2EFB403B" w14:textId="688D7759"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95F19">
              <w:rPr>
                <w:rFonts w:ascii="Arial" w:eastAsia="Times" w:hAnsi="Arial" w:cs="Arial"/>
                <w:i/>
                <w:sz w:val="18"/>
                <w:szCs w:val="18"/>
                <w:u w:val="single"/>
                <w:rtl/>
              </w:rPr>
              <w:t>الأرض</w:t>
            </w:r>
            <w:r w:rsidRPr="00695F19">
              <w:rPr>
                <w:rFonts w:ascii="Arial" w:eastAsia="Times" w:hAnsi="Arial" w:cs="Arial"/>
                <w:i/>
                <w:sz w:val="18"/>
                <w:szCs w:val="18"/>
                <w:rtl/>
              </w:rPr>
              <w:t xml:space="preserve"> الفعلية من وادي مصر إلى نهر الفرات (تكوين 15</w:t>
            </w:r>
            <w:r>
              <w:rPr>
                <w:rFonts w:ascii="Arial" w:eastAsia="Times" w:hAnsi="Arial" w:cs="Arial" w:hint="cs"/>
                <w:i/>
                <w:sz w:val="18"/>
                <w:szCs w:val="18"/>
                <w:rtl/>
              </w:rPr>
              <w:t xml:space="preserve"> </w:t>
            </w:r>
            <w:r w:rsidRPr="00695F19">
              <w:rPr>
                <w:rFonts w:ascii="Arial" w:eastAsia="Times" w:hAnsi="Arial" w:cs="Arial"/>
                <w:i/>
                <w:sz w:val="18"/>
                <w:szCs w:val="18"/>
                <w:rtl/>
              </w:rPr>
              <w:t>:18)</w:t>
            </w:r>
          </w:p>
        </w:tc>
        <w:tc>
          <w:tcPr>
            <w:tcW w:w="1890" w:type="dxa"/>
            <w:tcBorders>
              <w:top w:val="single" w:sz="6" w:space="0" w:color="auto"/>
              <w:left w:val="single" w:sz="6" w:space="0" w:color="auto"/>
              <w:bottom w:val="single" w:sz="6" w:space="0" w:color="auto"/>
              <w:right w:val="single" w:sz="6" w:space="0" w:color="auto"/>
            </w:tcBorders>
            <w:vAlign w:val="center"/>
          </w:tcPr>
          <w:p w14:paraId="35DE5434"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B4CB483" w14:textId="3D8993F1"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95F19">
              <w:rPr>
                <w:rFonts w:ascii="Arial" w:eastAsia="Times" w:hAnsi="Arial" w:cs="Arial"/>
                <w:sz w:val="18"/>
                <w:szCs w:val="18"/>
                <w:rtl/>
              </w:rPr>
              <w:t>الأرض والحكم والبركات لصالح العالم</w:t>
            </w:r>
          </w:p>
        </w:tc>
        <w:tc>
          <w:tcPr>
            <w:tcW w:w="1530" w:type="dxa"/>
            <w:tcBorders>
              <w:top w:val="single" w:sz="6" w:space="0" w:color="auto"/>
              <w:left w:val="single" w:sz="6" w:space="0" w:color="auto"/>
              <w:bottom w:val="single" w:sz="6" w:space="0" w:color="auto"/>
              <w:right w:val="single" w:sz="18" w:space="0" w:color="auto"/>
            </w:tcBorders>
            <w:vAlign w:val="center"/>
          </w:tcPr>
          <w:p w14:paraId="02382F24" w14:textId="48A77552" w:rsidR="005E159B" w:rsidRPr="00936650" w:rsidRDefault="005E159B" w:rsidP="00DA3262">
            <w:pPr>
              <w:tabs>
                <w:tab w:val="left" w:pos="3780"/>
                <w:tab w:val="right" w:pos="8120"/>
              </w:tabs>
              <w:spacing w:after="0" w:line="276" w:lineRule="auto"/>
              <w:ind w:firstLine="0"/>
              <w:jc w:val="center"/>
              <w:rPr>
                <w:rFonts w:ascii="Arial" w:eastAsia="Times" w:hAnsi="Arial" w:cs="Arial"/>
                <w:bCs/>
                <w:i/>
                <w:sz w:val="18"/>
                <w:szCs w:val="18"/>
                <w:lang w:bidi="x-none"/>
              </w:rPr>
            </w:pPr>
          </w:p>
          <w:p w14:paraId="0AEC96C3" w14:textId="77777777" w:rsidR="00695F19" w:rsidRPr="00936650" w:rsidRDefault="00695F19" w:rsidP="00DA3262">
            <w:pPr>
              <w:tabs>
                <w:tab w:val="left" w:pos="3780"/>
                <w:tab w:val="right" w:pos="8120"/>
              </w:tabs>
              <w:bidi/>
              <w:spacing w:after="0" w:line="276" w:lineRule="auto"/>
              <w:ind w:firstLine="0"/>
              <w:jc w:val="center"/>
              <w:rPr>
                <w:rFonts w:ascii="Arial" w:eastAsia="Times" w:hAnsi="Arial" w:cs="Arial"/>
                <w:bCs/>
                <w:i/>
                <w:sz w:val="18"/>
                <w:szCs w:val="18"/>
                <w:rtl/>
                <w:lang w:bidi="x-none"/>
              </w:rPr>
            </w:pPr>
            <w:r w:rsidRPr="00936650">
              <w:rPr>
                <w:rFonts w:ascii="Arial" w:eastAsia="Times" w:hAnsi="Arial" w:cs="Arial"/>
                <w:bCs/>
                <w:i/>
                <w:sz w:val="18"/>
                <w:szCs w:val="18"/>
                <w:rtl/>
              </w:rPr>
              <w:t>التعريف</w:t>
            </w:r>
            <w:r w:rsidRPr="00936650">
              <w:rPr>
                <w:rFonts w:ascii="Arial" w:eastAsia="Times" w:hAnsi="Arial" w:cs="Arial"/>
                <w:bCs/>
                <w:i/>
                <w:sz w:val="18"/>
                <w:szCs w:val="18"/>
                <w:lang w:bidi="x-none"/>
              </w:rPr>
              <w:t>:</w:t>
            </w:r>
          </w:p>
          <w:p w14:paraId="6B7C0818" w14:textId="31607482" w:rsidR="005E159B" w:rsidRPr="00936650" w:rsidRDefault="00695F19"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وعد الله لإسرائيل بإعطائهم</w:t>
            </w:r>
            <w:r w:rsidRPr="00936650">
              <w:rPr>
                <w:rFonts w:ascii="Arial" w:eastAsia="Times" w:hAnsi="Arial" w:cs="Arial"/>
                <w:bCs/>
                <w:i/>
                <w:sz w:val="18"/>
                <w:szCs w:val="18"/>
                <w:lang w:bidi="x-none"/>
              </w:rPr>
              <w:t xml:space="preserve"> ...</w:t>
            </w:r>
          </w:p>
        </w:tc>
      </w:tr>
      <w:tr w:rsidR="00BC3CB0" w:rsidRPr="0002103E" w14:paraId="12C8E929"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59546467" w14:textId="77777777" w:rsidR="005E159B" w:rsidRPr="003D156B" w:rsidRDefault="005E159B" w:rsidP="00DA3262">
            <w:pPr>
              <w:bidi/>
              <w:spacing w:after="0" w:line="276" w:lineRule="auto"/>
              <w:ind w:firstLine="0"/>
              <w:jc w:val="center"/>
              <w:rPr>
                <w:rFonts w:ascii="Arial" w:eastAsia="Times" w:hAnsi="Arial" w:cs="Arial"/>
                <w:sz w:val="18"/>
                <w:szCs w:val="18"/>
                <w:lang w:bidi="x-none"/>
              </w:rPr>
            </w:pPr>
          </w:p>
          <w:p w14:paraId="159CACB2" w14:textId="7C20DF48" w:rsidR="005E159B" w:rsidRPr="003D156B" w:rsidRDefault="00EE274C" w:rsidP="00DA3262">
            <w:pPr>
              <w:bidi/>
              <w:spacing w:after="0" w:line="276" w:lineRule="auto"/>
              <w:ind w:firstLine="0"/>
              <w:jc w:val="center"/>
              <w:rPr>
                <w:rFonts w:ascii="Arial" w:eastAsia="Times" w:hAnsi="Arial" w:cs="Arial"/>
                <w:sz w:val="18"/>
                <w:szCs w:val="18"/>
                <w:lang w:bidi="x-none"/>
              </w:rPr>
            </w:pPr>
            <w:proofErr w:type="spellStart"/>
            <w:r>
              <w:rPr>
                <w:rFonts w:ascii="Arial" w:eastAsia="Times" w:hAnsi="Arial" w:cs="Arial"/>
                <w:sz w:val="18"/>
                <w:szCs w:val="18"/>
                <w:lang w:bidi="x-none"/>
              </w:rPr>
              <w:t>البركة</w:t>
            </w:r>
            <w:proofErr w:type="spellEnd"/>
          </w:p>
          <w:p w14:paraId="5A3D198B" w14:textId="77777777" w:rsidR="005E159B" w:rsidRPr="0002103E" w:rsidRDefault="005E159B" w:rsidP="00DA3262">
            <w:pPr>
              <w:tabs>
                <w:tab w:val="left" w:pos="3780"/>
                <w:tab w:val="right" w:pos="8120"/>
              </w:tabs>
              <w:bidi/>
              <w:spacing w:after="0" w:line="276" w:lineRule="auto"/>
              <w:ind w:firstLine="0"/>
              <w:jc w:val="center"/>
              <w:rPr>
                <w:rFonts w:ascii="Arial" w:eastAsia="Times" w:hAnsi="Arial" w:cs="Arial"/>
                <w:b/>
                <w:i/>
                <w:sz w:val="18"/>
                <w:szCs w:val="18"/>
                <w:lang w:bidi="x-none"/>
              </w:rPr>
            </w:pPr>
          </w:p>
        </w:tc>
        <w:tc>
          <w:tcPr>
            <w:tcW w:w="2160" w:type="dxa"/>
            <w:tcBorders>
              <w:top w:val="single" w:sz="6" w:space="0" w:color="auto"/>
              <w:left w:val="single" w:sz="6" w:space="0" w:color="auto"/>
              <w:bottom w:val="single" w:sz="6" w:space="0" w:color="auto"/>
              <w:right w:val="single" w:sz="6" w:space="0" w:color="auto"/>
            </w:tcBorders>
            <w:vAlign w:val="center"/>
          </w:tcPr>
          <w:p w14:paraId="3B92F445" w14:textId="77777777" w:rsidR="005E159B" w:rsidRPr="003D156B" w:rsidRDefault="005E159B" w:rsidP="00DA3262">
            <w:pPr>
              <w:bidi/>
              <w:spacing w:after="0" w:line="276" w:lineRule="auto"/>
              <w:ind w:firstLine="0"/>
              <w:jc w:val="center"/>
              <w:rPr>
                <w:rFonts w:ascii="Arial" w:eastAsia="Times" w:hAnsi="Arial" w:cs="Arial"/>
                <w:sz w:val="18"/>
                <w:szCs w:val="18"/>
                <w:lang w:bidi="x-none"/>
              </w:rPr>
            </w:pPr>
          </w:p>
          <w:p w14:paraId="271A7F70" w14:textId="4A871A66" w:rsidR="005E159B" w:rsidRPr="0002103E" w:rsidRDefault="00EE274C"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النسل</w:t>
            </w:r>
            <w:proofErr w:type="spellEnd"/>
          </w:p>
        </w:tc>
        <w:tc>
          <w:tcPr>
            <w:tcW w:w="1980" w:type="dxa"/>
            <w:tcBorders>
              <w:top w:val="single" w:sz="6" w:space="0" w:color="auto"/>
              <w:left w:val="single" w:sz="6" w:space="0" w:color="auto"/>
              <w:bottom w:val="single" w:sz="6" w:space="0" w:color="auto"/>
              <w:right w:val="single" w:sz="6" w:space="0" w:color="auto"/>
            </w:tcBorders>
            <w:vAlign w:val="center"/>
          </w:tcPr>
          <w:p w14:paraId="14E7A902" w14:textId="77777777" w:rsidR="005E159B" w:rsidRPr="003D156B" w:rsidRDefault="005E159B" w:rsidP="00DA3262">
            <w:pPr>
              <w:bidi/>
              <w:spacing w:after="0" w:line="276" w:lineRule="auto"/>
              <w:ind w:left="-18" w:firstLine="0"/>
              <w:jc w:val="center"/>
              <w:rPr>
                <w:rFonts w:ascii="Arial" w:eastAsia="Times" w:hAnsi="Arial" w:cs="Arial"/>
                <w:sz w:val="18"/>
                <w:szCs w:val="18"/>
                <w:lang w:bidi="x-none"/>
              </w:rPr>
            </w:pPr>
          </w:p>
          <w:p w14:paraId="473A9059" w14:textId="5C723283" w:rsidR="005E159B" w:rsidRPr="0002103E" w:rsidRDefault="00EE274C"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الأرض</w:t>
            </w:r>
            <w:proofErr w:type="spellEnd"/>
          </w:p>
        </w:tc>
        <w:tc>
          <w:tcPr>
            <w:tcW w:w="1890" w:type="dxa"/>
            <w:tcBorders>
              <w:top w:val="single" w:sz="6" w:space="0" w:color="auto"/>
              <w:left w:val="single" w:sz="6" w:space="0" w:color="auto"/>
              <w:bottom w:val="single" w:sz="6" w:space="0" w:color="auto"/>
              <w:right w:val="single" w:sz="6" w:space="0" w:color="auto"/>
            </w:tcBorders>
            <w:vAlign w:val="center"/>
          </w:tcPr>
          <w:p w14:paraId="1BBCF4D1" w14:textId="77777777" w:rsidR="005E159B" w:rsidRPr="003D156B" w:rsidRDefault="005E159B" w:rsidP="00DA3262">
            <w:pPr>
              <w:bidi/>
              <w:spacing w:after="0" w:line="276" w:lineRule="auto"/>
              <w:ind w:firstLine="0"/>
              <w:jc w:val="center"/>
              <w:rPr>
                <w:rFonts w:ascii="Arial" w:eastAsia="Times" w:hAnsi="Arial" w:cs="Arial"/>
                <w:sz w:val="18"/>
                <w:szCs w:val="18"/>
                <w:lang w:bidi="x-none"/>
              </w:rPr>
            </w:pPr>
          </w:p>
          <w:p w14:paraId="65FB5D1A" w14:textId="0BDF7ADC"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95F19">
              <w:rPr>
                <w:rFonts w:ascii="Arial" w:eastAsia="Times" w:hAnsi="Arial" w:cs="Arial"/>
                <w:sz w:val="18"/>
                <w:szCs w:val="18"/>
                <w:rtl/>
              </w:rPr>
              <w:t>مظلة</w:t>
            </w:r>
          </w:p>
        </w:tc>
        <w:tc>
          <w:tcPr>
            <w:tcW w:w="1530" w:type="dxa"/>
            <w:tcBorders>
              <w:top w:val="single" w:sz="6" w:space="0" w:color="auto"/>
              <w:left w:val="single" w:sz="6" w:space="0" w:color="auto"/>
              <w:bottom w:val="single" w:sz="6" w:space="0" w:color="auto"/>
              <w:right w:val="single" w:sz="18" w:space="0" w:color="auto"/>
            </w:tcBorders>
            <w:vAlign w:val="center"/>
          </w:tcPr>
          <w:p w14:paraId="00F1B2C3" w14:textId="28B5EABF"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536396B0" w14:textId="67ADFF61" w:rsidR="005E159B" w:rsidRPr="00936650" w:rsidRDefault="00695F19"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العلاقة</w:t>
            </w:r>
          </w:p>
        </w:tc>
      </w:tr>
      <w:tr w:rsidR="00BC3CB0" w:rsidRPr="0002103E" w14:paraId="24310EF4"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3699E402"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45DD149A" w14:textId="64BB4BD1" w:rsidR="00695F19" w:rsidRPr="003D156B" w:rsidRDefault="00695F19" w:rsidP="00DA3262">
            <w:pPr>
              <w:tabs>
                <w:tab w:val="left" w:pos="3780"/>
                <w:tab w:val="right" w:pos="8120"/>
              </w:tabs>
              <w:bidi/>
              <w:spacing w:after="0" w:line="276" w:lineRule="auto"/>
              <w:ind w:firstLine="0"/>
              <w:jc w:val="center"/>
              <w:rPr>
                <w:rFonts w:ascii="Arial" w:eastAsia="Times" w:hAnsi="Arial" w:cs="Arial"/>
                <w:sz w:val="18"/>
                <w:szCs w:val="18"/>
                <w:lang w:bidi="x-none"/>
              </w:rPr>
            </w:pPr>
            <w:proofErr w:type="spellStart"/>
            <w:r>
              <w:rPr>
                <w:rFonts w:ascii="Arial" w:eastAsia="Times" w:hAnsi="Arial" w:cs="Arial"/>
                <w:sz w:val="18"/>
                <w:szCs w:val="18"/>
                <w:lang w:bidi="x-none"/>
              </w:rPr>
              <w:t>إر</w:t>
            </w:r>
            <w:proofErr w:type="spellEnd"/>
            <w:r>
              <w:rPr>
                <w:rFonts w:ascii="Arial" w:eastAsia="Times" w:hAnsi="Arial" w:cs="Arial"/>
                <w:sz w:val="18"/>
                <w:szCs w:val="18"/>
                <w:lang w:bidi="x-none"/>
              </w:rPr>
              <w:t xml:space="preserve"> 31: 31- 34</w:t>
            </w:r>
          </w:p>
          <w:p w14:paraId="14F8F080" w14:textId="77777777" w:rsidR="005E159B" w:rsidRPr="0002103E" w:rsidRDefault="005E159B" w:rsidP="00DA3262">
            <w:pPr>
              <w:tabs>
                <w:tab w:val="left" w:pos="3780"/>
                <w:tab w:val="right" w:pos="8120"/>
              </w:tabs>
              <w:bidi/>
              <w:spacing w:after="0" w:line="276" w:lineRule="auto"/>
              <w:ind w:firstLine="0"/>
              <w:jc w:val="center"/>
              <w:rPr>
                <w:rFonts w:ascii="Arial" w:eastAsia="Times" w:hAnsi="Arial" w:cs="Arial"/>
                <w:b/>
                <w:i/>
                <w:sz w:val="18"/>
                <w:szCs w:val="18"/>
                <w:lang w:bidi="x-none"/>
              </w:rPr>
            </w:pPr>
          </w:p>
        </w:tc>
        <w:tc>
          <w:tcPr>
            <w:tcW w:w="2160" w:type="dxa"/>
            <w:tcBorders>
              <w:top w:val="single" w:sz="6" w:space="0" w:color="auto"/>
              <w:left w:val="single" w:sz="6" w:space="0" w:color="auto"/>
              <w:bottom w:val="single" w:sz="6" w:space="0" w:color="auto"/>
              <w:right w:val="single" w:sz="6" w:space="0" w:color="auto"/>
            </w:tcBorders>
            <w:vAlign w:val="center"/>
          </w:tcPr>
          <w:p w14:paraId="344A3991"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5F45406E" w14:textId="18EDE6B4" w:rsidR="00695F19"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Pr>
                <w:rFonts w:ascii="Arial" w:eastAsia="Times" w:hAnsi="Arial" w:cs="Arial"/>
                <w:sz w:val="18"/>
                <w:szCs w:val="18"/>
                <w:lang w:bidi="x-none"/>
              </w:rPr>
              <w:t xml:space="preserve">ء2 </w:t>
            </w:r>
            <w:proofErr w:type="spellStart"/>
            <w:r>
              <w:rPr>
                <w:rFonts w:ascii="Arial" w:eastAsia="Times" w:hAnsi="Arial" w:cs="Arial"/>
                <w:sz w:val="18"/>
                <w:szCs w:val="18"/>
                <w:lang w:bidi="x-none"/>
              </w:rPr>
              <w:t>صم</w:t>
            </w:r>
            <w:proofErr w:type="spellEnd"/>
            <w:r>
              <w:rPr>
                <w:rFonts w:ascii="Arial" w:eastAsia="Times" w:hAnsi="Arial" w:cs="Arial"/>
                <w:sz w:val="18"/>
                <w:szCs w:val="18"/>
                <w:lang w:bidi="x-none"/>
              </w:rPr>
              <w:t xml:space="preserve"> 7: 12-16</w:t>
            </w:r>
          </w:p>
        </w:tc>
        <w:tc>
          <w:tcPr>
            <w:tcW w:w="1980" w:type="dxa"/>
            <w:tcBorders>
              <w:top w:val="single" w:sz="6" w:space="0" w:color="auto"/>
              <w:left w:val="single" w:sz="6" w:space="0" w:color="auto"/>
              <w:bottom w:val="single" w:sz="6" w:space="0" w:color="auto"/>
              <w:right w:val="single" w:sz="6" w:space="0" w:color="auto"/>
            </w:tcBorders>
            <w:vAlign w:val="center"/>
          </w:tcPr>
          <w:p w14:paraId="67229A4A" w14:textId="77777777" w:rsidR="005E159B" w:rsidRPr="003D156B" w:rsidRDefault="005E159B" w:rsidP="00DA3262">
            <w:pPr>
              <w:tabs>
                <w:tab w:val="left" w:pos="3780"/>
                <w:tab w:val="right" w:pos="8120"/>
              </w:tabs>
              <w:bidi/>
              <w:spacing w:after="0" w:line="276" w:lineRule="auto"/>
              <w:ind w:left="-18" w:firstLine="0"/>
              <w:jc w:val="center"/>
              <w:rPr>
                <w:rFonts w:ascii="Arial" w:eastAsia="Times" w:hAnsi="Arial" w:cs="Arial"/>
                <w:sz w:val="18"/>
                <w:szCs w:val="18"/>
                <w:lang w:bidi="x-none"/>
              </w:rPr>
            </w:pPr>
          </w:p>
          <w:p w14:paraId="723B100C" w14:textId="6C7C18EE" w:rsidR="00695F19"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تث</w:t>
            </w:r>
            <w:proofErr w:type="spellEnd"/>
            <w:r>
              <w:rPr>
                <w:rFonts w:ascii="Arial" w:eastAsia="Times" w:hAnsi="Arial" w:cs="Arial"/>
                <w:sz w:val="18"/>
                <w:szCs w:val="18"/>
                <w:lang w:bidi="x-none"/>
              </w:rPr>
              <w:t xml:space="preserve"> 30: 1-10</w:t>
            </w:r>
          </w:p>
        </w:tc>
        <w:tc>
          <w:tcPr>
            <w:tcW w:w="1890" w:type="dxa"/>
            <w:tcBorders>
              <w:top w:val="single" w:sz="6" w:space="0" w:color="auto"/>
              <w:left w:val="single" w:sz="6" w:space="0" w:color="auto"/>
              <w:bottom w:val="single" w:sz="6" w:space="0" w:color="auto"/>
              <w:right w:val="single" w:sz="6" w:space="0" w:color="auto"/>
            </w:tcBorders>
            <w:vAlign w:val="center"/>
          </w:tcPr>
          <w:p w14:paraId="59D2BDFF"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79F5D75D" w14:textId="53C8CB8A" w:rsidR="00695F19"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تك</w:t>
            </w:r>
            <w:proofErr w:type="spellEnd"/>
            <w:r>
              <w:rPr>
                <w:rFonts w:ascii="Arial" w:eastAsia="Times" w:hAnsi="Arial" w:cs="Arial"/>
                <w:sz w:val="18"/>
                <w:szCs w:val="18"/>
                <w:lang w:bidi="x-none"/>
              </w:rPr>
              <w:t xml:space="preserve"> 12: 1-3</w:t>
            </w:r>
          </w:p>
        </w:tc>
        <w:tc>
          <w:tcPr>
            <w:tcW w:w="1530" w:type="dxa"/>
            <w:tcBorders>
              <w:top w:val="single" w:sz="6" w:space="0" w:color="auto"/>
              <w:left w:val="single" w:sz="6" w:space="0" w:color="auto"/>
              <w:bottom w:val="single" w:sz="6" w:space="0" w:color="auto"/>
              <w:right w:val="single" w:sz="18" w:space="0" w:color="auto"/>
            </w:tcBorders>
            <w:vAlign w:val="center"/>
          </w:tcPr>
          <w:p w14:paraId="40A596D9" w14:textId="772FA5BA"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2B98CB37" w14:textId="7C1AE24E" w:rsidR="005E159B"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آية مفتاحية</w:t>
            </w:r>
          </w:p>
        </w:tc>
      </w:tr>
      <w:tr w:rsidR="00BC3CB0" w:rsidRPr="0002103E" w14:paraId="7A98BF7C"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9E667A8"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17238D99" w14:textId="23ACFA2E" w:rsidR="005E159B" w:rsidRDefault="00646E4C" w:rsidP="00DA3262">
            <w:pPr>
              <w:tabs>
                <w:tab w:val="left" w:pos="3780"/>
                <w:tab w:val="right" w:pos="8120"/>
              </w:tabs>
              <w:bidi/>
              <w:spacing w:after="0" w:line="276" w:lineRule="auto"/>
              <w:ind w:firstLine="0"/>
              <w:jc w:val="center"/>
              <w:rPr>
                <w:rFonts w:ascii="Arial" w:eastAsia="Times" w:hAnsi="Arial" w:cs="Arial"/>
                <w:sz w:val="18"/>
                <w:szCs w:val="18"/>
                <w:rtl/>
              </w:rPr>
            </w:pPr>
            <w:r>
              <w:rPr>
                <w:rFonts w:ascii="Arial" w:eastAsia="Times" w:hAnsi="Arial" w:cs="Arial" w:hint="cs"/>
                <w:sz w:val="18"/>
                <w:szCs w:val="18"/>
                <w:rtl/>
              </w:rPr>
              <w:t>إرميا</w:t>
            </w:r>
          </w:p>
          <w:p w14:paraId="3E067B45" w14:textId="1A1ECA82" w:rsidR="00646E4C" w:rsidRPr="003D156B" w:rsidRDefault="00646E4C" w:rsidP="00DA3262">
            <w:pPr>
              <w:tabs>
                <w:tab w:val="left" w:pos="3780"/>
                <w:tab w:val="right" w:pos="8120"/>
              </w:tabs>
              <w:bidi/>
              <w:spacing w:after="0" w:line="276" w:lineRule="auto"/>
              <w:ind w:firstLine="0"/>
              <w:jc w:val="center"/>
              <w:rPr>
                <w:rFonts w:ascii="Arial" w:eastAsia="Times" w:hAnsi="Arial" w:cs="Arial"/>
                <w:sz w:val="18"/>
                <w:szCs w:val="18"/>
                <w:rtl/>
              </w:rPr>
            </w:pPr>
            <w:r>
              <w:rPr>
                <w:rFonts w:ascii="Arial" w:eastAsia="Times" w:hAnsi="Arial" w:cs="Arial" w:hint="cs"/>
                <w:sz w:val="18"/>
                <w:szCs w:val="18"/>
                <w:rtl/>
              </w:rPr>
              <w:t>595 ق.م</w:t>
            </w:r>
          </w:p>
          <w:p w14:paraId="030DA745" w14:textId="3071858D" w:rsidR="005E159B" w:rsidRPr="0002103E" w:rsidRDefault="00646E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Pr>
                <w:rFonts w:ascii="Arial" w:eastAsia="Times" w:hAnsi="Arial" w:cs="Arial"/>
                <w:sz w:val="18"/>
                <w:szCs w:val="18"/>
                <w:lang w:bidi="x-none"/>
              </w:rPr>
              <w:t>أورشليم</w:t>
            </w:r>
          </w:p>
        </w:tc>
        <w:tc>
          <w:tcPr>
            <w:tcW w:w="2160" w:type="dxa"/>
            <w:tcBorders>
              <w:top w:val="single" w:sz="6" w:space="0" w:color="auto"/>
              <w:left w:val="single" w:sz="6" w:space="0" w:color="auto"/>
              <w:bottom w:val="single" w:sz="6" w:space="0" w:color="auto"/>
              <w:right w:val="single" w:sz="6" w:space="0" w:color="auto"/>
            </w:tcBorders>
            <w:vAlign w:val="center"/>
          </w:tcPr>
          <w:p w14:paraId="781894BD"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620EFE36" w14:textId="46CD7CD0" w:rsidR="005E159B" w:rsidRDefault="00646E4C" w:rsidP="00DA3262">
            <w:pPr>
              <w:tabs>
                <w:tab w:val="left" w:pos="3780"/>
                <w:tab w:val="right" w:pos="8120"/>
              </w:tabs>
              <w:bidi/>
              <w:spacing w:after="0" w:line="276" w:lineRule="auto"/>
              <w:ind w:firstLine="0"/>
              <w:jc w:val="center"/>
              <w:rPr>
                <w:rFonts w:ascii="Arial" w:eastAsia="Times" w:hAnsi="Arial" w:cs="Arial"/>
                <w:sz w:val="18"/>
                <w:szCs w:val="18"/>
                <w:rtl/>
                <w:lang w:bidi="x-none"/>
              </w:rPr>
            </w:pPr>
            <w:proofErr w:type="spellStart"/>
            <w:r>
              <w:rPr>
                <w:rFonts w:ascii="Arial" w:eastAsia="Times" w:hAnsi="Arial" w:cs="Arial"/>
                <w:sz w:val="18"/>
                <w:szCs w:val="18"/>
                <w:lang w:bidi="x-none"/>
              </w:rPr>
              <w:t>داود</w:t>
            </w:r>
            <w:proofErr w:type="spellEnd"/>
          </w:p>
          <w:p w14:paraId="543A0D81" w14:textId="5AF3CB59" w:rsidR="00D2248D" w:rsidRDefault="00D2248D"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Pr>
                <w:rFonts w:ascii="Arial" w:eastAsia="Times" w:hAnsi="Arial" w:cs="Arial" w:hint="cs"/>
                <w:sz w:val="18"/>
                <w:szCs w:val="18"/>
                <w:rtl/>
              </w:rPr>
              <w:t>1004</w:t>
            </w:r>
            <w:r w:rsidRPr="00D2248D">
              <w:rPr>
                <w:rFonts w:ascii="Arial" w:eastAsia="Times" w:hAnsi="Arial" w:cs="Arial"/>
                <w:sz w:val="18"/>
                <w:szCs w:val="18"/>
                <w:rtl/>
              </w:rPr>
              <w:t xml:space="preserve"> ق.م</w:t>
            </w:r>
          </w:p>
          <w:p w14:paraId="7E77FAFA" w14:textId="3B6C391B" w:rsidR="005E159B" w:rsidRPr="0002103E" w:rsidRDefault="00646E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46E4C">
              <w:rPr>
                <w:rFonts w:ascii="Arial" w:eastAsia="Times" w:hAnsi="Arial" w:cs="Arial"/>
                <w:sz w:val="18"/>
                <w:szCs w:val="18"/>
                <w:rtl/>
              </w:rPr>
              <w:t>أورشليم</w:t>
            </w:r>
          </w:p>
        </w:tc>
        <w:tc>
          <w:tcPr>
            <w:tcW w:w="1980" w:type="dxa"/>
            <w:tcBorders>
              <w:top w:val="single" w:sz="6" w:space="0" w:color="auto"/>
              <w:left w:val="single" w:sz="6" w:space="0" w:color="auto"/>
              <w:bottom w:val="single" w:sz="6" w:space="0" w:color="auto"/>
              <w:right w:val="single" w:sz="6" w:space="0" w:color="auto"/>
            </w:tcBorders>
            <w:vAlign w:val="center"/>
          </w:tcPr>
          <w:p w14:paraId="71FD83D3" w14:textId="77777777" w:rsidR="005E159B" w:rsidRPr="003D156B" w:rsidRDefault="005E159B" w:rsidP="00DA3262">
            <w:pPr>
              <w:tabs>
                <w:tab w:val="left" w:pos="3780"/>
                <w:tab w:val="right" w:pos="8120"/>
              </w:tabs>
              <w:bidi/>
              <w:spacing w:after="0" w:line="276" w:lineRule="auto"/>
              <w:ind w:left="-18" w:firstLine="0"/>
              <w:jc w:val="center"/>
              <w:rPr>
                <w:rFonts w:ascii="Arial" w:eastAsia="Times" w:hAnsi="Arial" w:cs="Arial"/>
                <w:sz w:val="18"/>
                <w:szCs w:val="18"/>
                <w:lang w:bidi="x-none"/>
              </w:rPr>
            </w:pPr>
          </w:p>
          <w:p w14:paraId="25B73422" w14:textId="612FE969" w:rsidR="005E159B" w:rsidRDefault="00646E4C"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proofErr w:type="spellStart"/>
            <w:r>
              <w:rPr>
                <w:rFonts w:ascii="Arial" w:eastAsia="Times" w:hAnsi="Arial" w:cs="Arial"/>
                <w:sz w:val="18"/>
                <w:szCs w:val="18"/>
                <w:lang w:bidi="x-none"/>
              </w:rPr>
              <w:t>موسى</w:t>
            </w:r>
            <w:proofErr w:type="spellEnd"/>
          </w:p>
          <w:p w14:paraId="7A05536C" w14:textId="33D6AE02" w:rsidR="00646E4C" w:rsidRDefault="00646E4C" w:rsidP="00DA3262">
            <w:pPr>
              <w:tabs>
                <w:tab w:val="left" w:pos="3780"/>
                <w:tab w:val="right" w:pos="8120"/>
              </w:tabs>
              <w:bidi/>
              <w:spacing w:after="0" w:line="276" w:lineRule="auto"/>
              <w:ind w:firstLine="0"/>
              <w:jc w:val="center"/>
              <w:rPr>
                <w:rFonts w:ascii="Arial" w:eastAsia="Times" w:hAnsi="Arial" w:cs="Arial"/>
                <w:sz w:val="18"/>
                <w:szCs w:val="18"/>
                <w:rtl/>
              </w:rPr>
            </w:pPr>
            <w:r>
              <w:rPr>
                <w:rFonts w:ascii="Arial" w:eastAsia="Times" w:hAnsi="Arial" w:cs="Arial"/>
                <w:sz w:val="18"/>
                <w:szCs w:val="18"/>
                <w:lang w:bidi="x-none"/>
              </w:rPr>
              <w:t>1445</w:t>
            </w:r>
            <w:r w:rsidRPr="00646E4C">
              <w:rPr>
                <w:rFonts w:ascii="Arial" w:eastAsia="Times" w:hAnsi="Arial" w:cs="Arial"/>
                <w:sz w:val="18"/>
                <w:szCs w:val="18"/>
                <w:rtl/>
              </w:rPr>
              <w:t xml:space="preserve"> ق.م</w:t>
            </w:r>
          </w:p>
          <w:p w14:paraId="5B5C24AE" w14:textId="106E7EDB" w:rsidR="005E159B" w:rsidRPr="0002103E" w:rsidRDefault="00646E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46E4C">
              <w:rPr>
                <w:rFonts w:ascii="Arial" w:eastAsia="Times" w:hAnsi="Arial" w:cs="Arial"/>
                <w:sz w:val="18"/>
                <w:szCs w:val="18"/>
                <w:rtl/>
              </w:rPr>
              <w:t>جبل. سيناء</w:t>
            </w:r>
          </w:p>
        </w:tc>
        <w:tc>
          <w:tcPr>
            <w:tcW w:w="1890" w:type="dxa"/>
            <w:tcBorders>
              <w:top w:val="single" w:sz="6" w:space="0" w:color="auto"/>
              <w:left w:val="single" w:sz="6" w:space="0" w:color="auto"/>
              <w:bottom w:val="single" w:sz="6" w:space="0" w:color="auto"/>
              <w:right w:val="single" w:sz="6" w:space="0" w:color="auto"/>
            </w:tcBorders>
            <w:vAlign w:val="center"/>
          </w:tcPr>
          <w:p w14:paraId="33FF2178"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DB3D92D" w14:textId="711522D1" w:rsidR="005E159B" w:rsidRPr="003D156B" w:rsidRDefault="00646E4C" w:rsidP="00DA3262">
            <w:pPr>
              <w:tabs>
                <w:tab w:val="left" w:pos="3780"/>
                <w:tab w:val="right" w:pos="8120"/>
              </w:tabs>
              <w:bidi/>
              <w:spacing w:after="0" w:line="276" w:lineRule="auto"/>
              <w:ind w:firstLine="0"/>
              <w:jc w:val="center"/>
              <w:rPr>
                <w:rFonts w:ascii="Arial" w:eastAsia="Times" w:hAnsi="Arial" w:cs="Arial"/>
                <w:sz w:val="18"/>
                <w:szCs w:val="18"/>
                <w:lang w:bidi="x-none"/>
              </w:rPr>
            </w:pPr>
            <w:proofErr w:type="spellStart"/>
            <w:r>
              <w:rPr>
                <w:rFonts w:ascii="Arial" w:eastAsia="Times" w:hAnsi="Arial" w:cs="Arial"/>
                <w:sz w:val="18"/>
                <w:szCs w:val="18"/>
                <w:lang w:bidi="x-none"/>
              </w:rPr>
              <w:t>إبراهيم</w:t>
            </w:r>
            <w:proofErr w:type="spellEnd"/>
          </w:p>
          <w:p w14:paraId="6247E9C0" w14:textId="037DF9F2" w:rsidR="00646E4C" w:rsidRPr="003D156B" w:rsidRDefault="00646E4C" w:rsidP="00DA3262">
            <w:pPr>
              <w:tabs>
                <w:tab w:val="left" w:pos="3780"/>
                <w:tab w:val="right" w:pos="8120"/>
              </w:tabs>
              <w:bidi/>
              <w:spacing w:after="0" w:line="276" w:lineRule="auto"/>
              <w:ind w:firstLine="0"/>
              <w:jc w:val="center"/>
              <w:rPr>
                <w:rFonts w:ascii="Arial" w:eastAsia="Times" w:hAnsi="Arial" w:cs="Arial"/>
                <w:sz w:val="18"/>
                <w:szCs w:val="18"/>
                <w:lang w:bidi="x-none"/>
              </w:rPr>
            </w:pPr>
            <w:r>
              <w:rPr>
                <w:rFonts w:ascii="Arial" w:eastAsia="Times" w:hAnsi="Arial" w:cs="Arial"/>
                <w:sz w:val="18"/>
                <w:szCs w:val="18"/>
                <w:lang w:bidi="x-none"/>
              </w:rPr>
              <w:t>2060</w:t>
            </w:r>
            <w:r w:rsidRPr="00646E4C">
              <w:rPr>
                <w:rFonts w:ascii="Arial" w:eastAsia="Times" w:hAnsi="Arial" w:cs="Arial"/>
                <w:sz w:val="18"/>
                <w:szCs w:val="18"/>
                <w:rtl/>
              </w:rPr>
              <w:t>ق.م</w:t>
            </w:r>
          </w:p>
          <w:p w14:paraId="1CE8ECA9" w14:textId="5AE44D12" w:rsidR="005E159B" w:rsidRPr="0002103E" w:rsidRDefault="00646E4C" w:rsidP="00DA3262">
            <w:pPr>
              <w:tabs>
                <w:tab w:val="left" w:pos="3780"/>
                <w:tab w:val="right" w:pos="8120"/>
              </w:tabs>
              <w:spacing w:after="0" w:line="276" w:lineRule="auto"/>
              <w:ind w:firstLine="0"/>
              <w:jc w:val="center"/>
              <w:rPr>
                <w:rFonts w:ascii="Arial" w:eastAsia="Times" w:hAnsi="Arial" w:cs="Arial"/>
                <w:b/>
                <w:i/>
                <w:sz w:val="18"/>
                <w:szCs w:val="18"/>
                <w:lang w:bidi="x-none"/>
              </w:rPr>
            </w:pPr>
            <w:r w:rsidRPr="00646E4C">
              <w:rPr>
                <w:rFonts w:ascii="Arial" w:eastAsia="Times" w:hAnsi="Arial" w:cs="Arial"/>
                <w:sz w:val="18"/>
                <w:szCs w:val="18"/>
                <w:rtl/>
              </w:rPr>
              <w:t>أور الكلدانيين</w:t>
            </w:r>
          </w:p>
        </w:tc>
        <w:tc>
          <w:tcPr>
            <w:tcW w:w="1530" w:type="dxa"/>
            <w:tcBorders>
              <w:top w:val="single" w:sz="6" w:space="0" w:color="auto"/>
              <w:left w:val="single" w:sz="6" w:space="0" w:color="auto"/>
              <w:bottom w:val="single" w:sz="6" w:space="0" w:color="auto"/>
              <w:right w:val="single" w:sz="18" w:space="0" w:color="auto"/>
            </w:tcBorders>
            <w:vAlign w:val="center"/>
          </w:tcPr>
          <w:p w14:paraId="0917794A" w14:textId="6754024B"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5491FF77" w14:textId="77777777" w:rsidR="00D2248D"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rtl/>
              </w:rPr>
            </w:pPr>
          </w:p>
          <w:p w14:paraId="7C4329FB" w14:textId="39ED02D2" w:rsidR="00D2248D"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rtl/>
              </w:rPr>
            </w:pPr>
            <w:r w:rsidRPr="00936650">
              <w:rPr>
                <w:rFonts w:ascii="Arial" w:eastAsia="Times" w:hAnsi="Arial" w:cs="Arial"/>
                <w:bCs/>
                <w:i/>
                <w:sz w:val="18"/>
                <w:szCs w:val="18"/>
                <w:rtl/>
              </w:rPr>
              <w:t>تاريخ المستلم</w:t>
            </w:r>
          </w:p>
          <w:p w14:paraId="4CC5C289" w14:textId="37AE6F35" w:rsidR="005E159B"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المكان</w:t>
            </w:r>
          </w:p>
        </w:tc>
      </w:tr>
      <w:tr w:rsidR="00BC3CB0" w:rsidRPr="0002103E" w14:paraId="6C8D2F09"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C3401DE"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71FC5BC9" w14:textId="7238957C" w:rsidR="005E159B" w:rsidRPr="0002103E" w:rsidRDefault="005E159B" w:rsidP="00DA3262">
            <w:pPr>
              <w:tabs>
                <w:tab w:val="left" w:pos="3780"/>
                <w:tab w:val="right" w:pos="8120"/>
              </w:tabs>
              <w:spacing w:after="0" w:line="276" w:lineRule="auto"/>
              <w:ind w:firstLine="0"/>
              <w:jc w:val="center"/>
              <w:rPr>
                <w:rFonts w:ascii="Arial" w:eastAsia="Times" w:hAnsi="Arial" w:cs="Arial"/>
                <w:b/>
                <w:i/>
                <w:sz w:val="18"/>
                <w:szCs w:val="18"/>
                <w:lang w:bidi="x-none"/>
              </w:rPr>
            </w:pPr>
            <w:r w:rsidRPr="003D156B">
              <w:rPr>
                <w:rFonts w:ascii="Arial" w:eastAsia="Times" w:hAnsi="Arial" w:cs="Arial"/>
                <w:sz w:val="18"/>
                <w:szCs w:val="18"/>
                <w:lang w:bidi="x-none"/>
              </w:rPr>
              <w:t>–</w:t>
            </w:r>
          </w:p>
        </w:tc>
        <w:tc>
          <w:tcPr>
            <w:tcW w:w="2160" w:type="dxa"/>
            <w:tcBorders>
              <w:top w:val="single" w:sz="6" w:space="0" w:color="auto"/>
              <w:left w:val="single" w:sz="6" w:space="0" w:color="auto"/>
              <w:bottom w:val="single" w:sz="6" w:space="0" w:color="auto"/>
              <w:right w:val="single" w:sz="6" w:space="0" w:color="auto"/>
            </w:tcBorders>
            <w:vAlign w:val="center"/>
          </w:tcPr>
          <w:p w14:paraId="01694336"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D4E59E5" w14:textId="4848DCA8" w:rsidR="005E159B" w:rsidRPr="0002103E" w:rsidRDefault="00D2248D"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D2248D">
              <w:rPr>
                <w:rFonts w:ascii="Arial" w:eastAsia="Times" w:hAnsi="Arial" w:cs="Arial"/>
                <w:sz w:val="18"/>
                <w:szCs w:val="18"/>
                <w:rtl/>
              </w:rPr>
              <w:t>الأبناء ("البيت") لا يُمحون أبدًا (متى 1: 1-17)</w:t>
            </w:r>
          </w:p>
        </w:tc>
        <w:tc>
          <w:tcPr>
            <w:tcW w:w="1980" w:type="dxa"/>
            <w:tcBorders>
              <w:top w:val="single" w:sz="6" w:space="0" w:color="auto"/>
              <w:left w:val="single" w:sz="6" w:space="0" w:color="auto"/>
              <w:bottom w:val="single" w:sz="6" w:space="0" w:color="auto"/>
              <w:right w:val="single" w:sz="6" w:space="0" w:color="auto"/>
            </w:tcBorders>
            <w:vAlign w:val="center"/>
          </w:tcPr>
          <w:p w14:paraId="107A2C38"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60F9171A" w14:textId="1D337D5E" w:rsidR="005E159B" w:rsidRPr="0002103E" w:rsidRDefault="00D2248D"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D2248D">
              <w:rPr>
                <w:rFonts w:ascii="Arial" w:eastAsia="Times" w:hAnsi="Arial" w:cs="Arial"/>
                <w:sz w:val="18"/>
                <w:szCs w:val="18"/>
                <w:rtl/>
              </w:rPr>
              <w:t>امتياز رؤية كنعان من بعيد</w:t>
            </w:r>
          </w:p>
        </w:tc>
        <w:tc>
          <w:tcPr>
            <w:tcW w:w="1890" w:type="dxa"/>
            <w:tcBorders>
              <w:top w:val="single" w:sz="6" w:space="0" w:color="auto"/>
              <w:left w:val="single" w:sz="6" w:space="0" w:color="auto"/>
              <w:bottom w:val="single" w:sz="6" w:space="0" w:color="auto"/>
              <w:right w:val="single" w:sz="6" w:space="0" w:color="auto"/>
            </w:tcBorders>
            <w:vAlign w:val="center"/>
          </w:tcPr>
          <w:p w14:paraId="75684204"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DA02CE9" w14:textId="0215BCED" w:rsidR="005E159B" w:rsidRPr="0002103E" w:rsidRDefault="00D2248D"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D2248D">
              <w:rPr>
                <w:rFonts w:ascii="Arial" w:eastAsia="Times" w:hAnsi="Arial" w:cs="Arial"/>
                <w:sz w:val="18"/>
                <w:szCs w:val="18"/>
                <w:rtl/>
              </w:rPr>
              <w:t xml:space="preserve">الممتلكات والاسم مبارك، </w:t>
            </w:r>
            <w:r w:rsidR="003C1D47">
              <w:rPr>
                <w:rFonts w:ascii="Arial" w:eastAsia="Times" w:hAnsi="Arial" w:cs="Arial" w:hint="cs"/>
                <w:sz w:val="18"/>
                <w:szCs w:val="18"/>
                <w:rtl/>
              </w:rPr>
              <w:t>ال</w:t>
            </w:r>
            <w:r w:rsidRPr="00D2248D">
              <w:rPr>
                <w:rFonts w:ascii="Arial" w:eastAsia="Times" w:hAnsi="Arial" w:cs="Arial"/>
                <w:sz w:val="18"/>
                <w:szCs w:val="18"/>
                <w:rtl/>
              </w:rPr>
              <w:t>ابن، تأديب الأعداء</w:t>
            </w:r>
          </w:p>
        </w:tc>
        <w:tc>
          <w:tcPr>
            <w:tcW w:w="1530" w:type="dxa"/>
            <w:tcBorders>
              <w:top w:val="single" w:sz="6" w:space="0" w:color="auto"/>
              <w:left w:val="single" w:sz="6" w:space="0" w:color="auto"/>
              <w:bottom w:val="single" w:sz="6" w:space="0" w:color="auto"/>
              <w:right w:val="single" w:sz="18" w:space="0" w:color="auto"/>
            </w:tcBorders>
            <w:vAlign w:val="center"/>
          </w:tcPr>
          <w:p w14:paraId="50F6F088" w14:textId="2ECBDB13" w:rsidR="005E159B" w:rsidRPr="00936650" w:rsidRDefault="005E159B" w:rsidP="00DA3262">
            <w:pPr>
              <w:tabs>
                <w:tab w:val="left" w:pos="3780"/>
                <w:tab w:val="right" w:pos="8120"/>
              </w:tabs>
              <w:spacing w:after="0" w:line="276" w:lineRule="auto"/>
              <w:ind w:firstLine="0"/>
              <w:jc w:val="center"/>
              <w:rPr>
                <w:rFonts w:ascii="Arial" w:eastAsia="Times" w:hAnsi="Arial" w:cs="Arial"/>
                <w:bCs/>
                <w:i/>
                <w:sz w:val="18"/>
                <w:szCs w:val="18"/>
                <w:lang w:bidi="x-none"/>
              </w:rPr>
            </w:pPr>
          </w:p>
          <w:p w14:paraId="08095DFA" w14:textId="094BAAE6" w:rsidR="003C1D47" w:rsidRPr="00936650" w:rsidRDefault="003C1D47"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بركات شخصية</w:t>
            </w:r>
          </w:p>
          <w:p w14:paraId="25FDCFF8" w14:textId="36E7F1E7" w:rsidR="005E159B" w:rsidRPr="00936650" w:rsidRDefault="003C1D47"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للمستلم الأول</w:t>
            </w:r>
          </w:p>
        </w:tc>
      </w:tr>
      <w:tr w:rsidR="00BC3CB0" w:rsidRPr="0002103E" w14:paraId="17928A8A"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FCBAF34"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bookmarkStart w:id="19" w:name="_Hlk146320790"/>
          </w:p>
          <w:p w14:paraId="58E3ADD3"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إعادة توحيد إسرائيل ويهوذا</w:t>
            </w:r>
          </w:p>
          <w:p w14:paraId="31905DDB"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المغفرة</w:t>
            </w:r>
          </w:p>
          <w:p w14:paraId="0A6D6B1C" w14:textId="12EA71CA"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سكنة الروح القدس</w:t>
            </w:r>
          </w:p>
          <w:p w14:paraId="22B2CEC4"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قلب جديد</w:t>
            </w:r>
          </w:p>
          <w:p w14:paraId="40B2F485" w14:textId="471C00B0"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lang w:bidi="x-none"/>
              </w:rPr>
              <w:t xml:space="preserve">100٪ </w:t>
            </w:r>
            <w:r w:rsidRPr="00936650">
              <w:rPr>
                <w:rFonts w:ascii="Arial" w:eastAsia="Times" w:hAnsi="Arial" w:cs="Arial"/>
                <w:sz w:val="18"/>
                <w:szCs w:val="18"/>
                <w:rtl/>
              </w:rPr>
              <w:t>مسيحي</w:t>
            </w:r>
          </w:p>
          <w:p w14:paraId="14726975" w14:textId="63F8400A"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Pr>
                <w:rFonts w:ascii="Arial" w:eastAsia="Times" w:hAnsi="Arial" w:cs="Arial"/>
                <w:sz w:val="18"/>
                <w:szCs w:val="18"/>
                <w:lang w:bidi="x-none"/>
              </w:rPr>
              <w:t>)</w:t>
            </w:r>
            <w:r w:rsidRPr="00936650">
              <w:rPr>
                <w:rFonts w:ascii="Arial" w:eastAsia="Times" w:hAnsi="Arial" w:cs="Arial" w:hint="cs"/>
                <w:sz w:val="18"/>
                <w:szCs w:val="18"/>
                <w:rtl/>
              </w:rPr>
              <w:t xml:space="preserve"> حزقيال</w:t>
            </w:r>
            <w:r w:rsidRPr="00936650">
              <w:rPr>
                <w:rFonts w:ascii="Arial" w:eastAsia="Times" w:hAnsi="Arial" w:cs="Arial"/>
                <w:sz w:val="18"/>
                <w:szCs w:val="18"/>
                <w:rtl/>
              </w:rPr>
              <w:t xml:space="preserve"> 36: 25-38</w:t>
            </w:r>
            <w:r>
              <w:rPr>
                <w:rFonts w:ascii="Arial" w:eastAsia="Times" w:hAnsi="Arial" w:cs="Arial"/>
                <w:sz w:val="18"/>
                <w:szCs w:val="18"/>
                <w:lang w:bidi="x-none"/>
              </w:rPr>
              <w:t>(</w:t>
            </w:r>
          </w:p>
        </w:tc>
        <w:tc>
          <w:tcPr>
            <w:tcW w:w="2160" w:type="dxa"/>
            <w:tcBorders>
              <w:top w:val="single" w:sz="6" w:space="0" w:color="auto"/>
              <w:left w:val="single" w:sz="6" w:space="0" w:color="auto"/>
              <w:bottom w:val="single" w:sz="6" w:space="0" w:color="auto"/>
              <w:right w:val="single" w:sz="6" w:space="0" w:color="auto"/>
            </w:tcBorders>
            <w:vAlign w:val="center"/>
          </w:tcPr>
          <w:p w14:paraId="55E86F62"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0FAFF30A"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الهيكل (عن طريق الابن)</w:t>
            </w:r>
          </w:p>
          <w:p w14:paraId="7E21952F" w14:textId="6C0B8712"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ملك صالح للحكم (نسل داود) على مملكة يتميز فيها إسرائيل (إشعياء 11: 1-5)</w:t>
            </w:r>
          </w:p>
        </w:tc>
        <w:tc>
          <w:tcPr>
            <w:tcW w:w="1980" w:type="dxa"/>
            <w:tcBorders>
              <w:top w:val="single" w:sz="6" w:space="0" w:color="auto"/>
              <w:left w:val="single" w:sz="6" w:space="0" w:color="auto"/>
              <w:bottom w:val="single" w:sz="6" w:space="0" w:color="auto"/>
              <w:right w:val="single" w:sz="6" w:space="0" w:color="auto"/>
            </w:tcBorders>
            <w:vAlign w:val="center"/>
          </w:tcPr>
          <w:p w14:paraId="0A578913" w14:textId="77777777" w:rsidR="005E159B" w:rsidRPr="003D156B" w:rsidRDefault="005E159B" w:rsidP="00DA3262">
            <w:pPr>
              <w:tabs>
                <w:tab w:val="left" w:pos="3780"/>
                <w:tab w:val="right" w:pos="8120"/>
              </w:tabs>
              <w:bidi/>
              <w:spacing w:after="0" w:line="276" w:lineRule="auto"/>
              <w:ind w:left="-18" w:firstLine="0"/>
              <w:jc w:val="center"/>
              <w:rPr>
                <w:rFonts w:ascii="Arial" w:eastAsia="Times" w:hAnsi="Arial" w:cs="Arial"/>
                <w:sz w:val="18"/>
                <w:szCs w:val="18"/>
                <w:lang w:bidi="x-none"/>
              </w:rPr>
            </w:pPr>
          </w:p>
          <w:p w14:paraId="17C38950" w14:textId="77777777"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توبيخ (السبي)</w:t>
            </w:r>
          </w:p>
          <w:p w14:paraId="43777D08" w14:textId="77777777"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جمع الشتات</w:t>
            </w:r>
          </w:p>
          <w:p w14:paraId="5A0473DF" w14:textId="77777777"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إعادة التوحيد (إشعياء 11: 11-16)</w:t>
            </w:r>
          </w:p>
          <w:p w14:paraId="77DE154A" w14:textId="77777777"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التوبة</w:t>
            </w:r>
          </w:p>
          <w:p w14:paraId="240BBB08" w14:textId="1DE3AB93"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استعادة الأرض والازدهار</w:t>
            </w:r>
          </w:p>
        </w:tc>
        <w:tc>
          <w:tcPr>
            <w:tcW w:w="1890" w:type="dxa"/>
            <w:tcBorders>
              <w:top w:val="single" w:sz="6" w:space="0" w:color="auto"/>
              <w:left w:val="single" w:sz="6" w:space="0" w:color="auto"/>
              <w:bottom w:val="single" w:sz="6" w:space="0" w:color="auto"/>
              <w:right w:val="single" w:sz="6" w:space="0" w:color="auto"/>
            </w:tcBorders>
            <w:vAlign w:val="center"/>
          </w:tcPr>
          <w:p w14:paraId="55C4CF6C"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2B7C7373" w14:textId="79FDF3F7"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سيأتي أمة عظيمة من إبراهيم</w:t>
            </w:r>
          </w:p>
        </w:tc>
        <w:tc>
          <w:tcPr>
            <w:tcW w:w="1530" w:type="dxa"/>
            <w:tcBorders>
              <w:top w:val="single" w:sz="6" w:space="0" w:color="auto"/>
              <w:left w:val="single" w:sz="6" w:space="0" w:color="auto"/>
              <w:bottom w:val="single" w:sz="6" w:space="0" w:color="auto"/>
              <w:right w:val="single" w:sz="18" w:space="0" w:color="auto"/>
            </w:tcBorders>
            <w:vAlign w:val="center"/>
          </w:tcPr>
          <w:p w14:paraId="7F525D8F" w14:textId="64E7CBA5"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3A2BBCB6" w14:textId="072207CB" w:rsidR="005E159B" w:rsidRPr="00936650" w:rsidRDefault="00936650"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البركات الوطنية</w:t>
            </w:r>
          </w:p>
        </w:tc>
      </w:tr>
      <w:bookmarkEnd w:id="19"/>
      <w:tr w:rsidR="00BC3CB0" w:rsidRPr="0002103E" w14:paraId="16EC6BC4"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1F366EC2"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19C2893" w14:textId="34940AB6"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كل العالم مبشر</w:t>
            </w:r>
          </w:p>
        </w:tc>
        <w:tc>
          <w:tcPr>
            <w:tcW w:w="2160" w:type="dxa"/>
            <w:tcBorders>
              <w:top w:val="single" w:sz="6" w:space="0" w:color="auto"/>
              <w:left w:val="single" w:sz="6" w:space="0" w:color="auto"/>
              <w:bottom w:val="single" w:sz="6" w:space="0" w:color="auto"/>
              <w:right w:val="single" w:sz="6" w:space="0" w:color="auto"/>
            </w:tcBorders>
            <w:vAlign w:val="center"/>
          </w:tcPr>
          <w:p w14:paraId="23599333"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6A8E43E2" w14:textId="53D0C65F"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المملكة (الحكم السياسي على العالم بأسره)</w:t>
            </w:r>
          </w:p>
        </w:tc>
        <w:tc>
          <w:tcPr>
            <w:tcW w:w="1980" w:type="dxa"/>
            <w:tcBorders>
              <w:top w:val="single" w:sz="6" w:space="0" w:color="auto"/>
              <w:left w:val="single" w:sz="6" w:space="0" w:color="auto"/>
              <w:bottom w:val="single" w:sz="6" w:space="0" w:color="auto"/>
              <w:right w:val="single" w:sz="6" w:space="0" w:color="auto"/>
            </w:tcBorders>
            <w:vAlign w:val="center"/>
          </w:tcPr>
          <w:p w14:paraId="78556B36"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7D7C40A5" w14:textId="1B989DF6"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العالم مبارك من خلال زيارة أورشليم (زكريا 14: 16-19)</w:t>
            </w:r>
          </w:p>
        </w:tc>
        <w:tc>
          <w:tcPr>
            <w:tcW w:w="1890" w:type="dxa"/>
            <w:tcBorders>
              <w:top w:val="single" w:sz="6" w:space="0" w:color="auto"/>
              <w:left w:val="single" w:sz="6" w:space="0" w:color="auto"/>
              <w:bottom w:val="single" w:sz="6" w:space="0" w:color="auto"/>
              <w:right w:val="single" w:sz="6" w:space="0" w:color="auto"/>
            </w:tcBorders>
            <w:vAlign w:val="center"/>
          </w:tcPr>
          <w:p w14:paraId="57E9E67B"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3EB38C3C" w14:textId="6237D537"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جميع الأمم مباركة من خلال المسيح</w:t>
            </w:r>
          </w:p>
        </w:tc>
        <w:tc>
          <w:tcPr>
            <w:tcW w:w="1530" w:type="dxa"/>
            <w:tcBorders>
              <w:top w:val="single" w:sz="6" w:space="0" w:color="auto"/>
              <w:left w:val="single" w:sz="6" w:space="0" w:color="auto"/>
              <w:bottom w:val="single" w:sz="6" w:space="0" w:color="auto"/>
              <w:right w:val="single" w:sz="18" w:space="0" w:color="auto"/>
            </w:tcBorders>
            <w:vAlign w:val="center"/>
          </w:tcPr>
          <w:p w14:paraId="6BD97F09" w14:textId="6065DBF1" w:rsidR="005E159B" w:rsidRPr="00936650" w:rsidRDefault="005E159B" w:rsidP="00DA3262">
            <w:pPr>
              <w:tabs>
                <w:tab w:val="left" w:pos="3780"/>
                <w:tab w:val="right" w:pos="8120"/>
              </w:tabs>
              <w:spacing w:after="0" w:line="276" w:lineRule="auto"/>
              <w:ind w:firstLine="0"/>
              <w:jc w:val="center"/>
              <w:rPr>
                <w:rFonts w:ascii="Arial" w:eastAsia="Times" w:hAnsi="Arial" w:cs="Arial"/>
                <w:bCs/>
                <w:i/>
                <w:sz w:val="18"/>
                <w:szCs w:val="18"/>
                <w:lang w:bidi="x-none"/>
              </w:rPr>
            </w:pPr>
          </w:p>
          <w:p w14:paraId="1063D31B" w14:textId="798219BE" w:rsidR="005E159B" w:rsidRPr="00936650" w:rsidRDefault="00936650" w:rsidP="00DA3262">
            <w:pPr>
              <w:tabs>
                <w:tab w:val="left" w:pos="3780"/>
                <w:tab w:val="right" w:pos="8120"/>
              </w:tabs>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البركات العالمية</w:t>
            </w:r>
          </w:p>
        </w:tc>
      </w:tr>
      <w:tr w:rsidR="00551CF4" w:rsidRPr="0002103E" w14:paraId="7DC40CB9"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28DCEC8"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bookmarkStart w:id="20" w:name="_Hlk146321934"/>
          </w:p>
          <w:p w14:paraId="5A64F485" w14:textId="23CEE772"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إلغاء القانون، والمغفرة، والطبيعة الجديدة وسكنة الروح</w:t>
            </w:r>
          </w:p>
        </w:tc>
        <w:tc>
          <w:tcPr>
            <w:tcW w:w="2160" w:type="dxa"/>
            <w:tcBorders>
              <w:top w:val="single" w:sz="6" w:space="0" w:color="auto"/>
              <w:left w:val="single" w:sz="6" w:space="0" w:color="auto"/>
              <w:bottom w:val="single" w:sz="6" w:space="0" w:color="auto"/>
              <w:right w:val="single" w:sz="6" w:space="0" w:color="auto"/>
            </w:tcBorders>
            <w:vAlign w:val="center"/>
          </w:tcPr>
          <w:p w14:paraId="0AE5A6CB"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1C907648" w14:textId="35C40869"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الكنيسة كمعبد روحي (أفسس 2: 19-22) والمسيح كملك ينتظر الحكم</w:t>
            </w:r>
          </w:p>
        </w:tc>
        <w:tc>
          <w:tcPr>
            <w:tcW w:w="1980" w:type="dxa"/>
            <w:tcBorders>
              <w:top w:val="single" w:sz="6" w:space="0" w:color="auto"/>
              <w:left w:val="single" w:sz="6" w:space="0" w:color="auto"/>
              <w:bottom w:val="single" w:sz="6" w:space="0" w:color="auto"/>
              <w:right w:val="single" w:sz="6" w:space="0" w:color="auto"/>
            </w:tcBorders>
            <w:vAlign w:val="center"/>
          </w:tcPr>
          <w:p w14:paraId="7363C70E"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13876B50" w14:textId="7AA98D68"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إعادة تجميع وإعادة ولادة إسرائيل الحديثة (حزقيال 37: 7-8)</w:t>
            </w:r>
          </w:p>
        </w:tc>
        <w:tc>
          <w:tcPr>
            <w:tcW w:w="1890" w:type="dxa"/>
            <w:tcBorders>
              <w:top w:val="single" w:sz="6" w:space="0" w:color="auto"/>
              <w:left w:val="single" w:sz="6" w:space="0" w:color="auto"/>
              <w:bottom w:val="single" w:sz="6" w:space="0" w:color="auto"/>
              <w:right w:val="single" w:sz="6" w:space="0" w:color="auto"/>
            </w:tcBorders>
            <w:vAlign w:val="center"/>
          </w:tcPr>
          <w:p w14:paraId="6ACC96E6"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6D1128DC" w14:textId="0B5CD402"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الكنيسة كبذرة إبراهيم الروحية (غلاطية 3: 5)</w:t>
            </w:r>
          </w:p>
        </w:tc>
        <w:tc>
          <w:tcPr>
            <w:tcW w:w="1530" w:type="dxa"/>
            <w:tcBorders>
              <w:top w:val="single" w:sz="6" w:space="0" w:color="auto"/>
              <w:left w:val="single" w:sz="6" w:space="0" w:color="auto"/>
              <w:bottom w:val="single" w:sz="6" w:space="0" w:color="auto"/>
              <w:right w:val="single" w:sz="18" w:space="0" w:color="auto"/>
            </w:tcBorders>
            <w:vAlign w:val="center"/>
          </w:tcPr>
          <w:p w14:paraId="06EF01CB" w14:textId="0917B1EB" w:rsidR="005E159B" w:rsidRPr="00183B74"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1A247615" w14:textId="36F42585" w:rsidR="005E159B" w:rsidRPr="00183B74" w:rsidRDefault="00183B74"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183B74">
              <w:rPr>
                <w:rFonts w:ascii="Arial" w:eastAsia="Times" w:hAnsi="Arial" w:cs="Arial"/>
                <w:bCs/>
                <w:i/>
                <w:sz w:val="18"/>
                <w:szCs w:val="18"/>
                <w:rtl/>
              </w:rPr>
              <w:t>الوفاء الحالي (الجزئي)</w:t>
            </w:r>
          </w:p>
        </w:tc>
      </w:tr>
      <w:tr w:rsidR="00551CF4" w:rsidRPr="0002103E" w14:paraId="1EE58A5B" w14:textId="77777777" w:rsidTr="00DA3262">
        <w:trPr>
          <w:jc w:val="center"/>
        </w:trPr>
        <w:tc>
          <w:tcPr>
            <w:tcW w:w="2055" w:type="dxa"/>
            <w:tcBorders>
              <w:top w:val="single" w:sz="6" w:space="0" w:color="auto"/>
              <w:left w:val="single" w:sz="18" w:space="0" w:color="auto"/>
              <w:bottom w:val="single" w:sz="18" w:space="0" w:color="auto"/>
              <w:right w:val="single" w:sz="6" w:space="0" w:color="auto"/>
            </w:tcBorders>
            <w:vAlign w:val="center"/>
          </w:tcPr>
          <w:p w14:paraId="2B0A2D82"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bookmarkStart w:id="21" w:name="_Hlk146322286"/>
            <w:bookmarkEnd w:id="20"/>
          </w:p>
          <w:p w14:paraId="6198AE16" w14:textId="5F0F9AE8" w:rsidR="00183B74" w:rsidRPr="00183B74" w:rsidRDefault="00183B74"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183B74">
              <w:rPr>
                <w:rFonts w:ascii="Arial" w:eastAsia="Times" w:hAnsi="Arial" w:cs="Arial"/>
                <w:sz w:val="18"/>
                <w:szCs w:val="18"/>
                <w:rtl/>
              </w:rPr>
              <w:t>العالم 100٪</w:t>
            </w:r>
          </w:p>
          <w:p w14:paraId="63B96DAE" w14:textId="395B63D9"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مسيحي وإسرائيل / يهوذا موحدة</w:t>
            </w:r>
          </w:p>
        </w:tc>
        <w:tc>
          <w:tcPr>
            <w:tcW w:w="2160" w:type="dxa"/>
            <w:tcBorders>
              <w:top w:val="single" w:sz="6" w:space="0" w:color="auto"/>
              <w:left w:val="single" w:sz="6" w:space="0" w:color="auto"/>
              <w:bottom w:val="single" w:sz="18" w:space="0" w:color="auto"/>
              <w:right w:val="single" w:sz="6" w:space="0" w:color="auto"/>
            </w:tcBorders>
            <w:vAlign w:val="center"/>
          </w:tcPr>
          <w:p w14:paraId="51DB5089"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0DC067C9" w14:textId="6844B48D"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المسيح يحكم العالم (إشعياء 2، 11) مع القديسين (رؤيا 5 :10)</w:t>
            </w:r>
          </w:p>
        </w:tc>
        <w:tc>
          <w:tcPr>
            <w:tcW w:w="1980" w:type="dxa"/>
            <w:tcBorders>
              <w:top w:val="single" w:sz="6" w:space="0" w:color="auto"/>
              <w:left w:val="single" w:sz="6" w:space="0" w:color="auto"/>
              <w:bottom w:val="single" w:sz="18" w:space="0" w:color="auto"/>
              <w:right w:val="single" w:sz="6" w:space="0" w:color="auto"/>
            </w:tcBorders>
            <w:vAlign w:val="center"/>
          </w:tcPr>
          <w:p w14:paraId="652B2F11"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413DD64C" w14:textId="4FBA2DA3"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إسرائيل تحصل على حدود كاملة (حزقيال 37: 8-28؛ 47-48)</w:t>
            </w:r>
          </w:p>
        </w:tc>
        <w:tc>
          <w:tcPr>
            <w:tcW w:w="1890" w:type="dxa"/>
            <w:tcBorders>
              <w:top w:val="single" w:sz="6" w:space="0" w:color="auto"/>
              <w:left w:val="single" w:sz="6" w:space="0" w:color="auto"/>
              <w:bottom w:val="single" w:sz="18" w:space="0" w:color="auto"/>
              <w:right w:val="single" w:sz="6" w:space="0" w:color="auto"/>
            </w:tcBorders>
            <w:vAlign w:val="center"/>
          </w:tcPr>
          <w:p w14:paraId="5563B161"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6F78E11E" w14:textId="1F6222BE"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جميع العهود الأربعة تتحقق في المملكة الألفية</w:t>
            </w:r>
          </w:p>
        </w:tc>
        <w:tc>
          <w:tcPr>
            <w:tcW w:w="1530" w:type="dxa"/>
            <w:tcBorders>
              <w:top w:val="single" w:sz="6" w:space="0" w:color="auto"/>
              <w:left w:val="single" w:sz="6" w:space="0" w:color="auto"/>
              <w:bottom w:val="single" w:sz="18" w:space="0" w:color="auto"/>
              <w:right w:val="single" w:sz="18" w:space="0" w:color="auto"/>
            </w:tcBorders>
            <w:vAlign w:val="center"/>
          </w:tcPr>
          <w:p w14:paraId="652908F8" w14:textId="46596B5E" w:rsidR="005E159B" w:rsidRPr="003D156B" w:rsidRDefault="005E159B" w:rsidP="00DA3262">
            <w:pPr>
              <w:tabs>
                <w:tab w:val="left" w:pos="3780"/>
                <w:tab w:val="right" w:pos="8120"/>
              </w:tabs>
              <w:spacing w:after="0" w:line="276" w:lineRule="auto"/>
              <w:ind w:firstLine="0"/>
              <w:jc w:val="center"/>
              <w:rPr>
                <w:rFonts w:ascii="Arial" w:eastAsia="Times" w:hAnsi="Arial" w:cs="Arial"/>
                <w:b/>
                <w:i/>
                <w:sz w:val="18"/>
                <w:szCs w:val="18"/>
                <w:lang w:bidi="x-none"/>
              </w:rPr>
            </w:pPr>
          </w:p>
          <w:p w14:paraId="450A16E2" w14:textId="001F10DB" w:rsidR="005E159B" w:rsidRPr="00183B74" w:rsidRDefault="00183B74" w:rsidP="00DA3262">
            <w:pPr>
              <w:pBdr>
                <w:bottom w:val="single" w:sz="36" w:space="1" w:color="FFFFFF" w:themeColor="background1"/>
              </w:pBdr>
              <w:tabs>
                <w:tab w:val="left" w:pos="3780"/>
                <w:tab w:val="right" w:pos="8120"/>
              </w:tabs>
              <w:bidi/>
              <w:spacing w:after="0" w:line="276" w:lineRule="auto"/>
              <w:ind w:firstLine="0"/>
              <w:jc w:val="center"/>
              <w:rPr>
                <w:rFonts w:ascii="Arial" w:eastAsia="Times" w:hAnsi="Arial" w:cs="Arial"/>
                <w:bCs/>
                <w:i/>
                <w:sz w:val="18"/>
                <w:szCs w:val="18"/>
                <w:lang w:bidi="x-none"/>
              </w:rPr>
            </w:pPr>
            <w:r w:rsidRPr="00183B74">
              <w:rPr>
                <w:rFonts w:ascii="Arial" w:eastAsia="Times" w:hAnsi="Arial" w:cs="Arial"/>
                <w:bCs/>
                <w:i/>
                <w:sz w:val="18"/>
                <w:szCs w:val="18"/>
                <w:rtl/>
              </w:rPr>
              <w:t>الوفاء المستقبلي (الكامل)</w:t>
            </w:r>
          </w:p>
        </w:tc>
      </w:tr>
      <w:bookmarkEnd w:id="21"/>
    </w:tbl>
    <w:p w14:paraId="66F9784F" w14:textId="77777777" w:rsidR="003D156B" w:rsidRPr="003D156B" w:rsidRDefault="003D156B" w:rsidP="003D156B">
      <w:pPr>
        <w:tabs>
          <w:tab w:val="left" w:pos="1170"/>
          <w:tab w:val="left" w:pos="7380"/>
          <w:tab w:val="left" w:pos="8819"/>
        </w:tabs>
        <w:spacing w:after="0" w:line="240" w:lineRule="auto"/>
        <w:ind w:left="560" w:firstLine="0"/>
        <w:jc w:val="left"/>
        <w:rPr>
          <w:rFonts w:ascii="Arial" w:eastAsia="Times" w:hAnsi="Arial" w:cs="Arial"/>
          <w:sz w:val="20"/>
          <w:szCs w:val="20"/>
        </w:rPr>
      </w:pPr>
    </w:p>
    <w:p w14:paraId="19323396" w14:textId="77777777" w:rsidR="00A77EF5" w:rsidRDefault="00A77EF5">
      <w:pPr>
        <w:spacing w:after="-1" w:afterAutospacing="1" w:line="240" w:lineRule="auto"/>
        <w:ind w:left="562"/>
        <w:rPr>
          <w:rFonts w:ascii="Arial" w:eastAsia="Times" w:hAnsi="Arial" w:cs="Arial"/>
          <w:sz w:val="20"/>
          <w:szCs w:val="20"/>
        </w:rPr>
        <w:sectPr w:rsidR="00A77EF5" w:rsidSect="00150A26">
          <w:headerReference w:type="default" r:id="rId30"/>
          <w:pgSz w:w="11894" w:h="16819"/>
          <w:pgMar w:top="720" w:right="720" w:bottom="1944" w:left="1440" w:header="720" w:footer="720" w:gutter="0"/>
          <w:cols w:space="720"/>
          <w:bidi/>
          <w:docGrid w:linePitch="360"/>
        </w:sectPr>
      </w:pPr>
    </w:p>
    <w:p w14:paraId="2E1517C5" w14:textId="7F5A234A" w:rsidR="003D156B" w:rsidRPr="00102B76" w:rsidRDefault="00102B76" w:rsidP="00102B76">
      <w:pPr>
        <w:bidi/>
        <w:spacing w:after="0" w:line="240" w:lineRule="auto"/>
        <w:ind w:firstLine="0"/>
        <w:jc w:val="center"/>
        <w:outlineLvl w:val="0"/>
        <w:rPr>
          <w:rFonts w:ascii="Arial" w:eastAsia="Times" w:hAnsi="Arial" w:cs="Arial"/>
          <w:bCs/>
          <w:sz w:val="32"/>
          <w:szCs w:val="32"/>
        </w:rPr>
      </w:pPr>
      <w:r w:rsidRPr="00102B76">
        <w:rPr>
          <w:rFonts w:ascii="Arial" w:eastAsia="Times" w:hAnsi="Arial" w:cs="Arial"/>
          <w:bCs/>
          <w:sz w:val="32"/>
          <w:szCs w:val="32"/>
          <w:rtl/>
        </w:rPr>
        <w:lastRenderedPageBreak/>
        <w:t>لماذا أنا ما قبل الألفية</w:t>
      </w:r>
      <w:r w:rsidRPr="00102B76">
        <w:rPr>
          <w:rFonts w:ascii="Arial" w:eastAsia="Times" w:hAnsi="Arial" w:cs="Arial"/>
          <w:bCs/>
          <w:sz w:val="32"/>
          <w:szCs w:val="32"/>
        </w:rPr>
        <w:t>:</w:t>
      </w:r>
    </w:p>
    <w:p w14:paraId="120C8DD1" w14:textId="29FB03BD" w:rsidR="00F92778" w:rsidRPr="003A2212" w:rsidRDefault="00F92778" w:rsidP="008C4540">
      <w:pPr>
        <w:pStyle w:val="ListParagraph"/>
        <w:numPr>
          <w:ilvl w:val="0"/>
          <w:numId w:val="14"/>
        </w:numPr>
        <w:bidi/>
        <w:spacing w:line="240" w:lineRule="auto"/>
        <w:rPr>
          <w:rFonts w:asciiTheme="majorBidi" w:hAnsiTheme="majorBidi" w:cstheme="majorBidi"/>
          <w:sz w:val="22"/>
        </w:rPr>
      </w:pPr>
      <w:r w:rsidRPr="003A2212">
        <w:rPr>
          <w:rFonts w:asciiTheme="majorBidi" w:hAnsiTheme="majorBidi" w:cs="Times New Roman"/>
          <w:sz w:val="22"/>
          <w:rtl/>
        </w:rPr>
        <w:t>أفضل طريقة لتفسير الكتاب المقدس هي التفسير العادي والحرفي والتاريخي والنحوي</w:t>
      </w:r>
      <w:r w:rsidRPr="003A2212">
        <w:rPr>
          <w:rFonts w:asciiTheme="majorBidi" w:hAnsiTheme="majorBidi" w:cstheme="majorBidi"/>
          <w:sz w:val="22"/>
        </w:rPr>
        <w:t>.</w:t>
      </w:r>
    </w:p>
    <w:p w14:paraId="1DCB2754" w14:textId="77777777" w:rsidR="00421D70" w:rsidRPr="003A2212" w:rsidRDefault="00421D70" w:rsidP="008C4540">
      <w:pPr>
        <w:pStyle w:val="ListParagraph"/>
        <w:bidi/>
        <w:spacing w:line="240" w:lineRule="auto"/>
        <w:ind w:firstLine="0"/>
        <w:rPr>
          <w:rFonts w:asciiTheme="majorBidi" w:hAnsiTheme="majorBidi" w:cstheme="majorBidi"/>
          <w:sz w:val="22"/>
          <w:rtl/>
        </w:rPr>
      </w:pPr>
    </w:p>
    <w:p w14:paraId="06A93843" w14:textId="70E31FF9" w:rsidR="00F92778" w:rsidRPr="003A2212" w:rsidRDefault="00F92778" w:rsidP="008C4540">
      <w:pPr>
        <w:pStyle w:val="ListParagraph"/>
        <w:numPr>
          <w:ilvl w:val="0"/>
          <w:numId w:val="11"/>
        </w:numPr>
        <w:bidi/>
        <w:spacing w:line="240" w:lineRule="auto"/>
        <w:rPr>
          <w:rFonts w:asciiTheme="majorBidi" w:hAnsiTheme="majorBidi" w:cs="Times New Roman"/>
          <w:sz w:val="22"/>
        </w:rPr>
      </w:pPr>
      <w:r w:rsidRPr="003A2212">
        <w:rPr>
          <w:rFonts w:asciiTheme="majorBidi" w:hAnsiTheme="majorBidi" w:cs="Times New Roman"/>
          <w:sz w:val="22"/>
          <w:rtl/>
        </w:rPr>
        <w:t>بالطبع، هذا لا يستبعد استخدام الرموز. "المعنى الحرفي للتعبير المجازي هو المعنى الصحيح أو الطبيعي كما يفهمه طلاب اللغة. عند استخدام رمز، فإن معناه الحرفي هو بالضبط تلك المعنى التي تم تحديدها بواسطة الدراسات النحوية للرموز. وبالتالي، فإن التفسير المجازي لا ينطبق على المعنى الروحي أو الحس الغامض للكتاب المقدس، ولكن على المعنى الحرفي" (برنارد رام، تفسير الكتاب المقدس البروتستانتي).</w:t>
      </w:r>
    </w:p>
    <w:p w14:paraId="544E7C81" w14:textId="77777777" w:rsidR="00F92778" w:rsidRPr="003A2212" w:rsidRDefault="00F92778" w:rsidP="008C4540">
      <w:pPr>
        <w:pStyle w:val="ListParagraph"/>
        <w:bidi/>
        <w:spacing w:line="240" w:lineRule="auto"/>
        <w:ind w:left="1080" w:firstLine="0"/>
        <w:rPr>
          <w:rFonts w:asciiTheme="majorBidi" w:hAnsiTheme="majorBidi" w:cs="Times New Roman"/>
          <w:sz w:val="22"/>
        </w:rPr>
      </w:pPr>
    </w:p>
    <w:p w14:paraId="24E011B2" w14:textId="77777777" w:rsidR="00F92778" w:rsidRPr="003A2212" w:rsidRDefault="00F92778" w:rsidP="008C4540">
      <w:pPr>
        <w:pStyle w:val="ListParagraph"/>
        <w:numPr>
          <w:ilvl w:val="0"/>
          <w:numId w:val="11"/>
        </w:numPr>
        <w:bidi/>
        <w:spacing w:line="240" w:lineRule="auto"/>
        <w:rPr>
          <w:rFonts w:asciiTheme="majorBidi" w:hAnsiTheme="majorBidi" w:cstheme="majorBidi"/>
          <w:sz w:val="22"/>
        </w:rPr>
      </w:pPr>
      <w:proofErr w:type="spellStart"/>
      <w:r w:rsidRPr="003A2212">
        <w:rPr>
          <w:rFonts w:asciiTheme="majorBidi" w:hAnsiTheme="majorBidi" w:cs="Times New Roman"/>
          <w:sz w:val="22"/>
          <w:rtl/>
        </w:rPr>
        <w:t>ردماكر</w:t>
      </w:r>
      <w:proofErr w:type="spellEnd"/>
      <w:r w:rsidRPr="003A2212">
        <w:rPr>
          <w:rFonts w:asciiTheme="majorBidi" w:hAnsiTheme="majorBidi" w:cs="Times New Roman"/>
          <w:sz w:val="22"/>
          <w:rtl/>
        </w:rPr>
        <w:t xml:space="preserve"> يضيف أيضًا أن "الحرفية ليست نفس الحرفية </w:t>
      </w:r>
      <w:proofErr w:type="spellStart"/>
      <w:r w:rsidRPr="003A2212">
        <w:rPr>
          <w:rFonts w:asciiTheme="majorBidi" w:hAnsiTheme="majorBidi" w:cs="Times New Roman"/>
          <w:sz w:val="22"/>
          <w:rtl/>
        </w:rPr>
        <w:t>الحرفية</w:t>
      </w:r>
      <w:proofErr w:type="spellEnd"/>
      <w:r w:rsidRPr="003A2212">
        <w:rPr>
          <w:rFonts w:asciiTheme="majorBidi" w:hAnsiTheme="majorBidi" w:cs="Times New Roman"/>
          <w:sz w:val="22"/>
          <w:rtl/>
        </w:rPr>
        <w:t xml:space="preserve"> ... ندرك عند قراءة بيان يسوع "أنا الباب"، أنه ليس بابًا من الخشب الزان الذي يبلغ طوله 2' 8 "× 6'8"، ولكنه هو ما يدل عليه الرمز حرفيًا، وهو طريق الدخول وبشكل أكثر تحديدًا في السياق، طريق الدخول إلى الحياة الأبدية. المعنى الحرفي هو نية الاستعارة "(إيرل </w:t>
      </w:r>
      <w:proofErr w:type="spellStart"/>
      <w:r w:rsidRPr="003A2212">
        <w:rPr>
          <w:rFonts w:asciiTheme="majorBidi" w:hAnsiTheme="majorBidi" w:cs="Times New Roman"/>
          <w:sz w:val="22"/>
          <w:rtl/>
        </w:rPr>
        <w:t>ردماكر</w:t>
      </w:r>
      <w:proofErr w:type="spellEnd"/>
      <w:r w:rsidRPr="003A2212">
        <w:rPr>
          <w:rFonts w:asciiTheme="majorBidi" w:hAnsiTheme="majorBidi" w:cs="Times New Roman"/>
          <w:sz w:val="22"/>
          <w:rtl/>
        </w:rPr>
        <w:t xml:space="preserve">" الوضع الحالي للتوزيعية وعلم الأخروية في منظورات اللاهوت الإنجيلية "، في منظورات اللاهوت الإنجيلية، </w:t>
      </w:r>
      <w:proofErr w:type="spellStart"/>
      <w:r w:rsidRPr="003A2212">
        <w:rPr>
          <w:rFonts w:asciiTheme="majorBidi" w:hAnsiTheme="majorBidi" w:cs="Times New Roman" w:hint="eastAsia"/>
          <w:sz w:val="22"/>
          <w:rtl/>
        </w:rPr>
        <w:t>إدس</w:t>
      </w:r>
      <w:proofErr w:type="spellEnd"/>
      <w:r w:rsidRPr="003A2212">
        <w:rPr>
          <w:rFonts w:asciiTheme="majorBidi" w:hAnsiTheme="majorBidi" w:cs="Times New Roman"/>
          <w:sz w:val="22"/>
          <w:rtl/>
        </w:rPr>
        <w:t xml:space="preserve">. ك. </w:t>
      </w:r>
      <w:proofErr w:type="spellStart"/>
      <w:r w:rsidRPr="003A2212">
        <w:rPr>
          <w:rFonts w:asciiTheme="majorBidi" w:hAnsiTheme="majorBidi" w:cs="Times New Roman"/>
          <w:sz w:val="22"/>
          <w:rtl/>
        </w:rPr>
        <w:t>كانتزر</w:t>
      </w:r>
      <w:proofErr w:type="spellEnd"/>
      <w:r w:rsidRPr="003A2212">
        <w:rPr>
          <w:rFonts w:asciiTheme="majorBidi" w:hAnsiTheme="majorBidi" w:cs="Times New Roman"/>
          <w:sz w:val="22"/>
          <w:rtl/>
        </w:rPr>
        <w:t xml:space="preserve"> س. </w:t>
      </w:r>
      <w:proofErr w:type="spellStart"/>
      <w:r w:rsidRPr="003A2212">
        <w:rPr>
          <w:rFonts w:asciiTheme="majorBidi" w:hAnsiTheme="majorBidi" w:cs="Times New Roman"/>
          <w:sz w:val="22"/>
          <w:rtl/>
        </w:rPr>
        <w:t>غوندري</w:t>
      </w:r>
      <w:proofErr w:type="spellEnd"/>
      <w:r w:rsidRPr="003A2212">
        <w:rPr>
          <w:rFonts w:asciiTheme="majorBidi" w:hAnsiTheme="majorBidi" w:cs="Times New Roman"/>
          <w:sz w:val="22"/>
          <w:rtl/>
        </w:rPr>
        <w:t xml:space="preserve"> [غراند </w:t>
      </w:r>
      <w:proofErr w:type="spellStart"/>
      <w:r w:rsidRPr="003A2212">
        <w:rPr>
          <w:rFonts w:asciiTheme="majorBidi" w:hAnsiTheme="majorBidi" w:cs="Times New Roman"/>
          <w:sz w:val="22"/>
          <w:rtl/>
        </w:rPr>
        <w:t>رابيدز</w:t>
      </w:r>
      <w:proofErr w:type="spellEnd"/>
      <w:r w:rsidRPr="003A2212">
        <w:rPr>
          <w:rFonts w:asciiTheme="majorBidi" w:hAnsiTheme="majorBidi" w:cs="Times New Roman"/>
          <w:sz w:val="22"/>
          <w:rtl/>
        </w:rPr>
        <w:t>: بيكر، 1979]، 167-168).</w:t>
      </w:r>
    </w:p>
    <w:p w14:paraId="3F8F2225" w14:textId="4313ABB6" w:rsidR="003D156B" w:rsidRPr="003A2212" w:rsidRDefault="003D156B" w:rsidP="008C4540">
      <w:pPr>
        <w:tabs>
          <w:tab w:val="left" w:pos="1530"/>
          <w:tab w:val="left" w:pos="7380"/>
          <w:tab w:val="left" w:pos="8819"/>
        </w:tabs>
        <w:spacing w:after="0" w:line="240" w:lineRule="auto"/>
        <w:ind w:left="284" w:right="81" w:hanging="360"/>
        <w:rPr>
          <w:rFonts w:ascii="Arial" w:eastAsia="Times" w:hAnsi="Arial" w:cs="Arial"/>
          <w:sz w:val="18"/>
          <w:szCs w:val="18"/>
        </w:rPr>
      </w:pPr>
    </w:p>
    <w:p w14:paraId="46EDA378" w14:textId="15B087CD" w:rsidR="00421D70" w:rsidRPr="003A2212" w:rsidRDefault="00421D70" w:rsidP="008C4540">
      <w:pPr>
        <w:pStyle w:val="ListParagraph"/>
        <w:numPr>
          <w:ilvl w:val="0"/>
          <w:numId w:val="14"/>
        </w:numPr>
        <w:bidi/>
        <w:spacing w:line="240" w:lineRule="auto"/>
        <w:rPr>
          <w:rFonts w:asciiTheme="majorBidi" w:hAnsiTheme="majorBidi" w:cstheme="majorBidi"/>
          <w:sz w:val="22"/>
          <w:u w:val="single"/>
        </w:rPr>
      </w:pPr>
      <w:r w:rsidRPr="003A2212">
        <w:rPr>
          <w:rFonts w:asciiTheme="majorBidi" w:hAnsiTheme="majorBidi" w:cs="Times New Roman"/>
          <w:sz w:val="22"/>
          <w:u w:val="single"/>
          <w:rtl/>
        </w:rPr>
        <w:t>المجيء الثاني للمسيح سيسبق الألفية (رؤيا 19 يسبق رؤيا 20)</w:t>
      </w:r>
      <w:r w:rsidRPr="003A2212">
        <w:rPr>
          <w:rFonts w:asciiTheme="majorBidi" w:hAnsiTheme="majorBidi" w:cstheme="majorBidi"/>
          <w:sz w:val="22"/>
          <w:u w:val="single"/>
        </w:rPr>
        <w:t>.</w:t>
      </w:r>
    </w:p>
    <w:p w14:paraId="3056857C" w14:textId="77777777" w:rsidR="00421D70" w:rsidRPr="003A2212" w:rsidRDefault="00421D70" w:rsidP="008C4540">
      <w:pPr>
        <w:pStyle w:val="ListParagraph"/>
        <w:bidi/>
        <w:spacing w:line="240" w:lineRule="auto"/>
        <w:ind w:firstLine="0"/>
        <w:rPr>
          <w:rFonts w:asciiTheme="majorBidi" w:hAnsiTheme="majorBidi" w:cstheme="majorBidi"/>
          <w:sz w:val="22"/>
          <w:u w:val="single"/>
        </w:rPr>
      </w:pPr>
    </w:p>
    <w:p w14:paraId="25A51D72" w14:textId="77777777" w:rsidR="00421D70" w:rsidRDefault="00421D70" w:rsidP="009B5E09">
      <w:pPr>
        <w:pStyle w:val="ListParagraph"/>
        <w:numPr>
          <w:ilvl w:val="0"/>
          <w:numId w:val="16"/>
        </w:numPr>
        <w:bidi/>
        <w:spacing w:line="240" w:lineRule="auto"/>
        <w:rPr>
          <w:rFonts w:asciiTheme="majorBidi" w:hAnsiTheme="majorBidi" w:cs="Times New Roman"/>
          <w:sz w:val="22"/>
        </w:rPr>
      </w:pPr>
      <w:r w:rsidRPr="003A2212">
        <w:rPr>
          <w:rFonts w:asciiTheme="majorBidi" w:hAnsiTheme="majorBidi" w:cs="Times New Roman"/>
          <w:sz w:val="22"/>
          <w:rtl/>
        </w:rPr>
        <w:t>يعطي رؤيا 1:19 نظرة عامة على كتاب الرؤيا عندما أمر الملاك يوحنا بكتابة "الأشياء التي رأيتها" (رؤيا 1)، "الأشياء التي هي" (رؤيا 2-3)، و "الأشياء التي يجب أن تحدث بعد هذه الأشياء" (رؤيا 4-22). في هذا القسم الثالث من الكتاب، يسبق المجيء الثاني للمسيح (رؤيا 19: 11-21) يسبق الألفية (رؤيا 20: 1-6) في الترتيب الزمني</w:t>
      </w:r>
      <w:r w:rsidRPr="003A2212">
        <w:rPr>
          <w:rFonts w:asciiTheme="majorBidi" w:hAnsiTheme="majorBidi" w:cs="Times New Roman"/>
          <w:sz w:val="22"/>
        </w:rPr>
        <w:t>.</w:t>
      </w:r>
    </w:p>
    <w:p w14:paraId="2E9E6AB4" w14:textId="77777777" w:rsidR="00F2546C" w:rsidRPr="003A2212" w:rsidRDefault="00F2546C" w:rsidP="003A2212">
      <w:pPr>
        <w:bidi/>
        <w:spacing w:after="0" w:line="240" w:lineRule="auto"/>
        <w:ind w:left="720" w:firstLine="0"/>
        <w:rPr>
          <w:rFonts w:asciiTheme="majorBidi" w:hAnsiTheme="majorBidi" w:cs="Times New Roman"/>
          <w:sz w:val="22"/>
        </w:rPr>
      </w:pPr>
    </w:p>
    <w:p w14:paraId="4A6752A4" w14:textId="77777777" w:rsidR="00421D70" w:rsidRPr="003A2212" w:rsidRDefault="00421D70" w:rsidP="003A2212">
      <w:pPr>
        <w:pStyle w:val="ListParagraph"/>
        <w:numPr>
          <w:ilvl w:val="0"/>
          <w:numId w:val="16"/>
        </w:numPr>
        <w:bidi/>
        <w:spacing w:line="240" w:lineRule="auto"/>
        <w:rPr>
          <w:rFonts w:asciiTheme="majorBidi" w:hAnsiTheme="majorBidi" w:cstheme="majorBidi"/>
          <w:sz w:val="22"/>
        </w:rPr>
      </w:pPr>
      <w:r w:rsidRPr="003A2212">
        <w:rPr>
          <w:rFonts w:asciiTheme="majorBidi" w:hAnsiTheme="majorBidi" w:cs="Times New Roman"/>
          <w:sz w:val="22"/>
          <w:rtl/>
        </w:rPr>
        <w:t xml:space="preserve"> نظرًا لأن المسيح سيكون حاضرًا جسديًا خلال عصر المملكة (إشعياء 11: 3-4) ويحكم في </w:t>
      </w:r>
      <w:r w:rsidRPr="003A2212">
        <w:rPr>
          <w:rFonts w:asciiTheme="majorBidi" w:hAnsiTheme="majorBidi" w:cs="Times New Roman" w:hint="eastAsia"/>
          <w:sz w:val="22"/>
          <w:rtl/>
        </w:rPr>
        <w:t>أورشليم</w:t>
      </w:r>
      <w:r w:rsidRPr="003A2212">
        <w:rPr>
          <w:rFonts w:asciiTheme="majorBidi" w:hAnsiTheme="majorBidi" w:cs="Times New Roman"/>
          <w:sz w:val="22"/>
          <w:rtl/>
        </w:rPr>
        <w:t xml:space="preserve"> (إشعياء 24 :23؛ ميخا 4: 7؛ 5: 2</w:t>
      </w:r>
      <w:r w:rsidRPr="003A2212">
        <w:rPr>
          <w:rFonts w:asciiTheme="majorBidi" w:hAnsiTheme="majorBidi" w:cstheme="majorBidi" w:hint="eastAsia"/>
          <w:sz w:val="22"/>
          <w:rtl/>
        </w:rPr>
        <w:t>ب</w:t>
      </w:r>
      <w:r w:rsidRPr="003A2212">
        <w:rPr>
          <w:rFonts w:asciiTheme="majorBidi" w:hAnsiTheme="majorBidi" w:cs="Times New Roman"/>
          <w:sz w:val="22"/>
          <w:rtl/>
        </w:rPr>
        <w:t>)، فيجب أن يعود قبل بدء هذا العصر. يلاحظ أعمال الرسل 1: 6-11 أن المملكة لن تستعيد لإسرائيل حتى يعود.</w:t>
      </w:r>
    </w:p>
    <w:p w14:paraId="78DA2834" w14:textId="4EAF1E7F" w:rsidR="00421D70" w:rsidRPr="003A2212" w:rsidRDefault="00421D70" w:rsidP="008C4540">
      <w:pPr>
        <w:bidi/>
        <w:spacing w:after="0" w:line="240" w:lineRule="auto"/>
        <w:rPr>
          <w:rFonts w:asciiTheme="majorBidi" w:hAnsiTheme="majorBidi" w:cstheme="majorBidi"/>
          <w:sz w:val="22"/>
          <w:rtl/>
        </w:rPr>
      </w:pPr>
    </w:p>
    <w:p w14:paraId="64454FCB" w14:textId="54751F9D" w:rsidR="00421D70" w:rsidRPr="003A2212" w:rsidRDefault="00421D70" w:rsidP="008C4540">
      <w:pPr>
        <w:pStyle w:val="ListParagraph"/>
        <w:numPr>
          <w:ilvl w:val="0"/>
          <w:numId w:val="14"/>
        </w:numPr>
        <w:bidi/>
        <w:spacing w:line="240" w:lineRule="auto"/>
        <w:rPr>
          <w:rFonts w:asciiTheme="majorBidi" w:hAnsiTheme="majorBidi" w:cs="Times New Roman"/>
          <w:sz w:val="22"/>
          <w:u w:val="single"/>
        </w:rPr>
      </w:pPr>
      <w:r w:rsidRPr="003A2212">
        <w:rPr>
          <w:rFonts w:asciiTheme="majorBidi" w:hAnsiTheme="majorBidi" w:cs="Times New Roman"/>
          <w:sz w:val="22"/>
          <w:u w:val="single"/>
          <w:rtl/>
        </w:rPr>
        <w:t>الألفية ستكون حكمًا حرفيًا للمسيح على الأرض لمدة 1000 عام (رؤيا 20: 1-6).</w:t>
      </w:r>
    </w:p>
    <w:p w14:paraId="52131728" w14:textId="77777777" w:rsidR="00421D70" w:rsidRPr="003A2212" w:rsidRDefault="00421D70" w:rsidP="008C4540">
      <w:pPr>
        <w:pStyle w:val="ListParagraph"/>
        <w:bidi/>
        <w:spacing w:line="240" w:lineRule="auto"/>
        <w:ind w:left="1080" w:firstLine="0"/>
        <w:rPr>
          <w:rFonts w:asciiTheme="majorBidi" w:hAnsiTheme="majorBidi" w:cstheme="majorBidi"/>
          <w:sz w:val="22"/>
        </w:rPr>
      </w:pPr>
    </w:p>
    <w:p w14:paraId="416C2F66" w14:textId="6D323ED7" w:rsidR="00421D70" w:rsidRPr="003A2212" w:rsidRDefault="00421D70" w:rsidP="003A2212">
      <w:pPr>
        <w:pStyle w:val="ListParagraph"/>
        <w:numPr>
          <w:ilvl w:val="0"/>
          <w:numId w:val="17"/>
        </w:numPr>
        <w:bidi/>
        <w:spacing w:line="240" w:lineRule="auto"/>
        <w:rPr>
          <w:rFonts w:asciiTheme="majorBidi" w:hAnsiTheme="majorBidi" w:cs="Times New Roman"/>
          <w:sz w:val="22"/>
          <w:rtl/>
        </w:rPr>
      </w:pPr>
      <w:r w:rsidRPr="003A2212">
        <w:rPr>
          <w:rFonts w:asciiTheme="majorBidi" w:hAnsiTheme="majorBidi" w:cs="Times New Roman"/>
          <w:sz w:val="22"/>
          <w:rtl/>
        </w:rPr>
        <w:t>تذكر رؤيا 20: 2-7 ست مرات أن ملكوت المسيح سيستمر لمدة 1000 عام.</w:t>
      </w:r>
    </w:p>
    <w:p w14:paraId="4843D43F" w14:textId="77777777" w:rsidR="00421D70" w:rsidRPr="003A2212" w:rsidRDefault="00421D70" w:rsidP="003A2212">
      <w:pPr>
        <w:bidi/>
        <w:spacing w:after="0" w:line="240" w:lineRule="auto"/>
        <w:ind w:left="720" w:firstLine="0"/>
        <w:rPr>
          <w:rFonts w:asciiTheme="majorBidi" w:hAnsiTheme="majorBidi" w:cs="Times New Roman"/>
          <w:sz w:val="22"/>
        </w:rPr>
      </w:pPr>
    </w:p>
    <w:p w14:paraId="6E633C09" w14:textId="119546BC" w:rsidR="00421D70" w:rsidRPr="003A2212" w:rsidRDefault="00421D70" w:rsidP="003A2212">
      <w:pPr>
        <w:pStyle w:val="ListParagraph"/>
        <w:numPr>
          <w:ilvl w:val="0"/>
          <w:numId w:val="17"/>
        </w:numPr>
        <w:bidi/>
        <w:spacing w:line="240" w:lineRule="auto"/>
        <w:rPr>
          <w:rFonts w:asciiTheme="majorBidi" w:hAnsiTheme="majorBidi" w:cs="Times New Roman"/>
          <w:sz w:val="22"/>
        </w:rPr>
      </w:pPr>
      <w:r w:rsidRPr="003A2212">
        <w:rPr>
          <w:rFonts w:asciiTheme="majorBidi" w:hAnsiTheme="majorBidi" w:cs="Times New Roman"/>
          <w:sz w:val="22"/>
          <w:rtl/>
        </w:rPr>
        <w:t>ب. "فهم الذين عاشوا بجوار الرسل والكنيسة كلها لمدة 300 عام</w:t>
      </w:r>
      <w:r w:rsidRPr="003A2212">
        <w:rPr>
          <w:rFonts w:asciiTheme="majorBidi" w:hAnsiTheme="majorBidi" w:cs="Times New Roman" w:hint="eastAsia"/>
          <w:sz w:val="22"/>
          <w:rtl/>
        </w:rPr>
        <w:t>،</w:t>
      </w:r>
      <w:r w:rsidRPr="003A2212">
        <w:rPr>
          <w:rFonts w:asciiTheme="majorBidi" w:hAnsiTheme="majorBidi" w:cs="Times New Roman"/>
          <w:sz w:val="22"/>
          <w:rtl/>
        </w:rPr>
        <w:t xml:space="preserve"> </w:t>
      </w:r>
      <w:r w:rsidRPr="003A2212">
        <w:rPr>
          <w:rFonts w:asciiTheme="majorBidi" w:hAnsiTheme="majorBidi" w:cs="Times New Roman" w:hint="eastAsia"/>
          <w:sz w:val="22"/>
          <w:rtl/>
        </w:rPr>
        <w:t>فهموا</w:t>
      </w:r>
      <w:r w:rsidRPr="003A2212">
        <w:rPr>
          <w:rFonts w:asciiTheme="majorBidi" w:hAnsiTheme="majorBidi" w:cs="Times New Roman"/>
          <w:sz w:val="22"/>
          <w:rtl/>
        </w:rPr>
        <w:t xml:space="preserve"> [الألف سنة] بالمعنى الحرفي الواضح؛ ومن الغريب في هذه الأيام أن نرى المفسرين الذين يحتلون مكانة مرموقة في العصور القديمة يتخلون برضاهم عن [ما تدرسه معظم مفسري الكتاب المقدس القدماء]" (هنري </w:t>
      </w:r>
      <w:proofErr w:type="spellStart"/>
      <w:r w:rsidRPr="003A2212">
        <w:rPr>
          <w:rFonts w:asciiTheme="majorBidi" w:hAnsiTheme="majorBidi" w:cs="Times New Roman"/>
          <w:sz w:val="22"/>
          <w:rtl/>
        </w:rPr>
        <w:t>ألفورد</w:t>
      </w:r>
      <w:proofErr w:type="spellEnd"/>
      <w:r w:rsidRPr="003A2212">
        <w:rPr>
          <w:rFonts w:asciiTheme="majorBidi" w:hAnsiTheme="majorBidi" w:cs="Times New Roman"/>
          <w:sz w:val="22"/>
          <w:rtl/>
        </w:rPr>
        <w:t>، العهد الجديد اليوناني، 4 :372).</w:t>
      </w:r>
    </w:p>
    <w:p w14:paraId="70031942" w14:textId="77777777" w:rsidR="00421D70" w:rsidRPr="003A2212" w:rsidRDefault="00421D70" w:rsidP="003A2212">
      <w:pPr>
        <w:bidi/>
        <w:spacing w:after="0" w:line="240" w:lineRule="auto"/>
        <w:ind w:left="720" w:firstLine="0"/>
        <w:rPr>
          <w:rFonts w:asciiTheme="majorBidi" w:hAnsiTheme="majorBidi" w:cs="Times New Roman"/>
          <w:sz w:val="22"/>
        </w:rPr>
      </w:pPr>
    </w:p>
    <w:p w14:paraId="41ECD9B6" w14:textId="77777777" w:rsidR="00421D70" w:rsidRPr="003A2212" w:rsidRDefault="00421D70" w:rsidP="003A2212">
      <w:pPr>
        <w:pStyle w:val="ListParagraph"/>
        <w:numPr>
          <w:ilvl w:val="0"/>
          <w:numId w:val="17"/>
        </w:numPr>
        <w:bidi/>
        <w:spacing w:line="240" w:lineRule="auto"/>
        <w:rPr>
          <w:rFonts w:asciiTheme="majorBidi" w:hAnsiTheme="majorBidi" w:cs="Times New Roman"/>
          <w:sz w:val="22"/>
          <w:rtl/>
        </w:rPr>
      </w:pPr>
      <w:r w:rsidRPr="003A2212">
        <w:rPr>
          <w:rFonts w:asciiTheme="majorBidi" w:hAnsiTheme="majorBidi" w:cs="Times New Roman"/>
          <w:sz w:val="22"/>
          <w:rtl/>
        </w:rPr>
        <w:t xml:space="preserve">ج. على الرغم من أن حكم المسيح هو أبدي (لوقا 1: 30-33؛ 1 تيموثاوس 1 :17؛ رؤيا 11 :15)، إلا أن حكمه الثيوقراطي الأرضي محدود إلى 1000 </w:t>
      </w:r>
      <w:r w:rsidRPr="003A2212">
        <w:rPr>
          <w:rFonts w:asciiTheme="majorBidi" w:hAnsiTheme="majorBidi" w:cs="Times New Roman" w:hint="eastAsia"/>
          <w:sz w:val="22"/>
          <w:rtl/>
        </w:rPr>
        <w:t>سنة</w:t>
      </w:r>
      <w:r w:rsidRPr="003A2212">
        <w:rPr>
          <w:rFonts w:asciiTheme="majorBidi" w:hAnsiTheme="majorBidi" w:cs="Times New Roman"/>
          <w:sz w:val="22"/>
          <w:rtl/>
        </w:rPr>
        <w:t xml:space="preserve"> وفقًا لرؤيا 20: 1-6.</w:t>
      </w:r>
    </w:p>
    <w:p w14:paraId="3668E1C7" w14:textId="77777777" w:rsidR="00421D70" w:rsidRPr="003A2212" w:rsidRDefault="00421D70" w:rsidP="003A2212">
      <w:pPr>
        <w:bidi/>
        <w:spacing w:after="0" w:line="240" w:lineRule="auto"/>
        <w:ind w:left="720" w:firstLine="0"/>
        <w:rPr>
          <w:rFonts w:asciiTheme="majorBidi" w:hAnsiTheme="majorBidi" w:cs="Times New Roman"/>
          <w:sz w:val="22"/>
          <w:rtl/>
        </w:rPr>
      </w:pPr>
    </w:p>
    <w:p w14:paraId="70AA4DC8" w14:textId="77777777" w:rsidR="00421D70" w:rsidRPr="003A2212" w:rsidRDefault="00421D70" w:rsidP="003A2212">
      <w:pPr>
        <w:pStyle w:val="ListParagraph"/>
        <w:numPr>
          <w:ilvl w:val="0"/>
          <w:numId w:val="17"/>
        </w:numPr>
        <w:bidi/>
        <w:spacing w:line="240" w:lineRule="auto"/>
        <w:rPr>
          <w:rFonts w:asciiTheme="majorBidi" w:hAnsiTheme="majorBidi" w:cs="Times New Roman"/>
          <w:sz w:val="22"/>
          <w:rtl/>
        </w:rPr>
      </w:pPr>
      <w:r w:rsidRPr="003A2212">
        <w:rPr>
          <w:rFonts w:asciiTheme="majorBidi" w:hAnsiTheme="majorBidi" w:cs="Times New Roman" w:hint="eastAsia"/>
          <w:sz w:val="22"/>
          <w:rtl/>
        </w:rPr>
        <w:t>د</w:t>
      </w:r>
      <w:r w:rsidRPr="003A2212">
        <w:rPr>
          <w:rFonts w:asciiTheme="majorBidi" w:hAnsiTheme="majorBidi" w:cs="Times New Roman"/>
          <w:sz w:val="22"/>
          <w:rtl/>
        </w:rPr>
        <w:t xml:space="preserve">. والألفية مفصولة بين القيامة قبل وبعد، لذلك يجب أن يكون هناك فترة زمنية لتقسيم الاثنين (وليس قيامة عامة كما يدعي </w:t>
      </w:r>
      <w:proofErr w:type="spellStart"/>
      <w:r w:rsidRPr="003A2212">
        <w:rPr>
          <w:rFonts w:asciiTheme="majorBidi" w:hAnsiTheme="majorBidi" w:cs="Times New Roman"/>
          <w:sz w:val="22"/>
          <w:rtl/>
        </w:rPr>
        <w:t>اللاألفية</w:t>
      </w:r>
      <w:proofErr w:type="spellEnd"/>
      <w:r w:rsidRPr="003A2212">
        <w:rPr>
          <w:rFonts w:asciiTheme="majorBidi" w:hAnsiTheme="majorBidi" w:cs="Times New Roman"/>
          <w:sz w:val="22"/>
          <w:rtl/>
        </w:rPr>
        <w:t>)</w:t>
      </w:r>
      <w:r w:rsidRPr="003A2212">
        <w:rPr>
          <w:rFonts w:asciiTheme="majorBidi" w:hAnsiTheme="majorBidi" w:cs="Times New Roman"/>
          <w:sz w:val="22"/>
        </w:rPr>
        <w:t>.</w:t>
      </w:r>
    </w:p>
    <w:p w14:paraId="4658F55B" w14:textId="5076DE3A" w:rsidR="003D156B" w:rsidRPr="003A2212" w:rsidRDefault="003D156B" w:rsidP="008C4540">
      <w:pPr>
        <w:tabs>
          <w:tab w:val="left" w:pos="1530"/>
          <w:tab w:val="left" w:pos="7380"/>
          <w:tab w:val="left" w:pos="8819"/>
        </w:tabs>
        <w:spacing w:after="0" w:line="240" w:lineRule="auto"/>
        <w:ind w:left="284" w:right="81" w:hanging="360"/>
        <w:rPr>
          <w:rFonts w:ascii="Arial" w:eastAsia="Times" w:hAnsi="Arial" w:cs="Arial"/>
          <w:sz w:val="18"/>
          <w:szCs w:val="18"/>
        </w:rPr>
      </w:pPr>
    </w:p>
    <w:p w14:paraId="2B38CEF6" w14:textId="034A0CAF" w:rsidR="008C4540" w:rsidRPr="003A2212" w:rsidRDefault="008C4540" w:rsidP="008C4540">
      <w:pPr>
        <w:pStyle w:val="ListParagraph"/>
        <w:numPr>
          <w:ilvl w:val="0"/>
          <w:numId w:val="14"/>
        </w:numPr>
        <w:bidi/>
        <w:spacing w:line="240" w:lineRule="auto"/>
        <w:rPr>
          <w:rFonts w:asciiTheme="majorBidi" w:hAnsiTheme="majorBidi" w:cstheme="majorBidi"/>
          <w:sz w:val="22"/>
          <w:rtl/>
        </w:rPr>
      </w:pPr>
      <w:r w:rsidRPr="003A2212">
        <w:rPr>
          <w:rFonts w:asciiTheme="majorBidi" w:hAnsiTheme="majorBidi" w:cs="Times New Roman"/>
          <w:sz w:val="22"/>
          <w:u w:val="single"/>
          <w:rtl/>
        </w:rPr>
        <w:t>وفي عصر الكنيسة</w:t>
      </w:r>
      <w:r w:rsidRPr="003A2212">
        <w:rPr>
          <w:rFonts w:asciiTheme="majorBidi" w:hAnsiTheme="majorBidi" w:cs="Times New Roman"/>
          <w:sz w:val="22"/>
          <w:rtl/>
        </w:rPr>
        <w:t>: يتناسب ما قبل الألفية أفضل مع بيانات العهد الجديد حول العصر الحالي. رفضت إسرائيل عرض ملكوت المسيح وتم رفضها مؤقتًا من قبل الرب. يُطلق على هذه الفترة الحالية "أوقات الأمم" (لوقا 21 :24) بينما يتم الوعظ بالإنجيل للعالم قبل أن تتوب إسرائيل عند عودة المسيح. يلاحظ بولس أن الكنيسة لم تكن متوقعة في العهد القديم (أفسس 3: 5-6؛ رومية 16 :25؛ كولوسي 1: 24-27) وأن وعود ملكوت إسرائيل لم تتم التخلي عنها ولكن تم تأجيلها (رومية 11: 25-26)</w:t>
      </w:r>
      <w:r w:rsidRPr="003A2212">
        <w:rPr>
          <w:rFonts w:asciiTheme="majorBidi" w:hAnsiTheme="majorBidi" w:cstheme="majorBidi"/>
          <w:sz w:val="22"/>
        </w:rPr>
        <w:t>.</w:t>
      </w:r>
    </w:p>
    <w:p w14:paraId="3D688C3C" w14:textId="77777777" w:rsidR="008C4540" w:rsidRPr="003A2212" w:rsidRDefault="008C4540" w:rsidP="008C4540">
      <w:pPr>
        <w:spacing w:after="0" w:line="240" w:lineRule="auto"/>
        <w:rPr>
          <w:rFonts w:asciiTheme="majorBidi" w:hAnsiTheme="majorBidi" w:cstheme="majorBidi"/>
          <w:sz w:val="22"/>
          <w:rtl/>
        </w:rPr>
      </w:pPr>
    </w:p>
    <w:p w14:paraId="6ED89D9B" w14:textId="05BA1819" w:rsidR="008C4540" w:rsidRPr="003A2212" w:rsidRDefault="008C4540" w:rsidP="008C4540">
      <w:pPr>
        <w:pStyle w:val="ListParagraph"/>
        <w:numPr>
          <w:ilvl w:val="0"/>
          <w:numId w:val="14"/>
        </w:numPr>
        <w:bidi/>
        <w:spacing w:line="240" w:lineRule="auto"/>
        <w:rPr>
          <w:rFonts w:asciiTheme="majorBidi" w:hAnsiTheme="majorBidi" w:cstheme="majorBidi"/>
          <w:sz w:val="22"/>
        </w:rPr>
      </w:pPr>
      <w:r w:rsidRPr="003A2212">
        <w:rPr>
          <w:rFonts w:asciiTheme="majorBidi" w:hAnsiTheme="majorBidi" w:cs="Times New Roman"/>
          <w:sz w:val="22"/>
          <w:u w:val="single"/>
          <w:rtl/>
        </w:rPr>
        <w:t>المكان الذي يحكم فيه القديسون</w:t>
      </w:r>
      <w:r w:rsidRPr="003A2212">
        <w:rPr>
          <w:rFonts w:asciiTheme="majorBidi" w:hAnsiTheme="majorBidi" w:cs="Times New Roman"/>
          <w:sz w:val="22"/>
          <w:rtl/>
        </w:rPr>
        <w:t xml:space="preserve"> ليس في السماء الآن كما يدعي </w:t>
      </w:r>
      <w:proofErr w:type="spellStart"/>
      <w:r w:rsidRPr="003A2212">
        <w:rPr>
          <w:rFonts w:asciiTheme="majorBidi" w:hAnsiTheme="majorBidi" w:cs="Times New Roman"/>
          <w:sz w:val="22"/>
          <w:rtl/>
        </w:rPr>
        <w:t>اللاألفية</w:t>
      </w:r>
      <w:proofErr w:type="spellEnd"/>
      <w:r w:rsidRPr="003A2212">
        <w:rPr>
          <w:rFonts w:asciiTheme="majorBidi" w:hAnsiTheme="majorBidi" w:cs="Times New Roman"/>
          <w:sz w:val="22"/>
          <w:rtl/>
        </w:rPr>
        <w:t>، ولكن بوضوح أنهم سيحكمون "على الأرض" (رؤيا 5 :10)، مما يظهر كل من الوقت (المستقبل) والمكان (الأرض). ويتم الإشارة إلى أن الحكم في المستقبل في نصوص أخرى أيضًا (لوقا 19 :17، 19؛ 1 كورنثوس 6 :3؛ رؤيا 2 :26-27؛ 3 :21؛ 20 :4-6 بعد القيامة).</w:t>
      </w:r>
    </w:p>
    <w:p w14:paraId="07232BEA" w14:textId="77777777" w:rsidR="008C4540" w:rsidRPr="003A2212" w:rsidRDefault="008C4540" w:rsidP="008C4540">
      <w:pPr>
        <w:pStyle w:val="ListParagraph"/>
        <w:rPr>
          <w:rFonts w:asciiTheme="majorBidi" w:hAnsiTheme="majorBidi" w:cstheme="majorBidi"/>
          <w:sz w:val="22"/>
          <w:rtl/>
        </w:rPr>
      </w:pPr>
    </w:p>
    <w:p w14:paraId="6B5852FF" w14:textId="2F31D4CA" w:rsidR="008C4540" w:rsidRPr="008C4540" w:rsidRDefault="008C4540" w:rsidP="008C4540">
      <w:pPr>
        <w:pStyle w:val="ListParagraph"/>
        <w:numPr>
          <w:ilvl w:val="0"/>
          <w:numId w:val="14"/>
        </w:numPr>
        <w:bidi/>
        <w:spacing w:line="240" w:lineRule="auto"/>
        <w:rPr>
          <w:rFonts w:asciiTheme="majorBidi" w:hAnsiTheme="majorBidi" w:cstheme="majorBidi"/>
          <w:szCs w:val="24"/>
          <w:rtl/>
        </w:rPr>
      </w:pPr>
      <w:r w:rsidRPr="003A2212">
        <w:rPr>
          <w:rFonts w:asciiTheme="majorBidi" w:hAnsiTheme="majorBidi" w:cs="Times New Roman"/>
          <w:sz w:val="22"/>
          <w:u w:val="single"/>
          <w:rtl/>
        </w:rPr>
        <w:t>صفحات أخرى</w:t>
      </w:r>
      <w:r w:rsidRPr="003A2212">
        <w:rPr>
          <w:rFonts w:asciiTheme="majorBidi" w:hAnsiTheme="majorBidi" w:cs="Times New Roman"/>
          <w:sz w:val="22"/>
          <w:rtl/>
        </w:rPr>
        <w:t xml:space="preserve"> تحدث عن الحياة في الألفية والتي لا تصف العصر الحالي أو السماء. يرجى الاطلاع على "تعاليم المملكة في الأنبياء" (ص 442 </w:t>
      </w:r>
      <w:r w:rsidRPr="003A2212">
        <w:rPr>
          <w:rFonts w:asciiTheme="majorBidi" w:hAnsiTheme="majorBidi" w:cs="Times New Roman"/>
          <w:sz w:val="22"/>
        </w:rPr>
        <w:t>f- a</w:t>
      </w:r>
      <w:r w:rsidRPr="003A2212">
        <w:rPr>
          <w:rFonts w:asciiTheme="majorBidi" w:hAnsiTheme="majorBidi" w:cs="Times New Roman"/>
          <w:sz w:val="22"/>
          <w:rtl/>
        </w:rPr>
        <w:t xml:space="preserve">)، و"المملكة في </w:t>
      </w:r>
      <w:r w:rsidRPr="003A2212">
        <w:rPr>
          <w:rFonts w:asciiTheme="majorBidi" w:hAnsiTheme="majorBidi" w:cs="Times New Roman" w:hint="eastAsia"/>
          <w:sz w:val="22"/>
          <w:rtl/>
        </w:rPr>
        <w:t>إ</w:t>
      </w:r>
      <w:r w:rsidRPr="003A2212">
        <w:rPr>
          <w:rFonts w:asciiTheme="majorBidi" w:hAnsiTheme="majorBidi" w:cs="Times New Roman"/>
          <w:sz w:val="22"/>
          <w:rtl/>
        </w:rPr>
        <w:t>شعياء" (ص 461</w:t>
      </w:r>
      <w:r w:rsidRPr="003A2212">
        <w:rPr>
          <w:rFonts w:asciiTheme="majorBidi" w:hAnsiTheme="majorBidi" w:cstheme="majorBidi"/>
          <w:sz w:val="22"/>
        </w:rPr>
        <w:t>a-d</w:t>
      </w:r>
      <w:r w:rsidRPr="003A2212">
        <w:rPr>
          <w:rFonts w:asciiTheme="majorBidi" w:hAnsiTheme="majorBidi" w:cs="Times New Roman"/>
          <w:sz w:val="22"/>
          <w:rtl/>
        </w:rPr>
        <w:t xml:space="preserve">)، و "رؤية في </w:t>
      </w:r>
      <w:r w:rsidRPr="003A2212">
        <w:rPr>
          <w:rFonts w:asciiTheme="majorBidi" w:hAnsiTheme="majorBidi" w:cs="Times New Roman" w:hint="eastAsia"/>
          <w:sz w:val="22"/>
          <w:rtl/>
        </w:rPr>
        <w:t>إ</w:t>
      </w:r>
      <w:r w:rsidRPr="003A2212">
        <w:rPr>
          <w:rFonts w:asciiTheme="majorBidi" w:hAnsiTheme="majorBidi" w:cs="Times New Roman"/>
          <w:sz w:val="22"/>
          <w:rtl/>
        </w:rPr>
        <w:t xml:space="preserve">شعياء 11" (ص 473)، و"مخطط لأحداث نهاية الزمان </w:t>
      </w:r>
      <w:proofErr w:type="spellStart"/>
      <w:r w:rsidRPr="003A2212">
        <w:rPr>
          <w:rFonts w:asciiTheme="majorBidi" w:hAnsiTheme="majorBidi" w:cs="Times New Roman"/>
          <w:sz w:val="22"/>
          <w:rtl/>
        </w:rPr>
        <w:t>المتنبأ</w:t>
      </w:r>
      <w:proofErr w:type="spellEnd"/>
      <w:r w:rsidRPr="003A2212">
        <w:rPr>
          <w:rFonts w:asciiTheme="majorBidi" w:hAnsiTheme="majorBidi" w:cs="Times New Roman"/>
          <w:sz w:val="22"/>
          <w:rtl/>
        </w:rPr>
        <w:t xml:space="preserve"> بها في الكتاب المقدس" (ص 549-550).</w:t>
      </w:r>
    </w:p>
    <w:p w14:paraId="298C49A5" w14:textId="3674FA2C" w:rsidR="007B5993" w:rsidRDefault="007B5993" w:rsidP="008C4540">
      <w:pPr>
        <w:tabs>
          <w:tab w:val="left" w:pos="1890"/>
          <w:tab w:val="left" w:pos="7380"/>
          <w:tab w:val="left" w:pos="8819"/>
        </w:tabs>
        <w:spacing w:after="0" w:line="240" w:lineRule="auto"/>
        <w:ind w:left="284" w:right="81" w:hanging="360"/>
        <w:jc w:val="left"/>
        <w:rPr>
          <w:rFonts w:ascii="Arial" w:eastAsia="Times" w:hAnsi="Arial" w:cs="Arial"/>
          <w:sz w:val="20"/>
          <w:szCs w:val="20"/>
        </w:rPr>
        <w:sectPr w:rsidR="007B5993" w:rsidSect="00150A26">
          <w:headerReference w:type="default" r:id="rId31"/>
          <w:pgSz w:w="11894" w:h="16819"/>
          <w:pgMar w:top="720" w:right="720" w:bottom="1944" w:left="1440" w:header="720" w:footer="720" w:gutter="0"/>
          <w:cols w:space="720"/>
          <w:bidi/>
          <w:docGrid w:linePitch="360"/>
        </w:sectPr>
      </w:pPr>
    </w:p>
    <w:p w14:paraId="0C546960" w14:textId="05F213D7" w:rsidR="008C3166" w:rsidRDefault="008C3166">
      <w:pPr>
        <w:spacing w:after="-1" w:afterAutospacing="1" w:line="240" w:lineRule="auto"/>
        <w:ind w:left="562"/>
        <w:rPr>
          <w:rFonts w:ascii="Arial" w:eastAsia="Times" w:hAnsi="Arial" w:cs="Arial"/>
          <w:sz w:val="20"/>
          <w:szCs w:val="20"/>
        </w:rPr>
      </w:pPr>
    </w:p>
    <w:p w14:paraId="2465F480" w14:textId="0CB98619" w:rsidR="003D156B" w:rsidRPr="005C1214" w:rsidRDefault="005C1214" w:rsidP="005C1214">
      <w:pPr>
        <w:bidi/>
        <w:spacing w:after="0" w:line="240" w:lineRule="auto"/>
        <w:ind w:right="-212" w:firstLine="0"/>
        <w:jc w:val="center"/>
        <w:outlineLvl w:val="0"/>
        <w:rPr>
          <w:rFonts w:ascii="Arial" w:eastAsia="Times" w:hAnsi="Arial" w:cs="Arial"/>
          <w:bCs/>
          <w:sz w:val="32"/>
          <w:szCs w:val="32"/>
        </w:rPr>
      </w:pPr>
      <w:r w:rsidRPr="005C1214">
        <w:rPr>
          <w:rFonts w:ascii="Arial" w:eastAsia="Times" w:hAnsi="Arial" w:cs="Arial"/>
          <w:bCs/>
          <w:sz w:val="32"/>
          <w:szCs w:val="32"/>
          <w:rtl/>
        </w:rPr>
        <w:t>العودة إلى الأرض</w:t>
      </w:r>
    </w:p>
    <w:p w14:paraId="76619ABA" w14:textId="77777777" w:rsidR="003D156B" w:rsidRPr="003D156B" w:rsidRDefault="003D156B" w:rsidP="003D156B">
      <w:pPr>
        <w:spacing w:after="0" w:line="240" w:lineRule="auto"/>
        <w:ind w:firstLine="0"/>
        <w:jc w:val="left"/>
        <w:rPr>
          <w:rFonts w:ascii="Arial" w:eastAsia="Times" w:hAnsi="Arial" w:cs="Arial"/>
          <w:sz w:val="22"/>
          <w:szCs w:val="20"/>
        </w:rPr>
      </w:pPr>
    </w:p>
    <w:p w14:paraId="7206E3F3" w14:textId="62011ADA" w:rsidR="003D156B" w:rsidRPr="005C1214" w:rsidRDefault="005C1214" w:rsidP="005C1214">
      <w:pPr>
        <w:bidi/>
        <w:spacing w:after="0" w:line="240" w:lineRule="auto"/>
        <w:ind w:firstLine="0"/>
        <w:jc w:val="left"/>
        <w:rPr>
          <w:rFonts w:ascii="Arial" w:eastAsia="Times" w:hAnsi="Arial" w:cs="Arial"/>
          <w:szCs w:val="24"/>
          <w:rtl/>
        </w:rPr>
      </w:pPr>
      <w:r w:rsidRPr="005C1214">
        <w:rPr>
          <w:rFonts w:ascii="Arial" w:eastAsia="Times" w:hAnsi="Arial" w:cs="Arial"/>
          <w:szCs w:val="24"/>
          <w:rtl/>
        </w:rPr>
        <w:t>غالبًا ما يحجب أنبياء العهد القديم عودتي اليهود إلى أرض إسرائيل التي وعدوا بها إبراهيم. ولعل الفصل بينهما على النحو التالي قد يساعد</w:t>
      </w:r>
      <w:r w:rsidRPr="005C1214">
        <w:rPr>
          <w:rFonts w:ascii="Arial" w:eastAsia="Times" w:hAnsi="Arial" w:cs="Arial"/>
          <w:szCs w:val="24"/>
        </w:rPr>
        <w:t>.</w:t>
      </w:r>
    </w:p>
    <w:p w14:paraId="5F701381" w14:textId="77777777" w:rsidR="005C1214" w:rsidRPr="003D156B" w:rsidRDefault="005C1214" w:rsidP="005C1214">
      <w:pPr>
        <w:bidi/>
        <w:spacing w:after="0" w:line="240" w:lineRule="auto"/>
        <w:ind w:firstLine="0"/>
        <w:jc w:val="left"/>
        <w:rPr>
          <w:rFonts w:ascii="Arial" w:eastAsia="Times" w:hAnsi="Arial" w:cs="Arial"/>
          <w:sz w:val="22"/>
          <w:szCs w:val="20"/>
        </w:rPr>
      </w:pPr>
    </w:p>
    <w:tbl>
      <w:tblPr>
        <w:tblW w:w="10080" w:type="dxa"/>
        <w:jc w:val="center"/>
        <w:tblLayout w:type="fixed"/>
        <w:tblLook w:val="0000" w:firstRow="0" w:lastRow="0" w:firstColumn="0" w:lastColumn="0" w:noHBand="0" w:noVBand="0"/>
      </w:tblPr>
      <w:tblGrid>
        <w:gridCol w:w="3682"/>
        <w:gridCol w:w="3600"/>
        <w:gridCol w:w="2798"/>
      </w:tblGrid>
      <w:tr w:rsidR="008660C4" w:rsidRPr="003D156B" w14:paraId="7F2AFFCF" w14:textId="4F18DC8E" w:rsidTr="00DC7A66">
        <w:trPr>
          <w:jc w:val="center"/>
        </w:trPr>
        <w:tc>
          <w:tcPr>
            <w:tcW w:w="3682" w:type="dxa"/>
            <w:tcBorders>
              <w:top w:val="single" w:sz="12" w:space="0" w:color="000000"/>
            </w:tcBorders>
            <w:shd w:val="solid" w:color="000000" w:fill="FFFFFF"/>
          </w:tcPr>
          <w:p w14:paraId="33D61EE2" w14:textId="774AF513" w:rsidR="008660C4" w:rsidRPr="008660C4" w:rsidRDefault="008660C4" w:rsidP="008660C4">
            <w:pPr>
              <w:bidi/>
              <w:spacing w:after="0" w:line="240" w:lineRule="auto"/>
              <w:ind w:firstLine="0"/>
              <w:jc w:val="center"/>
              <w:rPr>
                <w:rFonts w:ascii="Arial" w:eastAsia="Times" w:hAnsi="Arial" w:cs="Arial"/>
                <w:b/>
                <w:i/>
                <w:color w:val="FFFFFF"/>
                <w:sz w:val="32"/>
                <w:szCs w:val="32"/>
                <w:lang w:bidi="x-none"/>
              </w:rPr>
            </w:pPr>
            <w:r w:rsidRPr="008660C4">
              <w:rPr>
                <w:sz w:val="32"/>
                <w:szCs w:val="32"/>
                <w:rtl/>
              </w:rPr>
              <w:t xml:space="preserve">العودة الثانية </w:t>
            </w:r>
          </w:p>
        </w:tc>
        <w:tc>
          <w:tcPr>
            <w:tcW w:w="3600" w:type="dxa"/>
            <w:tcBorders>
              <w:top w:val="single" w:sz="12" w:space="0" w:color="000000"/>
            </w:tcBorders>
            <w:shd w:val="solid" w:color="000000" w:fill="FFFFFF"/>
          </w:tcPr>
          <w:p w14:paraId="4969B8E7" w14:textId="266B23D9" w:rsidR="008660C4" w:rsidRPr="008660C4" w:rsidRDefault="008660C4" w:rsidP="008660C4">
            <w:pPr>
              <w:bidi/>
              <w:spacing w:after="0" w:line="240" w:lineRule="auto"/>
              <w:ind w:firstLine="0"/>
              <w:jc w:val="center"/>
              <w:rPr>
                <w:rFonts w:ascii="Arial" w:eastAsia="Times" w:hAnsi="Arial" w:cs="Arial"/>
                <w:b/>
                <w:i/>
                <w:color w:val="FFFFFF"/>
                <w:sz w:val="32"/>
                <w:szCs w:val="32"/>
                <w:lang w:bidi="x-none"/>
              </w:rPr>
            </w:pPr>
            <w:r w:rsidRPr="008660C4">
              <w:rPr>
                <w:sz w:val="32"/>
                <w:szCs w:val="32"/>
                <w:rtl/>
              </w:rPr>
              <w:t>العودة الأولى</w:t>
            </w:r>
          </w:p>
        </w:tc>
        <w:tc>
          <w:tcPr>
            <w:tcW w:w="2798" w:type="dxa"/>
            <w:tcBorders>
              <w:top w:val="single" w:sz="12" w:space="0" w:color="000000"/>
            </w:tcBorders>
            <w:shd w:val="solid" w:color="000000" w:fill="FFFFFF"/>
            <w:vAlign w:val="center"/>
          </w:tcPr>
          <w:p w14:paraId="744FF5FC" w14:textId="77777777" w:rsidR="008660C4" w:rsidRPr="003D156B" w:rsidRDefault="008660C4" w:rsidP="008660C4">
            <w:pPr>
              <w:bidi/>
              <w:spacing w:after="0" w:line="240" w:lineRule="auto"/>
              <w:ind w:right="-108" w:firstLine="0"/>
              <w:jc w:val="center"/>
              <w:rPr>
                <w:rFonts w:ascii="Arial" w:eastAsia="Times" w:hAnsi="Arial" w:cs="Arial"/>
                <w:b/>
                <w:i/>
                <w:color w:val="FFFFFF"/>
                <w:sz w:val="22"/>
                <w:szCs w:val="20"/>
                <w:lang w:bidi="x-none"/>
              </w:rPr>
            </w:pPr>
          </w:p>
        </w:tc>
      </w:tr>
      <w:tr w:rsidR="000F717D" w:rsidRPr="003D156B" w14:paraId="7C2E3838" w14:textId="77777777" w:rsidTr="000D79E6">
        <w:trPr>
          <w:jc w:val="center"/>
        </w:trPr>
        <w:tc>
          <w:tcPr>
            <w:tcW w:w="3682" w:type="dxa"/>
          </w:tcPr>
          <w:p w14:paraId="1860D480" w14:textId="77777777" w:rsidR="000F717D" w:rsidRPr="003D156B" w:rsidRDefault="000F717D" w:rsidP="000D79E6">
            <w:pPr>
              <w:bidi/>
              <w:spacing w:after="0" w:line="240" w:lineRule="auto"/>
              <w:ind w:firstLine="0"/>
              <w:jc w:val="center"/>
              <w:rPr>
                <w:rFonts w:ascii="Arial" w:eastAsia="Times" w:hAnsi="Arial" w:cs="Arial"/>
                <w:sz w:val="22"/>
                <w:szCs w:val="20"/>
                <w:lang w:bidi="x-none"/>
              </w:rPr>
            </w:pPr>
          </w:p>
        </w:tc>
        <w:tc>
          <w:tcPr>
            <w:tcW w:w="3600" w:type="dxa"/>
          </w:tcPr>
          <w:p w14:paraId="55C4FFFA" w14:textId="77777777" w:rsidR="000F717D" w:rsidRPr="003D156B" w:rsidRDefault="000F717D" w:rsidP="000D79E6">
            <w:pPr>
              <w:bidi/>
              <w:spacing w:after="0" w:line="240" w:lineRule="auto"/>
              <w:ind w:firstLine="0"/>
              <w:jc w:val="center"/>
              <w:rPr>
                <w:rFonts w:ascii="Arial" w:eastAsia="Times" w:hAnsi="Arial" w:cs="Arial"/>
                <w:sz w:val="22"/>
                <w:szCs w:val="20"/>
                <w:lang w:bidi="x-none"/>
              </w:rPr>
            </w:pPr>
          </w:p>
        </w:tc>
        <w:tc>
          <w:tcPr>
            <w:tcW w:w="2798" w:type="dxa"/>
          </w:tcPr>
          <w:p w14:paraId="019CEC9F" w14:textId="77777777" w:rsidR="000F717D" w:rsidRPr="003741E9" w:rsidRDefault="000F717D" w:rsidP="000D79E6">
            <w:pPr>
              <w:bidi/>
              <w:spacing w:after="0" w:line="240" w:lineRule="auto"/>
              <w:ind w:right="-108" w:firstLine="0"/>
              <w:jc w:val="center"/>
              <w:rPr>
                <w:rFonts w:ascii="Arial" w:eastAsia="Times" w:hAnsi="Arial" w:cs="Arial"/>
                <w:b/>
                <w:bCs/>
                <w:sz w:val="22"/>
                <w:szCs w:val="20"/>
                <w:lang w:bidi="x-none"/>
              </w:rPr>
            </w:pPr>
          </w:p>
        </w:tc>
      </w:tr>
      <w:tr w:rsidR="00784D8C" w:rsidRPr="003D156B" w14:paraId="65DF5FA0" w14:textId="1F8809B6" w:rsidTr="00B97413">
        <w:trPr>
          <w:jc w:val="center"/>
        </w:trPr>
        <w:tc>
          <w:tcPr>
            <w:tcW w:w="3682" w:type="dxa"/>
          </w:tcPr>
          <w:p w14:paraId="13F46406" w14:textId="07EFADFE" w:rsidR="00784D8C" w:rsidRPr="0083608A" w:rsidRDefault="0083608A" w:rsidP="00B97413">
            <w:pPr>
              <w:bidi/>
              <w:spacing w:after="0" w:line="240" w:lineRule="auto"/>
              <w:ind w:firstLine="0"/>
              <w:jc w:val="center"/>
              <w:rPr>
                <w:rFonts w:ascii="Arial" w:eastAsia="Times" w:hAnsi="Arial" w:cs="Arial"/>
                <w:sz w:val="22"/>
                <w:lang w:bidi="x-none"/>
              </w:rPr>
            </w:pPr>
            <w:r w:rsidRPr="0083608A">
              <w:rPr>
                <w:rFonts w:ascii="Arial" w:eastAsia="Times" w:hAnsi="Arial" w:cs="Arial"/>
                <w:sz w:val="22"/>
                <w:lang w:bidi="x-none"/>
              </w:rPr>
              <w:t xml:space="preserve">132-1948 </w:t>
            </w:r>
            <w:r w:rsidRPr="0083608A">
              <w:rPr>
                <w:rFonts w:ascii="Arial" w:eastAsia="Times" w:hAnsi="Arial" w:cs="Arial"/>
                <w:sz w:val="22"/>
                <w:rtl/>
              </w:rPr>
              <w:t>م (اليهود مستبعدون من إسرائيل من قبل الرومان إلى ولاية الأمم المتحدة)</w:t>
            </w:r>
          </w:p>
        </w:tc>
        <w:tc>
          <w:tcPr>
            <w:tcW w:w="3600" w:type="dxa"/>
          </w:tcPr>
          <w:p w14:paraId="33BE7AF8" w14:textId="1C4A004D" w:rsidR="00784D8C" w:rsidRPr="003D156B" w:rsidRDefault="00784D8C" w:rsidP="00B97413">
            <w:pPr>
              <w:bidi/>
              <w:spacing w:after="0" w:line="240" w:lineRule="auto"/>
              <w:ind w:firstLine="0"/>
              <w:jc w:val="center"/>
              <w:rPr>
                <w:rFonts w:ascii="Arial" w:eastAsia="Times" w:hAnsi="Arial" w:cs="Arial"/>
                <w:sz w:val="22"/>
                <w:szCs w:val="20"/>
                <w:lang w:bidi="x-none"/>
              </w:rPr>
            </w:pPr>
            <w:r>
              <w:rPr>
                <w:rFonts w:hint="cs"/>
                <w:rtl/>
              </w:rPr>
              <w:t>605</w:t>
            </w:r>
            <w:r w:rsidRPr="00E132E0">
              <w:rPr>
                <w:rtl/>
              </w:rPr>
              <w:t>-536 ق.م. (إرميا 25: 11)</w:t>
            </w:r>
          </w:p>
        </w:tc>
        <w:tc>
          <w:tcPr>
            <w:tcW w:w="2798" w:type="dxa"/>
          </w:tcPr>
          <w:p w14:paraId="27D95218" w14:textId="1D11BA2D" w:rsidR="00784D8C" w:rsidRPr="003741E9" w:rsidRDefault="00784D8C" w:rsidP="00B97413">
            <w:pPr>
              <w:bidi/>
              <w:spacing w:after="0" w:line="240" w:lineRule="auto"/>
              <w:ind w:right="-108" w:firstLine="0"/>
              <w:jc w:val="center"/>
              <w:rPr>
                <w:rFonts w:ascii="Arial" w:eastAsia="Times" w:hAnsi="Arial" w:cs="Arial"/>
                <w:b/>
                <w:bCs/>
                <w:sz w:val="22"/>
                <w:szCs w:val="20"/>
                <w:lang w:bidi="x-none"/>
              </w:rPr>
            </w:pPr>
            <w:r w:rsidRPr="003741E9">
              <w:rPr>
                <w:b/>
                <w:bCs/>
                <w:rtl/>
              </w:rPr>
              <w:t>تواريخ في السبي</w:t>
            </w:r>
          </w:p>
        </w:tc>
      </w:tr>
      <w:tr w:rsidR="008660C4" w:rsidRPr="003D156B" w14:paraId="6C2836B3" w14:textId="53D8C7ED" w:rsidTr="00B97413">
        <w:trPr>
          <w:jc w:val="center"/>
        </w:trPr>
        <w:tc>
          <w:tcPr>
            <w:tcW w:w="3682" w:type="dxa"/>
          </w:tcPr>
          <w:p w14:paraId="288037D6" w14:textId="10F2A106" w:rsidR="00A520F8" w:rsidRPr="003D156B" w:rsidRDefault="00A520F8" w:rsidP="00B97413">
            <w:pPr>
              <w:bidi/>
              <w:spacing w:after="0" w:line="240" w:lineRule="auto"/>
              <w:ind w:firstLine="0"/>
              <w:jc w:val="center"/>
              <w:rPr>
                <w:rFonts w:ascii="Arial" w:eastAsia="Times" w:hAnsi="Arial" w:cs="Arial"/>
                <w:sz w:val="22"/>
                <w:szCs w:val="20"/>
                <w:lang w:bidi="x-none"/>
              </w:rPr>
            </w:pPr>
          </w:p>
        </w:tc>
        <w:tc>
          <w:tcPr>
            <w:tcW w:w="3600" w:type="dxa"/>
          </w:tcPr>
          <w:p w14:paraId="38F84A68" w14:textId="2A82ADF7" w:rsidR="008660C4" w:rsidRPr="003D156B" w:rsidRDefault="008660C4" w:rsidP="00B97413">
            <w:pPr>
              <w:bidi/>
              <w:spacing w:after="0" w:line="240" w:lineRule="auto"/>
              <w:ind w:firstLine="0"/>
              <w:jc w:val="center"/>
              <w:rPr>
                <w:rFonts w:ascii="Arial" w:eastAsia="Times" w:hAnsi="Arial" w:cs="Arial"/>
                <w:sz w:val="22"/>
                <w:szCs w:val="20"/>
                <w:lang w:bidi="x-none"/>
              </w:rPr>
            </w:pPr>
          </w:p>
        </w:tc>
        <w:tc>
          <w:tcPr>
            <w:tcW w:w="2798" w:type="dxa"/>
          </w:tcPr>
          <w:p w14:paraId="451166B9" w14:textId="149B6368" w:rsidR="008660C4" w:rsidRPr="003741E9" w:rsidRDefault="008660C4"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7EEAA94A" w14:textId="049B5AC0" w:rsidTr="00B97413">
        <w:trPr>
          <w:jc w:val="center"/>
        </w:trPr>
        <w:tc>
          <w:tcPr>
            <w:tcW w:w="3682" w:type="dxa"/>
          </w:tcPr>
          <w:p w14:paraId="1E69CFAE" w14:textId="2835DFF4" w:rsidR="00D6779E" w:rsidRPr="001E4210" w:rsidRDefault="00D6779E" w:rsidP="00B97413">
            <w:pPr>
              <w:bidi/>
              <w:spacing w:after="0" w:line="240" w:lineRule="auto"/>
              <w:ind w:firstLine="0"/>
              <w:jc w:val="center"/>
            </w:pPr>
            <w:r w:rsidRPr="003A18E2">
              <w:rPr>
                <w:rtl/>
              </w:rPr>
              <w:t>1948 م – الوقت الحاضر</w:t>
            </w:r>
          </w:p>
        </w:tc>
        <w:tc>
          <w:tcPr>
            <w:tcW w:w="3600" w:type="dxa"/>
          </w:tcPr>
          <w:p w14:paraId="44A0B504" w14:textId="4B9E078B"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538 ق.م – 132 م.</w:t>
            </w:r>
          </w:p>
        </w:tc>
        <w:tc>
          <w:tcPr>
            <w:tcW w:w="2798" w:type="dxa"/>
          </w:tcPr>
          <w:p w14:paraId="2C0AF5BB" w14:textId="28415A55"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فترة العودة</w:t>
            </w:r>
          </w:p>
        </w:tc>
      </w:tr>
      <w:tr w:rsidR="00D6779E" w:rsidRPr="003D156B" w14:paraId="141B3BA1" w14:textId="14579AF7" w:rsidTr="00B97413">
        <w:trPr>
          <w:jc w:val="center"/>
        </w:trPr>
        <w:tc>
          <w:tcPr>
            <w:tcW w:w="3682" w:type="dxa"/>
          </w:tcPr>
          <w:p w14:paraId="2DB216A2" w14:textId="5995CDD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7FC8A5FC" w14:textId="5BA21FD1"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7E349925" w14:textId="18D1DE7A"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6DD016EB" w14:textId="68694C31" w:rsidTr="00B97413">
        <w:trPr>
          <w:jc w:val="center"/>
        </w:trPr>
        <w:tc>
          <w:tcPr>
            <w:tcW w:w="3682" w:type="dxa"/>
          </w:tcPr>
          <w:p w14:paraId="3A7BD744" w14:textId="5AC68D53" w:rsidR="00D6779E" w:rsidRPr="003D156B" w:rsidRDefault="00D6779E" w:rsidP="00B97413">
            <w:pPr>
              <w:bidi/>
              <w:spacing w:after="0" w:line="240" w:lineRule="auto"/>
              <w:ind w:firstLine="0"/>
              <w:jc w:val="center"/>
              <w:rPr>
                <w:rFonts w:ascii="Arial" w:eastAsia="Times" w:hAnsi="Arial" w:cs="Arial"/>
                <w:sz w:val="22"/>
                <w:szCs w:val="20"/>
                <w:lang w:bidi="x-none"/>
              </w:rPr>
            </w:pPr>
            <w:r w:rsidRPr="003A18E2">
              <w:rPr>
                <w:rtl/>
              </w:rPr>
              <w:t>العديد من الأمم (إشعياء 11:11)</w:t>
            </w:r>
          </w:p>
        </w:tc>
        <w:tc>
          <w:tcPr>
            <w:tcW w:w="3600" w:type="dxa"/>
          </w:tcPr>
          <w:p w14:paraId="5650C0DC" w14:textId="3C81C638"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بابل (عزرا 2: 1)</w:t>
            </w:r>
          </w:p>
        </w:tc>
        <w:tc>
          <w:tcPr>
            <w:tcW w:w="2798" w:type="dxa"/>
          </w:tcPr>
          <w:p w14:paraId="44049447" w14:textId="4650AD2F"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مكان المنشأ</w:t>
            </w:r>
          </w:p>
        </w:tc>
      </w:tr>
      <w:tr w:rsidR="00D6779E" w:rsidRPr="003D156B" w14:paraId="6EAE9643" w14:textId="77777777" w:rsidTr="00B97413">
        <w:trPr>
          <w:jc w:val="center"/>
        </w:trPr>
        <w:tc>
          <w:tcPr>
            <w:tcW w:w="3682" w:type="dxa"/>
          </w:tcPr>
          <w:p w14:paraId="097B6972" w14:textId="6305E1AE"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5E88EFB0"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46601265"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3F2F60D9" w14:textId="5F9D7AD0" w:rsidTr="00B97413">
        <w:trPr>
          <w:jc w:val="center"/>
        </w:trPr>
        <w:tc>
          <w:tcPr>
            <w:tcW w:w="3682" w:type="dxa"/>
          </w:tcPr>
          <w:p w14:paraId="1D83533C" w14:textId="0E2886E4" w:rsidR="00D6779E" w:rsidRPr="003D156B" w:rsidRDefault="00D6779E" w:rsidP="00B97413">
            <w:pPr>
              <w:bidi/>
              <w:spacing w:after="0" w:line="240" w:lineRule="auto"/>
              <w:ind w:firstLine="0"/>
              <w:jc w:val="center"/>
              <w:rPr>
                <w:rFonts w:ascii="Arial" w:eastAsia="Times" w:hAnsi="Arial" w:cs="Arial"/>
                <w:sz w:val="22"/>
                <w:szCs w:val="20"/>
                <w:lang w:bidi="x-none"/>
              </w:rPr>
            </w:pPr>
            <w:r w:rsidRPr="003A18E2">
              <w:rPr>
                <w:rtl/>
              </w:rPr>
              <w:t>إسرائيل ويهوذا يعودان كأمة موحدة (إرميا 30: 3؛ 31:31)</w:t>
            </w:r>
          </w:p>
        </w:tc>
        <w:tc>
          <w:tcPr>
            <w:tcW w:w="3600" w:type="dxa"/>
          </w:tcPr>
          <w:p w14:paraId="65F75F94" w14:textId="78483FD5"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فقط يهوذا (عزرا 2: 64؛ نحميا 11: 1)</w:t>
            </w:r>
          </w:p>
        </w:tc>
        <w:tc>
          <w:tcPr>
            <w:tcW w:w="2798" w:type="dxa"/>
          </w:tcPr>
          <w:p w14:paraId="2528C93D" w14:textId="20850FF2"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عاد الناس</w:t>
            </w:r>
          </w:p>
        </w:tc>
      </w:tr>
      <w:tr w:rsidR="00D6779E" w:rsidRPr="003D156B" w14:paraId="31EECC47" w14:textId="5E766232" w:rsidTr="00B97413">
        <w:trPr>
          <w:jc w:val="center"/>
        </w:trPr>
        <w:tc>
          <w:tcPr>
            <w:tcW w:w="3682" w:type="dxa"/>
          </w:tcPr>
          <w:p w14:paraId="7C0213FD" w14:textId="73AFBBBB"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37C21F49" w14:textId="1517AD6E"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5A6BD45F" w14:textId="03DA4BF8"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34F803AC" w14:textId="2909BCCA" w:rsidTr="00B97413">
        <w:trPr>
          <w:jc w:val="center"/>
        </w:trPr>
        <w:tc>
          <w:tcPr>
            <w:tcW w:w="3682" w:type="dxa"/>
          </w:tcPr>
          <w:p w14:paraId="1B95927F" w14:textId="43CB9538" w:rsidR="00D6779E" w:rsidRPr="003D156B" w:rsidRDefault="00D6779E" w:rsidP="00B97413">
            <w:pPr>
              <w:bidi/>
              <w:spacing w:after="0" w:line="240" w:lineRule="auto"/>
              <w:ind w:firstLine="0"/>
              <w:jc w:val="center"/>
              <w:rPr>
                <w:rFonts w:ascii="Arial" w:eastAsia="Times" w:hAnsi="Arial" w:cs="Arial"/>
                <w:sz w:val="22"/>
                <w:szCs w:val="20"/>
                <w:lang w:bidi="x-none"/>
              </w:rPr>
            </w:pPr>
            <w:r w:rsidRPr="003A18E2">
              <w:rPr>
                <w:rtl/>
              </w:rPr>
              <w:t>"وقت الشدة" (إرميا 30: 7؛ متى 24: 4-14)</w:t>
            </w:r>
          </w:p>
        </w:tc>
        <w:tc>
          <w:tcPr>
            <w:tcW w:w="3600" w:type="dxa"/>
          </w:tcPr>
          <w:p w14:paraId="24C5C87B" w14:textId="4F90E9C0"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مزدهرة (إرميا 29: 4-7)</w:t>
            </w:r>
          </w:p>
        </w:tc>
        <w:tc>
          <w:tcPr>
            <w:tcW w:w="2798" w:type="dxa"/>
          </w:tcPr>
          <w:p w14:paraId="3EE16630" w14:textId="68A10869"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إسرائيل قبل العودة</w:t>
            </w:r>
          </w:p>
        </w:tc>
      </w:tr>
      <w:tr w:rsidR="00B97413" w:rsidRPr="003D156B" w14:paraId="0065038F" w14:textId="77777777" w:rsidTr="000D79E6">
        <w:trPr>
          <w:jc w:val="center"/>
        </w:trPr>
        <w:tc>
          <w:tcPr>
            <w:tcW w:w="3682" w:type="dxa"/>
          </w:tcPr>
          <w:p w14:paraId="30987683" w14:textId="77777777" w:rsidR="00B97413" w:rsidRPr="003D156B" w:rsidRDefault="00B97413" w:rsidP="000D79E6">
            <w:pPr>
              <w:bidi/>
              <w:spacing w:after="0" w:line="240" w:lineRule="auto"/>
              <w:ind w:firstLine="0"/>
              <w:jc w:val="center"/>
              <w:rPr>
                <w:rFonts w:ascii="Arial" w:eastAsia="Times" w:hAnsi="Arial" w:cs="Arial"/>
                <w:sz w:val="22"/>
                <w:szCs w:val="20"/>
                <w:lang w:bidi="x-none"/>
              </w:rPr>
            </w:pPr>
          </w:p>
        </w:tc>
        <w:tc>
          <w:tcPr>
            <w:tcW w:w="3600" w:type="dxa"/>
          </w:tcPr>
          <w:p w14:paraId="64075887" w14:textId="77777777" w:rsidR="00B97413" w:rsidRPr="003D156B" w:rsidRDefault="00B97413" w:rsidP="000D79E6">
            <w:pPr>
              <w:bidi/>
              <w:spacing w:after="0" w:line="240" w:lineRule="auto"/>
              <w:ind w:firstLine="0"/>
              <w:jc w:val="center"/>
              <w:rPr>
                <w:rFonts w:ascii="Arial" w:eastAsia="Times" w:hAnsi="Arial" w:cs="Arial"/>
                <w:sz w:val="22"/>
                <w:szCs w:val="20"/>
                <w:lang w:bidi="x-none"/>
              </w:rPr>
            </w:pPr>
          </w:p>
        </w:tc>
        <w:tc>
          <w:tcPr>
            <w:tcW w:w="2798" w:type="dxa"/>
          </w:tcPr>
          <w:p w14:paraId="08DC2430" w14:textId="77777777" w:rsidR="00B97413" w:rsidRPr="003741E9" w:rsidRDefault="00B97413" w:rsidP="000D79E6">
            <w:pPr>
              <w:bidi/>
              <w:spacing w:after="0" w:line="240" w:lineRule="auto"/>
              <w:ind w:right="-108" w:firstLine="0"/>
              <w:jc w:val="center"/>
              <w:rPr>
                <w:rFonts w:ascii="Arial" w:eastAsia="Times" w:hAnsi="Arial" w:cs="Arial"/>
                <w:b/>
                <w:bCs/>
                <w:sz w:val="22"/>
                <w:szCs w:val="20"/>
                <w:lang w:bidi="x-none"/>
              </w:rPr>
            </w:pPr>
          </w:p>
        </w:tc>
      </w:tr>
      <w:tr w:rsidR="00D6779E" w:rsidRPr="003D156B" w14:paraId="54541DB2" w14:textId="0D14F805" w:rsidTr="00B97413">
        <w:trPr>
          <w:jc w:val="center"/>
        </w:trPr>
        <w:tc>
          <w:tcPr>
            <w:tcW w:w="3682" w:type="dxa"/>
          </w:tcPr>
          <w:p w14:paraId="326CBE41" w14:textId="2FCF735A" w:rsidR="00D6779E" w:rsidRPr="003D156B" w:rsidRDefault="00B97413" w:rsidP="00B97413">
            <w:pPr>
              <w:bidi/>
              <w:spacing w:after="0" w:line="240" w:lineRule="auto"/>
              <w:ind w:firstLine="0"/>
              <w:jc w:val="center"/>
              <w:rPr>
                <w:rFonts w:ascii="Arial" w:eastAsia="Times" w:hAnsi="Arial" w:cs="Arial"/>
                <w:sz w:val="22"/>
                <w:szCs w:val="20"/>
                <w:lang w:bidi="x-none"/>
              </w:rPr>
            </w:pPr>
            <w:r w:rsidRPr="003A18E2">
              <w:rPr>
                <w:rtl/>
              </w:rPr>
              <w:t>الحكم على إسرائيل في "أوقات الأمم"</w:t>
            </w:r>
            <w:r>
              <w:br/>
            </w:r>
            <w:r w:rsidRPr="003A18E2">
              <w:rPr>
                <w:rtl/>
              </w:rPr>
              <w:t xml:space="preserve"> (لوقا 21 :24)</w:t>
            </w:r>
          </w:p>
        </w:tc>
        <w:tc>
          <w:tcPr>
            <w:tcW w:w="3600" w:type="dxa"/>
          </w:tcPr>
          <w:p w14:paraId="22205956" w14:textId="428E70D2"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منتصر (دانيال 7: 1-4)</w:t>
            </w:r>
          </w:p>
        </w:tc>
        <w:tc>
          <w:tcPr>
            <w:tcW w:w="2798" w:type="dxa"/>
          </w:tcPr>
          <w:p w14:paraId="4B45D61B" w14:textId="6D090B21"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الأمم قبل العودة</w:t>
            </w:r>
          </w:p>
        </w:tc>
      </w:tr>
      <w:tr w:rsidR="00D6779E" w:rsidRPr="003D156B" w14:paraId="7C3E1123" w14:textId="37BB00FC" w:rsidTr="00B97413">
        <w:trPr>
          <w:jc w:val="center"/>
        </w:trPr>
        <w:tc>
          <w:tcPr>
            <w:tcW w:w="3682" w:type="dxa"/>
          </w:tcPr>
          <w:p w14:paraId="6DC903CB" w14:textId="24857B14"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9B6AF51" w14:textId="28788E19"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431FFFBD"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46C331F2" w14:textId="5209E057" w:rsidTr="00B97413">
        <w:trPr>
          <w:jc w:val="center"/>
        </w:trPr>
        <w:tc>
          <w:tcPr>
            <w:tcW w:w="3682" w:type="dxa"/>
          </w:tcPr>
          <w:p w14:paraId="41AD03FE" w14:textId="155C4088" w:rsidR="00D6779E" w:rsidRPr="003D156B" w:rsidRDefault="00B97413" w:rsidP="00B97413">
            <w:pPr>
              <w:bidi/>
              <w:spacing w:after="0" w:line="240" w:lineRule="auto"/>
              <w:ind w:firstLine="0"/>
              <w:jc w:val="center"/>
              <w:rPr>
                <w:rFonts w:ascii="Arial" w:eastAsia="Times" w:hAnsi="Arial" w:cs="Arial"/>
                <w:sz w:val="22"/>
                <w:szCs w:val="20"/>
                <w:lang w:bidi="x-none"/>
              </w:rPr>
            </w:pPr>
            <w:r w:rsidRPr="003A18E2">
              <w:rPr>
                <w:rtl/>
              </w:rPr>
              <w:t>يتم الحكم عليهم (دانيال 2 :44؛ 7: 19-26؛ إرميا 30: 6؛ زكريا 14: 2-3؛ رؤيا 19: 11-21)</w:t>
            </w:r>
          </w:p>
        </w:tc>
        <w:tc>
          <w:tcPr>
            <w:tcW w:w="3600" w:type="dxa"/>
          </w:tcPr>
          <w:p w14:paraId="30BDBC94" w14:textId="20B85FCA"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مؤيد (عزرا 1: 1-4)</w:t>
            </w:r>
          </w:p>
        </w:tc>
        <w:tc>
          <w:tcPr>
            <w:tcW w:w="2798" w:type="dxa"/>
          </w:tcPr>
          <w:p w14:paraId="2963FA28" w14:textId="13D86EF0"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الأمم عند العودة</w:t>
            </w:r>
          </w:p>
        </w:tc>
      </w:tr>
      <w:tr w:rsidR="00D6779E" w:rsidRPr="003D156B" w14:paraId="173346C2" w14:textId="21F32016" w:rsidTr="00B97413">
        <w:trPr>
          <w:jc w:val="center"/>
        </w:trPr>
        <w:tc>
          <w:tcPr>
            <w:tcW w:w="3682" w:type="dxa"/>
          </w:tcPr>
          <w:p w14:paraId="130A3657" w14:textId="483E33F6"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007B7741" w14:textId="257EF859"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10DE5E27"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560CAA40" w14:textId="56AE4BDE" w:rsidTr="00B97413">
        <w:trPr>
          <w:jc w:val="center"/>
        </w:trPr>
        <w:tc>
          <w:tcPr>
            <w:tcW w:w="3682" w:type="dxa"/>
          </w:tcPr>
          <w:p w14:paraId="0F8D4172" w14:textId="78C3BD3A"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77D281A7" w14:textId="027E6C81"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40E5F18F" w14:textId="253D0B0B"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الشروط التالية:</w:t>
            </w:r>
          </w:p>
        </w:tc>
      </w:tr>
      <w:tr w:rsidR="00D6779E" w:rsidRPr="003D156B" w14:paraId="09FF3F33" w14:textId="067ABFD7" w:rsidTr="00B97413">
        <w:trPr>
          <w:jc w:val="center"/>
        </w:trPr>
        <w:tc>
          <w:tcPr>
            <w:tcW w:w="3682" w:type="dxa"/>
          </w:tcPr>
          <w:p w14:paraId="60BAB4CC"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063A2D7D" w14:textId="39147434"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11053910"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2EA32002" w14:textId="5EAA99EA" w:rsidTr="00B97413">
        <w:trPr>
          <w:jc w:val="center"/>
        </w:trPr>
        <w:tc>
          <w:tcPr>
            <w:tcW w:w="3682" w:type="dxa"/>
          </w:tcPr>
          <w:p w14:paraId="04092FC9" w14:textId="3ACA98E0"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t>"</w:t>
            </w:r>
            <w:r w:rsidRPr="00F13FDF">
              <w:rPr>
                <w:rtl/>
              </w:rPr>
              <w:t>لن يستعبد الأجانب بعد الآن" (إرميا 30: 8)</w:t>
            </w:r>
          </w:p>
        </w:tc>
        <w:tc>
          <w:tcPr>
            <w:tcW w:w="3600" w:type="dxa"/>
          </w:tcPr>
          <w:p w14:paraId="44973994" w14:textId="388157C4"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رعايا بلاد فارس واليونان وروما (دانيال 7)</w:t>
            </w:r>
          </w:p>
        </w:tc>
        <w:tc>
          <w:tcPr>
            <w:tcW w:w="2798" w:type="dxa"/>
          </w:tcPr>
          <w:p w14:paraId="6BF48480" w14:textId="31DD7219"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الحريات</w:t>
            </w:r>
          </w:p>
        </w:tc>
      </w:tr>
      <w:tr w:rsidR="00D6779E" w:rsidRPr="003D156B" w14:paraId="7B51A53D" w14:textId="0B1241A3" w:rsidTr="00B97413">
        <w:trPr>
          <w:jc w:val="center"/>
        </w:trPr>
        <w:tc>
          <w:tcPr>
            <w:tcW w:w="3682" w:type="dxa"/>
          </w:tcPr>
          <w:p w14:paraId="59588415"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F4CF9D4" w14:textId="6F7AE964"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00B4A9CC"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548753E2" w14:textId="280E9A6F" w:rsidTr="00B97413">
        <w:trPr>
          <w:jc w:val="center"/>
        </w:trPr>
        <w:tc>
          <w:tcPr>
            <w:tcW w:w="3682" w:type="dxa"/>
          </w:tcPr>
          <w:p w14:paraId="4E0C39A0" w14:textId="09579C8D"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لا شيء (إشعياء 2: 4؛ إرميا 30: 10)</w:t>
            </w:r>
          </w:p>
        </w:tc>
        <w:tc>
          <w:tcPr>
            <w:tcW w:w="3600" w:type="dxa"/>
          </w:tcPr>
          <w:p w14:paraId="71F050F1" w14:textId="5510C8CD"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كثيرون (دانيال 11: 1-35)</w:t>
            </w:r>
          </w:p>
        </w:tc>
        <w:tc>
          <w:tcPr>
            <w:tcW w:w="2798" w:type="dxa"/>
          </w:tcPr>
          <w:p w14:paraId="6BEDABB5" w14:textId="176EFF6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الحروب</w:t>
            </w:r>
          </w:p>
        </w:tc>
      </w:tr>
      <w:tr w:rsidR="00D6779E" w:rsidRPr="003D156B" w14:paraId="25733EBC" w14:textId="7637947B" w:rsidTr="00B97413">
        <w:trPr>
          <w:jc w:val="center"/>
        </w:trPr>
        <w:tc>
          <w:tcPr>
            <w:tcW w:w="3682" w:type="dxa"/>
          </w:tcPr>
          <w:p w14:paraId="42C346B7"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1EC36AC0" w14:textId="460B839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32E4F092"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03218CF3" w14:textId="61AD700F" w:rsidTr="00B97413">
        <w:trPr>
          <w:jc w:val="center"/>
        </w:trPr>
        <w:tc>
          <w:tcPr>
            <w:tcW w:w="3682" w:type="dxa"/>
          </w:tcPr>
          <w:p w14:paraId="418651D3" w14:textId="011D722B"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جديد (إرميا 31: 31)</w:t>
            </w:r>
          </w:p>
        </w:tc>
        <w:tc>
          <w:tcPr>
            <w:tcW w:w="3600" w:type="dxa"/>
          </w:tcPr>
          <w:p w14:paraId="4981818A" w14:textId="7FF44F10"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الموسوي (إرميا 31: 32)</w:t>
            </w:r>
          </w:p>
        </w:tc>
        <w:tc>
          <w:tcPr>
            <w:tcW w:w="2798" w:type="dxa"/>
          </w:tcPr>
          <w:p w14:paraId="266A4D2B" w14:textId="1848CF7D"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العهد</w:t>
            </w:r>
          </w:p>
        </w:tc>
      </w:tr>
      <w:tr w:rsidR="00D6779E" w:rsidRPr="003D156B" w14:paraId="42C45241" w14:textId="7F6B10E6" w:rsidTr="00B97413">
        <w:trPr>
          <w:jc w:val="center"/>
        </w:trPr>
        <w:tc>
          <w:tcPr>
            <w:tcW w:w="3682" w:type="dxa"/>
          </w:tcPr>
          <w:p w14:paraId="20BE5469"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7615FADC" w14:textId="58FDEEC8"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5FF7D512"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10764F20" w14:textId="0AAFE925" w:rsidTr="00B97413">
        <w:trPr>
          <w:jc w:val="center"/>
        </w:trPr>
        <w:tc>
          <w:tcPr>
            <w:tcW w:w="3682" w:type="dxa"/>
          </w:tcPr>
          <w:p w14:paraId="163E0035" w14:textId="61B17DC9"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حزقيال (حزقيال 40: 48)</w:t>
            </w:r>
          </w:p>
        </w:tc>
        <w:tc>
          <w:tcPr>
            <w:tcW w:w="3600" w:type="dxa"/>
          </w:tcPr>
          <w:p w14:paraId="5693DA83" w14:textId="5A8A1CE9"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ثانياً (عزرا 6: 15)</w:t>
            </w:r>
          </w:p>
        </w:tc>
        <w:tc>
          <w:tcPr>
            <w:tcW w:w="2798" w:type="dxa"/>
          </w:tcPr>
          <w:p w14:paraId="7EC76CB9" w14:textId="3C4CA34F"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المعبد</w:t>
            </w:r>
          </w:p>
        </w:tc>
      </w:tr>
      <w:tr w:rsidR="00D6779E" w:rsidRPr="003D156B" w14:paraId="15F08467" w14:textId="437D39A2" w:rsidTr="00B97413">
        <w:trPr>
          <w:jc w:val="center"/>
        </w:trPr>
        <w:tc>
          <w:tcPr>
            <w:tcW w:w="3682" w:type="dxa"/>
          </w:tcPr>
          <w:p w14:paraId="401E5B0D"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143182F" w14:textId="639AAE5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5A7493EE"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7796ACC8" w14:textId="72465369" w:rsidTr="00B97413">
        <w:trPr>
          <w:jc w:val="center"/>
        </w:trPr>
        <w:tc>
          <w:tcPr>
            <w:tcW w:w="3682" w:type="dxa"/>
          </w:tcPr>
          <w:p w14:paraId="492DA535" w14:textId="713381A0"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وادي مصر إلى نهر الفرات (إشعياء 27: 12؛ راجع تك 15: 18)</w:t>
            </w:r>
          </w:p>
        </w:tc>
        <w:tc>
          <w:tcPr>
            <w:tcW w:w="3600" w:type="dxa"/>
          </w:tcPr>
          <w:p w14:paraId="6A011260" w14:textId="7F83F979"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توسعت يهوذا لاحقاً إلى الجليل (على سبيل المثال، متى 2: 2)</w:t>
            </w:r>
          </w:p>
        </w:tc>
        <w:tc>
          <w:tcPr>
            <w:tcW w:w="2798" w:type="dxa"/>
          </w:tcPr>
          <w:p w14:paraId="77132474" w14:textId="6321F0AD"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الحدود</w:t>
            </w:r>
          </w:p>
        </w:tc>
      </w:tr>
      <w:tr w:rsidR="00D6779E" w:rsidRPr="003D156B" w14:paraId="4648CA78" w14:textId="465028C7" w:rsidTr="00B97413">
        <w:trPr>
          <w:jc w:val="center"/>
        </w:trPr>
        <w:tc>
          <w:tcPr>
            <w:tcW w:w="3682" w:type="dxa"/>
          </w:tcPr>
          <w:p w14:paraId="49BB3E26"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D28989B" w14:textId="7727B798"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732B410F"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46E80502" w14:textId="07C302D9" w:rsidTr="00B97413">
        <w:trPr>
          <w:jc w:val="center"/>
        </w:trPr>
        <w:tc>
          <w:tcPr>
            <w:tcW w:w="3682" w:type="dxa"/>
          </w:tcPr>
          <w:p w14:paraId="16CBDBE8" w14:textId="6000DB39"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إعادة البناء (إرميا 30: 18 ب)</w:t>
            </w:r>
          </w:p>
        </w:tc>
        <w:tc>
          <w:tcPr>
            <w:tcW w:w="3600" w:type="dxa"/>
          </w:tcPr>
          <w:p w14:paraId="2BE6C71C" w14:textId="05068734"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لا شيء (عزرا 4: 4)</w:t>
            </w:r>
          </w:p>
        </w:tc>
        <w:tc>
          <w:tcPr>
            <w:tcW w:w="2798" w:type="dxa"/>
          </w:tcPr>
          <w:p w14:paraId="0EF6D917" w14:textId="281B1B0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القصر</w:t>
            </w:r>
          </w:p>
        </w:tc>
      </w:tr>
      <w:tr w:rsidR="00D6779E" w:rsidRPr="003D156B" w14:paraId="192E71BB" w14:textId="410D5F9E" w:rsidTr="00B97413">
        <w:trPr>
          <w:jc w:val="center"/>
        </w:trPr>
        <w:tc>
          <w:tcPr>
            <w:tcW w:w="3682" w:type="dxa"/>
          </w:tcPr>
          <w:p w14:paraId="539F08D6"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14FD0C44" w14:textId="25C00C2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3E3F4481"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173A903A" w14:textId="39661C8C" w:rsidTr="00B97413">
        <w:trPr>
          <w:jc w:val="center"/>
        </w:trPr>
        <w:tc>
          <w:tcPr>
            <w:tcW w:w="3682" w:type="dxa"/>
          </w:tcPr>
          <w:p w14:paraId="2F917BFD" w14:textId="1BE6FC8A"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المسيح (إشعياء 9: 6؛ 11: 1-5؛ ميخا 5: 2)</w:t>
            </w:r>
          </w:p>
        </w:tc>
        <w:tc>
          <w:tcPr>
            <w:tcW w:w="3600" w:type="dxa"/>
          </w:tcPr>
          <w:p w14:paraId="62F3B3CC" w14:textId="667D8D43"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لا شيء (هو 3: 4)</w:t>
            </w:r>
          </w:p>
        </w:tc>
        <w:tc>
          <w:tcPr>
            <w:tcW w:w="2798" w:type="dxa"/>
          </w:tcPr>
          <w:p w14:paraId="0B849C79" w14:textId="32E8B0E3"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الملك</w:t>
            </w:r>
          </w:p>
        </w:tc>
      </w:tr>
      <w:tr w:rsidR="00D6779E" w:rsidRPr="003D156B" w14:paraId="2757BC41" w14:textId="4FDC3193" w:rsidTr="00B97413">
        <w:trPr>
          <w:jc w:val="center"/>
        </w:trPr>
        <w:tc>
          <w:tcPr>
            <w:tcW w:w="3682" w:type="dxa"/>
          </w:tcPr>
          <w:p w14:paraId="0BB77FE0" w14:textId="1AD21155"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07B3F46A" w14:textId="0B1F661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61B4946A"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2836ED33" w14:textId="78BB60BC" w:rsidTr="00B97413">
        <w:trPr>
          <w:jc w:val="center"/>
        </w:trPr>
        <w:tc>
          <w:tcPr>
            <w:tcW w:w="3682" w:type="dxa"/>
          </w:tcPr>
          <w:p w14:paraId="442F3BC9" w14:textId="07730404"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التعزية والفرح (إرميا 31: 13)</w:t>
            </w:r>
          </w:p>
        </w:tc>
        <w:tc>
          <w:tcPr>
            <w:tcW w:w="3600" w:type="dxa"/>
          </w:tcPr>
          <w:p w14:paraId="36E5136C" w14:textId="79A12618"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الندم (ملا 3: 14)</w:t>
            </w:r>
          </w:p>
        </w:tc>
        <w:tc>
          <w:tcPr>
            <w:tcW w:w="2798" w:type="dxa"/>
          </w:tcPr>
          <w:p w14:paraId="2DEE9774" w14:textId="635DB5BB"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العواطف</w:t>
            </w:r>
          </w:p>
        </w:tc>
      </w:tr>
      <w:tr w:rsidR="00D6779E" w:rsidRPr="003D156B" w14:paraId="691A8824" w14:textId="53A75E2F" w:rsidTr="00B97413">
        <w:trPr>
          <w:jc w:val="center"/>
        </w:trPr>
        <w:tc>
          <w:tcPr>
            <w:tcW w:w="3682" w:type="dxa"/>
            <w:tcBorders>
              <w:bottom w:val="single" w:sz="4" w:space="0" w:color="auto"/>
            </w:tcBorders>
          </w:tcPr>
          <w:p w14:paraId="448C53A2"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Borders>
              <w:bottom w:val="single" w:sz="4" w:space="0" w:color="auto"/>
            </w:tcBorders>
          </w:tcPr>
          <w:p w14:paraId="6C3AA6C5" w14:textId="631555E0"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Borders>
              <w:bottom w:val="single" w:sz="4" w:space="0" w:color="auto"/>
            </w:tcBorders>
          </w:tcPr>
          <w:p w14:paraId="4C5E5F4B"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bl>
    <w:p w14:paraId="00AFCF31" w14:textId="77777777" w:rsidR="00717926" w:rsidRPr="00830315" w:rsidRDefault="00717926" w:rsidP="004C6147">
      <w:pPr>
        <w:spacing w:after="-1" w:afterAutospacing="1" w:line="240" w:lineRule="auto"/>
        <w:ind w:firstLine="0"/>
        <w:rPr>
          <w:rFonts w:cs="Times New Roman"/>
          <w:szCs w:val="24"/>
          <w:rtl/>
        </w:rPr>
      </w:pPr>
    </w:p>
    <w:sectPr w:rsidR="00717926" w:rsidRPr="00830315" w:rsidSect="00150A26">
      <w:headerReference w:type="default" r:id="rId32"/>
      <w:pgSz w:w="11894" w:h="16819"/>
      <w:pgMar w:top="720" w:right="720" w:bottom="1944" w:left="1440" w:header="720" w:footer="720"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B9664" w14:textId="77777777" w:rsidR="00C445C7" w:rsidRDefault="00C445C7" w:rsidP="00655A2D">
      <w:pPr>
        <w:spacing w:after="0" w:line="240" w:lineRule="auto"/>
      </w:pPr>
      <w:r>
        <w:separator/>
      </w:r>
    </w:p>
  </w:endnote>
  <w:endnote w:type="continuationSeparator" w:id="0">
    <w:p w14:paraId="5ADEF0CA" w14:textId="77777777" w:rsidR="00C445C7" w:rsidRDefault="00C445C7" w:rsidP="00655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whebb">
    <w:panose1 w:val="02000400000000000000"/>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notTrueType/>
    <w:pitch w:val="variable"/>
    <w:sig w:usb0="A00002BF" w:usb1="38CF7CFA" w:usb2="00000016" w:usb3="00000000" w:csb0="0004000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4FDF" w14:textId="77777777" w:rsidR="00150A26" w:rsidRDefault="00150A26" w:rsidP="00314643">
    <w:pPr>
      <w:spacing w:after="0" w:line="240" w:lineRule="auto"/>
      <w:jc w:val="right"/>
      <w:rPr>
        <w:rFonts w:ascii="Arial" w:hAnsi="Arial" w:cs="Arial"/>
        <w:i/>
        <w:iCs/>
        <w:sz w:val="16"/>
        <w:szCs w:val="15"/>
      </w:rPr>
    </w:pPr>
  </w:p>
  <w:p w14:paraId="75A74CEF" w14:textId="2DD2A8FB" w:rsidR="00600256" w:rsidRPr="00F34C52" w:rsidRDefault="00DA3494" w:rsidP="00314643">
    <w:pPr>
      <w:spacing w:after="0" w:line="240" w:lineRule="auto"/>
      <w:jc w:val="right"/>
      <w:rPr>
        <w:rFonts w:ascii="Arial" w:eastAsia="Times New Roman" w:hAnsi="Arial" w:cs="Arial"/>
        <w:i/>
        <w:iCs/>
        <w:sz w:val="16"/>
        <w:szCs w:val="16"/>
        <w:lang w:eastAsia="zh-CN"/>
      </w:rPr>
    </w:pPr>
    <w:r>
      <w:rPr>
        <w:rFonts w:ascii="Arial" w:hAnsi="Arial" w:cs="Arial"/>
        <w:i/>
        <w:iCs/>
        <w:sz w:val="16"/>
        <w:szCs w:val="15"/>
      </w:rPr>
      <w:t>B</w:t>
    </w:r>
    <w:r w:rsidR="00F34C52" w:rsidRPr="00F34C52">
      <w:rPr>
        <w:rFonts w:ascii="Arial" w:hAnsi="Arial" w:cs="Arial"/>
        <w:i/>
        <w:iCs/>
        <w:sz w:val="16"/>
        <w:szCs w:val="15"/>
      </w:rPr>
      <w:t>ible</w:t>
    </w:r>
    <w:r>
      <w:rPr>
        <w:rFonts w:ascii="Arial" w:hAnsi="Arial" w:cs="Arial"/>
        <w:i/>
        <w:iCs/>
        <w:sz w:val="16"/>
        <w:szCs w:val="15"/>
      </w:rPr>
      <w:t>S</w:t>
    </w:r>
    <w:r w:rsidR="00F34C52" w:rsidRPr="00F34C52">
      <w:rPr>
        <w:rFonts w:ascii="Arial" w:hAnsi="Arial" w:cs="Arial"/>
        <w:i/>
        <w:iCs/>
        <w:sz w:val="16"/>
        <w:szCs w:val="15"/>
      </w:rPr>
      <w:t>tudy</w:t>
    </w:r>
    <w:r>
      <w:rPr>
        <w:rFonts w:ascii="Arial" w:hAnsi="Arial" w:cs="Arial"/>
        <w:i/>
        <w:iCs/>
        <w:sz w:val="16"/>
        <w:szCs w:val="15"/>
      </w:rPr>
      <w:t>D</w:t>
    </w:r>
    <w:r w:rsidR="00F34C52" w:rsidRPr="00F34C52">
      <w:rPr>
        <w:rFonts w:ascii="Arial" w:hAnsi="Arial" w:cs="Arial"/>
        <w:i/>
        <w:iCs/>
        <w:sz w:val="16"/>
        <w:szCs w:val="15"/>
      </w:rPr>
      <w:t xml:space="preserve">ownloads.org • </w:t>
    </w:r>
    <w:r w:rsidR="00F34C52" w:rsidRPr="00F34C52">
      <w:rPr>
        <w:rFonts w:ascii="Arial" w:eastAsia="Times New Roman" w:hAnsi="Arial" w:cs="Arial"/>
        <w:i/>
        <w:iCs/>
        <w:sz w:val="16"/>
        <w:szCs w:val="16"/>
        <w:rtl/>
        <w:lang w:eastAsia="zh-CN"/>
      </w:rPr>
      <w:t>مسح العهد القديم</w:t>
    </w:r>
    <w:r w:rsidR="00F34C52" w:rsidRPr="00F34C52">
      <w:rPr>
        <w:rFonts w:ascii="Arial" w:eastAsia="Times New Roman" w:hAnsi="Arial" w:cs="Arial"/>
        <w:i/>
        <w:iCs/>
        <w:sz w:val="16"/>
        <w:szCs w:val="16"/>
        <w:lang w:eastAsia="zh-CN"/>
      </w:rPr>
      <w:t xml:space="preserve"> • </w:t>
    </w:r>
    <w:r w:rsidR="00337421">
      <w:rPr>
        <w:rFonts w:ascii="Arial" w:eastAsia="Times New Roman" w:hAnsi="Arial" w:cs="Arial"/>
        <w:i/>
        <w:iCs/>
        <w:sz w:val="16"/>
        <w:szCs w:val="16"/>
        <w:lang w:eastAsia="zh-CN"/>
      </w:rPr>
      <w:t>18 Oct</w:t>
    </w:r>
    <w:r w:rsidR="008C2E2D">
      <w:rPr>
        <w:rFonts w:ascii="Arial" w:eastAsia="Times New Roman" w:hAnsi="Arial" w:cs="Arial"/>
        <w:i/>
        <w:iCs/>
        <w:sz w:val="16"/>
        <w:szCs w:val="16"/>
        <w:lang w:eastAsia="zh-CN"/>
      </w:rPr>
      <w:t xml:space="preserve"> 2023</w:t>
    </w:r>
    <w:r w:rsidR="00F34C52" w:rsidRPr="00F34C52">
      <w:rPr>
        <w:rFonts w:ascii="Arial" w:eastAsia="Times New Roman" w:hAnsi="Arial" w:cs="Arial"/>
        <w:i/>
        <w:iCs/>
        <w:sz w:val="16"/>
        <w:szCs w:val="16"/>
        <w:lang w:eastAsia="zh-CN"/>
      </w:rPr>
      <w:t xml:space="preserve"> • </w:t>
    </w:r>
    <w:r w:rsidR="008C2E2D">
      <w:rPr>
        <w:rFonts w:ascii="Arial" w:eastAsia="Times New Roman" w:hAnsi="Arial" w:cs="Arial"/>
        <w:i/>
        <w:iCs/>
        <w:sz w:val="16"/>
        <w:szCs w:val="16"/>
        <w:lang w:eastAsia="zh-CN"/>
      </w:rPr>
      <w:t>v</w:t>
    </w:r>
    <w:r w:rsidR="00337421">
      <w:rPr>
        <w:rFonts w:ascii="Arial" w:eastAsia="Times New Roman" w:hAnsi="Arial" w:cs="Arial"/>
        <w:i/>
        <w:iCs/>
        <w:sz w:val="16"/>
        <w:szCs w:val="16"/>
        <w:lang w:eastAsia="zh-CN"/>
      </w:rPr>
      <w:t>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C8D4F" w14:textId="77777777" w:rsidR="00C445C7" w:rsidRDefault="00C445C7" w:rsidP="00655A2D">
      <w:pPr>
        <w:spacing w:after="0" w:line="240" w:lineRule="auto"/>
      </w:pPr>
      <w:r>
        <w:separator/>
      </w:r>
    </w:p>
  </w:footnote>
  <w:footnote w:type="continuationSeparator" w:id="0">
    <w:p w14:paraId="6441FC57" w14:textId="77777777" w:rsidR="00C445C7" w:rsidRDefault="00C445C7" w:rsidP="00655A2D">
      <w:pPr>
        <w:spacing w:after="0" w:line="240" w:lineRule="auto"/>
      </w:pPr>
      <w:r>
        <w:continuationSeparator/>
      </w:r>
    </w:p>
  </w:footnote>
  <w:footnote w:id="1">
    <w:p w14:paraId="4C6C8AE7" w14:textId="489AF434" w:rsidR="00EF57CB" w:rsidRDefault="00EF57CB" w:rsidP="003A2212">
      <w:pPr>
        <w:widowControl w:val="0"/>
        <w:bidi/>
        <w:spacing w:after="0" w:line="240" w:lineRule="auto"/>
        <w:ind w:left="180" w:right="81" w:hanging="180"/>
        <w:rPr>
          <w:rFonts w:ascii="Arial" w:hAnsi="Arial" w:cs="Arial"/>
          <w:sz w:val="20"/>
          <w:szCs w:val="20"/>
        </w:rPr>
      </w:pPr>
      <w:r w:rsidRPr="003A2212">
        <w:rPr>
          <w:rStyle w:val="FootnoteReference"/>
          <w:rFonts w:ascii="Arial" w:hAnsi="Arial" w:cs="Arial"/>
          <w:sz w:val="20"/>
          <w:szCs w:val="20"/>
        </w:rPr>
        <w:footnoteRef/>
      </w:r>
      <w:r w:rsidRPr="003A2212">
        <w:rPr>
          <w:rFonts w:ascii="Arial" w:hAnsi="Arial" w:cs="Arial"/>
          <w:sz w:val="20"/>
          <w:szCs w:val="20"/>
        </w:rPr>
        <w:t xml:space="preserve"> </w:t>
      </w:r>
      <w:r w:rsidR="003F0CD4" w:rsidRPr="003A2212">
        <w:rPr>
          <w:rFonts w:ascii="Arial" w:hAnsi="Arial" w:cs="Arial"/>
          <w:sz w:val="20"/>
          <w:szCs w:val="20"/>
          <w:rtl/>
        </w:rPr>
        <w:t xml:space="preserve">يقارن </w:t>
      </w:r>
      <w:r w:rsidR="003F0CD4" w:rsidRPr="003A2212">
        <w:rPr>
          <w:rFonts w:ascii="Arial" w:hAnsi="Arial" w:cs="Arial" w:hint="eastAsia"/>
          <w:sz w:val="20"/>
          <w:szCs w:val="20"/>
          <w:rtl/>
        </w:rPr>
        <w:t>إ</w:t>
      </w:r>
      <w:r w:rsidR="003F0CD4" w:rsidRPr="003A2212">
        <w:rPr>
          <w:rFonts w:ascii="Arial" w:hAnsi="Arial" w:cs="Arial"/>
          <w:sz w:val="20"/>
          <w:szCs w:val="20"/>
          <w:rtl/>
        </w:rPr>
        <w:t>شعياء 66 :22 بين صمود السماوات والأرض الجديدة وصمود إسرائيل، مما قد يشير إلى عدم وجود فترة زمنية محددة هنا على الإطلاق. ومع ذلك، إذا كانت هناك فترة زمنية متصورة، فلا يمكن أن تكون الحالة الأبدية بالتأكيد، لأن إسرائيل سترى جثثًا مذبوحة بواسطة الرب (66 :17) وسيحدث هذا في وقت الاحتفال بالسبت والهلال الجديد.</w:t>
      </w:r>
    </w:p>
    <w:p w14:paraId="6724C3F5" w14:textId="77777777" w:rsidR="00732DC4" w:rsidRPr="003A2212" w:rsidRDefault="00732DC4" w:rsidP="00732DC4">
      <w:pPr>
        <w:widowControl w:val="0"/>
        <w:bidi/>
        <w:spacing w:after="0" w:line="240" w:lineRule="auto"/>
        <w:ind w:left="180" w:right="81" w:hanging="180"/>
        <w:rPr>
          <w:rFonts w:ascii="Arial" w:hAnsi="Arial" w:cs="Arial"/>
          <w:sz w:val="20"/>
          <w:szCs w:val="20"/>
        </w:rPr>
      </w:pPr>
    </w:p>
  </w:footnote>
  <w:footnote w:id="2">
    <w:p w14:paraId="3B6158DE" w14:textId="77FBA683" w:rsidR="00665510" w:rsidRDefault="00665510" w:rsidP="003A2212">
      <w:pPr>
        <w:widowControl w:val="0"/>
        <w:bidi/>
        <w:spacing w:after="0" w:line="240" w:lineRule="auto"/>
        <w:ind w:left="180" w:right="81" w:hanging="180"/>
        <w:rPr>
          <w:rFonts w:ascii="Arial" w:hAnsi="Arial" w:cs="Arial"/>
          <w:sz w:val="20"/>
          <w:szCs w:val="20"/>
        </w:rPr>
      </w:pPr>
      <w:r w:rsidRPr="003A2212">
        <w:rPr>
          <w:rStyle w:val="FootnoteReference"/>
          <w:rFonts w:ascii="Arial" w:hAnsi="Arial" w:cs="Arial"/>
          <w:sz w:val="20"/>
          <w:szCs w:val="20"/>
        </w:rPr>
        <w:footnoteRef/>
      </w:r>
      <w:r w:rsidR="00275E47" w:rsidRPr="003A2212">
        <w:rPr>
          <w:rFonts w:ascii="Arial" w:hAnsi="Arial" w:cs="Arial"/>
          <w:sz w:val="20"/>
          <w:szCs w:val="20"/>
          <w:rtl/>
        </w:rPr>
        <w:t xml:space="preserve"> سيكون الالتزام بالسبت صحيحًا لكل من اليهود (</w:t>
      </w:r>
      <w:r w:rsidR="00275E47" w:rsidRPr="003A2212">
        <w:rPr>
          <w:rFonts w:ascii="Arial" w:hAnsi="Arial" w:cs="Arial" w:hint="eastAsia"/>
          <w:sz w:val="20"/>
          <w:szCs w:val="20"/>
          <w:rtl/>
        </w:rPr>
        <w:t>إ</w:t>
      </w:r>
      <w:r w:rsidR="00275E47" w:rsidRPr="003A2212">
        <w:rPr>
          <w:rFonts w:ascii="Arial" w:hAnsi="Arial" w:cs="Arial"/>
          <w:sz w:val="20"/>
          <w:szCs w:val="20"/>
          <w:rtl/>
        </w:rPr>
        <w:t>شعياء 56 :2، 4-5، 8) والوثنيين (</w:t>
      </w:r>
      <w:r w:rsidR="00275E47" w:rsidRPr="003A2212">
        <w:rPr>
          <w:rFonts w:ascii="Arial" w:hAnsi="Arial" w:cs="Arial" w:hint="eastAsia"/>
          <w:sz w:val="20"/>
          <w:szCs w:val="20"/>
          <w:rtl/>
        </w:rPr>
        <w:t>إ</w:t>
      </w:r>
      <w:r w:rsidR="00275E47" w:rsidRPr="003A2212">
        <w:rPr>
          <w:rFonts w:ascii="Arial" w:hAnsi="Arial" w:cs="Arial"/>
          <w:sz w:val="20"/>
          <w:szCs w:val="20"/>
          <w:rtl/>
        </w:rPr>
        <w:t xml:space="preserve">شعياء 56 :3، 6-7؛ 66 :23؛ انظر زكريا 8 :20-23). وعلى الرغم من أن هذا قد يبدو غير مريح للمراقب الحديث ليوم الأحد، إلا أن هذا ما يشير إليه النص الرسمي. سيجد السبت، على الرغم من عدم سريانه في الفترة الحالية، موافقة إلهية مرة أخرى في المستقبل. تدعم هذه التعاليم أيضًا الرؤية </w:t>
      </w:r>
      <w:r w:rsidR="00081615" w:rsidRPr="003A2212">
        <w:rPr>
          <w:rFonts w:ascii="Arial" w:hAnsi="Arial" w:cs="Arial"/>
          <w:sz w:val="20"/>
          <w:szCs w:val="20"/>
          <w:rtl/>
        </w:rPr>
        <w:t>اللاألفية</w:t>
      </w:r>
      <w:r w:rsidR="00081615" w:rsidRPr="003A2212">
        <w:rPr>
          <w:rFonts w:ascii="Arial" w:hAnsi="Arial" w:cs="Arial"/>
          <w:sz w:val="20"/>
          <w:szCs w:val="20"/>
        </w:rPr>
        <w:t xml:space="preserve"> </w:t>
      </w:r>
      <w:r w:rsidR="00275E47" w:rsidRPr="003A2212">
        <w:rPr>
          <w:rFonts w:ascii="Arial" w:hAnsi="Arial" w:cs="Arial"/>
          <w:sz w:val="20"/>
          <w:szCs w:val="20"/>
          <w:rtl/>
        </w:rPr>
        <w:t xml:space="preserve">للكتاب المقدس، حيث يؤكد </w:t>
      </w:r>
      <w:r w:rsidR="00275E47" w:rsidRPr="003A2212">
        <w:rPr>
          <w:rFonts w:ascii="Arial" w:hAnsi="Arial" w:cs="Arial" w:hint="eastAsia"/>
          <w:sz w:val="20"/>
          <w:szCs w:val="20"/>
          <w:rtl/>
        </w:rPr>
        <w:t>إ</w:t>
      </w:r>
      <w:r w:rsidR="00275E47" w:rsidRPr="003A2212">
        <w:rPr>
          <w:rFonts w:ascii="Arial" w:hAnsi="Arial" w:cs="Arial"/>
          <w:sz w:val="20"/>
          <w:szCs w:val="20"/>
          <w:rtl/>
        </w:rPr>
        <w:t>شعياء أن لإسرائيل مستقبلًا.</w:t>
      </w:r>
    </w:p>
    <w:p w14:paraId="69FD6912" w14:textId="77777777" w:rsidR="00732DC4" w:rsidRPr="003A2212" w:rsidRDefault="00732DC4" w:rsidP="00732DC4">
      <w:pPr>
        <w:widowControl w:val="0"/>
        <w:bidi/>
        <w:spacing w:after="0" w:line="240" w:lineRule="auto"/>
        <w:ind w:left="180" w:right="81" w:hanging="180"/>
        <w:rPr>
          <w:rFonts w:ascii="Arial" w:hAnsi="Arial" w:cs="Arial"/>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5255524"/>
      <w:docPartObj>
        <w:docPartGallery w:val="Page Numbers (Top of Page)"/>
        <w:docPartUnique/>
      </w:docPartObj>
    </w:sdtPr>
    <w:sdtContent>
      <w:p w14:paraId="0C9FBC10" w14:textId="77777777" w:rsidR="00D01A6A" w:rsidRDefault="00386098" w:rsidP="00CD4FB0">
        <w:pPr>
          <w:pStyle w:val="Header"/>
          <w:framePr w:wrap="none" w:vAnchor="text" w:hAnchor="margin" w:xAlign="right" w:y="1"/>
          <w:rPr>
            <w:rStyle w:val="PageNumber"/>
          </w:rPr>
        </w:pPr>
        <w:r>
          <w:rPr>
            <w:rStyle w:val="PageNumber"/>
          </w:rPr>
          <w:fldChar w:fldCharType="begin"/>
        </w:r>
        <w:r w:rsidR="00D01A6A">
          <w:rPr>
            <w:rStyle w:val="PageNumber"/>
          </w:rPr>
          <w:instrText xml:space="preserve"> PAGE </w:instrText>
        </w:r>
        <w:r>
          <w:rPr>
            <w:rStyle w:val="PageNumber"/>
          </w:rPr>
          <w:fldChar w:fldCharType="end"/>
        </w:r>
      </w:p>
    </w:sdtContent>
  </w:sdt>
  <w:sdt>
    <w:sdtPr>
      <w:rPr>
        <w:rStyle w:val="PageNumber"/>
      </w:rPr>
      <w:id w:val="-283739778"/>
      <w:docPartObj>
        <w:docPartGallery w:val="Page Numbers (Top of Page)"/>
        <w:docPartUnique/>
      </w:docPartObj>
    </w:sdtPr>
    <w:sdtContent>
      <w:p w14:paraId="66FE6583" w14:textId="77777777" w:rsidR="005F69FA" w:rsidRDefault="00386098" w:rsidP="00CD4FB0">
        <w:pPr>
          <w:pStyle w:val="Header"/>
          <w:framePr w:wrap="none" w:vAnchor="text" w:hAnchor="margin" w:xAlign="right" w:y="1"/>
          <w:ind w:right="360"/>
          <w:rPr>
            <w:rStyle w:val="PageNumber"/>
          </w:rPr>
        </w:pPr>
        <w:r>
          <w:rPr>
            <w:rStyle w:val="PageNumber"/>
          </w:rPr>
          <w:fldChar w:fldCharType="begin"/>
        </w:r>
        <w:r w:rsidR="005F69FA">
          <w:rPr>
            <w:rStyle w:val="PageNumber"/>
          </w:rPr>
          <w:instrText xml:space="preserve"> PAGE </w:instrText>
        </w:r>
        <w:r>
          <w:rPr>
            <w:rStyle w:val="PageNumber"/>
          </w:rPr>
          <w:fldChar w:fldCharType="end"/>
        </w:r>
      </w:p>
    </w:sdtContent>
  </w:sdt>
  <w:p w14:paraId="4889392B" w14:textId="77777777" w:rsidR="005F69FA" w:rsidRDefault="005F69FA" w:rsidP="005F69F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647292"/>
      <w:docPartObj>
        <w:docPartGallery w:val="Page Numbers (Top of Page)"/>
        <w:docPartUnique/>
      </w:docPartObj>
    </w:sdtPr>
    <w:sdtEndPr>
      <w:rPr>
        <w:rStyle w:val="PageNumber"/>
        <w:rFonts w:ascii="Arial" w:hAnsi="Arial" w:cs="Arial"/>
        <w:i/>
        <w:iCs/>
        <w:sz w:val="22"/>
        <w:szCs w:val="21"/>
      </w:rPr>
    </w:sdtEndPr>
    <w:sdtContent>
      <w:p w14:paraId="1629F6A8" w14:textId="77777777" w:rsidR="00D01A6A" w:rsidRPr="00D01A6A" w:rsidRDefault="00386098" w:rsidP="00E848AE">
        <w:pPr>
          <w:pStyle w:val="Header"/>
          <w:framePr w:wrap="none" w:vAnchor="text" w:hAnchor="margin" w:xAlign="right" w:y="1"/>
          <w:rPr>
            <w:rStyle w:val="PageNumber"/>
            <w:rFonts w:ascii="Arial" w:hAnsi="Arial" w:cs="Arial"/>
            <w:i/>
            <w:iCs/>
            <w:sz w:val="22"/>
            <w:szCs w:val="21"/>
          </w:rPr>
        </w:pPr>
        <w:r w:rsidRPr="00CD4FB0">
          <w:rPr>
            <w:rStyle w:val="PageNumber"/>
            <w:rFonts w:ascii="Arial" w:hAnsi="Arial" w:cs="Arial"/>
            <w:i/>
            <w:iCs/>
            <w:sz w:val="20"/>
            <w:szCs w:val="20"/>
          </w:rPr>
          <w:fldChar w:fldCharType="begin"/>
        </w:r>
        <w:r w:rsidR="00D01A6A" w:rsidRPr="00CD4FB0">
          <w:rPr>
            <w:rStyle w:val="PageNumber"/>
            <w:rFonts w:ascii="Arial" w:hAnsi="Arial" w:cs="Arial"/>
            <w:i/>
            <w:iCs/>
            <w:sz w:val="20"/>
            <w:szCs w:val="20"/>
          </w:rPr>
          <w:instrText xml:space="preserve"> PAGE </w:instrText>
        </w:r>
        <w:r w:rsidRPr="00CD4FB0">
          <w:rPr>
            <w:rStyle w:val="PageNumber"/>
            <w:rFonts w:ascii="Arial" w:hAnsi="Arial" w:cs="Arial"/>
            <w:i/>
            <w:iCs/>
            <w:sz w:val="20"/>
            <w:szCs w:val="20"/>
          </w:rPr>
          <w:fldChar w:fldCharType="separate"/>
        </w:r>
        <w:r w:rsidR="00F72345" w:rsidRPr="00CD4FB0">
          <w:rPr>
            <w:rStyle w:val="PageNumber"/>
            <w:rFonts w:ascii="Arial" w:hAnsi="Arial" w:cs="Arial"/>
            <w:i/>
            <w:iCs/>
            <w:noProof/>
            <w:sz w:val="20"/>
            <w:szCs w:val="20"/>
          </w:rPr>
          <w:t>456</w:t>
        </w:r>
        <w:r w:rsidRPr="00CD4FB0">
          <w:rPr>
            <w:rStyle w:val="PageNumber"/>
            <w:rFonts w:ascii="Arial" w:hAnsi="Arial" w:cs="Arial"/>
            <w:i/>
            <w:iCs/>
            <w:sz w:val="20"/>
            <w:szCs w:val="20"/>
          </w:rPr>
          <w:fldChar w:fldCharType="end"/>
        </w:r>
      </w:p>
    </w:sdtContent>
  </w:sdt>
  <w:p w14:paraId="62E84C38" w14:textId="77777777" w:rsidR="00655A2D" w:rsidRPr="00655A2D" w:rsidRDefault="00655A2D" w:rsidP="00600256">
    <w:pPr>
      <w:pStyle w:val="Title1"/>
      <w:tabs>
        <w:tab w:val="right" w:pos="9360"/>
      </w:tabs>
      <w:ind w:right="-90"/>
      <w:rPr>
        <w:rFonts w:ascii="Arial" w:hAnsi="Arial" w:cs="Arial"/>
        <w:i/>
        <w:iCs/>
        <w:u w:val="single"/>
      </w:rPr>
    </w:pPr>
    <w:r w:rsidRPr="005F69FA">
      <w:rPr>
        <w:rFonts w:ascii="Arial" w:hAnsi="Arial" w:cs="Arial"/>
        <w:i/>
        <w:iCs/>
        <w:u w:val="single"/>
        <w:rtl/>
        <w:lang w:bidi="ar-JO"/>
      </w:rPr>
      <w:t>د. ريك جريفيث</w:t>
    </w:r>
    <w:r w:rsidR="008C6ED7">
      <w:rPr>
        <w:rFonts w:ascii="Arial" w:hAnsi="Arial" w:cs="Arial"/>
        <w:i/>
        <w:iCs/>
        <w:u w:val="single"/>
        <w:lang w:bidi="ar-JO"/>
      </w:rPr>
      <w:t xml:space="preserve"> </w:t>
    </w:r>
    <w:r w:rsidRPr="005F69FA">
      <w:rPr>
        <w:rFonts w:ascii="Arial" w:hAnsi="Arial" w:cs="Arial"/>
        <w:i/>
        <w:iCs/>
        <w:u w:val="single"/>
        <w:lang w:bidi="ar-JO"/>
      </w:rPr>
      <w:t xml:space="preserve"> </w:t>
    </w:r>
    <w:r w:rsidRPr="005F69FA">
      <w:rPr>
        <w:rFonts w:ascii="Arial" w:hAnsi="Arial" w:cs="Arial"/>
        <w:i/>
        <w:iCs/>
        <w:u w:val="single"/>
      </w:rPr>
      <w:t>•</w:t>
    </w:r>
    <w:r w:rsidR="008C6ED7">
      <w:rPr>
        <w:rFonts w:ascii="Arial" w:hAnsi="Arial" w:cs="Arial"/>
        <w:i/>
        <w:iCs/>
        <w:u w:val="single"/>
      </w:rPr>
      <w:t xml:space="preserve"> </w:t>
    </w:r>
    <w:r w:rsidRPr="005F69FA">
      <w:rPr>
        <w:rFonts w:ascii="Arial" w:hAnsi="Arial" w:cs="Arial"/>
        <w:i/>
        <w:iCs/>
        <w:u w:val="single"/>
      </w:rPr>
      <w:t xml:space="preserve"> </w:t>
    </w:r>
    <w:r w:rsidR="005F69FA" w:rsidRPr="005F69FA">
      <w:rPr>
        <w:rFonts w:ascii="Arial" w:hAnsi="Arial" w:cs="Arial"/>
        <w:i/>
        <w:iCs/>
        <w:u w:val="single"/>
        <w:rtl/>
      </w:rPr>
      <w:t>مسح العهد القديم</w:t>
    </w:r>
    <w:r w:rsidR="005F69FA" w:rsidRPr="005F69FA">
      <w:rPr>
        <w:rFonts w:ascii="Arial" w:hAnsi="Arial" w:cs="Arial"/>
        <w:i/>
        <w:iCs/>
        <w:u w:val="single"/>
      </w:rPr>
      <w:t xml:space="preserve"> </w:t>
    </w:r>
    <w:r w:rsidR="008C6ED7">
      <w:rPr>
        <w:rFonts w:ascii="Arial" w:hAnsi="Arial" w:cs="Arial"/>
        <w:i/>
        <w:iCs/>
        <w:u w:val="single"/>
      </w:rPr>
      <w:t xml:space="preserve"> </w:t>
    </w:r>
    <w:r w:rsidR="005F69FA" w:rsidRPr="005F69FA">
      <w:rPr>
        <w:rFonts w:ascii="Arial" w:hAnsi="Arial" w:cs="Arial"/>
        <w:i/>
        <w:iCs/>
        <w:u w:val="single"/>
      </w:rPr>
      <w:t>•</w:t>
    </w:r>
    <w:r w:rsidR="008C6ED7">
      <w:rPr>
        <w:rFonts w:ascii="Arial" w:hAnsi="Arial" w:cs="Arial"/>
        <w:i/>
        <w:iCs/>
        <w:u w:val="single"/>
      </w:rPr>
      <w:t xml:space="preserve"> </w:t>
    </w:r>
    <w:r w:rsidR="005F69FA" w:rsidRPr="005F69FA">
      <w:rPr>
        <w:rFonts w:ascii="Arial" w:hAnsi="Arial" w:cs="Arial"/>
        <w:i/>
        <w:iCs/>
        <w:u w:val="single"/>
      </w:rPr>
      <w:t xml:space="preserve"> </w:t>
    </w:r>
    <w:r w:rsidR="005F69FA" w:rsidRPr="005F69FA">
      <w:rPr>
        <w:rFonts w:ascii="Arial" w:hAnsi="Arial" w:cs="Arial"/>
        <w:b/>
        <w:bCs/>
        <w:i/>
        <w:iCs/>
        <w:u w:val="single"/>
        <w:rtl/>
        <w:lang w:bidi="ar-JO"/>
      </w:rPr>
      <w:t>أشعياء</w:t>
    </w:r>
    <w:r w:rsidR="005F69FA" w:rsidRPr="005F69FA">
      <w:rPr>
        <w:rFonts w:ascii="Arial" w:hAnsi="Arial" w:cs="Arial"/>
        <w:b/>
        <w:bCs/>
        <w:i/>
        <w:iCs/>
        <w:u w:val="single"/>
        <w:lang w:bidi="ar-JO"/>
      </w:rPr>
      <w:t xml:space="preserve"> </w:t>
    </w:r>
    <w:r w:rsidR="005F69FA" w:rsidRPr="005F69FA">
      <w:rPr>
        <w:rFonts w:ascii="Arial" w:eastAsia="MS PGothic" w:hAnsi="Arial" w:cs="Arial"/>
        <w:i/>
        <w:iCs/>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9985583"/>
      <w:docPartObj>
        <w:docPartGallery w:val="Page Numbers (Top of Page)"/>
        <w:docPartUnique/>
      </w:docPartObj>
    </w:sdtPr>
    <w:sdtEndPr>
      <w:rPr>
        <w:rStyle w:val="PageNumber"/>
        <w:rFonts w:ascii="Arial" w:hAnsi="Arial" w:cs="Arial"/>
        <w:i/>
        <w:iCs/>
        <w:sz w:val="22"/>
        <w:szCs w:val="21"/>
      </w:rPr>
    </w:sdtEndPr>
    <w:sdtContent>
      <w:p w14:paraId="4F4F996E" w14:textId="77777777" w:rsidR="0046707C" w:rsidRPr="00D01A6A" w:rsidRDefault="0046707C" w:rsidP="00E848AE">
        <w:pPr>
          <w:pStyle w:val="Header"/>
          <w:framePr w:wrap="none" w:vAnchor="text" w:hAnchor="margin" w:xAlign="right" w:y="1"/>
          <w:rPr>
            <w:rStyle w:val="PageNumber"/>
            <w:rFonts w:ascii="Arial" w:hAnsi="Arial" w:cs="Arial"/>
            <w:i/>
            <w:iCs/>
            <w:sz w:val="22"/>
            <w:szCs w:val="21"/>
          </w:rPr>
        </w:pPr>
        <w:r w:rsidRPr="00CD4FB0">
          <w:rPr>
            <w:rStyle w:val="PageNumber"/>
            <w:rFonts w:ascii="Arial" w:hAnsi="Arial" w:cs="Arial"/>
            <w:i/>
            <w:iCs/>
            <w:sz w:val="20"/>
            <w:szCs w:val="20"/>
          </w:rPr>
          <w:t>461</w:t>
        </w:r>
        <w:r w:rsidR="00386098" w:rsidRPr="00CD4FB0">
          <w:rPr>
            <w:rStyle w:val="PageNumber"/>
            <w:rFonts w:ascii="Arial" w:hAnsi="Arial" w:cs="Arial"/>
            <w:i/>
            <w:iCs/>
            <w:sz w:val="20"/>
            <w:szCs w:val="20"/>
          </w:rPr>
          <w:fldChar w:fldCharType="begin"/>
        </w:r>
        <w:r w:rsidRPr="00CD4FB0">
          <w:rPr>
            <w:rStyle w:val="PageNumber"/>
            <w:rFonts w:ascii="Arial" w:hAnsi="Arial" w:cs="Arial"/>
            <w:i/>
            <w:iCs/>
            <w:sz w:val="20"/>
            <w:szCs w:val="20"/>
          </w:rPr>
          <w:instrText xml:space="preserve"> PAGE </w:instrText>
        </w:r>
        <w:r w:rsidR="00386098" w:rsidRPr="00CD4FB0">
          <w:rPr>
            <w:rStyle w:val="PageNumber"/>
            <w:rFonts w:ascii="Arial" w:hAnsi="Arial" w:cs="Arial"/>
            <w:i/>
            <w:iCs/>
            <w:sz w:val="20"/>
            <w:szCs w:val="20"/>
          </w:rPr>
          <w:fldChar w:fldCharType="separate"/>
        </w:r>
        <w:r w:rsidR="00C1384D" w:rsidRPr="00CD4FB0">
          <w:rPr>
            <w:rStyle w:val="PageNumber"/>
            <w:rFonts w:ascii="Arial" w:hAnsi="Arial" w:cs="Arial"/>
            <w:i/>
            <w:iCs/>
            <w:noProof/>
            <w:sz w:val="20"/>
            <w:szCs w:val="20"/>
          </w:rPr>
          <w:t>a</w:t>
        </w:r>
        <w:r w:rsidR="00386098" w:rsidRPr="00CD4FB0">
          <w:rPr>
            <w:rStyle w:val="PageNumber"/>
            <w:rFonts w:ascii="Arial" w:hAnsi="Arial" w:cs="Arial"/>
            <w:i/>
            <w:iCs/>
            <w:sz w:val="20"/>
            <w:szCs w:val="20"/>
          </w:rPr>
          <w:fldChar w:fldCharType="end"/>
        </w:r>
      </w:p>
    </w:sdtContent>
  </w:sdt>
  <w:p w14:paraId="3BBDFF1B" w14:textId="77777777" w:rsidR="0046707C" w:rsidRPr="00655A2D" w:rsidRDefault="0046707C" w:rsidP="00EA439F">
    <w:pPr>
      <w:pStyle w:val="Title1"/>
      <w:tabs>
        <w:tab w:val="right" w:pos="9180"/>
      </w:tabs>
      <w:ind w:right="-90"/>
      <w:rPr>
        <w:rFonts w:ascii="Arial" w:hAnsi="Arial" w:cs="Arial"/>
        <w:i/>
        <w:iCs/>
        <w:u w:val="single"/>
      </w:rPr>
    </w:pPr>
    <w:r w:rsidRPr="005F69FA">
      <w:rPr>
        <w:rFonts w:ascii="Arial" w:hAnsi="Arial" w:cs="Arial"/>
        <w:i/>
        <w:iCs/>
        <w:u w:val="single"/>
        <w:rtl/>
        <w:lang w:bidi="ar-JO"/>
      </w:rPr>
      <w:t>د. 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Pr="005F69FA">
      <w:rPr>
        <w:rFonts w:ascii="Arial" w:hAnsi="Arial" w:cs="Arial"/>
        <w:b/>
        <w:bCs/>
        <w:i/>
        <w:iCs/>
        <w:u w:val="single"/>
        <w:rtl/>
        <w:lang w:bidi="ar-JO"/>
      </w:rPr>
      <w:t>أشعياء</w:t>
    </w:r>
    <w:r w:rsidRPr="005F69FA">
      <w:rPr>
        <w:rFonts w:ascii="Arial" w:hAnsi="Arial" w:cs="Arial"/>
        <w:b/>
        <w:bCs/>
        <w:i/>
        <w:iCs/>
        <w:u w:val="single"/>
        <w:lang w:bidi="ar-JO"/>
      </w:rPr>
      <w:t xml:space="preserve"> </w:t>
    </w:r>
    <w:r w:rsidRPr="005F69FA">
      <w:rPr>
        <w:rFonts w:ascii="Arial" w:eastAsia="MS PGothic" w:hAnsi="Arial" w:cs="Arial"/>
        <w:i/>
        <w:iCs/>
        <w:u w:val="single"/>
      </w:rPr>
      <w:tab/>
    </w:r>
    <w:r>
      <w:rPr>
        <w:rFonts w:ascii="Arial" w:eastAsia="MS PGothic" w:hAnsi="Arial" w:cs="Arial"/>
        <w:i/>
        <w:iCs/>
        <w:u w:val="single"/>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2048669"/>
      <w:docPartObj>
        <w:docPartGallery w:val="Page Numbers (Top of Page)"/>
        <w:docPartUnique/>
      </w:docPartObj>
    </w:sdtPr>
    <w:sdtContent>
      <w:p w14:paraId="60C85933" w14:textId="1520BE45" w:rsidR="002A08EE" w:rsidRPr="00CD4FB0" w:rsidRDefault="00CD4FB0" w:rsidP="00CD4FB0">
        <w:pPr>
          <w:pStyle w:val="Header"/>
          <w:framePr w:wrap="none" w:vAnchor="text" w:hAnchor="margin" w:xAlign="right" w:y="1"/>
          <w:tabs>
            <w:tab w:val="clear" w:pos="9360"/>
            <w:tab w:val="right" w:pos="8380"/>
          </w:tabs>
          <w:ind w:left="7560" w:hanging="58"/>
          <w:jc w:val="right"/>
          <w:rPr>
            <w:rStyle w:val="PageNumber"/>
          </w:rPr>
        </w:pPr>
        <w:r w:rsidRPr="00CD4FB0">
          <w:rPr>
            <w:rStyle w:val="PageNumber"/>
            <w:rFonts w:ascii="Arial" w:hAnsi="Arial" w:cs="Arial"/>
            <w:i/>
            <w:iCs/>
            <w:sz w:val="20"/>
            <w:szCs w:val="18"/>
          </w:rPr>
          <w:fldChar w:fldCharType="begin"/>
        </w:r>
        <w:r w:rsidRPr="00CD4FB0">
          <w:rPr>
            <w:rStyle w:val="PageNumber"/>
            <w:rFonts w:ascii="Arial" w:hAnsi="Arial" w:cs="Arial"/>
            <w:i/>
            <w:iCs/>
            <w:sz w:val="20"/>
            <w:szCs w:val="18"/>
          </w:rPr>
          <w:instrText xml:space="preserve"> PAGE </w:instrText>
        </w:r>
        <w:r w:rsidRPr="00CD4FB0">
          <w:rPr>
            <w:rStyle w:val="PageNumber"/>
            <w:rFonts w:ascii="Arial" w:hAnsi="Arial" w:cs="Arial"/>
            <w:i/>
            <w:iCs/>
            <w:sz w:val="20"/>
            <w:szCs w:val="18"/>
          </w:rPr>
          <w:fldChar w:fldCharType="separate"/>
        </w:r>
        <w:r w:rsidRPr="00CD4FB0">
          <w:rPr>
            <w:rStyle w:val="PageNumber"/>
            <w:rFonts w:ascii="Arial" w:hAnsi="Arial" w:cs="Arial"/>
            <w:i/>
            <w:iCs/>
            <w:noProof/>
            <w:sz w:val="20"/>
            <w:szCs w:val="18"/>
          </w:rPr>
          <w:t>469</w:t>
        </w:r>
        <w:r w:rsidRPr="00CD4FB0">
          <w:rPr>
            <w:rStyle w:val="PageNumber"/>
            <w:rFonts w:ascii="Arial" w:hAnsi="Arial" w:cs="Arial"/>
            <w:i/>
            <w:iCs/>
            <w:sz w:val="20"/>
            <w:szCs w:val="18"/>
          </w:rPr>
          <w:fldChar w:fldCharType="end"/>
        </w:r>
      </w:p>
    </w:sdtContent>
  </w:sdt>
  <w:p w14:paraId="0112E08F" w14:textId="77777777" w:rsidR="002A08EE" w:rsidRPr="00655A2D" w:rsidRDefault="002A08EE" w:rsidP="00D01A6A">
    <w:pPr>
      <w:pStyle w:val="Title1"/>
      <w:tabs>
        <w:tab w:val="left" w:pos="9229"/>
        <w:tab w:val="right" w:pos="9270"/>
      </w:tabs>
      <w:ind w:right="360"/>
      <w:rPr>
        <w:rFonts w:ascii="Arial" w:hAnsi="Arial" w:cs="Arial"/>
        <w:i/>
        <w:iCs/>
        <w:u w:val="single"/>
      </w:rPr>
    </w:pPr>
    <w:r w:rsidRPr="005F69FA">
      <w:rPr>
        <w:rFonts w:ascii="Arial" w:hAnsi="Arial" w:cs="Arial"/>
        <w:i/>
        <w:iCs/>
        <w:u w:val="single"/>
        <w:rtl/>
        <w:lang w:bidi="ar-JO"/>
      </w:rPr>
      <w:t>د. 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Pr="005F69FA">
      <w:rPr>
        <w:rFonts w:ascii="Arial" w:hAnsi="Arial" w:cs="Arial"/>
        <w:b/>
        <w:bCs/>
        <w:i/>
        <w:iCs/>
        <w:u w:val="single"/>
        <w:rtl/>
        <w:lang w:bidi="ar-JO"/>
      </w:rPr>
      <w:t>أشعياء</w:t>
    </w:r>
    <w:r w:rsidRPr="005F69FA">
      <w:rPr>
        <w:rFonts w:ascii="Arial" w:hAnsi="Arial" w:cs="Arial"/>
        <w:b/>
        <w:bCs/>
        <w:i/>
        <w:iCs/>
        <w:u w:val="single"/>
        <w:lang w:bidi="ar-JO"/>
      </w:rPr>
      <w:t xml:space="preserve"> </w:t>
    </w:r>
    <w:r w:rsidRPr="005F69FA">
      <w:rPr>
        <w:rFonts w:ascii="Arial" w:eastAsia="MS PGothic" w:hAnsi="Arial" w:cs="Arial"/>
        <w:i/>
        <w:iCs/>
        <w:u w:val="single"/>
      </w:rPr>
      <w:tab/>
    </w:r>
    <w:r>
      <w:rPr>
        <w:rFonts w:ascii="Arial" w:eastAsia="MS PGothic" w:hAnsi="Arial" w:cs="Arial"/>
        <w:i/>
        <w:iCs/>
        <w:u w:val="single"/>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088EF" w14:textId="5BD471DD" w:rsidR="003D156B" w:rsidRPr="007211DB" w:rsidRDefault="007211DB" w:rsidP="007211DB">
    <w:pPr>
      <w:pStyle w:val="Title1"/>
      <w:tabs>
        <w:tab w:val="left" w:pos="9090"/>
      </w:tabs>
      <w:ind w:right="14"/>
      <w:rPr>
        <w:rFonts w:ascii="Arial" w:hAnsi="Arial" w:cs="Arial"/>
        <w:i/>
        <w:iCs/>
        <w:u w:val="single"/>
      </w:rPr>
    </w:pPr>
    <w:r w:rsidRPr="005F69FA">
      <w:rPr>
        <w:rFonts w:ascii="Arial" w:hAnsi="Arial" w:cs="Arial"/>
        <w:i/>
        <w:iCs/>
        <w:u w:val="single"/>
        <w:rtl/>
        <w:lang w:bidi="ar-JO"/>
      </w:rPr>
      <w:t>د. 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Pr="005F69FA">
      <w:rPr>
        <w:rFonts w:ascii="Arial" w:hAnsi="Arial" w:cs="Arial"/>
        <w:b/>
        <w:bCs/>
        <w:i/>
        <w:iCs/>
        <w:u w:val="single"/>
        <w:rtl/>
        <w:lang w:bidi="ar-JO"/>
      </w:rPr>
      <w:t>أشعياء</w:t>
    </w:r>
    <w:r w:rsidRPr="005F69FA">
      <w:rPr>
        <w:rFonts w:ascii="Arial" w:hAnsi="Arial" w:cs="Arial"/>
        <w:b/>
        <w:bCs/>
        <w:i/>
        <w:iCs/>
        <w:u w:val="single"/>
        <w:lang w:bidi="ar-JO"/>
      </w:rPr>
      <w:t xml:space="preserve"> </w:t>
    </w:r>
    <w:r>
      <w:rPr>
        <w:rFonts w:ascii="Arial" w:eastAsia="MS PGothic" w:hAnsi="Arial" w:cs="Arial"/>
        <w:i/>
        <w:iCs/>
        <w:u w:val="single"/>
      </w:rPr>
      <w:tab/>
    </w:r>
    <w:r w:rsidR="003D156B" w:rsidRPr="00512204">
      <w:rPr>
        <w:rStyle w:val="PageNumber"/>
        <w:rFonts w:ascii="Arial" w:hAnsi="Arial" w:cs="Arial"/>
        <w:i/>
        <w:sz w:val="22"/>
        <w:u w:val="single"/>
      </w:rPr>
      <w:fldChar w:fldCharType="begin"/>
    </w:r>
    <w:r w:rsidR="003D156B" w:rsidRPr="00512204">
      <w:rPr>
        <w:rStyle w:val="PageNumber"/>
        <w:rFonts w:ascii="Arial" w:hAnsi="Arial" w:cs="Arial"/>
        <w:i/>
        <w:sz w:val="22"/>
        <w:u w:val="single"/>
      </w:rPr>
      <w:instrText xml:space="preserve"> PAGE </w:instrText>
    </w:r>
    <w:r w:rsidR="003D156B" w:rsidRPr="00512204">
      <w:rPr>
        <w:rStyle w:val="PageNumber"/>
        <w:rFonts w:ascii="Arial" w:hAnsi="Arial" w:cs="Arial"/>
        <w:i/>
        <w:sz w:val="22"/>
        <w:u w:val="single"/>
      </w:rPr>
      <w:fldChar w:fldCharType="separate"/>
    </w:r>
    <w:r w:rsidR="003D156B">
      <w:rPr>
        <w:rStyle w:val="PageNumber"/>
        <w:rFonts w:ascii="Arial" w:hAnsi="Arial" w:cs="Arial"/>
        <w:i/>
        <w:noProof/>
        <w:sz w:val="22"/>
        <w:u w:val="single"/>
      </w:rPr>
      <w:t>473</w:t>
    </w:r>
    <w:r w:rsidR="003D156B" w:rsidRPr="00512204">
      <w:rPr>
        <w:rStyle w:val="PageNumber"/>
        <w:rFonts w:ascii="Arial" w:hAnsi="Arial" w:cs="Arial"/>
        <w:i/>
        <w:sz w:val="22"/>
        <w:u w:val="single"/>
      </w:rPr>
      <w:fldChar w:fldCharType="end"/>
    </w:r>
  </w:p>
  <w:p w14:paraId="5EC20360" w14:textId="77777777" w:rsidR="003D156B" w:rsidRPr="00512204" w:rsidRDefault="003D156B">
    <w:pPr>
      <w:pStyle w:val="Header"/>
      <w:widowControl w:val="0"/>
      <w:rPr>
        <w:rFonts w:ascii="Arial" w:hAnsi="Arial" w:cs="Arial"/>
        <w:i/>
        <w:sz w:val="22"/>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654A7" w14:textId="6616A518" w:rsidR="003D156B" w:rsidRPr="00F07A28" w:rsidRDefault="00D21D28" w:rsidP="00F07A28">
    <w:pPr>
      <w:pStyle w:val="Header"/>
      <w:widowControl w:val="0"/>
      <w:tabs>
        <w:tab w:val="center" w:pos="4860"/>
      </w:tabs>
      <w:ind w:right="-864"/>
      <w:jc w:val="left"/>
      <w:rPr>
        <w:rFonts w:ascii="Arial" w:hAnsi="Arial" w:cs="Arial"/>
        <w:i/>
        <w:sz w:val="22"/>
        <w:u w:val="single"/>
      </w:rPr>
    </w:pPr>
    <w:r w:rsidRPr="005F69FA">
      <w:rPr>
        <w:rFonts w:ascii="Arial" w:hAnsi="Arial" w:cs="Arial"/>
        <w:i/>
        <w:iCs/>
        <w:u w:val="single"/>
        <w:rtl/>
        <w:lang w:bidi="ar-JO"/>
      </w:rPr>
      <w:t>د. 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Pr="005F69FA">
      <w:rPr>
        <w:rFonts w:ascii="Arial" w:hAnsi="Arial" w:cs="Arial"/>
        <w:b/>
        <w:bCs/>
        <w:i/>
        <w:iCs/>
        <w:u w:val="single"/>
        <w:rtl/>
        <w:lang w:bidi="ar-JO"/>
      </w:rPr>
      <w:t>أشعياء</w:t>
    </w:r>
    <w:r>
      <w:rPr>
        <w:rFonts w:ascii="Arial" w:hAnsi="Arial" w:cs="Arial"/>
        <w:b/>
        <w:bCs/>
        <w:i/>
        <w:iCs/>
        <w:u w:val="single"/>
        <w:lang w:bidi="ar-JO"/>
      </w:rPr>
      <w:tab/>
    </w:r>
    <w:r>
      <w:rPr>
        <w:rFonts w:ascii="Arial" w:hAnsi="Arial" w:cs="Arial"/>
        <w:b/>
        <w:bCs/>
        <w:i/>
        <w:iCs/>
        <w:u w:val="single"/>
        <w:lang w:bidi="ar-JO"/>
      </w:rPr>
      <w:tab/>
    </w:r>
    <w:r w:rsidR="003D156B" w:rsidRPr="00F07A28">
      <w:rPr>
        <w:rFonts w:ascii="Arial" w:hAnsi="Arial" w:cs="Arial"/>
        <w:i/>
        <w:sz w:val="22"/>
        <w:u w:val="single"/>
      </w:rPr>
      <w:tab/>
    </w:r>
    <w:r w:rsidR="003D156B" w:rsidRPr="00F07A28">
      <w:rPr>
        <w:rStyle w:val="PageNumber"/>
        <w:rFonts w:ascii="Arial" w:hAnsi="Arial" w:cs="Arial"/>
        <w:i/>
        <w:sz w:val="22"/>
        <w:u w:val="single"/>
      </w:rPr>
      <w:t>473a</w:t>
    </w:r>
  </w:p>
  <w:p w14:paraId="07DA7F8F" w14:textId="77777777" w:rsidR="003D156B" w:rsidRPr="00F07A28" w:rsidRDefault="003D156B" w:rsidP="00F07A28">
    <w:pPr>
      <w:pStyle w:val="Header"/>
      <w:widowControl w:val="0"/>
      <w:jc w:val="left"/>
      <w:rPr>
        <w:rFonts w:ascii="Arial" w:hAnsi="Arial" w:cs="Arial"/>
        <w:i/>
        <w:sz w:val="22"/>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B0745" w14:textId="429EE870" w:rsidR="003869B8" w:rsidRPr="008D7DE0" w:rsidRDefault="008D7DE0" w:rsidP="008D7DE0">
    <w:pPr>
      <w:pStyle w:val="Header"/>
      <w:widowControl w:val="0"/>
      <w:tabs>
        <w:tab w:val="center" w:pos="4860"/>
      </w:tabs>
      <w:ind w:right="-864"/>
      <w:jc w:val="left"/>
      <w:rPr>
        <w:rFonts w:ascii="Arial" w:hAnsi="Arial" w:cs="Arial"/>
        <w:i/>
        <w:sz w:val="22"/>
        <w:u w:val="single"/>
      </w:rPr>
    </w:pPr>
    <w:r w:rsidRPr="005F69FA">
      <w:rPr>
        <w:rFonts w:ascii="Arial" w:hAnsi="Arial" w:cs="Arial"/>
        <w:i/>
        <w:iCs/>
        <w:u w:val="single"/>
        <w:rtl/>
        <w:lang w:bidi="ar-JO"/>
      </w:rPr>
      <w:t>د. 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Pr="005F69FA">
      <w:rPr>
        <w:rFonts w:ascii="Arial" w:hAnsi="Arial" w:cs="Arial"/>
        <w:b/>
        <w:bCs/>
        <w:i/>
        <w:iCs/>
        <w:u w:val="single"/>
        <w:rtl/>
        <w:lang w:bidi="ar-JO"/>
      </w:rPr>
      <w:t>أشعياء</w:t>
    </w:r>
    <w:r>
      <w:rPr>
        <w:rFonts w:ascii="Arial" w:hAnsi="Arial" w:cs="Arial"/>
        <w:b/>
        <w:bCs/>
        <w:i/>
        <w:iCs/>
        <w:u w:val="single"/>
        <w:lang w:bidi="ar-JO"/>
      </w:rPr>
      <w:tab/>
    </w:r>
    <w:r>
      <w:rPr>
        <w:rFonts w:ascii="Arial" w:hAnsi="Arial" w:cs="Arial"/>
        <w:b/>
        <w:bCs/>
        <w:i/>
        <w:iCs/>
        <w:u w:val="single"/>
        <w:lang w:bidi="ar-JO"/>
      </w:rPr>
      <w:tab/>
    </w:r>
    <w:r w:rsidRPr="00F07A28">
      <w:rPr>
        <w:rFonts w:ascii="Arial" w:hAnsi="Arial" w:cs="Arial"/>
        <w:i/>
        <w:sz w:val="22"/>
        <w:u w:val="single"/>
      </w:rPr>
      <w:tab/>
    </w:r>
    <w:r w:rsidRPr="00F07A28">
      <w:rPr>
        <w:rStyle w:val="PageNumber"/>
        <w:rFonts w:ascii="Arial" w:hAnsi="Arial" w:cs="Arial"/>
        <w:i/>
        <w:sz w:val="22"/>
        <w:u w:val="single"/>
      </w:rPr>
      <w:t>473</w:t>
    </w:r>
    <w:r>
      <w:rPr>
        <w:rStyle w:val="PageNumber"/>
        <w:rFonts w:ascii="Arial" w:hAnsi="Arial" w:cs="Arial"/>
        <w:i/>
        <w:sz w:val="22"/>
        <w:u w:val="single"/>
      </w:rPr>
      <w:t>b</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DDC5" w14:textId="4EBA45F5" w:rsidR="00A77EF5" w:rsidRPr="008D7DE0" w:rsidRDefault="00A77EF5" w:rsidP="008D7DE0">
    <w:pPr>
      <w:pStyle w:val="Header"/>
      <w:widowControl w:val="0"/>
      <w:tabs>
        <w:tab w:val="center" w:pos="4860"/>
      </w:tabs>
      <w:ind w:right="-864"/>
      <w:jc w:val="left"/>
      <w:rPr>
        <w:rFonts w:ascii="Arial" w:hAnsi="Arial" w:cs="Arial"/>
        <w:i/>
        <w:sz w:val="22"/>
        <w:u w:val="single"/>
      </w:rPr>
    </w:pPr>
    <w:r w:rsidRPr="005F69FA">
      <w:rPr>
        <w:rFonts w:ascii="Arial" w:hAnsi="Arial" w:cs="Arial"/>
        <w:i/>
        <w:iCs/>
        <w:u w:val="single"/>
        <w:rtl/>
        <w:lang w:bidi="ar-JO"/>
      </w:rPr>
      <w:t>د. 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Pr="005F69FA">
      <w:rPr>
        <w:rFonts w:ascii="Arial" w:hAnsi="Arial" w:cs="Arial"/>
        <w:b/>
        <w:bCs/>
        <w:i/>
        <w:iCs/>
        <w:u w:val="single"/>
        <w:rtl/>
        <w:lang w:bidi="ar-JO"/>
      </w:rPr>
      <w:t>أشعياء</w:t>
    </w:r>
    <w:r>
      <w:rPr>
        <w:rFonts w:ascii="Arial" w:hAnsi="Arial" w:cs="Arial"/>
        <w:b/>
        <w:bCs/>
        <w:i/>
        <w:iCs/>
        <w:u w:val="single"/>
        <w:lang w:bidi="ar-JO"/>
      </w:rPr>
      <w:tab/>
    </w:r>
    <w:r>
      <w:rPr>
        <w:rFonts w:ascii="Arial" w:hAnsi="Arial" w:cs="Arial"/>
        <w:b/>
        <w:bCs/>
        <w:i/>
        <w:iCs/>
        <w:u w:val="single"/>
        <w:lang w:bidi="ar-JO"/>
      </w:rPr>
      <w:tab/>
    </w:r>
    <w:r w:rsidRPr="00F07A28">
      <w:rPr>
        <w:rFonts w:ascii="Arial" w:hAnsi="Arial" w:cs="Arial"/>
        <w:i/>
        <w:sz w:val="22"/>
        <w:u w:val="single"/>
      </w:rPr>
      <w:tab/>
    </w:r>
    <w:r w:rsidRPr="00F07A28">
      <w:rPr>
        <w:rStyle w:val="PageNumber"/>
        <w:rFonts w:ascii="Arial" w:hAnsi="Arial" w:cs="Arial"/>
        <w:i/>
        <w:sz w:val="22"/>
        <w:u w:val="single"/>
      </w:rPr>
      <w:t>473</w:t>
    </w:r>
    <w:r>
      <w:rPr>
        <w:rStyle w:val="PageNumber"/>
        <w:rFonts w:ascii="Arial" w:hAnsi="Arial" w:cs="Arial"/>
        <w:i/>
        <w:sz w:val="22"/>
        <w:u w:val="single"/>
      </w:rPr>
      <w:t>c</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876F4" w14:textId="2BB34952" w:rsidR="007B5993" w:rsidRPr="008D7DE0" w:rsidRDefault="007B5993" w:rsidP="008D7DE0">
    <w:pPr>
      <w:pStyle w:val="Header"/>
      <w:widowControl w:val="0"/>
      <w:tabs>
        <w:tab w:val="center" w:pos="4860"/>
      </w:tabs>
      <w:ind w:right="-864"/>
      <w:jc w:val="left"/>
      <w:rPr>
        <w:rFonts w:ascii="Arial" w:hAnsi="Arial" w:cs="Arial"/>
        <w:i/>
        <w:sz w:val="22"/>
        <w:u w:val="single"/>
      </w:rPr>
    </w:pPr>
    <w:r w:rsidRPr="005F69FA">
      <w:rPr>
        <w:rFonts w:ascii="Arial" w:hAnsi="Arial" w:cs="Arial"/>
        <w:i/>
        <w:iCs/>
        <w:u w:val="single"/>
        <w:rtl/>
        <w:lang w:bidi="ar-JO"/>
      </w:rPr>
      <w:t>د. 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Pr="005F69FA">
      <w:rPr>
        <w:rFonts w:ascii="Arial" w:hAnsi="Arial" w:cs="Arial"/>
        <w:b/>
        <w:bCs/>
        <w:i/>
        <w:iCs/>
        <w:u w:val="single"/>
        <w:rtl/>
        <w:lang w:bidi="ar-JO"/>
      </w:rPr>
      <w:t>أشعياء</w:t>
    </w:r>
    <w:r>
      <w:rPr>
        <w:rFonts w:ascii="Arial" w:hAnsi="Arial" w:cs="Arial"/>
        <w:b/>
        <w:bCs/>
        <w:i/>
        <w:iCs/>
        <w:u w:val="single"/>
        <w:lang w:bidi="ar-JO"/>
      </w:rPr>
      <w:tab/>
    </w:r>
    <w:r>
      <w:rPr>
        <w:rFonts w:ascii="Arial" w:hAnsi="Arial" w:cs="Arial"/>
        <w:b/>
        <w:bCs/>
        <w:i/>
        <w:iCs/>
        <w:u w:val="single"/>
        <w:lang w:bidi="ar-JO"/>
      </w:rPr>
      <w:tab/>
    </w:r>
    <w:r w:rsidRPr="00F07A28">
      <w:rPr>
        <w:rFonts w:ascii="Arial" w:hAnsi="Arial" w:cs="Arial"/>
        <w:i/>
        <w:sz w:val="22"/>
        <w:u w:val="single"/>
      </w:rPr>
      <w:tab/>
    </w:r>
    <w:r w:rsidRPr="00F07A28">
      <w:rPr>
        <w:rStyle w:val="PageNumber"/>
        <w:rFonts w:ascii="Arial" w:hAnsi="Arial" w:cs="Arial"/>
        <w:i/>
        <w:sz w:val="22"/>
        <w:u w:val="single"/>
      </w:rPr>
      <w:t>473</w:t>
    </w:r>
    <w:r>
      <w:rPr>
        <w:rStyle w:val="PageNumber"/>
        <w:rFonts w:ascii="Arial" w:hAnsi="Arial" w:cs="Arial"/>
        <w:i/>
        <w:sz w:val="22"/>
        <w:u w:val="single"/>
      </w:rPr>
      <w: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239A"/>
    <w:multiLevelType w:val="hybridMultilevel"/>
    <w:tmpl w:val="0C149A2A"/>
    <w:lvl w:ilvl="0" w:tplc="87CC0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23829"/>
    <w:multiLevelType w:val="hybridMultilevel"/>
    <w:tmpl w:val="070009A0"/>
    <w:lvl w:ilvl="0" w:tplc="958CAFA4">
      <w:start w:val="1"/>
      <w:numFmt w:val="upperRoman"/>
      <w:lvlText w:val="%1."/>
      <w:lvlJc w:val="right"/>
      <w:pPr>
        <w:ind w:left="720" w:hanging="360"/>
      </w:pPr>
      <w:rPr>
        <w:b/>
        <w:bCs/>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F403D"/>
    <w:multiLevelType w:val="hybridMultilevel"/>
    <w:tmpl w:val="16FAD67C"/>
    <w:lvl w:ilvl="0" w:tplc="DE226D3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B121B23"/>
    <w:multiLevelType w:val="hybridMultilevel"/>
    <w:tmpl w:val="92C2A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280FD5"/>
    <w:multiLevelType w:val="hybridMultilevel"/>
    <w:tmpl w:val="1EA60E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6052C94"/>
    <w:multiLevelType w:val="hybridMultilevel"/>
    <w:tmpl w:val="3BBE60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9135DDB"/>
    <w:multiLevelType w:val="hybridMultilevel"/>
    <w:tmpl w:val="EFB6DA4C"/>
    <w:lvl w:ilvl="0" w:tplc="9AD09D7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01645D7"/>
    <w:multiLevelType w:val="hybridMultilevel"/>
    <w:tmpl w:val="C5143104"/>
    <w:lvl w:ilvl="0" w:tplc="7A2EAC34">
      <w:start w:val="1"/>
      <w:numFmt w:val="decimal"/>
      <w:lvlText w:val="%1."/>
      <w:lvlJc w:val="left"/>
      <w:pPr>
        <w:ind w:left="720" w:hanging="360"/>
      </w:pPr>
      <w:rPr>
        <w:rFonts w:ascii="Arial" w:eastAsia="Times"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156C50"/>
    <w:multiLevelType w:val="hybridMultilevel"/>
    <w:tmpl w:val="731A45D6"/>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B942CD3A">
      <w:start w:val="1"/>
      <w:numFmt w:val="lowerLetter"/>
      <w:lvlText w:val="%4."/>
      <w:lvlJc w:val="left"/>
      <w:pPr>
        <w:ind w:left="2880" w:hanging="360"/>
      </w:pPr>
      <w:rPr>
        <w:lang w:val="en-G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18581E"/>
    <w:multiLevelType w:val="hybridMultilevel"/>
    <w:tmpl w:val="16FAD67C"/>
    <w:lvl w:ilvl="0" w:tplc="FFFFFFFF">
      <w:start w:val="1"/>
      <w:numFmt w:val="arabicAlpha"/>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4E0F524C"/>
    <w:multiLevelType w:val="hybridMultilevel"/>
    <w:tmpl w:val="DCD2022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DDC099B"/>
    <w:multiLevelType w:val="hybridMultilevel"/>
    <w:tmpl w:val="08AE4428"/>
    <w:lvl w:ilvl="0" w:tplc="AD762EF6">
      <w:start w:val="1"/>
      <w:numFmt w:val="arabicAlpha"/>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2" w15:restartNumberingAfterBreak="0">
    <w:nsid w:val="639B7B6F"/>
    <w:multiLevelType w:val="hybridMultilevel"/>
    <w:tmpl w:val="16FAD67C"/>
    <w:lvl w:ilvl="0" w:tplc="FFFFFFFF">
      <w:start w:val="1"/>
      <w:numFmt w:val="arabicAlpha"/>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6A36570C"/>
    <w:multiLevelType w:val="hybridMultilevel"/>
    <w:tmpl w:val="A252ADF4"/>
    <w:lvl w:ilvl="0" w:tplc="81A2AD02">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CF24AB1"/>
    <w:multiLevelType w:val="hybridMultilevel"/>
    <w:tmpl w:val="716CDB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5771B59"/>
    <w:multiLevelType w:val="hybridMultilevel"/>
    <w:tmpl w:val="1A6E4AB2"/>
    <w:lvl w:ilvl="0" w:tplc="15EA24F4">
      <w:start w:val="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78E111FE"/>
    <w:multiLevelType w:val="hybridMultilevel"/>
    <w:tmpl w:val="EE48C416"/>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5590673">
    <w:abstractNumId w:val="1"/>
  </w:num>
  <w:num w:numId="2" w16cid:durableId="386344269">
    <w:abstractNumId w:val="16"/>
  </w:num>
  <w:num w:numId="3" w16cid:durableId="1440174158">
    <w:abstractNumId w:val="3"/>
  </w:num>
  <w:num w:numId="4" w16cid:durableId="1893035670">
    <w:abstractNumId w:val="5"/>
  </w:num>
  <w:num w:numId="5" w16cid:durableId="1092122563">
    <w:abstractNumId w:val="8"/>
  </w:num>
  <w:num w:numId="6" w16cid:durableId="1660844158">
    <w:abstractNumId w:val="10"/>
  </w:num>
  <w:num w:numId="7" w16cid:durableId="695011408">
    <w:abstractNumId w:val="4"/>
  </w:num>
  <w:num w:numId="8" w16cid:durableId="855772982">
    <w:abstractNumId w:val="14"/>
  </w:num>
  <w:num w:numId="9" w16cid:durableId="2069374070">
    <w:abstractNumId w:val="0"/>
  </w:num>
  <w:num w:numId="10" w16cid:durableId="452797557">
    <w:abstractNumId w:val="6"/>
  </w:num>
  <w:num w:numId="11" w16cid:durableId="254484946">
    <w:abstractNumId w:val="2"/>
  </w:num>
  <w:num w:numId="12" w16cid:durableId="488912050">
    <w:abstractNumId w:val="15"/>
  </w:num>
  <w:num w:numId="13" w16cid:durableId="1497918400">
    <w:abstractNumId w:val="13"/>
  </w:num>
  <w:num w:numId="14" w16cid:durableId="260840133">
    <w:abstractNumId w:val="7"/>
  </w:num>
  <w:num w:numId="15" w16cid:durableId="144517127">
    <w:abstractNumId w:val="11"/>
  </w:num>
  <w:num w:numId="16" w16cid:durableId="674767431">
    <w:abstractNumId w:val="12"/>
  </w:num>
  <w:num w:numId="17" w16cid:durableId="11019961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5A7"/>
    <w:rsid w:val="00003979"/>
    <w:rsid w:val="000130EF"/>
    <w:rsid w:val="00015B61"/>
    <w:rsid w:val="0002102A"/>
    <w:rsid w:val="0002103E"/>
    <w:rsid w:val="00024583"/>
    <w:rsid w:val="00030EEC"/>
    <w:rsid w:val="00036A39"/>
    <w:rsid w:val="00036DA6"/>
    <w:rsid w:val="00040E61"/>
    <w:rsid w:val="00041CDB"/>
    <w:rsid w:val="00044AB7"/>
    <w:rsid w:val="000453B5"/>
    <w:rsid w:val="00045743"/>
    <w:rsid w:val="00054BA6"/>
    <w:rsid w:val="00055326"/>
    <w:rsid w:val="000632B9"/>
    <w:rsid w:val="00067C53"/>
    <w:rsid w:val="00071CD4"/>
    <w:rsid w:val="00074601"/>
    <w:rsid w:val="0007713C"/>
    <w:rsid w:val="00081615"/>
    <w:rsid w:val="0008447B"/>
    <w:rsid w:val="00090D28"/>
    <w:rsid w:val="0009246E"/>
    <w:rsid w:val="000A2292"/>
    <w:rsid w:val="000B6C62"/>
    <w:rsid w:val="000C05F3"/>
    <w:rsid w:val="000D2CDE"/>
    <w:rsid w:val="000D3724"/>
    <w:rsid w:val="000D430A"/>
    <w:rsid w:val="000D573B"/>
    <w:rsid w:val="000E25F2"/>
    <w:rsid w:val="000E3612"/>
    <w:rsid w:val="000E3861"/>
    <w:rsid w:val="000E50C2"/>
    <w:rsid w:val="000F1E8C"/>
    <w:rsid w:val="000F3D62"/>
    <w:rsid w:val="000F69B5"/>
    <w:rsid w:val="000F717D"/>
    <w:rsid w:val="001003A2"/>
    <w:rsid w:val="00101E8B"/>
    <w:rsid w:val="00102B76"/>
    <w:rsid w:val="00102D19"/>
    <w:rsid w:val="001060BC"/>
    <w:rsid w:val="00107BF8"/>
    <w:rsid w:val="00112EE2"/>
    <w:rsid w:val="00114E4D"/>
    <w:rsid w:val="001154D2"/>
    <w:rsid w:val="00117927"/>
    <w:rsid w:val="00117CD7"/>
    <w:rsid w:val="00121A7D"/>
    <w:rsid w:val="00127E73"/>
    <w:rsid w:val="0013021A"/>
    <w:rsid w:val="00133633"/>
    <w:rsid w:val="00150A26"/>
    <w:rsid w:val="001551CB"/>
    <w:rsid w:val="00163B0D"/>
    <w:rsid w:val="00163C5F"/>
    <w:rsid w:val="00167804"/>
    <w:rsid w:val="001768BF"/>
    <w:rsid w:val="00180875"/>
    <w:rsid w:val="0018177B"/>
    <w:rsid w:val="00183B74"/>
    <w:rsid w:val="001A2158"/>
    <w:rsid w:val="001A24D0"/>
    <w:rsid w:val="001B20AD"/>
    <w:rsid w:val="001B4572"/>
    <w:rsid w:val="001B7607"/>
    <w:rsid w:val="001C0DA2"/>
    <w:rsid w:val="001C2413"/>
    <w:rsid w:val="001D4686"/>
    <w:rsid w:val="001D4E67"/>
    <w:rsid w:val="001E084A"/>
    <w:rsid w:val="001E14E4"/>
    <w:rsid w:val="001E19A5"/>
    <w:rsid w:val="001E4210"/>
    <w:rsid w:val="001E52ED"/>
    <w:rsid w:val="001E718C"/>
    <w:rsid w:val="001E74B1"/>
    <w:rsid w:val="001F3F8A"/>
    <w:rsid w:val="001F6BD9"/>
    <w:rsid w:val="001F71FC"/>
    <w:rsid w:val="002003D9"/>
    <w:rsid w:val="00206CE5"/>
    <w:rsid w:val="002124C8"/>
    <w:rsid w:val="00215E2A"/>
    <w:rsid w:val="0024046D"/>
    <w:rsid w:val="0025244E"/>
    <w:rsid w:val="002537EE"/>
    <w:rsid w:val="00257BB8"/>
    <w:rsid w:val="002623D6"/>
    <w:rsid w:val="00263C0C"/>
    <w:rsid w:val="00266412"/>
    <w:rsid w:val="00271E8A"/>
    <w:rsid w:val="00275E47"/>
    <w:rsid w:val="002768AA"/>
    <w:rsid w:val="00280667"/>
    <w:rsid w:val="00281C7C"/>
    <w:rsid w:val="00283D03"/>
    <w:rsid w:val="00285EFF"/>
    <w:rsid w:val="00297F36"/>
    <w:rsid w:val="002A08EE"/>
    <w:rsid w:val="002A404B"/>
    <w:rsid w:val="002B04C9"/>
    <w:rsid w:val="002B1606"/>
    <w:rsid w:val="002D6A4B"/>
    <w:rsid w:val="00307317"/>
    <w:rsid w:val="00311447"/>
    <w:rsid w:val="0031277D"/>
    <w:rsid w:val="00314643"/>
    <w:rsid w:val="0031561F"/>
    <w:rsid w:val="003179A5"/>
    <w:rsid w:val="003221A2"/>
    <w:rsid w:val="00337421"/>
    <w:rsid w:val="003411A0"/>
    <w:rsid w:val="00345242"/>
    <w:rsid w:val="0034627B"/>
    <w:rsid w:val="00346DBE"/>
    <w:rsid w:val="003526D6"/>
    <w:rsid w:val="00360C4E"/>
    <w:rsid w:val="003618F5"/>
    <w:rsid w:val="00361C85"/>
    <w:rsid w:val="0036228F"/>
    <w:rsid w:val="00363643"/>
    <w:rsid w:val="003655CF"/>
    <w:rsid w:val="0036719C"/>
    <w:rsid w:val="00370275"/>
    <w:rsid w:val="00372536"/>
    <w:rsid w:val="0037353A"/>
    <w:rsid w:val="003741E9"/>
    <w:rsid w:val="003748EE"/>
    <w:rsid w:val="0037694D"/>
    <w:rsid w:val="00386098"/>
    <w:rsid w:val="003869B8"/>
    <w:rsid w:val="00390A00"/>
    <w:rsid w:val="00390E73"/>
    <w:rsid w:val="003920A5"/>
    <w:rsid w:val="00394970"/>
    <w:rsid w:val="003974A7"/>
    <w:rsid w:val="003A2005"/>
    <w:rsid w:val="003A2212"/>
    <w:rsid w:val="003A6B14"/>
    <w:rsid w:val="003C1D47"/>
    <w:rsid w:val="003C41DB"/>
    <w:rsid w:val="003C6A73"/>
    <w:rsid w:val="003C7A72"/>
    <w:rsid w:val="003D0CB4"/>
    <w:rsid w:val="003D156B"/>
    <w:rsid w:val="003D298E"/>
    <w:rsid w:val="003D4C9B"/>
    <w:rsid w:val="003F0CD4"/>
    <w:rsid w:val="003F1186"/>
    <w:rsid w:val="003F1F10"/>
    <w:rsid w:val="00402AE0"/>
    <w:rsid w:val="00412596"/>
    <w:rsid w:val="00415C54"/>
    <w:rsid w:val="0041780F"/>
    <w:rsid w:val="00421D70"/>
    <w:rsid w:val="004236A9"/>
    <w:rsid w:val="0042656C"/>
    <w:rsid w:val="004269C3"/>
    <w:rsid w:val="00427E06"/>
    <w:rsid w:val="00437842"/>
    <w:rsid w:val="00437B9F"/>
    <w:rsid w:val="00443A52"/>
    <w:rsid w:val="0045024B"/>
    <w:rsid w:val="004503DC"/>
    <w:rsid w:val="00453BFE"/>
    <w:rsid w:val="004559EB"/>
    <w:rsid w:val="0045709E"/>
    <w:rsid w:val="00457EA5"/>
    <w:rsid w:val="00463F11"/>
    <w:rsid w:val="004649EA"/>
    <w:rsid w:val="00466204"/>
    <w:rsid w:val="0046707C"/>
    <w:rsid w:val="0047012D"/>
    <w:rsid w:val="00474E37"/>
    <w:rsid w:val="00480B58"/>
    <w:rsid w:val="00490755"/>
    <w:rsid w:val="0049582B"/>
    <w:rsid w:val="0049602D"/>
    <w:rsid w:val="004A34F6"/>
    <w:rsid w:val="004B0619"/>
    <w:rsid w:val="004B07A6"/>
    <w:rsid w:val="004C0D9C"/>
    <w:rsid w:val="004C1134"/>
    <w:rsid w:val="004C6147"/>
    <w:rsid w:val="004C6BC9"/>
    <w:rsid w:val="004D03A9"/>
    <w:rsid w:val="004D0A52"/>
    <w:rsid w:val="004E56BD"/>
    <w:rsid w:val="004F0EFB"/>
    <w:rsid w:val="004F12BA"/>
    <w:rsid w:val="004F4212"/>
    <w:rsid w:val="00501B0F"/>
    <w:rsid w:val="00504249"/>
    <w:rsid w:val="00506515"/>
    <w:rsid w:val="00516AE0"/>
    <w:rsid w:val="00521EB9"/>
    <w:rsid w:val="0052616D"/>
    <w:rsid w:val="00526F61"/>
    <w:rsid w:val="00542EC5"/>
    <w:rsid w:val="0054627E"/>
    <w:rsid w:val="00550943"/>
    <w:rsid w:val="00551CF4"/>
    <w:rsid w:val="00553AD8"/>
    <w:rsid w:val="00556A5E"/>
    <w:rsid w:val="00556CAC"/>
    <w:rsid w:val="005603BB"/>
    <w:rsid w:val="005611FA"/>
    <w:rsid w:val="005615BE"/>
    <w:rsid w:val="00567457"/>
    <w:rsid w:val="00570BC1"/>
    <w:rsid w:val="005736C1"/>
    <w:rsid w:val="00580F16"/>
    <w:rsid w:val="00590AA9"/>
    <w:rsid w:val="005A02B3"/>
    <w:rsid w:val="005A0A01"/>
    <w:rsid w:val="005A7165"/>
    <w:rsid w:val="005B0971"/>
    <w:rsid w:val="005B2FC8"/>
    <w:rsid w:val="005B62C8"/>
    <w:rsid w:val="005C0932"/>
    <w:rsid w:val="005C1120"/>
    <w:rsid w:val="005C1214"/>
    <w:rsid w:val="005D3A68"/>
    <w:rsid w:val="005D6894"/>
    <w:rsid w:val="005D6A32"/>
    <w:rsid w:val="005E159B"/>
    <w:rsid w:val="005E31E9"/>
    <w:rsid w:val="005E7447"/>
    <w:rsid w:val="005F392B"/>
    <w:rsid w:val="005F69FA"/>
    <w:rsid w:val="00600256"/>
    <w:rsid w:val="00600C66"/>
    <w:rsid w:val="006035ED"/>
    <w:rsid w:val="006064D0"/>
    <w:rsid w:val="006069CD"/>
    <w:rsid w:val="0061714E"/>
    <w:rsid w:val="00617876"/>
    <w:rsid w:val="006252B4"/>
    <w:rsid w:val="006256DD"/>
    <w:rsid w:val="00625996"/>
    <w:rsid w:val="00625A1D"/>
    <w:rsid w:val="00633C16"/>
    <w:rsid w:val="00644FCA"/>
    <w:rsid w:val="006452DF"/>
    <w:rsid w:val="00646E4C"/>
    <w:rsid w:val="006520EE"/>
    <w:rsid w:val="00653857"/>
    <w:rsid w:val="00655A2D"/>
    <w:rsid w:val="00656438"/>
    <w:rsid w:val="006573CD"/>
    <w:rsid w:val="00665510"/>
    <w:rsid w:val="006664AE"/>
    <w:rsid w:val="00671643"/>
    <w:rsid w:val="00680D4F"/>
    <w:rsid w:val="00684180"/>
    <w:rsid w:val="00691ADE"/>
    <w:rsid w:val="00695F19"/>
    <w:rsid w:val="006A2677"/>
    <w:rsid w:val="006A38B1"/>
    <w:rsid w:val="006A658C"/>
    <w:rsid w:val="006B0660"/>
    <w:rsid w:val="006B2055"/>
    <w:rsid w:val="006C6362"/>
    <w:rsid w:val="006C7B95"/>
    <w:rsid w:val="006D4006"/>
    <w:rsid w:val="006D4CEA"/>
    <w:rsid w:val="006D7D59"/>
    <w:rsid w:val="006E03F6"/>
    <w:rsid w:val="006E0422"/>
    <w:rsid w:val="006E386D"/>
    <w:rsid w:val="006F2C3B"/>
    <w:rsid w:val="00707495"/>
    <w:rsid w:val="00713323"/>
    <w:rsid w:val="007134A5"/>
    <w:rsid w:val="00717926"/>
    <w:rsid w:val="007211DB"/>
    <w:rsid w:val="00730713"/>
    <w:rsid w:val="00730CD4"/>
    <w:rsid w:val="00732DC4"/>
    <w:rsid w:val="00734684"/>
    <w:rsid w:val="00743718"/>
    <w:rsid w:val="0074648F"/>
    <w:rsid w:val="007478F1"/>
    <w:rsid w:val="00757F23"/>
    <w:rsid w:val="00760ED2"/>
    <w:rsid w:val="0076327A"/>
    <w:rsid w:val="00765FDC"/>
    <w:rsid w:val="00783B23"/>
    <w:rsid w:val="00784430"/>
    <w:rsid w:val="00784D8C"/>
    <w:rsid w:val="007A16BD"/>
    <w:rsid w:val="007A5B7C"/>
    <w:rsid w:val="007A6001"/>
    <w:rsid w:val="007A6083"/>
    <w:rsid w:val="007B5993"/>
    <w:rsid w:val="007C76D5"/>
    <w:rsid w:val="007D2525"/>
    <w:rsid w:val="007D3046"/>
    <w:rsid w:val="007E3AE2"/>
    <w:rsid w:val="007F14BA"/>
    <w:rsid w:val="007F75A9"/>
    <w:rsid w:val="00802395"/>
    <w:rsid w:val="00802CDA"/>
    <w:rsid w:val="008105E1"/>
    <w:rsid w:val="00811B7C"/>
    <w:rsid w:val="00821801"/>
    <w:rsid w:val="00830315"/>
    <w:rsid w:val="00834683"/>
    <w:rsid w:val="0083608A"/>
    <w:rsid w:val="00842807"/>
    <w:rsid w:val="00842A16"/>
    <w:rsid w:val="0084660E"/>
    <w:rsid w:val="0085035A"/>
    <w:rsid w:val="00852446"/>
    <w:rsid w:val="00861A71"/>
    <w:rsid w:val="00862CE9"/>
    <w:rsid w:val="00862F47"/>
    <w:rsid w:val="008660C4"/>
    <w:rsid w:val="00874C17"/>
    <w:rsid w:val="00877448"/>
    <w:rsid w:val="00880530"/>
    <w:rsid w:val="00881395"/>
    <w:rsid w:val="0088534B"/>
    <w:rsid w:val="00886B27"/>
    <w:rsid w:val="00891E3D"/>
    <w:rsid w:val="00894F9F"/>
    <w:rsid w:val="00895495"/>
    <w:rsid w:val="008C2E2D"/>
    <w:rsid w:val="008C3166"/>
    <w:rsid w:val="008C4540"/>
    <w:rsid w:val="008C5F86"/>
    <w:rsid w:val="008C62BA"/>
    <w:rsid w:val="008C6ED7"/>
    <w:rsid w:val="008D143B"/>
    <w:rsid w:val="008D7DE0"/>
    <w:rsid w:val="008E1C28"/>
    <w:rsid w:val="008E3BAE"/>
    <w:rsid w:val="008E4628"/>
    <w:rsid w:val="008E6009"/>
    <w:rsid w:val="008E7C48"/>
    <w:rsid w:val="008F1556"/>
    <w:rsid w:val="008F4DA1"/>
    <w:rsid w:val="008F678D"/>
    <w:rsid w:val="00900C58"/>
    <w:rsid w:val="00900C99"/>
    <w:rsid w:val="00914334"/>
    <w:rsid w:val="00915F92"/>
    <w:rsid w:val="0091659C"/>
    <w:rsid w:val="009345A6"/>
    <w:rsid w:val="00934D13"/>
    <w:rsid w:val="00936650"/>
    <w:rsid w:val="009425E0"/>
    <w:rsid w:val="009559C9"/>
    <w:rsid w:val="00960E2B"/>
    <w:rsid w:val="00972BC6"/>
    <w:rsid w:val="00973144"/>
    <w:rsid w:val="00984304"/>
    <w:rsid w:val="00986FBE"/>
    <w:rsid w:val="00991063"/>
    <w:rsid w:val="009A1DB0"/>
    <w:rsid w:val="009B453B"/>
    <w:rsid w:val="009B5E09"/>
    <w:rsid w:val="009C4B56"/>
    <w:rsid w:val="009D36E7"/>
    <w:rsid w:val="009D64DD"/>
    <w:rsid w:val="00A00311"/>
    <w:rsid w:val="00A01DAF"/>
    <w:rsid w:val="00A163BB"/>
    <w:rsid w:val="00A21B24"/>
    <w:rsid w:val="00A24F2A"/>
    <w:rsid w:val="00A328DB"/>
    <w:rsid w:val="00A520F8"/>
    <w:rsid w:val="00A63EBB"/>
    <w:rsid w:val="00A6651E"/>
    <w:rsid w:val="00A7000A"/>
    <w:rsid w:val="00A70C4F"/>
    <w:rsid w:val="00A70FB3"/>
    <w:rsid w:val="00A77EF5"/>
    <w:rsid w:val="00A856F3"/>
    <w:rsid w:val="00A87F08"/>
    <w:rsid w:val="00A90BDB"/>
    <w:rsid w:val="00A927CB"/>
    <w:rsid w:val="00A93CA0"/>
    <w:rsid w:val="00AA175B"/>
    <w:rsid w:val="00AA7B53"/>
    <w:rsid w:val="00AB2C73"/>
    <w:rsid w:val="00AB4235"/>
    <w:rsid w:val="00AB4EBE"/>
    <w:rsid w:val="00AC5151"/>
    <w:rsid w:val="00AD05CC"/>
    <w:rsid w:val="00AD1DCE"/>
    <w:rsid w:val="00AD35EB"/>
    <w:rsid w:val="00AD3C14"/>
    <w:rsid w:val="00AD6887"/>
    <w:rsid w:val="00AE14DC"/>
    <w:rsid w:val="00AF0004"/>
    <w:rsid w:val="00B00822"/>
    <w:rsid w:val="00B04A95"/>
    <w:rsid w:val="00B104CB"/>
    <w:rsid w:val="00B11210"/>
    <w:rsid w:val="00B14AD0"/>
    <w:rsid w:val="00B15DFD"/>
    <w:rsid w:val="00B21E1A"/>
    <w:rsid w:val="00B2384F"/>
    <w:rsid w:val="00B31895"/>
    <w:rsid w:val="00B3244D"/>
    <w:rsid w:val="00B332D1"/>
    <w:rsid w:val="00B35AA4"/>
    <w:rsid w:val="00B36AC7"/>
    <w:rsid w:val="00B40F72"/>
    <w:rsid w:val="00B42E70"/>
    <w:rsid w:val="00B4492A"/>
    <w:rsid w:val="00B45A85"/>
    <w:rsid w:val="00B466FB"/>
    <w:rsid w:val="00B51D02"/>
    <w:rsid w:val="00B532C3"/>
    <w:rsid w:val="00B54EA9"/>
    <w:rsid w:val="00B62A45"/>
    <w:rsid w:val="00B66196"/>
    <w:rsid w:val="00B67D9F"/>
    <w:rsid w:val="00B76192"/>
    <w:rsid w:val="00B76DC1"/>
    <w:rsid w:val="00B80C86"/>
    <w:rsid w:val="00B858D0"/>
    <w:rsid w:val="00B90AFA"/>
    <w:rsid w:val="00B972A1"/>
    <w:rsid w:val="00B97413"/>
    <w:rsid w:val="00BA3C5F"/>
    <w:rsid w:val="00BA4EB3"/>
    <w:rsid w:val="00BB4A5C"/>
    <w:rsid w:val="00BC3CB0"/>
    <w:rsid w:val="00BC44D8"/>
    <w:rsid w:val="00BE5E99"/>
    <w:rsid w:val="00BF14DF"/>
    <w:rsid w:val="00BF26EE"/>
    <w:rsid w:val="00BF2D4D"/>
    <w:rsid w:val="00BF41E6"/>
    <w:rsid w:val="00C12AC8"/>
    <w:rsid w:val="00C1384D"/>
    <w:rsid w:val="00C1525E"/>
    <w:rsid w:val="00C15C07"/>
    <w:rsid w:val="00C176CE"/>
    <w:rsid w:val="00C24090"/>
    <w:rsid w:val="00C40D78"/>
    <w:rsid w:val="00C4250B"/>
    <w:rsid w:val="00C445C7"/>
    <w:rsid w:val="00C46624"/>
    <w:rsid w:val="00C50199"/>
    <w:rsid w:val="00C53F82"/>
    <w:rsid w:val="00C55249"/>
    <w:rsid w:val="00C6541B"/>
    <w:rsid w:val="00C72F54"/>
    <w:rsid w:val="00C76BCA"/>
    <w:rsid w:val="00C77166"/>
    <w:rsid w:val="00C81544"/>
    <w:rsid w:val="00C865BF"/>
    <w:rsid w:val="00C8798A"/>
    <w:rsid w:val="00CC1219"/>
    <w:rsid w:val="00CC1225"/>
    <w:rsid w:val="00CC16B1"/>
    <w:rsid w:val="00CD2B66"/>
    <w:rsid w:val="00CD4EAA"/>
    <w:rsid w:val="00CD4FB0"/>
    <w:rsid w:val="00CD67B7"/>
    <w:rsid w:val="00CE1711"/>
    <w:rsid w:val="00CE6BCC"/>
    <w:rsid w:val="00CF2F3B"/>
    <w:rsid w:val="00CF5625"/>
    <w:rsid w:val="00CF5824"/>
    <w:rsid w:val="00D01A6A"/>
    <w:rsid w:val="00D14815"/>
    <w:rsid w:val="00D16390"/>
    <w:rsid w:val="00D21D28"/>
    <w:rsid w:val="00D2248D"/>
    <w:rsid w:val="00D31FE9"/>
    <w:rsid w:val="00D66489"/>
    <w:rsid w:val="00D6779E"/>
    <w:rsid w:val="00D73037"/>
    <w:rsid w:val="00D92937"/>
    <w:rsid w:val="00D9320D"/>
    <w:rsid w:val="00D96EC2"/>
    <w:rsid w:val="00D97B2C"/>
    <w:rsid w:val="00DA0650"/>
    <w:rsid w:val="00DA1BCA"/>
    <w:rsid w:val="00DA3262"/>
    <w:rsid w:val="00DA3494"/>
    <w:rsid w:val="00DA65A7"/>
    <w:rsid w:val="00DA71FE"/>
    <w:rsid w:val="00DB70E6"/>
    <w:rsid w:val="00DC177C"/>
    <w:rsid w:val="00DD22F8"/>
    <w:rsid w:val="00DD3457"/>
    <w:rsid w:val="00DD6BF3"/>
    <w:rsid w:val="00DE1799"/>
    <w:rsid w:val="00DE538A"/>
    <w:rsid w:val="00DE58CE"/>
    <w:rsid w:val="00E11EE7"/>
    <w:rsid w:val="00E14283"/>
    <w:rsid w:val="00E15C52"/>
    <w:rsid w:val="00E2160C"/>
    <w:rsid w:val="00E316AC"/>
    <w:rsid w:val="00E5128C"/>
    <w:rsid w:val="00E71BE3"/>
    <w:rsid w:val="00E75542"/>
    <w:rsid w:val="00E85115"/>
    <w:rsid w:val="00E87C43"/>
    <w:rsid w:val="00E93B94"/>
    <w:rsid w:val="00E952B5"/>
    <w:rsid w:val="00E96087"/>
    <w:rsid w:val="00E96483"/>
    <w:rsid w:val="00E977FC"/>
    <w:rsid w:val="00EA05A4"/>
    <w:rsid w:val="00EA10D0"/>
    <w:rsid w:val="00EA439F"/>
    <w:rsid w:val="00EB0F71"/>
    <w:rsid w:val="00EB46FA"/>
    <w:rsid w:val="00EB53B1"/>
    <w:rsid w:val="00ED516E"/>
    <w:rsid w:val="00ED7E0F"/>
    <w:rsid w:val="00EE01D8"/>
    <w:rsid w:val="00EE1BAF"/>
    <w:rsid w:val="00EE274C"/>
    <w:rsid w:val="00EE5E65"/>
    <w:rsid w:val="00EF2479"/>
    <w:rsid w:val="00EF303C"/>
    <w:rsid w:val="00EF3F7F"/>
    <w:rsid w:val="00EF57CB"/>
    <w:rsid w:val="00F0577C"/>
    <w:rsid w:val="00F072EB"/>
    <w:rsid w:val="00F12819"/>
    <w:rsid w:val="00F15EC6"/>
    <w:rsid w:val="00F1669E"/>
    <w:rsid w:val="00F2546C"/>
    <w:rsid w:val="00F273DD"/>
    <w:rsid w:val="00F32BC8"/>
    <w:rsid w:val="00F330CE"/>
    <w:rsid w:val="00F33538"/>
    <w:rsid w:val="00F34C52"/>
    <w:rsid w:val="00F357B1"/>
    <w:rsid w:val="00F36721"/>
    <w:rsid w:val="00F460D4"/>
    <w:rsid w:val="00F51B86"/>
    <w:rsid w:val="00F52FB0"/>
    <w:rsid w:val="00F56D27"/>
    <w:rsid w:val="00F62B08"/>
    <w:rsid w:val="00F65A37"/>
    <w:rsid w:val="00F65FDA"/>
    <w:rsid w:val="00F6795D"/>
    <w:rsid w:val="00F72345"/>
    <w:rsid w:val="00F72B1F"/>
    <w:rsid w:val="00F74D9F"/>
    <w:rsid w:val="00F77A2E"/>
    <w:rsid w:val="00F8416F"/>
    <w:rsid w:val="00F86A7E"/>
    <w:rsid w:val="00F86BC5"/>
    <w:rsid w:val="00F87547"/>
    <w:rsid w:val="00F92778"/>
    <w:rsid w:val="00F93D80"/>
    <w:rsid w:val="00F93FBB"/>
    <w:rsid w:val="00F97ECB"/>
    <w:rsid w:val="00FA004C"/>
    <w:rsid w:val="00FB7594"/>
    <w:rsid w:val="00FC2BF8"/>
    <w:rsid w:val="00FD0F5D"/>
    <w:rsid w:val="00FD16CE"/>
    <w:rsid w:val="00FE2460"/>
    <w:rsid w:val="00FF59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DBBDA"/>
  <w15:docId w15:val="{E5FB3C24-6DBA-F44D-8DC3-006C25C23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 w:afterAutospacing="1"/>
        <w:ind w:left="562" w:firstLine="43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14"/>
    <w:pPr>
      <w:spacing w:after="480" w:afterAutospacing="0" w:line="480" w:lineRule="auto"/>
      <w:ind w:left="0"/>
    </w:pPr>
    <w:rPr>
      <w:rFonts w:ascii="Times New Roman" w:hAnsi="Times New Roman"/>
      <w:sz w:val="24"/>
    </w:rPr>
  </w:style>
  <w:style w:type="paragraph" w:styleId="Heading1">
    <w:name w:val="heading 1"/>
    <w:basedOn w:val="Normal"/>
    <w:next w:val="Normal"/>
    <w:link w:val="Heading1Char"/>
    <w:autoRedefine/>
    <w:uiPriority w:val="9"/>
    <w:qFormat/>
    <w:rsid w:val="00E93B94"/>
    <w:pPr>
      <w:keepNext/>
      <w:keepLines/>
      <w:spacing w:after="0"/>
      <w:ind w:firstLine="0"/>
      <w:jc w:val="center"/>
      <w:outlineLvl w:val="0"/>
    </w:pPr>
    <w:rPr>
      <w:rFonts w:eastAsiaTheme="majorEastAsia" w:cstheme="majorBidi"/>
      <w:b/>
      <w:bCs/>
      <w:color w:val="000000" w:themeColor="text1"/>
      <w:szCs w:val="28"/>
      <w:u w:val="single"/>
    </w:rPr>
  </w:style>
  <w:style w:type="paragraph" w:styleId="Heading2">
    <w:name w:val="heading 2"/>
    <w:basedOn w:val="Normal"/>
    <w:next w:val="Normal"/>
    <w:link w:val="Heading2Char"/>
    <w:autoRedefine/>
    <w:uiPriority w:val="9"/>
    <w:unhideWhenUsed/>
    <w:qFormat/>
    <w:rsid w:val="00DB70E6"/>
    <w:pPr>
      <w:keepNext/>
      <w:keepLines/>
      <w:bidi/>
      <w:spacing w:after="0"/>
      <w:ind w:firstLine="0"/>
      <w:jc w:val="center"/>
      <w:outlineLvl w:val="1"/>
    </w:pPr>
    <w:rPr>
      <w:rFonts w:eastAsia="Times New Roman" w:cs="Times New Roman"/>
      <w:b/>
      <w:szCs w:val="24"/>
      <w:lang w:bidi="ar-JO"/>
    </w:rPr>
  </w:style>
  <w:style w:type="paragraph" w:styleId="Heading3">
    <w:name w:val="heading 3"/>
    <w:basedOn w:val="Normal"/>
    <w:next w:val="Normal"/>
    <w:link w:val="Heading3Char"/>
    <w:autoRedefine/>
    <w:uiPriority w:val="9"/>
    <w:unhideWhenUsed/>
    <w:qFormat/>
    <w:rsid w:val="00DB70E6"/>
    <w:pPr>
      <w:keepNext/>
      <w:keepLines/>
      <w:bidi/>
      <w:spacing w:after="0"/>
      <w:ind w:firstLine="0"/>
      <w:jc w:val="mediumKashida"/>
      <w:outlineLvl w:val="2"/>
    </w:pPr>
    <w:rPr>
      <w:rFonts w:eastAsiaTheme="majorEastAsia" w:cstheme="majorBidi"/>
      <w:b/>
      <w:u w:val="single"/>
    </w:rPr>
  </w:style>
  <w:style w:type="paragraph" w:styleId="Heading4">
    <w:name w:val="heading 4"/>
    <w:basedOn w:val="Normal"/>
    <w:next w:val="Normal"/>
    <w:link w:val="Heading4Char"/>
    <w:autoRedefine/>
    <w:uiPriority w:val="9"/>
    <w:unhideWhenUsed/>
    <w:qFormat/>
    <w:rsid w:val="00E15C52"/>
    <w:pPr>
      <w:keepNext/>
      <w:keepLines/>
      <w:bidi/>
      <w:spacing w:after="0"/>
      <w:jc w:val="left"/>
      <w:outlineLvl w:val="3"/>
    </w:pPr>
    <w:rPr>
      <w:rFonts w:asciiTheme="majorHAnsi" w:eastAsiaTheme="majorEastAsia" w:hAnsiTheme="majorHAnsi" w:cstheme="majorBidi"/>
      <w:b/>
      <w:bCs/>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70E6"/>
    <w:rPr>
      <w:rFonts w:ascii="Times New Roman" w:eastAsia="Times New Roman" w:hAnsi="Times New Roman" w:cs="Times New Roman"/>
      <w:b/>
      <w:sz w:val="24"/>
      <w:szCs w:val="24"/>
      <w:lang w:bidi="ar-JO"/>
    </w:rPr>
  </w:style>
  <w:style w:type="character" w:customStyle="1" w:styleId="Heading1Char">
    <w:name w:val="Heading 1 Char"/>
    <w:basedOn w:val="DefaultParagraphFont"/>
    <w:link w:val="Heading1"/>
    <w:uiPriority w:val="9"/>
    <w:rsid w:val="00E93B94"/>
    <w:rPr>
      <w:rFonts w:ascii="Times New Roman" w:eastAsiaTheme="majorEastAsia" w:hAnsi="Times New Roman" w:cstheme="majorBidi"/>
      <w:b/>
      <w:bCs/>
      <w:color w:val="000000" w:themeColor="text1"/>
      <w:sz w:val="24"/>
      <w:szCs w:val="28"/>
      <w:u w:val="single"/>
    </w:rPr>
  </w:style>
  <w:style w:type="character" w:customStyle="1" w:styleId="Heading3Char">
    <w:name w:val="Heading 3 Char"/>
    <w:basedOn w:val="DefaultParagraphFont"/>
    <w:link w:val="Heading3"/>
    <w:uiPriority w:val="9"/>
    <w:rsid w:val="00DB70E6"/>
    <w:rPr>
      <w:rFonts w:ascii="Times New Roman" w:eastAsiaTheme="majorEastAsia" w:hAnsi="Times New Roman" w:cstheme="majorBidi"/>
      <w:b/>
      <w:sz w:val="24"/>
      <w:u w:val="single"/>
    </w:rPr>
  </w:style>
  <w:style w:type="character" w:customStyle="1" w:styleId="Heading4Char">
    <w:name w:val="Heading 4 Char"/>
    <w:basedOn w:val="DefaultParagraphFont"/>
    <w:link w:val="Heading4"/>
    <w:uiPriority w:val="9"/>
    <w:rsid w:val="00E15C52"/>
    <w:rPr>
      <w:rFonts w:asciiTheme="majorHAnsi" w:eastAsiaTheme="majorEastAsia" w:hAnsiTheme="majorHAnsi" w:cstheme="majorBidi"/>
      <w:b/>
      <w:bCs/>
      <w:i/>
      <w:sz w:val="24"/>
      <w:szCs w:val="24"/>
    </w:rPr>
  </w:style>
  <w:style w:type="paragraph" w:styleId="Header">
    <w:name w:val="header"/>
    <w:basedOn w:val="Normal"/>
    <w:link w:val="HeaderChar"/>
    <w:uiPriority w:val="99"/>
    <w:unhideWhenUsed/>
    <w:rsid w:val="00DB70E6"/>
    <w:pPr>
      <w:tabs>
        <w:tab w:val="center" w:pos="4680"/>
        <w:tab w:val="right" w:pos="9360"/>
      </w:tabs>
      <w:spacing w:after="0"/>
    </w:pPr>
  </w:style>
  <w:style w:type="character" w:customStyle="1" w:styleId="HeaderChar">
    <w:name w:val="Header Char"/>
    <w:basedOn w:val="DefaultParagraphFont"/>
    <w:link w:val="Header"/>
    <w:uiPriority w:val="99"/>
    <w:rsid w:val="00DB70E6"/>
    <w:rPr>
      <w:rFonts w:ascii="Times New Roman" w:hAnsi="Times New Roman"/>
      <w:sz w:val="24"/>
    </w:rPr>
  </w:style>
  <w:style w:type="paragraph" w:styleId="Footer">
    <w:name w:val="footer"/>
    <w:basedOn w:val="Normal"/>
    <w:link w:val="FooterChar"/>
    <w:uiPriority w:val="99"/>
    <w:unhideWhenUsed/>
    <w:rsid w:val="00DB70E6"/>
    <w:pPr>
      <w:tabs>
        <w:tab w:val="center" w:pos="4680"/>
        <w:tab w:val="right" w:pos="9360"/>
      </w:tabs>
      <w:spacing w:after="0"/>
    </w:pPr>
  </w:style>
  <w:style w:type="character" w:customStyle="1" w:styleId="FooterChar">
    <w:name w:val="Footer Char"/>
    <w:basedOn w:val="DefaultParagraphFont"/>
    <w:link w:val="Footer"/>
    <w:uiPriority w:val="99"/>
    <w:rsid w:val="00DB70E6"/>
    <w:rPr>
      <w:rFonts w:ascii="Times New Roman" w:hAnsi="Times New Roman"/>
      <w:sz w:val="24"/>
    </w:rPr>
  </w:style>
  <w:style w:type="paragraph" w:styleId="ListParagraph">
    <w:name w:val="List Paragraph"/>
    <w:basedOn w:val="Normal"/>
    <w:uiPriority w:val="34"/>
    <w:qFormat/>
    <w:rsid w:val="00DB70E6"/>
    <w:pPr>
      <w:spacing w:after="0"/>
      <w:ind w:left="720"/>
      <w:contextualSpacing/>
    </w:pPr>
  </w:style>
  <w:style w:type="character" w:styleId="Strong">
    <w:name w:val="Strong"/>
    <w:basedOn w:val="DefaultParagraphFont"/>
    <w:uiPriority w:val="22"/>
    <w:qFormat/>
    <w:rsid w:val="00DB70E6"/>
    <w:rPr>
      <w:b/>
      <w:bCs/>
    </w:rPr>
  </w:style>
  <w:style w:type="character" w:styleId="Emphasis">
    <w:name w:val="Emphasis"/>
    <w:basedOn w:val="DefaultParagraphFont"/>
    <w:uiPriority w:val="20"/>
    <w:qFormat/>
    <w:rsid w:val="00DB70E6"/>
    <w:rPr>
      <w:i/>
      <w:iCs/>
    </w:rPr>
  </w:style>
  <w:style w:type="paragraph" w:styleId="NoSpacing">
    <w:name w:val="No Spacing"/>
    <w:uiPriority w:val="1"/>
    <w:qFormat/>
    <w:rsid w:val="00DB70E6"/>
    <w:pPr>
      <w:bidi/>
      <w:spacing w:after="0"/>
    </w:pPr>
  </w:style>
  <w:style w:type="paragraph" w:styleId="TOCHeading">
    <w:name w:val="TOC Heading"/>
    <w:basedOn w:val="Heading1"/>
    <w:next w:val="Normal"/>
    <w:uiPriority w:val="39"/>
    <w:unhideWhenUsed/>
    <w:qFormat/>
    <w:rsid w:val="00DB70E6"/>
    <w:pPr>
      <w:jc w:val="left"/>
      <w:outlineLvl w:val="9"/>
    </w:pPr>
    <w:rPr>
      <w:rFonts w:eastAsia="Times New Roman"/>
      <w:color w:val="365F91" w:themeColor="accent1" w:themeShade="BF"/>
      <w:sz w:val="28"/>
      <w:u w:val="none"/>
    </w:rPr>
  </w:style>
  <w:style w:type="paragraph" w:customStyle="1" w:styleId="Style1">
    <w:name w:val="Style1"/>
    <w:basedOn w:val="Heading2"/>
    <w:qFormat/>
    <w:rsid w:val="00DB70E6"/>
  </w:style>
  <w:style w:type="paragraph" w:customStyle="1" w:styleId="a">
    <w:name w:val="فقرة مقدمة"/>
    <w:basedOn w:val="Heading2"/>
    <w:qFormat/>
    <w:rsid w:val="00DB70E6"/>
    <w:pPr>
      <w:spacing w:before="720" w:after="480"/>
      <w:ind w:left="227" w:firstLine="720"/>
    </w:pPr>
  </w:style>
  <w:style w:type="paragraph" w:customStyle="1" w:styleId="Style2">
    <w:name w:val="Style2"/>
    <w:basedOn w:val="Heading2"/>
    <w:qFormat/>
    <w:rsid w:val="00DB70E6"/>
  </w:style>
  <w:style w:type="paragraph" w:customStyle="1" w:styleId="Style3">
    <w:name w:val="Style3"/>
    <w:basedOn w:val="Style2"/>
    <w:autoRedefine/>
    <w:qFormat/>
    <w:rsid w:val="00DB70E6"/>
  </w:style>
  <w:style w:type="paragraph" w:customStyle="1" w:styleId="Style4">
    <w:name w:val="Style4"/>
    <w:basedOn w:val="Heading1"/>
    <w:autoRedefine/>
    <w:qFormat/>
    <w:rsid w:val="00DB70E6"/>
  </w:style>
  <w:style w:type="paragraph" w:styleId="FootnoteText">
    <w:name w:val="footnote text"/>
    <w:basedOn w:val="Normal"/>
    <w:link w:val="FootnoteTextChar"/>
    <w:uiPriority w:val="99"/>
    <w:semiHidden/>
    <w:unhideWhenUsed/>
    <w:rsid w:val="00DB70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70E6"/>
    <w:rPr>
      <w:rFonts w:ascii="Times New Roman" w:hAnsi="Times New Roman"/>
      <w:sz w:val="20"/>
      <w:szCs w:val="20"/>
    </w:rPr>
  </w:style>
  <w:style w:type="character" w:styleId="FootnoteReference">
    <w:name w:val="footnote reference"/>
    <w:basedOn w:val="DefaultParagraphFont"/>
    <w:semiHidden/>
    <w:unhideWhenUsed/>
    <w:rsid w:val="00DB70E6"/>
    <w:rPr>
      <w:vertAlign w:val="superscript"/>
    </w:rPr>
  </w:style>
  <w:style w:type="table" w:styleId="TableGrid">
    <w:name w:val="Table Grid"/>
    <w:basedOn w:val="TableNormal"/>
    <w:uiPriority w:val="59"/>
    <w:rsid w:val="005D3A6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26641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
    <w:name w:val="Light Grid"/>
    <w:basedOn w:val="TableNormal"/>
    <w:uiPriority w:val="62"/>
    <w:rsid w:val="00266412"/>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al1">
    <w:name w:val="Normal1"/>
    <w:rsid w:val="00A01DAF"/>
    <w:pPr>
      <w:spacing w:after="0" w:afterAutospacing="0"/>
      <w:ind w:left="0" w:firstLine="0"/>
      <w:jc w:val="left"/>
    </w:pPr>
    <w:rPr>
      <w:rFonts w:ascii="Times" w:eastAsia="Times" w:hAnsi="Times" w:cs="Times"/>
      <w:sz w:val="24"/>
      <w:szCs w:val="24"/>
    </w:rPr>
  </w:style>
  <w:style w:type="paragraph" w:customStyle="1" w:styleId="Title1">
    <w:name w:val="Title1"/>
    <w:basedOn w:val="Normal"/>
    <w:rsid w:val="005F69FA"/>
    <w:pPr>
      <w:spacing w:before="100" w:beforeAutospacing="1" w:after="100" w:afterAutospacing="1" w:line="240" w:lineRule="auto"/>
      <w:ind w:firstLine="0"/>
      <w:jc w:val="left"/>
    </w:pPr>
    <w:rPr>
      <w:rFonts w:eastAsia="Times New Roman" w:cs="Times New Roman"/>
      <w:szCs w:val="24"/>
      <w:lang w:eastAsia="zh-CN"/>
    </w:rPr>
  </w:style>
  <w:style w:type="paragraph" w:styleId="NormalWeb">
    <w:name w:val="Normal (Web)"/>
    <w:basedOn w:val="Normal"/>
    <w:uiPriority w:val="99"/>
    <w:semiHidden/>
    <w:unhideWhenUsed/>
    <w:rsid w:val="005F69FA"/>
    <w:pPr>
      <w:spacing w:before="100" w:beforeAutospacing="1" w:after="100" w:afterAutospacing="1" w:line="240" w:lineRule="auto"/>
      <w:ind w:firstLine="0"/>
      <w:jc w:val="left"/>
    </w:pPr>
    <w:rPr>
      <w:rFonts w:eastAsia="Times New Roman" w:cs="Times New Roman"/>
      <w:szCs w:val="24"/>
      <w:lang w:eastAsia="zh-CN"/>
    </w:rPr>
  </w:style>
  <w:style w:type="character" w:styleId="PageNumber">
    <w:name w:val="page number"/>
    <w:basedOn w:val="DefaultParagraphFont"/>
    <w:unhideWhenUsed/>
    <w:rsid w:val="005F69FA"/>
  </w:style>
  <w:style w:type="character" w:styleId="Hyperlink">
    <w:name w:val="Hyperlink"/>
    <w:basedOn w:val="DefaultParagraphFont"/>
    <w:uiPriority w:val="99"/>
    <w:unhideWhenUsed/>
    <w:rsid w:val="00F34C52"/>
    <w:rPr>
      <w:color w:val="0000FF" w:themeColor="hyperlink"/>
      <w:u w:val="single"/>
    </w:rPr>
  </w:style>
  <w:style w:type="character" w:customStyle="1" w:styleId="UnresolvedMention1">
    <w:name w:val="Unresolved Mention1"/>
    <w:basedOn w:val="DefaultParagraphFont"/>
    <w:uiPriority w:val="99"/>
    <w:semiHidden/>
    <w:unhideWhenUsed/>
    <w:rsid w:val="00F34C52"/>
    <w:rPr>
      <w:color w:val="605E5C"/>
      <w:shd w:val="clear" w:color="auto" w:fill="E1DFDD"/>
    </w:rPr>
  </w:style>
  <w:style w:type="paragraph" w:styleId="BalloonText">
    <w:name w:val="Balloon Text"/>
    <w:basedOn w:val="Normal"/>
    <w:link w:val="BalloonTextChar"/>
    <w:uiPriority w:val="99"/>
    <w:semiHidden/>
    <w:unhideWhenUsed/>
    <w:rsid w:val="000D3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724"/>
    <w:rPr>
      <w:rFonts w:ascii="Tahoma" w:hAnsi="Tahoma" w:cs="Tahoma"/>
      <w:sz w:val="16"/>
      <w:szCs w:val="16"/>
    </w:rPr>
  </w:style>
  <w:style w:type="paragraph" w:styleId="Revision">
    <w:name w:val="Revision"/>
    <w:hidden/>
    <w:uiPriority w:val="99"/>
    <w:semiHidden/>
    <w:rsid w:val="00457EA5"/>
    <w:pPr>
      <w:spacing w:after="0" w:afterAutospacing="0"/>
      <w:ind w:left="0" w:firstLine="0"/>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159930">
      <w:bodyDiv w:val="1"/>
      <w:marLeft w:val="0"/>
      <w:marRight w:val="0"/>
      <w:marTop w:val="0"/>
      <w:marBottom w:val="0"/>
      <w:divBdr>
        <w:top w:val="none" w:sz="0" w:space="0" w:color="auto"/>
        <w:left w:val="none" w:sz="0" w:space="0" w:color="auto"/>
        <w:bottom w:val="none" w:sz="0" w:space="0" w:color="auto"/>
        <w:right w:val="none" w:sz="0" w:space="0" w:color="auto"/>
      </w:divBdr>
    </w:div>
    <w:div w:id="476805526">
      <w:bodyDiv w:val="1"/>
      <w:marLeft w:val="0"/>
      <w:marRight w:val="0"/>
      <w:marTop w:val="0"/>
      <w:marBottom w:val="0"/>
      <w:divBdr>
        <w:top w:val="none" w:sz="0" w:space="0" w:color="auto"/>
        <w:left w:val="none" w:sz="0" w:space="0" w:color="auto"/>
        <w:bottom w:val="none" w:sz="0" w:space="0" w:color="auto"/>
        <w:right w:val="none" w:sz="0" w:space="0" w:color="auto"/>
      </w:divBdr>
    </w:div>
    <w:div w:id="539973154">
      <w:bodyDiv w:val="1"/>
      <w:marLeft w:val="0"/>
      <w:marRight w:val="0"/>
      <w:marTop w:val="0"/>
      <w:marBottom w:val="0"/>
      <w:divBdr>
        <w:top w:val="none" w:sz="0" w:space="0" w:color="auto"/>
        <w:left w:val="none" w:sz="0" w:space="0" w:color="auto"/>
        <w:bottom w:val="none" w:sz="0" w:space="0" w:color="auto"/>
        <w:right w:val="none" w:sz="0" w:space="0" w:color="auto"/>
      </w:divBdr>
    </w:div>
    <w:div w:id="865337906">
      <w:bodyDiv w:val="1"/>
      <w:marLeft w:val="0"/>
      <w:marRight w:val="0"/>
      <w:marTop w:val="0"/>
      <w:marBottom w:val="0"/>
      <w:divBdr>
        <w:top w:val="none" w:sz="0" w:space="0" w:color="auto"/>
        <w:left w:val="none" w:sz="0" w:space="0" w:color="auto"/>
        <w:bottom w:val="none" w:sz="0" w:space="0" w:color="auto"/>
        <w:right w:val="none" w:sz="0" w:space="0" w:color="auto"/>
      </w:divBdr>
    </w:div>
    <w:div w:id="2002662231">
      <w:bodyDiv w:val="1"/>
      <w:marLeft w:val="0"/>
      <w:marRight w:val="0"/>
      <w:marTop w:val="0"/>
      <w:marBottom w:val="0"/>
      <w:divBdr>
        <w:top w:val="none" w:sz="0" w:space="0" w:color="auto"/>
        <w:left w:val="none" w:sz="0" w:space="0" w:color="auto"/>
        <w:bottom w:val="none" w:sz="0" w:space="0" w:color="auto"/>
        <w:right w:val="none" w:sz="0" w:space="0" w:color="auto"/>
      </w:divBdr>
      <w:divsChild>
        <w:div w:id="1469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jpg"/><Relationship Id="rId26" Type="http://schemas.openxmlformats.org/officeDocument/2006/relationships/image" Target="media/image11.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customXml" Target="ink/ink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ustomXml" Target="ink/ink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8"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header" Target="header7.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5T20:46:22.485"/>
    </inkml:context>
    <inkml:brush xml:id="br0">
      <inkml:brushProperty name="width" value="0.1" units="cm"/>
      <inkml:brushProperty name="height" value="0.1" units="cm"/>
      <inkml:brushProperty name="color" value="#E71224"/>
    </inkml:brush>
  </inkml:definitions>
  <inkml:trace contextRef="#ctx0" brushRef="#br0">1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5T20:45:42.418"/>
    </inkml:context>
    <inkml:brush xml:id="br0">
      <inkml:brushProperty name="width" value="0.05" units="cm"/>
      <inkml:brushProperty name="height" value="0.05" units="cm"/>
    </inkml:brush>
  </inkml:definitions>
  <inkml:trace contextRef="#ctx0" brushRef="#br0">1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6DD3B-8F41-47CC-BD94-B8E5C0173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29</Pages>
  <Words>7575</Words>
  <Characters>43183</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Rick Griffith</cp:lastModifiedBy>
  <cp:revision>5</cp:revision>
  <cp:lastPrinted>2023-09-25T07:48:00Z</cp:lastPrinted>
  <dcterms:created xsi:type="dcterms:W3CDTF">2023-10-18T12:59:00Z</dcterms:created>
  <dcterms:modified xsi:type="dcterms:W3CDTF">2023-10-18T23:42:00Z</dcterms:modified>
</cp:coreProperties>
</file>