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9F6B43" w14:textId="77777777" w:rsidR="00247DA6" w:rsidRDefault="00000000">
      <w:pPr>
        <w:ind w:left="20" w:right="80" w:hanging="20"/>
        <w:jc w:val="center"/>
        <w:rPr>
          <w:rFonts w:ascii="Arial" w:hAnsi="Arial" w:cs="Arial"/>
          <w:bCs/>
          <w:sz w:val="44"/>
          <w:szCs w:val="44"/>
        </w:rPr>
      </w:pPr>
      <w:r>
        <w:rPr>
          <w:rFonts w:ascii="Arial" w:hAnsi="Arial" w:cs="Arial" w:hint="cs"/>
          <w:bCs/>
          <w:sz w:val="44"/>
          <w:szCs w:val="44"/>
          <w:rtl/>
        </w:rPr>
        <w:t>1 كورنثوس</w:t>
      </w:r>
    </w:p>
    <w:p w14:paraId="04E2CD4C" w14:textId="77777777" w:rsidR="00247DA6" w:rsidRDefault="00247DA6">
      <w:pPr>
        <w:ind w:left="20" w:right="80" w:hanging="20"/>
        <w:jc w:val="center"/>
        <w:rPr>
          <w:rFonts w:ascii="Arial" w:hAnsi="Arial" w:cs="Arial"/>
          <w:b/>
          <w:sz w:val="22"/>
          <w:szCs w:val="18"/>
        </w:rPr>
      </w:pPr>
    </w:p>
    <w:tbl>
      <w:tblPr>
        <w:tblW w:w="0" w:type="auto"/>
        <w:tblLayout w:type="fixed"/>
        <w:tblCellMar>
          <w:left w:w="80" w:type="dxa"/>
          <w:right w:w="80" w:type="dxa"/>
        </w:tblCellMar>
        <w:tblLook w:val="04A0" w:firstRow="1" w:lastRow="0" w:firstColumn="1" w:lastColumn="0" w:noHBand="0" w:noVBand="1"/>
      </w:tblPr>
      <w:tblGrid>
        <w:gridCol w:w="1073"/>
        <w:gridCol w:w="992"/>
        <w:gridCol w:w="567"/>
        <w:gridCol w:w="850"/>
        <w:gridCol w:w="851"/>
        <w:gridCol w:w="567"/>
        <w:gridCol w:w="850"/>
        <w:gridCol w:w="993"/>
        <w:gridCol w:w="850"/>
        <w:gridCol w:w="709"/>
        <w:gridCol w:w="567"/>
        <w:gridCol w:w="709"/>
      </w:tblGrid>
      <w:tr w:rsidR="00247DA6" w14:paraId="258EBC12" w14:textId="77777777">
        <w:trPr>
          <w:cantSplit/>
        </w:trPr>
        <w:tc>
          <w:tcPr>
            <w:tcW w:w="9578" w:type="dxa"/>
            <w:gridSpan w:val="12"/>
            <w:tcBorders>
              <w:top w:val="single" w:sz="6" w:space="0" w:color="auto"/>
              <w:left w:val="single" w:sz="6" w:space="0" w:color="auto"/>
              <w:bottom w:val="single" w:sz="6" w:space="0" w:color="auto"/>
              <w:right w:val="single" w:sz="6" w:space="0" w:color="auto"/>
            </w:tcBorders>
            <w:shd w:val="solid" w:color="auto" w:fill="auto"/>
          </w:tcPr>
          <w:p w14:paraId="0BEA9BED" w14:textId="77777777" w:rsidR="00247DA6" w:rsidRDefault="00247DA6">
            <w:pPr>
              <w:ind w:right="80"/>
              <w:jc w:val="center"/>
              <w:rPr>
                <w:rFonts w:ascii="Arial" w:hAnsi="Arial" w:cs="Arial"/>
                <w:b/>
                <w:sz w:val="32"/>
                <w:szCs w:val="18"/>
              </w:rPr>
            </w:pPr>
          </w:p>
          <w:p w14:paraId="426C993B" w14:textId="77777777" w:rsidR="00247DA6" w:rsidRDefault="00000000">
            <w:pPr>
              <w:ind w:right="80"/>
              <w:jc w:val="center"/>
              <w:rPr>
                <w:rFonts w:ascii="Arial" w:hAnsi="Arial" w:cs="Arial"/>
                <w:bCs/>
                <w:sz w:val="32"/>
                <w:szCs w:val="32"/>
              </w:rPr>
            </w:pPr>
            <w:r>
              <w:rPr>
                <w:rFonts w:ascii="Arial" w:hAnsi="Arial" w:cs="Arial" w:hint="cs"/>
                <w:bCs/>
                <w:sz w:val="32"/>
                <w:szCs w:val="32"/>
                <w:rtl/>
              </w:rPr>
              <w:t>الأداء السليم للكنيسة</w:t>
            </w:r>
          </w:p>
          <w:p w14:paraId="5B3F46DF" w14:textId="77777777" w:rsidR="00247DA6" w:rsidRDefault="00247DA6">
            <w:pPr>
              <w:ind w:right="80"/>
              <w:jc w:val="center"/>
              <w:rPr>
                <w:rFonts w:ascii="Arial" w:hAnsi="Arial" w:cs="Arial"/>
                <w:b/>
                <w:sz w:val="28"/>
                <w:szCs w:val="18"/>
              </w:rPr>
            </w:pPr>
          </w:p>
        </w:tc>
      </w:tr>
      <w:tr w:rsidR="00247DA6" w14:paraId="6F3C0CE1" w14:textId="77777777">
        <w:trPr>
          <w:cantSplit/>
        </w:trPr>
        <w:tc>
          <w:tcPr>
            <w:tcW w:w="4333" w:type="dxa"/>
            <w:gridSpan w:val="5"/>
            <w:tcBorders>
              <w:top w:val="single" w:sz="6" w:space="0" w:color="auto"/>
              <w:left w:val="single" w:sz="6" w:space="0" w:color="auto"/>
              <w:bottom w:val="single" w:sz="6" w:space="0" w:color="auto"/>
              <w:right w:val="single" w:sz="6" w:space="0" w:color="auto"/>
            </w:tcBorders>
          </w:tcPr>
          <w:p w14:paraId="6FD1B6F5" w14:textId="77777777" w:rsidR="00247DA6" w:rsidRDefault="00247DA6">
            <w:pPr>
              <w:ind w:right="80"/>
              <w:jc w:val="center"/>
              <w:rPr>
                <w:rFonts w:ascii="Arial" w:hAnsi="Arial" w:cs="Arial"/>
                <w:b/>
                <w:sz w:val="22"/>
                <w:szCs w:val="18"/>
              </w:rPr>
            </w:pPr>
          </w:p>
          <w:p w14:paraId="5B64CC97" w14:textId="77777777" w:rsidR="00247DA6" w:rsidRDefault="00000000">
            <w:pPr>
              <w:ind w:right="80"/>
              <w:jc w:val="center"/>
              <w:rPr>
                <w:rFonts w:ascii="Arial" w:hAnsi="Arial" w:cs="Arial"/>
                <w:bCs/>
                <w:sz w:val="22"/>
                <w:szCs w:val="22"/>
                <w:rtl/>
              </w:rPr>
            </w:pPr>
            <w:r>
              <w:rPr>
                <w:rFonts w:ascii="Arial" w:hAnsi="Arial" w:cs="Arial" w:hint="cs"/>
                <w:bCs/>
                <w:sz w:val="22"/>
                <w:szCs w:val="22"/>
                <w:rtl/>
              </w:rPr>
              <w:t>الردود على تقرير</w:t>
            </w:r>
          </w:p>
          <w:p w14:paraId="450992CC" w14:textId="77777777" w:rsidR="00247DA6" w:rsidRDefault="00000000">
            <w:pPr>
              <w:ind w:right="80"/>
              <w:jc w:val="center"/>
              <w:rPr>
                <w:rFonts w:ascii="Arial" w:hAnsi="Arial" w:cs="Arial"/>
                <w:bCs/>
                <w:sz w:val="22"/>
                <w:szCs w:val="22"/>
              </w:rPr>
            </w:pPr>
            <w:r>
              <w:rPr>
                <w:rFonts w:ascii="Arial" w:hAnsi="Arial" w:cs="Arial" w:hint="cs"/>
                <w:bCs/>
                <w:sz w:val="22"/>
                <w:szCs w:val="22"/>
                <w:rtl/>
              </w:rPr>
              <w:t>من أهل خلوي</w:t>
            </w:r>
          </w:p>
          <w:p w14:paraId="1B518310" w14:textId="77777777" w:rsidR="00247DA6" w:rsidRDefault="00000000">
            <w:pPr>
              <w:ind w:right="80"/>
              <w:jc w:val="center"/>
              <w:rPr>
                <w:rFonts w:ascii="Arial" w:hAnsi="Arial" w:cs="Arial"/>
                <w:bCs/>
                <w:sz w:val="22"/>
                <w:szCs w:val="22"/>
              </w:rPr>
            </w:pPr>
            <w:r>
              <w:rPr>
                <w:rFonts w:ascii="Arial" w:hAnsi="Arial" w:cs="Arial"/>
                <w:bCs/>
                <w:sz w:val="22"/>
                <w:szCs w:val="22"/>
              </w:rPr>
              <w:t>(</w:t>
            </w:r>
            <w:r>
              <w:rPr>
                <w:rFonts w:ascii="Arial" w:hAnsi="Arial" w:cs="Arial" w:hint="cs"/>
                <w:bCs/>
                <w:sz w:val="22"/>
                <w:szCs w:val="22"/>
                <w:rtl/>
              </w:rPr>
              <w:t>1: 11، 5: 1</w:t>
            </w:r>
            <w:r>
              <w:rPr>
                <w:rFonts w:ascii="Arial" w:hAnsi="Arial" w:cs="Arial"/>
                <w:bCs/>
                <w:sz w:val="22"/>
                <w:szCs w:val="22"/>
              </w:rPr>
              <w:t>)</w:t>
            </w:r>
          </w:p>
          <w:p w14:paraId="211DC652" w14:textId="77777777" w:rsidR="00247DA6" w:rsidRDefault="00000000">
            <w:pPr>
              <w:ind w:right="80"/>
              <w:jc w:val="center"/>
              <w:rPr>
                <w:rFonts w:ascii="Arial" w:hAnsi="Arial" w:cs="Arial"/>
                <w:b/>
                <w:sz w:val="22"/>
                <w:szCs w:val="18"/>
              </w:rPr>
            </w:pPr>
            <w:r>
              <w:rPr>
                <w:rFonts w:ascii="Arial" w:hAnsi="Arial" w:cs="Arial"/>
                <w:b/>
                <w:sz w:val="22"/>
                <w:szCs w:val="18"/>
              </w:rPr>
              <w:t xml:space="preserve"> </w:t>
            </w:r>
          </w:p>
        </w:tc>
        <w:tc>
          <w:tcPr>
            <w:tcW w:w="5245" w:type="dxa"/>
            <w:gridSpan w:val="7"/>
            <w:tcBorders>
              <w:top w:val="single" w:sz="6" w:space="0" w:color="auto"/>
              <w:left w:val="single" w:sz="6" w:space="0" w:color="auto"/>
              <w:bottom w:val="single" w:sz="6" w:space="0" w:color="auto"/>
              <w:right w:val="single" w:sz="6" w:space="0" w:color="auto"/>
            </w:tcBorders>
          </w:tcPr>
          <w:p w14:paraId="0E4DF289" w14:textId="77777777" w:rsidR="00247DA6" w:rsidRDefault="00247DA6">
            <w:pPr>
              <w:ind w:right="80"/>
              <w:jc w:val="center"/>
              <w:rPr>
                <w:rFonts w:ascii="Arial" w:hAnsi="Arial" w:cs="Arial"/>
                <w:b/>
                <w:sz w:val="22"/>
                <w:szCs w:val="18"/>
              </w:rPr>
            </w:pPr>
          </w:p>
          <w:p w14:paraId="5F5E34D4" w14:textId="77777777" w:rsidR="00247DA6" w:rsidRDefault="00000000">
            <w:pPr>
              <w:ind w:right="80"/>
              <w:jc w:val="center"/>
              <w:rPr>
                <w:rFonts w:ascii="Arial" w:hAnsi="Arial" w:cs="Arial"/>
                <w:bCs/>
                <w:sz w:val="22"/>
                <w:szCs w:val="22"/>
                <w:rtl/>
              </w:rPr>
            </w:pPr>
            <w:r>
              <w:rPr>
                <w:rFonts w:ascii="Arial" w:hAnsi="Arial" w:cs="Arial" w:hint="cs"/>
                <w:bCs/>
                <w:sz w:val="22"/>
                <w:szCs w:val="22"/>
                <w:rtl/>
              </w:rPr>
              <w:t>الردود على رسالة</w:t>
            </w:r>
          </w:p>
          <w:p w14:paraId="3C1D98A9" w14:textId="77777777" w:rsidR="00247DA6" w:rsidRDefault="00000000">
            <w:pPr>
              <w:ind w:right="80"/>
              <w:jc w:val="center"/>
              <w:rPr>
                <w:rFonts w:ascii="Arial" w:hAnsi="Arial" w:cs="Arial"/>
                <w:bCs/>
                <w:sz w:val="22"/>
                <w:szCs w:val="22"/>
              </w:rPr>
            </w:pPr>
            <w:r>
              <w:rPr>
                <w:rFonts w:ascii="Arial" w:hAnsi="Arial" w:cs="Arial" w:hint="cs"/>
                <w:bCs/>
                <w:sz w:val="22"/>
                <w:szCs w:val="22"/>
                <w:rtl/>
              </w:rPr>
              <w:t>من الكنيسة</w:t>
            </w:r>
          </w:p>
          <w:p w14:paraId="56765798" w14:textId="77777777" w:rsidR="00247DA6" w:rsidRDefault="00000000">
            <w:pPr>
              <w:ind w:right="80"/>
              <w:jc w:val="center"/>
              <w:rPr>
                <w:rFonts w:ascii="Arial" w:hAnsi="Arial" w:cs="Arial"/>
                <w:bCs/>
                <w:sz w:val="22"/>
                <w:szCs w:val="22"/>
              </w:rPr>
            </w:pPr>
            <w:r>
              <w:rPr>
                <w:rFonts w:ascii="Arial" w:hAnsi="Arial" w:cs="Arial" w:hint="cs"/>
                <w:bCs/>
                <w:sz w:val="22"/>
                <w:szCs w:val="22"/>
                <w:rtl/>
                <w:lang w:bidi="ar-JO"/>
              </w:rPr>
              <w:t>(7: 1، 8: 1، 12: 1، 15: 1، 16: 1)</w:t>
            </w:r>
            <w:r>
              <w:rPr>
                <w:rFonts w:ascii="Arial" w:hAnsi="Arial" w:cs="Arial"/>
                <w:bCs/>
                <w:sz w:val="22"/>
                <w:szCs w:val="22"/>
              </w:rPr>
              <w:t xml:space="preserve"> </w:t>
            </w:r>
          </w:p>
          <w:p w14:paraId="150B5802" w14:textId="77777777" w:rsidR="00247DA6" w:rsidRDefault="00247DA6">
            <w:pPr>
              <w:ind w:right="80"/>
              <w:jc w:val="center"/>
              <w:rPr>
                <w:rFonts w:ascii="Arial" w:hAnsi="Arial" w:cs="Arial"/>
                <w:b/>
                <w:sz w:val="22"/>
                <w:szCs w:val="18"/>
              </w:rPr>
            </w:pPr>
          </w:p>
        </w:tc>
      </w:tr>
      <w:tr w:rsidR="00247DA6" w14:paraId="1B91E0F4" w14:textId="77777777">
        <w:trPr>
          <w:cantSplit/>
        </w:trPr>
        <w:tc>
          <w:tcPr>
            <w:tcW w:w="2065" w:type="dxa"/>
            <w:gridSpan w:val="2"/>
            <w:tcBorders>
              <w:top w:val="single" w:sz="6" w:space="0" w:color="auto"/>
              <w:left w:val="single" w:sz="6" w:space="0" w:color="auto"/>
              <w:bottom w:val="single" w:sz="6" w:space="0" w:color="auto"/>
              <w:right w:val="single" w:sz="6" w:space="0" w:color="auto"/>
            </w:tcBorders>
          </w:tcPr>
          <w:p w14:paraId="6DC710DE" w14:textId="77777777" w:rsidR="00247DA6" w:rsidRDefault="00247DA6">
            <w:pPr>
              <w:ind w:right="80"/>
              <w:jc w:val="center"/>
              <w:rPr>
                <w:rFonts w:ascii="Arial" w:hAnsi="Arial" w:cs="Arial"/>
                <w:bCs/>
                <w:sz w:val="22"/>
                <w:szCs w:val="22"/>
              </w:rPr>
            </w:pPr>
          </w:p>
          <w:p w14:paraId="08DEFBAE" w14:textId="77777777" w:rsidR="00247DA6" w:rsidRDefault="00000000">
            <w:pPr>
              <w:ind w:right="80"/>
              <w:jc w:val="center"/>
              <w:rPr>
                <w:rFonts w:ascii="Arial" w:hAnsi="Arial" w:cs="Arial"/>
                <w:bCs/>
                <w:sz w:val="22"/>
                <w:szCs w:val="22"/>
              </w:rPr>
            </w:pPr>
            <w:r>
              <w:rPr>
                <w:rFonts w:ascii="Arial" w:hAnsi="Arial" w:cs="Arial" w:hint="cs"/>
                <w:bCs/>
                <w:sz w:val="22"/>
                <w:szCs w:val="22"/>
                <w:rtl/>
              </w:rPr>
              <w:t>انقسامات</w:t>
            </w:r>
            <w:r>
              <w:rPr>
                <w:rFonts w:ascii="Arial" w:hAnsi="Arial" w:cs="Arial"/>
                <w:bCs/>
                <w:sz w:val="22"/>
                <w:szCs w:val="22"/>
              </w:rPr>
              <w:t xml:space="preserve"> </w:t>
            </w:r>
          </w:p>
        </w:tc>
        <w:tc>
          <w:tcPr>
            <w:tcW w:w="2268" w:type="dxa"/>
            <w:gridSpan w:val="3"/>
            <w:tcBorders>
              <w:top w:val="single" w:sz="6" w:space="0" w:color="auto"/>
              <w:left w:val="single" w:sz="6" w:space="0" w:color="auto"/>
              <w:bottom w:val="single" w:sz="6" w:space="0" w:color="auto"/>
              <w:right w:val="single" w:sz="6" w:space="0" w:color="auto"/>
            </w:tcBorders>
          </w:tcPr>
          <w:p w14:paraId="6D69EC65" w14:textId="77777777" w:rsidR="00247DA6" w:rsidRDefault="00247DA6">
            <w:pPr>
              <w:ind w:right="80"/>
              <w:jc w:val="center"/>
              <w:rPr>
                <w:rFonts w:ascii="Arial" w:hAnsi="Arial" w:cs="Arial"/>
                <w:bCs/>
                <w:sz w:val="22"/>
                <w:szCs w:val="22"/>
              </w:rPr>
            </w:pPr>
          </w:p>
          <w:p w14:paraId="139EC2A6" w14:textId="77777777" w:rsidR="00247DA6" w:rsidRDefault="00000000">
            <w:pPr>
              <w:ind w:right="80"/>
              <w:jc w:val="center"/>
              <w:rPr>
                <w:rFonts w:ascii="Arial" w:hAnsi="Arial" w:cs="Arial"/>
                <w:bCs/>
                <w:sz w:val="22"/>
                <w:szCs w:val="22"/>
              </w:rPr>
            </w:pPr>
            <w:r>
              <w:rPr>
                <w:rFonts w:ascii="Arial" w:hAnsi="Arial" w:cs="Arial" w:hint="cs"/>
                <w:bCs/>
                <w:sz w:val="22"/>
                <w:szCs w:val="22"/>
                <w:rtl/>
              </w:rPr>
              <w:t>اضطرابات</w:t>
            </w:r>
          </w:p>
        </w:tc>
        <w:tc>
          <w:tcPr>
            <w:tcW w:w="5245" w:type="dxa"/>
            <w:gridSpan w:val="7"/>
            <w:tcBorders>
              <w:top w:val="single" w:sz="6" w:space="0" w:color="auto"/>
              <w:left w:val="single" w:sz="6" w:space="0" w:color="auto"/>
              <w:bottom w:val="single" w:sz="6" w:space="0" w:color="auto"/>
              <w:right w:val="single" w:sz="6" w:space="0" w:color="auto"/>
            </w:tcBorders>
          </w:tcPr>
          <w:p w14:paraId="4C9E19C5" w14:textId="77777777" w:rsidR="00247DA6" w:rsidRDefault="00247DA6">
            <w:pPr>
              <w:ind w:right="80"/>
              <w:jc w:val="center"/>
              <w:rPr>
                <w:rFonts w:ascii="Arial" w:hAnsi="Arial" w:cs="Arial"/>
                <w:bCs/>
                <w:sz w:val="22"/>
                <w:szCs w:val="22"/>
              </w:rPr>
            </w:pPr>
          </w:p>
          <w:p w14:paraId="684F6EA2" w14:textId="77777777" w:rsidR="00247DA6" w:rsidRDefault="00000000">
            <w:pPr>
              <w:ind w:right="80"/>
              <w:jc w:val="center"/>
              <w:rPr>
                <w:rFonts w:ascii="Arial" w:hAnsi="Arial" w:cs="Arial"/>
                <w:bCs/>
                <w:sz w:val="22"/>
                <w:szCs w:val="22"/>
              </w:rPr>
            </w:pPr>
            <w:r>
              <w:rPr>
                <w:rFonts w:ascii="Arial" w:hAnsi="Arial" w:cs="Arial" w:hint="cs"/>
                <w:bCs/>
                <w:sz w:val="22"/>
                <w:szCs w:val="22"/>
                <w:rtl/>
              </w:rPr>
              <w:t>عقيدة</w:t>
            </w:r>
          </w:p>
          <w:p w14:paraId="4A543569" w14:textId="77777777" w:rsidR="00247DA6" w:rsidRDefault="00247DA6">
            <w:pPr>
              <w:ind w:right="80"/>
              <w:jc w:val="center"/>
              <w:rPr>
                <w:rFonts w:ascii="Arial" w:hAnsi="Arial" w:cs="Arial"/>
                <w:bCs/>
                <w:sz w:val="22"/>
                <w:szCs w:val="22"/>
              </w:rPr>
            </w:pPr>
          </w:p>
        </w:tc>
      </w:tr>
      <w:tr w:rsidR="00247DA6" w14:paraId="3C06FC05" w14:textId="77777777">
        <w:trPr>
          <w:cantSplit/>
        </w:trPr>
        <w:tc>
          <w:tcPr>
            <w:tcW w:w="2065" w:type="dxa"/>
            <w:gridSpan w:val="2"/>
            <w:tcBorders>
              <w:top w:val="single" w:sz="6" w:space="0" w:color="auto"/>
              <w:left w:val="single" w:sz="6" w:space="0" w:color="auto"/>
              <w:bottom w:val="single" w:sz="6" w:space="0" w:color="auto"/>
              <w:right w:val="single" w:sz="6" w:space="0" w:color="auto"/>
            </w:tcBorders>
          </w:tcPr>
          <w:p w14:paraId="466FA205" w14:textId="77777777" w:rsidR="00247DA6" w:rsidRDefault="00247DA6">
            <w:pPr>
              <w:ind w:right="80"/>
              <w:jc w:val="center"/>
              <w:rPr>
                <w:rFonts w:ascii="Arial" w:hAnsi="Arial" w:cs="Arial"/>
                <w:bCs/>
                <w:sz w:val="22"/>
                <w:szCs w:val="22"/>
              </w:rPr>
            </w:pPr>
          </w:p>
          <w:p w14:paraId="43A76831" w14:textId="77777777" w:rsidR="00247DA6" w:rsidRDefault="00000000">
            <w:pPr>
              <w:ind w:right="80"/>
              <w:jc w:val="center"/>
              <w:rPr>
                <w:rFonts w:ascii="Arial" w:hAnsi="Arial" w:cs="Arial"/>
                <w:bCs/>
                <w:sz w:val="22"/>
                <w:szCs w:val="22"/>
              </w:rPr>
            </w:pPr>
            <w:r>
              <w:rPr>
                <w:rFonts w:ascii="Arial" w:hAnsi="Arial" w:cs="Arial" w:hint="cs"/>
                <w:bCs/>
                <w:sz w:val="22"/>
                <w:szCs w:val="22"/>
                <w:rtl/>
              </w:rPr>
              <w:t>القيادة</w:t>
            </w:r>
          </w:p>
          <w:p w14:paraId="0854F97E" w14:textId="77777777" w:rsidR="00247DA6" w:rsidRDefault="00247DA6">
            <w:pPr>
              <w:ind w:right="80"/>
              <w:jc w:val="center"/>
              <w:rPr>
                <w:rFonts w:ascii="Arial" w:hAnsi="Arial" w:cs="Arial"/>
                <w:bCs/>
                <w:sz w:val="22"/>
                <w:szCs w:val="22"/>
              </w:rPr>
            </w:pPr>
          </w:p>
        </w:tc>
        <w:tc>
          <w:tcPr>
            <w:tcW w:w="2268" w:type="dxa"/>
            <w:gridSpan w:val="3"/>
            <w:tcBorders>
              <w:top w:val="single" w:sz="6" w:space="0" w:color="auto"/>
              <w:left w:val="single" w:sz="6" w:space="0" w:color="auto"/>
              <w:bottom w:val="single" w:sz="6" w:space="0" w:color="auto"/>
              <w:right w:val="single" w:sz="6" w:space="0" w:color="auto"/>
            </w:tcBorders>
          </w:tcPr>
          <w:p w14:paraId="3EF41A82" w14:textId="77777777" w:rsidR="00247DA6" w:rsidRDefault="00247DA6">
            <w:pPr>
              <w:ind w:right="80"/>
              <w:jc w:val="center"/>
              <w:rPr>
                <w:rFonts w:ascii="Arial" w:hAnsi="Arial" w:cs="Arial"/>
                <w:bCs/>
                <w:sz w:val="22"/>
                <w:szCs w:val="22"/>
              </w:rPr>
            </w:pPr>
          </w:p>
          <w:p w14:paraId="35A9CEDC" w14:textId="77777777" w:rsidR="00247DA6" w:rsidRDefault="00000000">
            <w:pPr>
              <w:ind w:right="80"/>
              <w:jc w:val="center"/>
              <w:rPr>
                <w:rFonts w:ascii="Arial" w:hAnsi="Arial" w:cs="Arial"/>
                <w:bCs/>
                <w:sz w:val="22"/>
                <w:szCs w:val="22"/>
              </w:rPr>
            </w:pPr>
            <w:r>
              <w:rPr>
                <w:rFonts w:ascii="Arial" w:hAnsi="Arial" w:cs="Arial" w:hint="cs"/>
                <w:bCs/>
                <w:sz w:val="22"/>
                <w:szCs w:val="22"/>
                <w:rtl/>
              </w:rPr>
              <w:t>العلاقات</w:t>
            </w:r>
          </w:p>
        </w:tc>
        <w:tc>
          <w:tcPr>
            <w:tcW w:w="5245" w:type="dxa"/>
            <w:gridSpan w:val="7"/>
            <w:tcBorders>
              <w:top w:val="single" w:sz="6" w:space="0" w:color="auto"/>
              <w:left w:val="single" w:sz="6" w:space="0" w:color="auto"/>
              <w:bottom w:val="single" w:sz="6" w:space="0" w:color="auto"/>
              <w:right w:val="single" w:sz="6" w:space="0" w:color="auto"/>
            </w:tcBorders>
          </w:tcPr>
          <w:p w14:paraId="4E719B66" w14:textId="77777777" w:rsidR="00247DA6" w:rsidRDefault="00247DA6">
            <w:pPr>
              <w:ind w:right="80"/>
              <w:jc w:val="center"/>
              <w:rPr>
                <w:rFonts w:ascii="Arial" w:hAnsi="Arial" w:cs="Arial"/>
                <w:bCs/>
                <w:sz w:val="22"/>
                <w:szCs w:val="22"/>
              </w:rPr>
            </w:pPr>
          </w:p>
          <w:p w14:paraId="77636AD9" w14:textId="77777777" w:rsidR="00247DA6" w:rsidRDefault="00000000">
            <w:pPr>
              <w:ind w:right="80"/>
              <w:jc w:val="center"/>
              <w:rPr>
                <w:rFonts w:ascii="Arial" w:hAnsi="Arial" w:cs="Arial"/>
                <w:bCs/>
                <w:sz w:val="22"/>
                <w:szCs w:val="22"/>
              </w:rPr>
            </w:pPr>
            <w:r>
              <w:rPr>
                <w:rFonts w:ascii="Arial" w:hAnsi="Arial" w:cs="Arial" w:hint="cs"/>
                <w:bCs/>
                <w:sz w:val="22"/>
                <w:szCs w:val="22"/>
                <w:rtl/>
              </w:rPr>
              <w:t>اللاهوت</w:t>
            </w:r>
          </w:p>
        </w:tc>
      </w:tr>
      <w:tr w:rsidR="00247DA6" w14:paraId="38FB5AB1" w14:textId="77777777">
        <w:trPr>
          <w:cantSplit/>
        </w:trPr>
        <w:tc>
          <w:tcPr>
            <w:tcW w:w="2065" w:type="dxa"/>
            <w:gridSpan w:val="2"/>
            <w:tcBorders>
              <w:top w:val="single" w:sz="6" w:space="0" w:color="auto"/>
              <w:left w:val="single" w:sz="6" w:space="0" w:color="auto"/>
              <w:bottom w:val="single" w:sz="6" w:space="0" w:color="auto"/>
              <w:right w:val="single" w:sz="6" w:space="0" w:color="auto"/>
            </w:tcBorders>
          </w:tcPr>
          <w:p w14:paraId="72FF28F3" w14:textId="77777777" w:rsidR="00247DA6" w:rsidRDefault="00247DA6">
            <w:pPr>
              <w:ind w:right="80"/>
              <w:jc w:val="center"/>
              <w:rPr>
                <w:rFonts w:ascii="Arial" w:hAnsi="Arial" w:cs="Arial"/>
                <w:bCs/>
                <w:sz w:val="22"/>
                <w:szCs w:val="22"/>
              </w:rPr>
            </w:pPr>
          </w:p>
          <w:p w14:paraId="41D2EA03" w14:textId="77777777" w:rsidR="00247DA6" w:rsidRDefault="00000000">
            <w:pPr>
              <w:ind w:right="80"/>
              <w:jc w:val="center"/>
              <w:rPr>
                <w:rFonts w:ascii="Arial" w:hAnsi="Arial" w:cs="Arial"/>
                <w:bCs/>
                <w:sz w:val="22"/>
                <w:szCs w:val="22"/>
              </w:rPr>
            </w:pPr>
            <w:r>
              <w:rPr>
                <w:rFonts w:ascii="Arial" w:hAnsi="Arial" w:cs="Arial" w:hint="cs"/>
                <w:bCs/>
                <w:sz w:val="22"/>
                <w:szCs w:val="22"/>
                <w:rtl/>
              </w:rPr>
              <w:t>الكبرياء</w:t>
            </w:r>
          </w:p>
          <w:p w14:paraId="5368591E" w14:textId="77777777" w:rsidR="00247DA6" w:rsidRDefault="00247DA6">
            <w:pPr>
              <w:ind w:right="80"/>
              <w:jc w:val="center"/>
              <w:rPr>
                <w:rFonts w:ascii="Arial" w:hAnsi="Arial" w:cs="Arial"/>
                <w:bCs/>
                <w:sz w:val="22"/>
                <w:szCs w:val="22"/>
              </w:rPr>
            </w:pPr>
          </w:p>
        </w:tc>
        <w:tc>
          <w:tcPr>
            <w:tcW w:w="2268" w:type="dxa"/>
            <w:gridSpan w:val="3"/>
            <w:tcBorders>
              <w:top w:val="single" w:sz="6" w:space="0" w:color="auto"/>
              <w:left w:val="single" w:sz="6" w:space="0" w:color="auto"/>
              <w:bottom w:val="single" w:sz="6" w:space="0" w:color="auto"/>
              <w:right w:val="single" w:sz="6" w:space="0" w:color="auto"/>
            </w:tcBorders>
          </w:tcPr>
          <w:p w14:paraId="652FC08B" w14:textId="77777777" w:rsidR="00247DA6" w:rsidRDefault="00247DA6">
            <w:pPr>
              <w:ind w:right="80"/>
              <w:jc w:val="center"/>
              <w:rPr>
                <w:rFonts w:ascii="Arial" w:hAnsi="Arial" w:cs="Arial"/>
                <w:bCs/>
                <w:sz w:val="22"/>
                <w:szCs w:val="22"/>
              </w:rPr>
            </w:pPr>
          </w:p>
          <w:p w14:paraId="73FA7CDE" w14:textId="77777777" w:rsidR="00247DA6" w:rsidRDefault="00000000">
            <w:pPr>
              <w:ind w:right="80"/>
              <w:jc w:val="center"/>
              <w:rPr>
                <w:rFonts w:ascii="Arial" w:hAnsi="Arial" w:cs="Arial"/>
                <w:bCs/>
                <w:sz w:val="22"/>
                <w:szCs w:val="22"/>
              </w:rPr>
            </w:pPr>
            <w:r>
              <w:rPr>
                <w:rFonts w:ascii="Arial" w:hAnsi="Arial" w:cs="Arial" w:hint="cs"/>
                <w:bCs/>
                <w:sz w:val="22"/>
                <w:szCs w:val="22"/>
                <w:rtl/>
              </w:rPr>
              <w:t>الفجور</w:t>
            </w:r>
          </w:p>
        </w:tc>
        <w:tc>
          <w:tcPr>
            <w:tcW w:w="5245" w:type="dxa"/>
            <w:gridSpan w:val="7"/>
            <w:tcBorders>
              <w:top w:val="single" w:sz="6" w:space="0" w:color="auto"/>
              <w:left w:val="single" w:sz="6" w:space="0" w:color="auto"/>
              <w:bottom w:val="single" w:sz="6" w:space="0" w:color="auto"/>
              <w:right w:val="single" w:sz="6" w:space="0" w:color="auto"/>
            </w:tcBorders>
          </w:tcPr>
          <w:p w14:paraId="6B9551D3" w14:textId="77777777" w:rsidR="00247DA6" w:rsidRDefault="00247DA6">
            <w:pPr>
              <w:ind w:right="80"/>
              <w:jc w:val="center"/>
              <w:rPr>
                <w:rFonts w:ascii="Arial" w:hAnsi="Arial" w:cs="Arial"/>
                <w:bCs/>
                <w:sz w:val="22"/>
                <w:szCs w:val="22"/>
              </w:rPr>
            </w:pPr>
          </w:p>
          <w:p w14:paraId="5A70EB2F" w14:textId="77777777" w:rsidR="00247DA6" w:rsidRDefault="00000000">
            <w:pPr>
              <w:ind w:right="80"/>
              <w:jc w:val="center"/>
              <w:rPr>
                <w:rFonts w:ascii="Arial" w:hAnsi="Arial" w:cs="Arial"/>
                <w:bCs/>
                <w:sz w:val="22"/>
                <w:szCs w:val="22"/>
              </w:rPr>
            </w:pPr>
            <w:r>
              <w:rPr>
                <w:rFonts w:ascii="Arial" w:hAnsi="Arial" w:cs="Arial" w:hint="cs"/>
                <w:bCs/>
                <w:sz w:val="22"/>
                <w:szCs w:val="22"/>
                <w:rtl/>
              </w:rPr>
              <w:t>الأنانية</w:t>
            </w:r>
          </w:p>
        </w:tc>
      </w:tr>
      <w:tr w:rsidR="00247DA6" w14:paraId="0295A0EA" w14:textId="77777777">
        <w:trPr>
          <w:cantSplit/>
        </w:trPr>
        <w:tc>
          <w:tcPr>
            <w:tcW w:w="2065" w:type="dxa"/>
            <w:gridSpan w:val="2"/>
            <w:tcBorders>
              <w:top w:val="single" w:sz="6" w:space="0" w:color="auto"/>
              <w:left w:val="single" w:sz="6" w:space="0" w:color="auto"/>
              <w:bottom w:val="single" w:sz="6" w:space="0" w:color="auto"/>
              <w:right w:val="single" w:sz="6" w:space="0" w:color="auto"/>
            </w:tcBorders>
          </w:tcPr>
          <w:p w14:paraId="1DD3125E" w14:textId="77777777" w:rsidR="00247DA6" w:rsidRDefault="00247DA6">
            <w:pPr>
              <w:ind w:right="80"/>
              <w:jc w:val="center"/>
              <w:rPr>
                <w:rFonts w:ascii="Arial" w:hAnsi="Arial" w:cs="Arial"/>
                <w:bCs/>
                <w:sz w:val="22"/>
                <w:szCs w:val="22"/>
              </w:rPr>
            </w:pPr>
          </w:p>
          <w:p w14:paraId="4574605D" w14:textId="77777777" w:rsidR="00247DA6" w:rsidRDefault="00000000">
            <w:pPr>
              <w:ind w:right="80"/>
              <w:jc w:val="center"/>
              <w:rPr>
                <w:rFonts w:ascii="Arial" w:hAnsi="Arial" w:cs="Arial"/>
                <w:bCs/>
                <w:sz w:val="22"/>
                <w:szCs w:val="22"/>
              </w:rPr>
            </w:pPr>
            <w:r>
              <w:rPr>
                <w:rFonts w:ascii="Arial" w:hAnsi="Arial" w:cs="Arial" w:hint="cs"/>
                <w:bCs/>
                <w:sz w:val="22"/>
                <w:szCs w:val="22"/>
                <w:rtl/>
              </w:rPr>
              <w:t>الإصحاحات 1-4</w:t>
            </w:r>
          </w:p>
        </w:tc>
        <w:tc>
          <w:tcPr>
            <w:tcW w:w="2268" w:type="dxa"/>
            <w:gridSpan w:val="3"/>
            <w:tcBorders>
              <w:top w:val="single" w:sz="6" w:space="0" w:color="auto"/>
              <w:left w:val="single" w:sz="6" w:space="0" w:color="auto"/>
              <w:bottom w:val="single" w:sz="6" w:space="0" w:color="auto"/>
              <w:right w:val="single" w:sz="6" w:space="0" w:color="auto"/>
            </w:tcBorders>
          </w:tcPr>
          <w:p w14:paraId="1CA19CD0" w14:textId="77777777" w:rsidR="00247DA6" w:rsidRDefault="00247DA6">
            <w:pPr>
              <w:ind w:right="80"/>
              <w:jc w:val="center"/>
              <w:rPr>
                <w:rFonts w:ascii="Arial" w:hAnsi="Arial" w:cs="Arial"/>
                <w:bCs/>
                <w:sz w:val="22"/>
                <w:szCs w:val="22"/>
              </w:rPr>
            </w:pPr>
          </w:p>
          <w:p w14:paraId="7F09A6E8" w14:textId="77777777" w:rsidR="00247DA6" w:rsidRDefault="00000000">
            <w:pPr>
              <w:ind w:right="80"/>
              <w:jc w:val="center"/>
              <w:rPr>
                <w:rFonts w:ascii="Arial" w:hAnsi="Arial" w:cs="Arial"/>
                <w:bCs/>
                <w:sz w:val="22"/>
                <w:szCs w:val="22"/>
              </w:rPr>
            </w:pPr>
            <w:r>
              <w:rPr>
                <w:rFonts w:ascii="Arial" w:hAnsi="Arial" w:cs="Arial" w:hint="cs"/>
                <w:bCs/>
                <w:sz w:val="22"/>
                <w:szCs w:val="22"/>
                <w:rtl/>
              </w:rPr>
              <w:t>الإصحاحات 5-6</w:t>
            </w:r>
          </w:p>
        </w:tc>
        <w:tc>
          <w:tcPr>
            <w:tcW w:w="5245" w:type="dxa"/>
            <w:gridSpan w:val="7"/>
            <w:tcBorders>
              <w:top w:val="single" w:sz="6" w:space="0" w:color="auto"/>
              <w:left w:val="single" w:sz="6" w:space="0" w:color="auto"/>
              <w:bottom w:val="single" w:sz="6" w:space="0" w:color="auto"/>
              <w:right w:val="single" w:sz="6" w:space="0" w:color="auto"/>
            </w:tcBorders>
          </w:tcPr>
          <w:p w14:paraId="30552032" w14:textId="77777777" w:rsidR="00247DA6" w:rsidRDefault="00247DA6">
            <w:pPr>
              <w:ind w:right="80"/>
              <w:jc w:val="center"/>
              <w:rPr>
                <w:rFonts w:ascii="Arial" w:hAnsi="Arial" w:cs="Arial"/>
                <w:b/>
                <w:sz w:val="22"/>
                <w:szCs w:val="18"/>
              </w:rPr>
            </w:pPr>
          </w:p>
          <w:p w14:paraId="4CC0F934" w14:textId="77777777" w:rsidR="00247DA6" w:rsidRDefault="00000000">
            <w:pPr>
              <w:ind w:right="80"/>
              <w:jc w:val="center"/>
              <w:rPr>
                <w:rFonts w:ascii="Arial" w:hAnsi="Arial" w:cs="Arial"/>
                <w:bCs/>
                <w:sz w:val="22"/>
                <w:szCs w:val="22"/>
              </w:rPr>
            </w:pPr>
            <w:r>
              <w:rPr>
                <w:rFonts w:ascii="Arial" w:hAnsi="Arial" w:cs="Arial" w:hint="cs"/>
                <w:bCs/>
                <w:sz w:val="22"/>
                <w:szCs w:val="22"/>
                <w:rtl/>
              </w:rPr>
              <w:t>الإصحاحات 7-16</w:t>
            </w:r>
          </w:p>
          <w:p w14:paraId="22250DF8" w14:textId="77777777" w:rsidR="00247DA6" w:rsidRDefault="00000000">
            <w:pPr>
              <w:ind w:left="1270" w:right="80" w:firstLine="90"/>
              <w:rPr>
                <w:rFonts w:ascii="Arial" w:hAnsi="Arial" w:cs="Arial"/>
                <w:sz w:val="22"/>
                <w:szCs w:val="18"/>
              </w:rPr>
            </w:pPr>
            <w:r>
              <w:rPr>
                <w:rFonts w:ascii="Arial" w:hAnsi="Arial" w:cs="Arial"/>
                <w:sz w:val="18"/>
                <w:szCs w:val="18"/>
              </w:rPr>
              <w:t xml:space="preserve">------- </w:t>
            </w:r>
            <w:r>
              <w:rPr>
                <w:rFonts w:ascii="Arial" w:hAnsi="Arial" w:cs="Arial" w:hint="cs"/>
                <w:sz w:val="18"/>
                <w:szCs w:val="18"/>
                <w:rtl/>
                <w:lang w:bidi="ar-JO"/>
              </w:rPr>
              <w:t xml:space="preserve"> العبادة الجماعية</w:t>
            </w:r>
            <w:r>
              <w:rPr>
                <w:rFonts w:ascii="Arial" w:hAnsi="Arial" w:cs="Arial"/>
                <w:sz w:val="18"/>
                <w:szCs w:val="18"/>
              </w:rPr>
              <w:t>-------</w:t>
            </w:r>
          </w:p>
        </w:tc>
      </w:tr>
      <w:tr w:rsidR="00247DA6" w14:paraId="4B70C4D1" w14:textId="77777777">
        <w:trPr>
          <w:cantSplit/>
        </w:trPr>
        <w:tc>
          <w:tcPr>
            <w:tcW w:w="1073" w:type="dxa"/>
            <w:tcBorders>
              <w:top w:val="single" w:sz="6" w:space="0" w:color="auto"/>
              <w:left w:val="single" w:sz="6" w:space="0" w:color="auto"/>
              <w:right w:val="single" w:sz="6" w:space="0" w:color="auto"/>
            </w:tcBorders>
          </w:tcPr>
          <w:p w14:paraId="414ADEDD" w14:textId="77777777" w:rsidR="00247DA6" w:rsidRDefault="00247DA6">
            <w:pPr>
              <w:ind w:right="-20"/>
              <w:jc w:val="center"/>
              <w:rPr>
                <w:rFonts w:ascii="Arial" w:hAnsi="Arial" w:cs="Arial"/>
                <w:sz w:val="16"/>
                <w:szCs w:val="16"/>
              </w:rPr>
            </w:pPr>
          </w:p>
          <w:p w14:paraId="7054A46B" w14:textId="77777777" w:rsidR="00247DA6" w:rsidRDefault="00000000">
            <w:pPr>
              <w:ind w:right="-20"/>
              <w:jc w:val="center"/>
              <w:rPr>
                <w:rFonts w:ascii="Arial" w:hAnsi="Arial" w:cs="Arial"/>
                <w:sz w:val="16"/>
                <w:szCs w:val="16"/>
              </w:rPr>
            </w:pPr>
            <w:r>
              <w:rPr>
                <w:rFonts w:ascii="Arial" w:hAnsi="Arial" w:cs="Arial" w:hint="cs"/>
                <w:sz w:val="16"/>
                <w:szCs w:val="16"/>
                <w:rtl/>
              </w:rPr>
              <w:t>تحية ومشكلة</w:t>
            </w:r>
            <w:r>
              <w:rPr>
                <w:rFonts w:ascii="Arial" w:hAnsi="Arial" w:cs="Arial"/>
                <w:sz w:val="16"/>
                <w:szCs w:val="16"/>
              </w:rPr>
              <w:t xml:space="preserve"> </w:t>
            </w:r>
          </w:p>
        </w:tc>
        <w:tc>
          <w:tcPr>
            <w:tcW w:w="992" w:type="dxa"/>
            <w:tcBorders>
              <w:top w:val="single" w:sz="6" w:space="0" w:color="auto"/>
              <w:left w:val="single" w:sz="6" w:space="0" w:color="auto"/>
              <w:right w:val="single" w:sz="6" w:space="0" w:color="auto"/>
            </w:tcBorders>
          </w:tcPr>
          <w:p w14:paraId="7A348F6F" w14:textId="77777777" w:rsidR="00247DA6" w:rsidRDefault="00247DA6">
            <w:pPr>
              <w:ind w:left="-80" w:right="-80"/>
              <w:jc w:val="center"/>
              <w:rPr>
                <w:rFonts w:ascii="Arial" w:hAnsi="Arial" w:cs="Arial"/>
                <w:sz w:val="16"/>
                <w:szCs w:val="16"/>
              </w:rPr>
            </w:pPr>
          </w:p>
          <w:p w14:paraId="4D6F8B30" w14:textId="77777777" w:rsidR="00247DA6" w:rsidRDefault="00000000">
            <w:pPr>
              <w:ind w:left="-80" w:right="-80"/>
              <w:jc w:val="center"/>
              <w:rPr>
                <w:rFonts w:ascii="Arial" w:hAnsi="Arial" w:cs="Arial"/>
                <w:sz w:val="16"/>
                <w:szCs w:val="16"/>
              </w:rPr>
            </w:pPr>
            <w:r>
              <w:rPr>
                <w:rFonts w:ascii="Arial" w:hAnsi="Arial" w:cs="Arial" w:hint="cs"/>
                <w:sz w:val="16"/>
                <w:szCs w:val="16"/>
                <w:rtl/>
              </w:rPr>
              <w:t>سوء فهم</w:t>
            </w:r>
          </w:p>
        </w:tc>
        <w:tc>
          <w:tcPr>
            <w:tcW w:w="567" w:type="dxa"/>
            <w:tcBorders>
              <w:top w:val="single" w:sz="6" w:space="0" w:color="auto"/>
              <w:left w:val="single" w:sz="6" w:space="0" w:color="auto"/>
              <w:right w:val="single" w:sz="6" w:space="0" w:color="auto"/>
            </w:tcBorders>
          </w:tcPr>
          <w:p w14:paraId="4B3B7FA3" w14:textId="77777777" w:rsidR="00247DA6" w:rsidRDefault="00247DA6">
            <w:pPr>
              <w:ind w:left="-80" w:right="-80"/>
              <w:jc w:val="center"/>
              <w:rPr>
                <w:rFonts w:ascii="Arial" w:hAnsi="Arial" w:cs="Arial"/>
                <w:sz w:val="16"/>
                <w:szCs w:val="16"/>
              </w:rPr>
            </w:pPr>
          </w:p>
          <w:p w14:paraId="449C69D4" w14:textId="77777777" w:rsidR="00247DA6" w:rsidRDefault="00000000">
            <w:pPr>
              <w:ind w:left="-80" w:right="-80"/>
              <w:jc w:val="center"/>
              <w:rPr>
                <w:rFonts w:ascii="Arial" w:hAnsi="Arial" w:cs="Arial"/>
                <w:sz w:val="16"/>
                <w:szCs w:val="16"/>
              </w:rPr>
            </w:pPr>
            <w:r>
              <w:rPr>
                <w:rFonts w:ascii="Arial" w:hAnsi="Arial" w:cs="Arial" w:hint="cs"/>
                <w:sz w:val="16"/>
                <w:szCs w:val="16"/>
                <w:rtl/>
              </w:rPr>
              <w:t>سفاح القربى</w:t>
            </w:r>
          </w:p>
        </w:tc>
        <w:tc>
          <w:tcPr>
            <w:tcW w:w="850" w:type="dxa"/>
            <w:tcBorders>
              <w:top w:val="single" w:sz="6" w:space="0" w:color="auto"/>
              <w:left w:val="single" w:sz="6" w:space="0" w:color="auto"/>
              <w:right w:val="single" w:sz="6" w:space="0" w:color="auto"/>
            </w:tcBorders>
          </w:tcPr>
          <w:p w14:paraId="3F94CD25" w14:textId="77777777" w:rsidR="00247DA6" w:rsidRDefault="00247DA6">
            <w:pPr>
              <w:ind w:left="-80" w:right="-80"/>
              <w:jc w:val="center"/>
              <w:rPr>
                <w:rFonts w:ascii="Arial" w:hAnsi="Arial" w:cs="Arial"/>
                <w:sz w:val="16"/>
                <w:szCs w:val="16"/>
              </w:rPr>
            </w:pPr>
          </w:p>
          <w:p w14:paraId="4A8EEA32" w14:textId="77777777" w:rsidR="00247DA6" w:rsidRDefault="00000000">
            <w:pPr>
              <w:ind w:left="-80" w:right="-80"/>
              <w:jc w:val="center"/>
              <w:rPr>
                <w:rFonts w:ascii="Arial" w:hAnsi="Arial" w:cs="Arial"/>
                <w:sz w:val="16"/>
                <w:szCs w:val="16"/>
              </w:rPr>
            </w:pPr>
            <w:r>
              <w:rPr>
                <w:rFonts w:ascii="Arial" w:hAnsi="Arial" w:cs="Arial" w:hint="cs"/>
                <w:sz w:val="16"/>
                <w:szCs w:val="16"/>
                <w:rtl/>
              </w:rPr>
              <w:t>الدعاوى القضائية</w:t>
            </w:r>
          </w:p>
        </w:tc>
        <w:tc>
          <w:tcPr>
            <w:tcW w:w="851" w:type="dxa"/>
            <w:tcBorders>
              <w:top w:val="single" w:sz="6" w:space="0" w:color="auto"/>
              <w:left w:val="single" w:sz="6" w:space="0" w:color="auto"/>
              <w:right w:val="single" w:sz="6" w:space="0" w:color="auto"/>
            </w:tcBorders>
          </w:tcPr>
          <w:p w14:paraId="67BB4D43" w14:textId="77777777" w:rsidR="00247DA6" w:rsidRDefault="00247DA6">
            <w:pPr>
              <w:ind w:left="-80" w:right="-80"/>
              <w:jc w:val="center"/>
              <w:rPr>
                <w:rFonts w:ascii="Arial" w:hAnsi="Arial" w:cs="Arial"/>
                <w:sz w:val="16"/>
                <w:szCs w:val="16"/>
              </w:rPr>
            </w:pPr>
          </w:p>
          <w:p w14:paraId="17900006" w14:textId="77777777" w:rsidR="00247DA6" w:rsidRDefault="00000000">
            <w:pPr>
              <w:ind w:left="-80" w:right="-80"/>
              <w:jc w:val="center"/>
              <w:rPr>
                <w:rFonts w:ascii="Arial" w:hAnsi="Arial" w:cs="Arial"/>
                <w:sz w:val="16"/>
                <w:szCs w:val="16"/>
              </w:rPr>
            </w:pPr>
            <w:r>
              <w:rPr>
                <w:rFonts w:ascii="Arial" w:hAnsi="Arial" w:cs="Arial" w:hint="cs"/>
                <w:sz w:val="16"/>
                <w:szCs w:val="16"/>
                <w:rtl/>
              </w:rPr>
              <w:t>الدعارة</w:t>
            </w:r>
          </w:p>
        </w:tc>
        <w:tc>
          <w:tcPr>
            <w:tcW w:w="567" w:type="dxa"/>
            <w:tcBorders>
              <w:top w:val="single" w:sz="6" w:space="0" w:color="auto"/>
              <w:left w:val="single" w:sz="6" w:space="0" w:color="auto"/>
              <w:right w:val="single" w:sz="6" w:space="0" w:color="auto"/>
            </w:tcBorders>
          </w:tcPr>
          <w:p w14:paraId="0A5DA340" w14:textId="77777777" w:rsidR="00247DA6" w:rsidRDefault="00247DA6">
            <w:pPr>
              <w:ind w:left="-80" w:right="-80"/>
              <w:jc w:val="center"/>
              <w:rPr>
                <w:rFonts w:ascii="Arial" w:hAnsi="Arial" w:cs="Arial"/>
                <w:sz w:val="16"/>
                <w:szCs w:val="16"/>
              </w:rPr>
            </w:pPr>
          </w:p>
          <w:p w14:paraId="454C8326" w14:textId="77777777" w:rsidR="00247DA6" w:rsidRDefault="00000000">
            <w:pPr>
              <w:ind w:left="-80" w:right="-80"/>
              <w:jc w:val="center"/>
              <w:rPr>
                <w:rFonts w:ascii="Arial" w:hAnsi="Arial" w:cs="Arial"/>
                <w:sz w:val="16"/>
                <w:szCs w:val="16"/>
              </w:rPr>
            </w:pPr>
            <w:r>
              <w:rPr>
                <w:rFonts w:ascii="Arial" w:hAnsi="Arial" w:cs="Arial" w:hint="cs"/>
                <w:sz w:val="16"/>
                <w:szCs w:val="16"/>
                <w:rtl/>
              </w:rPr>
              <w:t>الزواج</w:t>
            </w:r>
          </w:p>
          <w:p w14:paraId="23502BC9" w14:textId="77777777" w:rsidR="00247DA6" w:rsidRDefault="00247DA6">
            <w:pPr>
              <w:ind w:left="-80" w:right="-80"/>
              <w:jc w:val="center"/>
              <w:rPr>
                <w:rFonts w:ascii="Arial" w:hAnsi="Arial" w:cs="Arial"/>
                <w:sz w:val="16"/>
                <w:szCs w:val="16"/>
              </w:rPr>
            </w:pPr>
          </w:p>
        </w:tc>
        <w:tc>
          <w:tcPr>
            <w:tcW w:w="850" w:type="dxa"/>
            <w:tcBorders>
              <w:top w:val="single" w:sz="6" w:space="0" w:color="auto"/>
              <w:left w:val="single" w:sz="6" w:space="0" w:color="auto"/>
              <w:right w:val="single" w:sz="6" w:space="0" w:color="auto"/>
            </w:tcBorders>
          </w:tcPr>
          <w:p w14:paraId="55AC95D6" w14:textId="77777777" w:rsidR="00247DA6" w:rsidRDefault="00247DA6">
            <w:pPr>
              <w:ind w:left="-80" w:right="-70"/>
              <w:jc w:val="center"/>
              <w:rPr>
                <w:rFonts w:ascii="Arial" w:hAnsi="Arial" w:cs="Arial"/>
                <w:sz w:val="16"/>
                <w:szCs w:val="16"/>
              </w:rPr>
            </w:pPr>
          </w:p>
          <w:p w14:paraId="58FD0816" w14:textId="77777777" w:rsidR="00247DA6" w:rsidRDefault="00000000">
            <w:pPr>
              <w:ind w:left="-80" w:right="-70"/>
              <w:jc w:val="center"/>
              <w:rPr>
                <w:rFonts w:ascii="Arial" w:hAnsi="Arial" w:cs="Arial"/>
                <w:sz w:val="16"/>
                <w:szCs w:val="16"/>
              </w:rPr>
            </w:pPr>
            <w:r>
              <w:rPr>
                <w:rFonts w:ascii="Arial" w:hAnsi="Arial" w:cs="Arial" w:hint="cs"/>
                <w:sz w:val="16"/>
                <w:szCs w:val="16"/>
                <w:rtl/>
              </w:rPr>
              <w:t>الحرية</w:t>
            </w:r>
          </w:p>
          <w:p w14:paraId="7E2C098F" w14:textId="77777777" w:rsidR="00247DA6" w:rsidRDefault="00247DA6">
            <w:pPr>
              <w:ind w:left="-80" w:right="-70"/>
              <w:jc w:val="center"/>
              <w:rPr>
                <w:rFonts w:ascii="Arial" w:hAnsi="Arial" w:cs="Arial"/>
                <w:sz w:val="16"/>
                <w:szCs w:val="16"/>
              </w:rPr>
            </w:pPr>
          </w:p>
        </w:tc>
        <w:tc>
          <w:tcPr>
            <w:tcW w:w="993" w:type="dxa"/>
            <w:tcBorders>
              <w:top w:val="single" w:sz="6" w:space="0" w:color="auto"/>
              <w:left w:val="single" w:sz="6" w:space="0" w:color="auto"/>
              <w:right w:val="single" w:sz="6" w:space="0" w:color="auto"/>
            </w:tcBorders>
          </w:tcPr>
          <w:p w14:paraId="7A779D6B" w14:textId="77777777" w:rsidR="00247DA6" w:rsidRDefault="00247DA6">
            <w:pPr>
              <w:ind w:left="-80" w:right="-80"/>
              <w:jc w:val="center"/>
              <w:rPr>
                <w:rFonts w:ascii="Arial" w:hAnsi="Arial" w:cs="Arial"/>
                <w:sz w:val="16"/>
                <w:szCs w:val="16"/>
              </w:rPr>
            </w:pPr>
          </w:p>
          <w:p w14:paraId="59DF166B" w14:textId="77777777" w:rsidR="00247DA6" w:rsidRDefault="00000000">
            <w:pPr>
              <w:ind w:left="-80" w:right="-80"/>
              <w:jc w:val="center"/>
              <w:rPr>
                <w:rFonts w:ascii="Arial" w:hAnsi="Arial" w:cs="Arial"/>
                <w:sz w:val="16"/>
                <w:szCs w:val="16"/>
              </w:rPr>
            </w:pPr>
            <w:r>
              <w:rPr>
                <w:rFonts w:ascii="Arial" w:hAnsi="Arial" w:cs="Arial" w:hint="cs"/>
                <w:sz w:val="16"/>
                <w:szCs w:val="16"/>
                <w:rtl/>
              </w:rPr>
              <w:t>غطاء الرأس</w:t>
            </w:r>
          </w:p>
        </w:tc>
        <w:tc>
          <w:tcPr>
            <w:tcW w:w="850" w:type="dxa"/>
            <w:tcBorders>
              <w:top w:val="single" w:sz="6" w:space="0" w:color="auto"/>
              <w:left w:val="single" w:sz="6" w:space="0" w:color="auto"/>
              <w:right w:val="single" w:sz="6" w:space="0" w:color="auto"/>
            </w:tcBorders>
          </w:tcPr>
          <w:p w14:paraId="5E6BED26" w14:textId="77777777" w:rsidR="00247DA6" w:rsidRDefault="00247DA6">
            <w:pPr>
              <w:ind w:left="-80" w:right="-80"/>
              <w:jc w:val="center"/>
              <w:rPr>
                <w:rFonts w:ascii="Arial" w:hAnsi="Arial" w:cs="Arial"/>
                <w:sz w:val="16"/>
                <w:szCs w:val="16"/>
              </w:rPr>
            </w:pPr>
          </w:p>
          <w:p w14:paraId="6D75A252" w14:textId="77777777" w:rsidR="00247DA6" w:rsidRDefault="00000000">
            <w:pPr>
              <w:ind w:left="-80" w:right="-80"/>
              <w:jc w:val="center"/>
              <w:rPr>
                <w:rFonts w:ascii="Arial" w:hAnsi="Arial" w:cs="Arial"/>
                <w:sz w:val="16"/>
                <w:szCs w:val="16"/>
              </w:rPr>
            </w:pPr>
            <w:r>
              <w:rPr>
                <w:rFonts w:ascii="Arial" w:hAnsi="Arial" w:cs="Arial" w:hint="cs"/>
                <w:sz w:val="16"/>
                <w:szCs w:val="16"/>
                <w:rtl/>
              </w:rPr>
              <w:t>عشاء الرب</w:t>
            </w:r>
          </w:p>
        </w:tc>
        <w:tc>
          <w:tcPr>
            <w:tcW w:w="709" w:type="dxa"/>
            <w:tcBorders>
              <w:top w:val="single" w:sz="6" w:space="0" w:color="auto"/>
              <w:left w:val="single" w:sz="6" w:space="0" w:color="auto"/>
              <w:right w:val="single" w:sz="6" w:space="0" w:color="auto"/>
            </w:tcBorders>
          </w:tcPr>
          <w:p w14:paraId="54E1039F" w14:textId="77777777" w:rsidR="00247DA6" w:rsidRDefault="00247DA6">
            <w:pPr>
              <w:ind w:left="-80" w:right="-80"/>
              <w:jc w:val="center"/>
              <w:rPr>
                <w:rFonts w:ascii="Arial" w:hAnsi="Arial" w:cs="Arial"/>
                <w:sz w:val="16"/>
                <w:szCs w:val="16"/>
              </w:rPr>
            </w:pPr>
          </w:p>
          <w:p w14:paraId="5754D0E3" w14:textId="77777777" w:rsidR="00247DA6" w:rsidRDefault="00000000">
            <w:pPr>
              <w:ind w:left="-80" w:right="-80"/>
              <w:jc w:val="center"/>
              <w:rPr>
                <w:rFonts w:ascii="Arial" w:hAnsi="Arial" w:cs="Arial"/>
                <w:sz w:val="16"/>
                <w:szCs w:val="16"/>
              </w:rPr>
            </w:pPr>
            <w:r>
              <w:rPr>
                <w:rFonts w:ascii="Arial" w:hAnsi="Arial" w:cs="Arial" w:hint="cs"/>
                <w:sz w:val="16"/>
                <w:szCs w:val="16"/>
                <w:rtl/>
              </w:rPr>
              <w:t>المواهب</w:t>
            </w:r>
          </w:p>
          <w:p w14:paraId="6BDE8468" w14:textId="77777777" w:rsidR="00247DA6" w:rsidRDefault="00247DA6">
            <w:pPr>
              <w:ind w:left="-80" w:right="-80"/>
              <w:jc w:val="center"/>
              <w:rPr>
                <w:rFonts w:ascii="Arial" w:hAnsi="Arial" w:cs="Arial"/>
                <w:sz w:val="16"/>
                <w:szCs w:val="16"/>
              </w:rPr>
            </w:pPr>
          </w:p>
        </w:tc>
        <w:tc>
          <w:tcPr>
            <w:tcW w:w="567" w:type="dxa"/>
            <w:tcBorders>
              <w:top w:val="single" w:sz="6" w:space="0" w:color="auto"/>
              <w:left w:val="single" w:sz="6" w:space="0" w:color="auto"/>
              <w:right w:val="single" w:sz="6" w:space="0" w:color="auto"/>
            </w:tcBorders>
          </w:tcPr>
          <w:p w14:paraId="528A71DB" w14:textId="77777777" w:rsidR="00247DA6" w:rsidRDefault="00247DA6">
            <w:pPr>
              <w:ind w:left="-80" w:right="-47"/>
              <w:jc w:val="center"/>
              <w:rPr>
                <w:rFonts w:ascii="Arial" w:hAnsi="Arial" w:cs="Arial"/>
                <w:sz w:val="16"/>
                <w:szCs w:val="16"/>
              </w:rPr>
            </w:pPr>
          </w:p>
          <w:p w14:paraId="243EC3F0" w14:textId="77777777" w:rsidR="00247DA6" w:rsidRDefault="00000000">
            <w:pPr>
              <w:ind w:left="-80" w:right="-47"/>
              <w:jc w:val="center"/>
              <w:rPr>
                <w:rFonts w:ascii="Arial" w:hAnsi="Arial" w:cs="Arial"/>
                <w:sz w:val="16"/>
                <w:szCs w:val="16"/>
              </w:rPr>
            </w:pPr>
            <w:r>
              <w:rPr>
                <w:rFonts w:ascii="Arial" w:hAnsi="Arial" w:cs="Arial" w:hint="cs"/>
                <w:sz w:val="16"/>
                <w:szCs w:val="16"/>
                <w:rtl/>
              </w:rPr>
              <w:t>القيامة</w:t>
            </w:r>
          </w:p>
        </w:tc>
        <w:tc>
          <w:tcPr>
            <w:tcW w:w="709" w:type="dxa"/>
            <w:tcBorders>
              <w:top w:val="single" w:sz="6" w:space="0" w:color="auto"/>
              <w:left w:val="single" w:sz="6" w:space="0" w:color="auto"/>
              <w:right w:val="single" w:sz="6" w:space="0" w:color="auto"/>
            </w:tcBorders>
          </w:tcPr>
          <w:p w14:paraId="16EF9ED0" w14:textId="77777777" w:rsidR="00247DA6" w:rsidRDefault="00247DA6">
            <w:pPr>
              <w:ind w:left="-80" w:right="-88"/>
              <w:jc w:val="center"/>
              <w:rPr>
                <w:rFonts w:ascii="Arial" w:hAnsi="Arial" w:cs="Arial"/>
                <w:sz w:val="16"/>
                <w:szCs w:val="16"/>
              </w:rPr>
            </w:pPr>
          </w:p>
          <w:p w14:paraId="01AC5620" w14:textId="77777777" w:rsidR="00247DA6" w:rsidRDefault="00000000">
            <w:pPr>
              <w:ind w:left="-80" w:right="-88"/>
              <w:jc w:val="center"/>
              <w:rPr>
                <w:rFonts w:ascii="Arial" w:hAnsi="Arial" w:cs="Arial"/>
                <w:sz w:val="16"/>
                <w:szCs w:val="16"/>
              </w:rPr>
            </w:pPr>
            <w:r>
              <w:rPr>
                <w:rFonts w:ascii="Arial" w:hAnsi="Arial" w:cs="Arial" w:hint="cs"/>
                <w:sz w:val="16"/>
                <w:szCs w:val="16"/>
                <w:rtl/>
              </w:rPr>
              <w:t>تقدم الإنجيل</w:t>
            </w:r>
          </w:p>
        </w:tc>
      </w:tr>
      <w:tr w:rsidR="00247DA6" w14:paraId="2450B994" w14:textId="77777777">
        <w:trPr>
          <w:cantSplit/>
        </w:trPr>
        <w:tc>
          <w:tcPr>
            <w:tcW w:w="1073" w:type="dxa"/>
            <w:tcBorders>
              <w:left w:val="single" w:sz="6" w:space="0" w:color="auto"/>
              <w:bottom w:val="single" w:sz="6" w:space="0" w:color="auto"/>
              <w:right w:val="single" w:sz="6" w:space="0" w:color="auto"/>
            </w:tcBorders>
          </w:tcPr>
          <w:p w14:paraId="403B72CD" w14:textId="77777777" w:rsidR="00247DA6" w:rsidRDefault="00000000">
            <w:pPr>
              <w:ind w:right="-20"/>
              <w:jc w:val="center"/>
              <w:rPr>
                <w:rFonts w:ascii="Arial" w:hAnsi="Arial" w:cs="Arial"/>
                <w:sz w:val="16"/>
                <w:szCs w:val="16"/>
              </w:rPr>
            </w:pPr>
            <w:r>
              <w:rPr>
                <w:rFonts w:ascii="Arial" w:hAnsi="Arial" w:cs="Arial" w:hint="cs"/>
                <w:sz w:val="16"/>
                <w:szCs w:val="16"/>
                <w:rtl/>
              </w:rPr>
              <w:t>1: 1-17</w:t>
            </w:r>
          </w:p>
        </w:tc>
        <w:tc>
          <w:tcPr>
            <w:tcW w:w="992" w:type="dxa"/>
            <w:tcBorders>
              <w:left w:val="single" w:sz="6" w:space="0" w:color="auto"/>
              <w:bottom w:val="single" w:sz="6" w:space="0" w:color="auto"/>
              <w:right w:val="single" w:sz="6" w:space="0" w:color="auto"/>
            </w:tcBorders>
          </w:tcPr>
          <w:p w14:paraId="43AFEA07" w14:textId="77777777" w:rsidR="00247DA6" w:rsidRDefault="00000000">
            <w:pPr>
              <w:ind w:left="-80" w:right="-80"/>
              <w:jc w:val="center"/>
              <w:rPr>
                <w:rFonts w:ascii="Arial" w:hAnsi="Arial" w:cs="Arial"/>
                <w:sz w:val="16"/>
                <w:szCs w:val="16"/>
              </w:rPr>
            </w:pPr>
            <w:r>
              <w:rPr>
                <w:rFonts w:ascii="Arial" w:hAnsi="Arial" w:cs="Arial" w:hint="cs"/>
                <w:sz w:val="16"/>
                <w:szCs w:val="16"/>
                <w:rtl/>
              </w:rPr>
              <w:t>1: 18-4: 21</w:t>
            </w:r>
          </w:p>
        </w:tc>
        <w:tc>
          <w:tcPr>
            <w:tcW w:w="567" w:type="dxa"/>
            <w:tcBorders>
              <w:left w:val="single" w:sz="6" w:space="0" w:color="auto"/>
              <w:bottom w:val="single" w:sz="6" w:space="0" w:color="auto"/>
              <w:right w:val="single" w:sz="6" w:space="0" w:color="auto"/>
            </w:tcBorders>
          </w:tcPr>
          <w:p w14:paraId="4EB1FA4A" w14:textId="77777777" w:rsidR="00247DA6" w:rsidRDefault="00000000">
            <w:pPr>
              <w:ind w:left="-80" w:right="-80"/>
              <w:jc w:val="center"/>
              <w:rPr>
                <w:rFonts w:ascii="Arial" w:hAnsi="Arial" w:cs="Arial"/>
                <w:sz w:val="16"/>
                <w:szCs w:val="16"/>
              </w:rPr>
            </w:pPr>
            <w:r>
              <w:rPr>
                <w:rFonts w:ascii="Arial" w:hAnsi="Arial" w:cs="Arial"/>
                <w:sz w:val="16"/>
                <w:szCs w:val="16"/>
              </w:rPr>
              <w:t>5</w:t>
            </w:r>
          </w:p>
        </w:tc>
        <w:tc>
          <w:tcPr>
            <w:tcW w:w="850" w:type="dxa"/>
            <w:tcBorders>
              <w:left w:val="single" w:sz="6" w:space="0" w:color="auto"/>
              <w:bottom w:val="single" w:sz="6" w:space="0" w:color="auto"/>
              <w:right w:val="single" w:sz="6" w:space="0" w:color="auto"/>
            </w:tcBorders>
          </w:tcPr>
          <w:p w14:paraId="1CDBCA5E" w14:textId="77777777" w:rsidR="00247DA6" w:rsidRDefault="00000000">
            <w:pPr>
              <w:ind w:left="-80" w:right="-80"/>
              <w:jc w:val="center"/>
              <w:rPr>
                <w:rFonts w:ascii="Arial" w:hAnsi="Arial" w:cs="Arial"/>
                <w:sz w:val="16"/>
                <w:szCs w:val="16"/>
              </w:rPr>
            </w:pPr>
            <w:r>
              <w:rPr>
                <w:rFonts w:ascii="Arial" w:hAnsi="Arial" w:cs="Arial" w:hint="cs"/>
                <w:sz w:val="16"/>
                <w:szCs w:val="16"/>
                <w:rtl/>
              </w:rPr>
              <w:t>6: 1-11</w:t>
            </w:r>
          </w:p>
        </w:tc>
        <w:tc>
          <w:tcPr>
            <w:tcW w:w="851" w:type="dxa"/>
            <w:tcBorders>
              <w:left w:val="single" w:sz="6" w:space="0" w:color="auto"/>
              <w:bottom w:val="single" w:sz="6" w:space="0" w:color="auto"/>
              <w:right w:val="single" w:sz="6" w:space="0" w:color="auto"/>
            </w:tcBorders>
          </w:tcPr>
          <w:p w14:paraId="36EF37B0" w14:textId="77777777" w:rsidR="00247DA6" w:rsidRDefault="00000000">
            <w:pPr>
              <w:ind w:left="-80" w:right="-80"/>
              <w:jc w:val="center"/>
              <w:rPr>
                <w:rFonts w:ascii="Arial" w:hAnsi="Arial" w:cs="Arial"/>
                <w:sz w:val="16"/>
                <w:szCs w:val="16"/>
              </w:rPr>
            </w:pPr>
            <w:r>
              <w:rPr>
                <w:rFonts w:ascii="Arial" w:hAnsi="Arial" w:cs="Arial" w:hint="cs"/>
                <w:sz w:val="16"/>
                <w:szCs w:val="16"/>
                <w:rtl/>
              </w:rPr>
              <w:t>6: 12-20</w:t>
            </w:r>
          </w:p>
        </w:tc>
        <w:tc>
          <w:tcPr>
            <w:tcW w:w="567" w:type="dxa"/>
            <w:tcBorders>
              <w:left w:val="single" w:sz="6" w:space="0" w:color="auto"/>
              <w:bottom w:val="single" w:sz="6" w:space="0" w:color="auto"/>
              <w:right w:val="single" w:sz="6" w:space="0" w:color="auto"/>
            </w:tcBorders>
          </w:tcPr>
          <w:p w14:paraId="123835FA" w14:textId="77777777" w:rsidR="00247DA6" w:rsidRDefault="00000000">
            <w:pPr>
              <w:ind w:left="-80" w:right="-80"/>
              <w:jc w:val="center"/>
              <w:rPr>
                <w:rFonts w:ascii="Arial" w:hAnsi="Arial" w:cs="Arial"/>
                <w:sz w:val="16"/>
                <w:szCs w:val="16"/>
              </w:rPr>
            </w:pPr>
            <w:r>
              <w:rPr>
                <w:rFonts w:ascii="Arial" w:hAnsi="Arial" w:cs="Arial"/>
                <w:sz w:val="16"/>
                <w:szCs w:val="16"/>
              </w:rPr>
              <w:t>7</w:t>
            </w:r>
          </w:p>
        </w:tc>
        <w:tc>
          <w:tcPr>
            <w:tcW w:w="850" w:type="dxa"/>
            <w:tcBorders>
              <w:left w:val="single" w:sz="6" w:space="0" w:color="auto"/>
              <w:bottom w:val="single" w:sz="6" w:space="0" w:color="auto"/>
              <w:right w:val="single" w:sz="6" w:space="0" w:color="auto"/>
            </w:tcBorders>
          </w:tcPr>
          <w:p w14:paraId="117B85E6" w14:textId="77777777" w:rsidR="00247DA6" w:rsidRDefault="00000000">
            <w:pPr>
              <w:ind w:left="-80" w:right="-70"/>
              <w:jc w:val="center"/>
              <w:rPr>
                <w:rFonts w:ascii="Arial" w:hAnsi="Arial" w:cs="Arial"/>
                <w:sz w:val="16"/>
                <w:szCs w:val="16"/>
              </w:rPr>
            </w:pPr>
            <w:r>
              <w:rPr>
                <w:rFonts w:ascii="Arial" w:hAnsi="Arial" w:cs="Arial" w:hint="cs"/>
                <w:sz w:val="16"/>
                <w:szCs w:val="16"/>
                <w:rtl/>
              </w:rPr>
              <w:t>8: 1-11: 1</w:t>
            </w:r>
          </w:p>
        </w:tc>
        <w:tc>
          <w:tcPr>
            <w:tcW w:w="993" w:type="dxa"/>
            <w:tcBorders>
              <w:left w:val="single" w:sz="6" w:space="0" w:color="auto"/>
              <w:bottom w:val="single" w:sz="6" w:space="0" w:color="auto"/>
              <w:right w:val="single" w:sz="6" w:space="0" w:color="auto"/>
            </w:tcBorders>
          </w:tcPr>
          <w:p w14:paraId="4ACC865F" w14:textId="77777777" w:rsidR="00247DA6" w:rsidRDefault="00000000">
            <w:pPr>
              <w:ind w:left="-80" w:right="-80"/>
              <w:jc w:val="center"/>
              <w:rPr>
                <w:rFonts w:ascii="Arial" w:hAnsi="Arial" w:cs="Arial"/>
                <w:sz w:val="16"/>
                <w:szCs w:val="16"/>
              </w:rPr>
            </w:pPr>
            <w:r>
              <w:rPr>
                <w:rFonts w:ascii="Arial" w:hAnsi="Arial" w:cs="Arial" w:hint="cs"/>
                <w:sz w:val="16"/>
                <w:szCs w:val="16"/>
                <w:rtl/>
              </w:rPr>
              <w:t>11: 2-16</w:t>
            </w:r>
          </w:p>
        </w:tc>
        <w:tc>
          <w:tcPr>
            <w:tcW w:w="850" w:type="dxa"/>
            <w:tcBorders>
              <w:left w:val="single" w:sz="6" w:space="0" w:color="auto"/>
              <w:bottom w:val="single" w:sz="6" w:space="0" w:color="auto"/>
              <w:right w:val="single" w:sz="6" w:space="0" w:color="auto"/>
            </w:tcBorders>
          </w:tcPr>
          <w:p w14:paraId="234BBEBC" w14:textId="77777777" w:rsidR="00247DA6" w:rsidRDefault="00000000">
            <w:pPr>
              <w:ind w:left="-80" w:right="-80"/>
              <w:jc w:val="center"/>
              <w:rPr>
                <w:rFonts w:ascii="Arial" w:hAnsi="Arial" w:cs="Arial"/>
                <w:sz w:val="16"/>
                <w:szCs w:val="16"/>
              </w:rPr>
            </w:pPr>
            <w:r>
              <w:rPr>
                <w:rFonts w:ascii="Arial" w:hAnsi="Arial" w:cs="Arial" w:hint="cs"/>
                <w:sz w:val="16"/>
                <w:szCs w:val="16"/>
                <w:rtl/>
              </w:rPr>
              <w:t>11: 17-34</w:t>
            </w:r>
          </w:p>
        </w:tc>
        <w:tc>
          <w:tcPr>
            <w:tcW w:w="709" w:type="dxa"/>
            <w:tcBorders>
              <w:left w:val="single" w:sz="6" w:space="0" w:color="auto"/>
              <w:bottom w:val="single" w:sz="6" w:space="0" w:color="auto"/>
              <w:right w:val="single" w:sz="6" w:space="0" w:color="auto"/>
            </w:tcBorders>
          </w:tcPr>
          <w:p w14:paraId="2BE0EC11" w14:textId="77777777" w:rsidR="00247DA6" w:rsidRDefault="00000000">
            <w:pPr>
              <w:ind w:left="-80" w:right="-80"/>
              <w:jc w:val="center"/>
              <w:rPr>
                <w:rFonts w:ascii="Arial" w:hAnsi="Arial" w:cs="Arial"/>
                <w:sz w:val="16"/>
                <w:szCs w:val="16"/>
              </w:rPr>
            </w:pPr>
            <w:r>
              <w:rPr>
                <w:rFonts w:ascii="Arial" w:hAnsi="Arial" w:cs="Arial" w:hint="cs"/>
                <w:sz w:val="16"/>
                <w:szCs w:val="16"/>
                <w:rtl/>
              </w:rPr>
              <w:t>12-14</w:t>
            </w:r>
          </w:p>
        </w:tc>
        <w:tc>
          <w:tcPr>
            <w:tcW w:w="567" w:type="dxa"/>
            <w:tcBorders>
              <w:left w:val="single" w:sz="6" w:space="0" w:color="auto"/>
              <w:bottom w:val="single" w:sz="6" w:space="0" w:color="auto"/>
              <w:right w:val="single" w:sz="6" w:space="0" w:color="auto"/>
            </w:tcBorders>
          </w:tcPr>
          <w:p w14:paraId="6ECD23BC" w14:textId="77777777" w:rsidR="00247DA6" w:rsidRDefault="00000000">
            <w:pPr>
              <w:ind w:left="-80" w:right="-47"/>
              <w:jc w:val="center"/>
              <w:rPr>
                <w:rFonts w:ascii="Arial" w:hAnsi="Arial" w:cs="Arial"/>
                <w:sz w:val="16"/>
                <w:szCs w:val="16"/>
              </w:rPr>
            </w:pPr>
            <w:r>
              <w:rPr>
                <w:rFonts w:ascii="Arial" w:hAnsi="Arial" w:cs="Arial"/>
                <w:sz w:val="16"/>
                <w:szCs w:val="16"/>
              </w:rPr>
              <w:t>15</w:t>
            </w:r>
          </w:p>
        </w:tc>
        <w:tc>
          <w:tcPr>
            <w:tcW w:w="709" w:type="dxa"/>
            <w:tcBorders>
              <w:left w:val="single" w:sz="6" w:space="0" w:color="auto"/>
              <w:bottom w:val="single" w:sz="6" w:space="0" w:color="auto"/>
              <w:right w:val="single" w:sz="6" w:space="0" w:color="auto"/>
            </w:tcBorders>
          </w:tcPr>
          <w:p w14:paraId="4EE0E226" w14:textId="77777777" w:rsidR="00247DA6" w:rsidRDefault="00000000">
            <w:pPr>
              <w:ind w:left="-80" w:right="-88"/>
              <w:jc w:val="center"/>
              <w:rPr>
                <w:rFonts w:ascii="Arial" w:hAnsi="Arial" w:cs="Arial"/>
                <w:sz w:val="16"/>
                <w:szCs w:val="16"/>
              </w:rPr>
            </w:pPr>
            <w:r>
              <w:rPr>
                <w:rFonts w:ascii="Arial" w:hAnsi="Arial" w:cs="Arial"/>
                <w:sz w:val="16"/>
                <w:szCs w:val="16"/>
              </w:rPr>
              <w:t>16</w:t>
            </w:r>
          </w:p>
        </w:tc>
      </w:tr>
      <w:tr w:rsidR="00247DA6" w14:paraId="1B10B58F" w14:textId="77777777">
        <w:trPr>
          <w:cantSplit/>
        </w:trPr>
        <w:tc>
          <w:tcPr>
            <w:tcW w:w="9578" w:type="dxa"/>
            <w:gridSpan w:val="12"/>
            <w:tcBorders>
              <w:top w:val="single" w:sz="6" w:space="0" w:color="auto"/>
              <w:left w:val="single" w:sz="6" w:space="0" w:color="auto"/>
              <w:bottom w:val="single" w:sz="6" w:space="0" w:color="auto"/>
              <w:right w:val="single" w:sz="6" w:space="0" w:color="auto"/>
            </w:tcBorders>
          </w:tcPr>
          <w:p w14:paraId="47EC1A36" w14:textId="77777777" w:rsidR="00247DA6" w:rsidRDefault="00247DA6">
            <w:pPr>
              <w:ind w:right="80"/>
              <w:jc w:val="center"/>
              <w:rPr>
                <w:rFonts w:ascii="Arial" w:hAnsi="Arial" w:cs="Arial"/>
                <w:b/>
                <w:sz w:val="22"/>
                <w:szCs w:val="18"/>
              </w:rPr>
            </w:pPr>
          </w:p>
          <w:p w14:paraId="47B67357" w14:textId="77777777" w:rsidR="00247DA6" w:rsidRDefault="00000000">
            <w:pPr>
              <w:ind w:right="80"/>
              <w:jc w:val="center"/>
              <w:rPr>
                <w:rFonts w:ascii="Arial" w:hAnsi="Arial" w:cs="Arial"/>
                <w:bCs/>
                <w:sz w:val="22"/>
                <w:szCs w:val="22"/>
              </w:rPr>
            </w:pPr>
            <w:r>
              <w:rPr>
                <w:rFonts w:ascii="Arial" w:hAnsi="Arial" w:cs="Arial" w:hint="cs"/>
                <w:bCs/>
                <w:sz w:val="22"/>
                <w:szCs w:val="22"/>
                <w:rtl/>
              </w:rPr>
              <w:t>أفسس</w:t>
            </w:r>
          </w:p>
          <w:p w14:paraId="3D73B5C2" w14:textId="77777777" w:rsidR="00247DA6" w:rsidRDefault="00247DA6">
            <w:pPr>
              <w:ind w:right="80"/>
              <w:jc w:val="center"/>
              <w:rPr>
                <w:rFonts w:ascii="Arial" w:hAnsi="Arial" w:cs="Arial"/>
                <w:b/>
                <w:sz w:val="22"/>
                <w:szCs w:val="18"/>
              </w:rPr>
            </w:pPr>
          </w:p>
        </w:tc>
      </w:tr>
      <w:tr w:rsidR="00247DA6" w14:paraId="326CCF4A" w14:textId="77777777">
        <w:trPr>
          <w:cantSplit/>
        </w:trPr>
        <w:tc>
          <w:tcPr>
            <w:tcW w:w="9578" w:type="dxa"/>
            <w:gridSpan w:val="12"/>
            <w:tcBorders>
              <w:top w:val="single" w:sz="6" w:space="0" w:color="auto"/>
              <w:left w:val="single" w:sz="6" w:space="0" w:color="auto"/>
              <w:bottom w:val="single" w:sz="6" w:space="0" w:color="auto"/>
              <w:right w:val="single" w:sz="6" w:space="0" w:color="auto"/>
            </w:tcBorders>
          </w:tcPr>
          <w:p w14:paraId="6B11FFDF" w14:textId="77777777" w:rsidR="00247DA6" w:rsidRDefault="00247DA6">
            <w:pPr>
              <w:ind w:right="80"/>
              <w:jc w:val="center"/>
              <w:rPr>
                <w:rFonts w:ascii="Arial" w:hAnsi="Arial" w:cs="Arial"/>
                <w:b/>
                <w:sz w:val="22"/>
                <w:szCs w:val="18"/>
              </w:rPr>
            </w:pPr>
          </w:p>
          <w:p w14:paraId="2C91EE72" w14:textId="77777777" w:rsidR="00247DA6" w:rsidRDefault="00000000">
            <w:pPr>
              <w:ind w:right="80"/>
              <w:jc w:val="center"/>
              <w:rPr>
                <w:rFonts w:ascii="Arial" w:hAnsi="Arial" w:cs="Arial"/>
                <w:bCs/>
                <w:sz w:val="22"/>
                <w:szCs w:val="22"/>
              </w:rPr>
            </w:pPr>
            <w:r>
              <w:rPr>
                <w:rFonts w:ascii="Arial" w:hAnsi="Arial" w:cs="Arial" w:hint="cs"/>
                <w:bCs/>
                <w:sz w:val="22"/>
                <w:szCs w:val="22"/>
                <w:rtl/>
              </w:rPr>
              <w:t>أيار 56 (خلال الرحلة التبشيرية الثالثة)</w:t>
            </w:r>
          </w:p>
          <w:p w14:paraId="75755C8F" w14:textId="77777777" w:rsidR="00247DA6" w:rsidRDefault="00247DA6">
            <w:pPr>
              <w:ind w:right="80"/>
              <w:jc w:val="center"/>
              <w:rPr>
                <w:rFonts w:ascii="Arial" w:hAnsi="Arial" w:cs="Arial"/>
                <w:b/>
                <w:sz w:val="22"/>
                <w:szCs w:val="18"/>
              </w:rPr>
            </w:pPr>
          </w:p>
        </w:tc>
      </w:tr>
    </w:tbl>
    <w:p w14:paraId="13590EBF" w14:textId="77777777" w:rsidR="00247DA6" w:rsidRDefault="00247DA6">
      <w:pPr>
        <w:ind w:left="20" w:right="80" w:hanging="20"/>
        <w:rPr>
          <w:rFonts w:ascii="Arial" w:hAnsi="Arial" w:cs="Arial"/>
          <w:b/>
          <w:sz w:val="22"/>
          <w:szCs w:val="18"/>
        </w:rPr>
      </w:pPr>
    </w:p>
    <w:p w14:paraId="5A976617" w14:textId="77777777" w:rsidR="00247DA6" w:rsidRDefault="00247DA6">
      <w:pPr>
        <w:ind w:left="1260" w:right="80" w:hanging="1260"/>
        <w:rPr>
          <w:rFonts w:ascii="Arial" w:hAnsi="Arial" w:cs="Arial"/>
          <w:b/>
          <w:sz w:val="22"/>
          <w:szCs w:val="18"/>
        </w:rPr>
      </w:pPr>
    </w:p>
    <w:p w14:paraId="7D345CBD" w14:textId="77777777" w:rsidR="00247DA6" w:rsidRDefault="00000000">
      <w:pPr>
        <w:bidi/>
        <w:ind w:left="1260" w:right="80" w:hanging="1260"/>
        <w:rPr>
          <w:rFonts w:ascii="Arial" w:hAnsi="Arial" w:cs="Arial"/>
          <w:bCs/>
          <w:sz w:val="22"/>
          <w:szCs w:val="22"/>
          <w:rtl/>
          <w:lang w:bidi="ar-JO"/>
        </w:rPr>
      </w:pPr>
      <w:r>
        <w:rPr>
          <w:rFonts w:ascii="Arial" w:hAnsi="Arial" w:cs="Arial" w:hint="cs"/>
          <w:bCs/>
          <w:sz w:val="22"/>
          <w:szCs w:val="22"/>
          <w:u w:val="single"/>
          <w:rtl/>
          <w:lang w:bidi="ar-JO"/>
        </w:rPr>
        <w:t>الكلمة المفتاحية</w:t>
      </w:r>
      <w:r>
        <w:rPr>
          <w:rFonts w:ascii="Arial" w:hAnsi="Arial" w:cs="Arial" w:hint="cs"/>
          <w:bCs/>
          <w:sz w:val="22"/>
          <w:szCs w:val="22"/>
          <w:rtl/>
          <w:lang w:bidi="ar-JO"/>
        </w:rPr>
        <w:t>:</w:t>
      </w:r>
      <w:r>
        <w:rPr>
          <w:rFonts w:ascii="Arial" w:hAnsi="Arial" w:cs="Arial"/>
          <w:bCs/>
          <w:sz w:val="22"/>
          <w:szCs w:val="22"/>
          <w:rtl/>
          <w:lang w:bidi="ar-JO"/>
        </w:rPr>
        <w:tab/>
      </w:r>
      <w:r>
        <w:rPr>
          <w:rFonts w:ascii="Arial" w:hAnsi="Arial" w:cs="Arial" w:hint="cs"/>
          <w:bCs/>
          <w:sz w:val="22"/>
          <w:szCs w:val="22"/>
          <w:rtl/>
          <w:lang w:bidi="ar-JO"/>
        </w:rPr>
        <w:t>التقديس</w:t>
      </w:r>
    </w:p>
    <w:p w14:paraId="5CD6BD70" w14:textId="77777777" w:rsidR="00247DA6" w:rsidRDefault="00247DA6">
      <w:pPr>
        <w:ind w:left="1260" w:right="80" w:hanging="1260"/>
        <w:rPr>
          <w:rFonts w:ascii="Arial" w:hAnsi="Arial" w:cs="Arial"/>
          <w:b/>
          <w:sz w:val="22"/>
          <w:szCs w:val="18"/>
        </w:rPr>
      </w:pPr>
    </w:p>
    <w:p w14:paraId="352E586A" w14:textId="77777777" w:rsidR="00247DA6" w:rsidRDefault="00000000">
      <w:pPr>
        <w:bidi/>
        <w:ind w:left="1260" w:right="80" w:hanging="1260"/>
        <w:rPr>
          <w:rFonts w:ascii="Arial" w:hAnsi="Arial" w:cs="Arial"/>
          <w:bCs/>
          <w:sz w:val="22"/>
          <w:szCs w:val="22"/>
          <w:rtl/>
          <w:lang w:bidi="ar-JO"/>
        </w:rPr>
      </w:pPr>
      <w:r>
        <w:rPr>
          <w:rFonts w:ascii="Arial" w:hAnsi="Arial" w:cs="Arial" w:hint="cs"/>
          <w:bCs/>
          <w:sz w:val="22"/>
          <w:szCs w:val="22"/>
          <w:u w:val="single"/>
          <w:rtl/>
        </w:rPr>
        <w:t>الآية المفتاحية</w:t>
      </w:r>
      <w:r>
        <w:rPr>
          <w:rFonts w:ascii="Arial" w:hAnsi="Arial" w:cs="Arial" w:hint="cs"/>
          <w:bCs/>
          <w:sz w:val="22"/>
          <w:szCs w:val="22"/>
          <w:rtl/>
        </w:rPr>
        <w:t>:</w:t>
      </w:r>
      <w:r>
        <w:rPr>
          <w:rFonts w:ascii="Arial" w:hAnsi="Arial" w:cs="Arial"/>
          <w:bCs/>
          <w:sz w:val="22"/>
          <w:szCs w:val="22"/>
          <w:rtl/>
          <w:lang w:bidi="ar-JO"/>
        </w:rPr>
        <w:tab/>
        <w:t>أم لستم تعلمون أن جسدكم هو هيكل للروح القدس الذي فيكم، الذي لكم من الله، وأنكم لستم لأنفسكم؟</w:t>
      </w:r>
      <w:r>
        <w:rPr>
          <w:rFonts w:ascii="Arial" w:hAnsi="Arial" w:cs="Arial" w:hint="cs"/>
          <w:bCs/>
          <w:sz w:val="22"/>
          <w:szCs w:val="22"/>
          <w:rtl/>
          <w:lang w:bidi="ar-JO"/>
        </w:rPr>
        <w:t xml:space="preserve"> </w:t>
      </w:r>
      <w:r>
        <w:rPr>
          <w:rFonts w:ascii="Arial" w:hAnsi="Arial" w:cs="Arial"/>
          <w:bCs/>
          <w:sz w:val="22"/>
          <w:szCs w:val="22"/>
          <w:rtl/>
          <w:lang w:bidi="ar-JO"/>
        </w:rPr>
        <w:t>لأنكم قد اشتريتم بثمن. فمجدوا الله في أجسادكم وفي أرواحكم التي هي لله.</w:t>
      </w:r>
    </w:p>
    <w:p w14:paraId="4E02B578" w14:textId="77777777" w:rsidR="00247DA6" w:rsidRDefault="00247DA6">
      <w:pPr>
        <w:ind w:left="20" w:right="80" w:hanging="20"/>
        <w:rPr>
          <w:rFonts w:ascii="Arial" w:hAnsi="Arial" w:cs="Arial"/>
          <w:b/>
          <w:sz w:val="22"/>
          <w:szCs w:val="18"/>
        </w:rPr>
      </w:pPr>
    </w:p>
    <w:p w14:paraId="58F8AA10" w14:textId="77777777" w:rsidR="00247DA6" w:rsidRDefault="00000000">
      <w:pPr>
        <w:bidi/>
        <w:ind w:right="80"/>
        <w:rPr>
          <w:rFonts w:ascii="Arial" w:hAnsi="Arial" w:cs="Arial"/>
          <w:bCs/>
          <w:i/>
          <w:sz w:val="22"/>
          <w:szCs w:val="22"/>
        </w:rPr>
      </w:pPr>
      <w:r>
        <w:rPr>
          <w:rFonts w:ascii="Arial" w:hAnsi="Arial" w:cs="Arial" w:hint="cs"/>
          <w:bCs/>
          <w:i/>
          <w:sz w:val="22"/>
          <w:szCs w:val="22"/>
          <w:u w:val="single"/>
          <w:rtl/>
        </w:rPr>
        <w:t>البيان الموجز</w:t>
      </w:r>
      <w:r>
        <w:rPr>
          <w:rFonts w:ascii="Arial" w:hAnsi="Arial" w:cs="Arial" w:hint="cs"/>
          <w:bCs/>
          <w:i/>
          <w:sz w:val="22"/>
          <w:szCs w:val="22"/>
          <w:rtl/>
        </w:rPr>
        <w:t xml:space="preserve">: </w:t>
      </w:r>
      <w:r>
        <w:rPr>
          <w:rFonts w:ascii="Arial" w:hAnsi="Arial" w:cs="Arial"/>
          <w:bCs/>
          <w:i/>
          <w:sz w:val="22"/>
          <w:szCs w:val="22"/>
          <w:rtl/>
        </w:rPr>
        <w:t>يشرح بولس الأداء السليم للكنيسة</w:t>
      </w:r>
      <w:r>
        <w:rPr>
          <w:rFonts w:ascii="Arial" w:hAnsi="Arial" w:cs="Arial" w:hint="cs"/>
          <w:bCs/>
          <w:i/>
          <w:sz w:val="22"/>
          <w:szCs w:val="22"/>
          <w:rtl/>
        </w:rPr>
        <w:t>،</w:t>
      </w:r>
      <w:r>
        <w:rPr>
          <w:rFonts w:ascii="Arial" w:hAnsi="Arial" w:cs="Arial"/>
          <w:bCs/>
          <w:i/>
          <w:sz w:val="22"/>
          <w:szCs w:val="22"/>
          <w:rtl/>
        </w:rPr>
        <w:t xml:space="preserve"> رد</w:t>
      </w:r>
      <w:r>
        <w:rPr>
          <w:rFonts w:ascii="Arial" w:hAnsi="Arial" w:cs="Arial" w:hint="cs"/>
          <w:bCs/>
          <w:i/>
          <w:sz w:val="22"/>
          <w:szCs w:val="22"/>
          <w:rtl/>
        </w:rPr>
        <w:t xml:space="preserve">اً </w:t>
      </w:r>
      <w:r>
        <w:rPr>
          <w:rFonts w:ascii="Arial" w:hAnsi="Arial" w:cs="Arial"/>
          <w:bCs/>
          <w:i/>
          <w:sz w:val="22"/>
          <w:szCs w:val="22"/>
          <w:rtl/>
        </w:rPr>
        <w:t>على التقارير المتعلقة بال</w:t>
      </w:r>
      <w:r>
        <w:rPr>
          <w:rFonts w:ascii="Arial" w:hAnsi="Arial" w:cs="Arial" w:hint="cs"/>
          <w:bCs/>
          <w:i/>
          <w:sz w:val="22"/>
          <w:szCs w:val="22"/>
          <w:rtl/>
        </w:rPr>
        <w:t>إ</w:t>
      </w:r>
      <w:r>
        <w:rPr>
          <w:rFonts w:ascii="Arial" w:hAnsi="Arial" w:cs="Arial"/>
          <w:bCs/>
          <w:i/>
          <w:sz w:val="22"/>
          <w:szCs w:val="22"/>
          <w:rtl/>
        </w:rPr>
        <w:t>نقسامات وال</w:t>
      </w:r>
      <w:r>
        <w:rPr>
          <w:rFonts w:ascii="Arial" w:hAnsi="Arial" w:cs="Arial" w:hint="cs"/>
          <w:bCs/>
          <w:i/>
          <w:sz w:val="22"/>
          <w:szCs w:val="22"/>
          <w:rtl/>
        </w:rPr>
        <w:t>إ</w:t>
      </w:r>
      <w:r>
        <w:rPr>
          <w:rFonts w:ascii="Arial" w:hAnsi="Arial" w:cs="Arial"/>
          <w:bCs/>
          <w:i/>
          <w:sz w:val="22"/>
          <w:szCs w:val="22"/>
          <w:rtl/>
        </w:rPr>
        <w:t>ضطرابات والصعوبات العقائدية في كورنثوس</w:t>
      </w:r>
      <w:r>
        <w:rPr>
          <w:rFonts w:ascii="Arial" w:hAnsi="Arial" w:cs="Arial" w:hint="cs"/>
          <w:bCs/>
          <w:i/>
          <w:sz w:val="22"/>
          <w:szCs w:val="22"/>
          <w:rtl/>
        </w:rPr>
        <w:t>،</w:t>
      </w:r>
      <w:r>
        <w:rPr>
          <w:rFonts w:ascii="Arial" w:hAnsi="Arial" w:cs="Arial"/>
          <w:bCs/>
          <w:i/>
          <w:sz w:val="22"/>
          <w:szCs w:val="22"/>
          <w:rtl/>
        </w:rPr>
        <w:t xml:space="preserve"> للتأكد من أن الكنيسة تجعل تقديسها الم</w:t>
      </w:r>
      <w:r>
        <w:rPr>
          <w:rFonts w:ascii="Arial" w:hAnsi="Arial" w:cs="Arial" w:hint="cs"/>
          <w:bCs/>
          <w:i/>
          <w:sz w:val="22"/>
          <w:szCs w:val="22"/>
          <w:rtl/>
        </w:rPr>
        <w:t>قام</w:t>
      </w:r>
      <w:r>
        <w:rPr>
          <w:rFonts w:ascii="Arial" w:hAnsi="Arial" w:cs="Arial"/>
          <w:bCs/>
          <w:i/>
          <w:sz w:val="22"/>
          <w:szCs w:val="22"/>
          <w:rtl/>
        </w:rPr>
        <w:t>ي عملي</w:t>
      </w:r>
      <w:r>
        <w:rPr>
          <w:rFonts w:ascii="Arial" w:hAnsi="Arial" w:cs="Arial" w:hint="cs"/>
          <w:bCs/>
          <w:i/>
          <w:sz w:val="22"/>
          <w:szCs w:val="22"/>
          <w:rtl/>
        </w:rPr>
        <w:t>اً</w:t>
      </w:r>
      <w:r>
        <w:rPr>
          <w:rFonts w:ascii="Arial" w:hAnsi="Arial" w:cs="Arial"/>
          <w:bCs/>
          <w:i/>
          <w:sz w:val="22"/>
          <w:szCs w:val="22"/>
          <w:rtl/>
        </w:rPr>
        <w:t>.</w:t>
      </w:r>
    </w:p>
    <w:p w14:paraId="56A1101D" w14:textId="77777777" w:rsidR="00247DA6" w:rsidRDefault="00247DA6">
      <w:pPr>
        <w:ind w:left="20" w:right="80" w:hanging="20"/>
        <w:rPr>
          <w:rFonts w:ascii="Arial" w:hAnsi="Arial" w:cs="Arial"/>
          <w:b/>
          <w:sz w:val="22"/>
          <w:szCs w:val="18"/>
        </w:rPr>
      </w:pPr>
    </w:p>
    <w:p w14:paraId="7BF3FC60" w14:textId="77777777" w:rsidR="00247DA6" w:rsidRDefault="00000000">
      <w:pPr>
        <w:bidi/>
        <w:ind w:left="20" w:right="80" w:hanging="20"/>
        <w:rPr>
          <w:rFonts w:ascii="Arial" w:hAnsi="Arial" w:cs="Arial"/>
          <w:bCs/>
          <w:sz w:val="22"/>
          <w:szCs w:val="22"/>
          <w:rtl/>
          <w:lang w:bidi="ar-JO"/>
        </w:rPr>
      </w:pPr>
      <w:r>
        <w:rPr>
          <w:rFonts w:ascii="Arial" w:hAnsi="Arial" w:cs="Arial" w:hint="cs"/>
          <w:bCs/>
          <w:sz w:val="22"/>
          <w:szCs w:val="22"/>
          <w:u w:val="single"/>
          <w:rtl/>
        </w:rPr>
        <w:t>التطبيق</w:t>
      </w:r>
      <w:r>
        <w:rPr>
          <w:rFonts w:ascii="Arial" w:hAnsi="Arial" w:cs="Arial" w:hint="cs"/>
          <w:bCs/>
          <w:sz w:val="22"/>
          <w:szCs w:val="22"/>
          <w:rtl/>
        </w:rPr>
        <w:t>:</w:t>
      </w:r>
      <w:r>
        <w:rPr>
          <w:rFonts w:ascii="Arial" w:hAnsi="Arial" w:cs="Arial" w:hint="cs"/>
          <w:bCs/>
          <w:sz w:val="22"/>
          <w:szCs w:val="22"/>
          <w:rtl/>
          <w:lang w:bidi="ar-JO"/>
        </w:rPr>
        <w:t xml:space="preserve"> هل تبدو حياتك وكنيستك منفصلة عن الله؟ أم أن فيها انقسامات واضطرابات وصعوبات عقائدية تجعلها تبدو متشابهة مع غير المؤمنين؟</w:t>
      </w:r>
    </w:p>
    <w:p w14:paraId="5A25F8E4" w14:textId="77777777" w:rsidR="00247DA6" w:rsidRDefault="00000000">
      <w:pPr>
        <w:tabs>
          <w:tab w:val="left" w:pos="360"/>
        </w:tabs>
        <w:ind w:left="360" w:right="-100" w:hanging="360"/>
        <w:jc w:val="center"/>
        <w:rPr>
          <w:rFonts w:ascii="Arial" w:hAnsi="Arial" w:cs="Arial"/>
          <w:b/>
          <w:sz w:val="44"/>
          <w:szCs w:val="44"/>
        </w:rPr>
      </w:pPr>
      <w:r>
        <w:rPr>
          <w:rFonts w:ascii="Arial" w:hAnsi="Arial" w:cs="Arial"/>
          <w:sz w:val="22"/>
          <w:szCs w:val="18"/>
        </w:rPr>
        <w:br w:type="page"/>
      </w:r>
      <w:r>
        <w:rPr>
          <w:rFonts w:ascii="Arial" w:hAnsi="Arial" w:cs="Arial" w:hint="cs"/>
          <w:b/>
          <w:sz w:val="44"/>
          <w:szCs w:val="44"/>
          <w:rtl/>
        </w:rPr>
        <w:lastRenderedPageBreak/>
        <w:t>1 كورنثوس</w:t>
      </w:r>
    </w:p>
    <w:p w14:paraId="7DCA3324" w14:textId="77777777" w:rsidR="00247DA6" w:rsidRDefault="00247DA6">
      <w:pPr>
        <w:tabs>
          <w:tab w:val="left" w:pos="360"/>
        </w:tabs>
        <w:ind w:left="360" w:right="-100" w:hanging="360"/>
        <w:jc w:val="center"/>
        <w:rPr>
          <w:rFonts w:ascii="Arial" w:hAnsi="Arial" w:cs="Arial"/>
          <w:b/>
          <w:sz w:val="8"/>
          <w:szCs w:val="18"/>
        </w:rPr>
      </w:pPr>
    </w:p>
    <w:p w14:paraId="5118F6FF" w14:textId="77777777" w:rsidR="00247DA6" w:rsidRDefault="00000000">
      <w:pPr>
        <w:tabs>
          <w:tab w:val="left" w:pos="360"/>
        </w:tabs>
        <w:ind w:left="360" w:right="-100" w:hanging="360"/>
        <w:jc w:val="center"/>
        <w:rPr>
          <w:rFonts w:ascii="Arial" w:hAnsi="Arial" w:cs="Arial"/>
          <w:bCs/>
          <w:sz w:val="32"/>
          <w:szCs w:val="32"/>
        </w:rPr>
      </w:pPr>
      <w:r>
        <w:rPr>
          <w:rFonts w:ascii="Arial" w:hAnsi="Arial" w:cs="Arial" w:hint="cs"/>
          <w:bCs/>
          <w:sz w:val="32"/>
          <w:szCs w:val="32"/>
          <w:rtl/>
        </w:rPr>
        <w:t>مقدمة</w:t>
      </w:r>
    </w:p>
    <w:p w14:paraId="45C8657C" w14:textId="77777777" w:rsidR="00247DA6" w:rsidRDefault="00247DA6">
      <w:pPr>
        <w:tabs>
          <w:tab w:val="left" w:pos="360"/>
        </w:tabs>
        <w:ind w:left="360" w:right="-100" w:hanging="360"/>
        <w:rPr>
          <w:rFonts w:ascii="Arial" w:hAnsi="Arial" w:cs="Arial"/>
          <w:b/>
          <w:sz w:val="22"/>
          <w:szCs w:val="18"/>
        </w:rPr>
      </w:pPr>
    </w:p>
    <w:p w14:paraId="33EA1F83" w14:textId="77777777" w:rsidR="00247DA6" w:rsidRDefault="00000000">
      <w:pPr>
        <w:tabs>
          <w:tab w:val="left" w:pos="360"/>
        </w:tabs>
        <w:bidi/>
        <w:ind w:left="360" w:right="-100" w:hanging="360"/>
        <w:rPr>
          <w:rFonts w:ascii="Arial" w:hAnsi="Arial" w:cs="Arial"/>
          <w:b/>
          <w:sz w:val="22"/>
          <w:szCs w:val="22"/>
          <w:rtl/>
          <w:lang w:bidi="ar-JO"/>
        </w:rPr>
      </w:pPr>
      <w:r>
        <w:rPr>
          <w:rFonts w:ascii="Arial" w:hAnsi="Arial" w:cs="Arial" w:hint="cs"/>
          <w:bCs/>
          <w:sz w:val="22"/>
          <w:szCs w:val="22"/>
          <w:rtl/>
        </w:rPr>
        <w:t>1.</w:t>
      </w:r>
      <w:r>
        <w:rPr>
          <w:rFonts w:ascii="Arial" w:hAnsi="Arial" w:cs="Arial"/>
          <w:bCs/>
          <w:sz w:val="22"/>
          <w:szCs w:val="22"/>
          <w:rtl/>
          <w:lang w:bidi="ar-JO"/>
        </w:rPr>
        <w:tab/>
      </w:r>
      <w:r>
        <w:rPr>
          <w:rFonts w:ascii="Arial" w:hAnsi="Arial" w:cs="Arial" w:hint="cs"/>
          <w:bCs/>
          <w:sz w:val="22"/>
          <w:szCs w:val="22"/>
          <w:rtl/>
          <w:lang w:bidi="ar-JO"/>
        </w:rPr>
        <w:t>العنوان:</w:t>
      </w:r>
      <w:r>
        <w:rPr>
          <w:rFonts w:ascii="Arial" w:hAnsi="Arial" w:cs="Arial" w:hint="cs"/>
          <w:b/>
          <w:sz w:val="22"/>
          <w:szCs w:val="22"/>
          <w:rtl/>
          <w:lang w:bidi="ar-JO"/>
        </w:rPr>
        <w:t xml:space="preserve"> </w:t>
      </w:r>
      <w:r>
        <w:rPr>
          <w:rFonts w:ascii="Arial" w:hAnsi="Arial" w:cs="Arial"/>
          <w:b/>
          <w:sz w:val="22"/>
          <w:szCs w:val="22"/>
          <w:rtl/>
          <w:lang w:bidi="ar-JO"/>
        </w:rPr>
        <w:t xml:space="preserve">أقرب عنوان لرسالة كورنثوس الأولى هو </w:t>
      </w:r>
      <w:r>
        <w:rPr>
          <w:rFonts w:ascii="Arial" w:hAnsi="Arial" w:cs="Arial"/>
          <w:bCs/>
          <w:sz w:val="22"/>
          <w:szCs w:val="22"/>
          <w:lang w:bidi="ar-JO"/>
        </w:rPr>
        <w:t>Πρὸς Κορινθίους ά</w:t>
      </w:r>
      <w:r>
        <w:rPr>
          <w:rFonts w:ascii="Arial" w:hAnsi="Arial" w:cs="Arial"/>
          <w:bCs/>
          <w:sz w:val="22"/>
          <w:szCs w:val="22"/>
          <w:rtl/>
          <w:lang w:bidi="ar-JO"/>
        </w:rPr>
        <w:t xml:space="preserve"> </w:t>
      </w:r>
      <w:r>
        <w:rPr>
          <w:rFonts w:ascii="Arial" w:hAnsi="Arial" w:cs="Arial"/>
          <w:b/>
          <w:sz w:val="22"/>
          <w:szCs w:val="22"/>
          <w:rtl/>
          <w:lang w:bidi="ar-JO"/>
        </w:rPr>
        <w:t>(الأولى إلى أهل كورنثوس)</w:t>
      </w:r>
      <w:r>
        <w:rPr>
          <w:rFonts w:ascii="Arial" w:hAnsi="Arial" w:cs="Arial" w:hint="cs"/>
          <w:b/>
          <w:sz w:val="22"/>
          <w:szCs w:val="22"/>
          <w:rtl/>
          <w:lang w:bidi="ar-JO"/>
        </w:rPr>
        <w:t xml:space="preserve">، </w:t>
      </w:r>
      <w:r>
        <w:rPr>
          <w:rFonts w:ascii="Arial" w:hAnsi="Arial" w:cs="Arial"/>
          <w:b/>
          <w:sz w:val="22"/>
          <w:szCs w:val="22"/>
          <w:rtl/>
          <w:lang w:bidi="ar-JO"/>
        </w:rPr>
        <w:t xml:space="preserve">تمت إضافة حرف </w:t>
      </w:r>
      <w:r>
        <w:rPr>
          <w:rFonts w:ascii="Arial" w:hAnsi="Arial" w:cs="Arial"/>
          <w:bCs/>
          <w:sz w:val="22"/>
          <w:szCs w:val="22"/>
          <w:lang w:bidi="ar-JO"/>
        </w:rPr>
        <w:t>ά</w:t>
      </w:r>
      <w:r>
        <w:rPr>
          <w:rFonts w:ascii="Arial" w:hAnsi="Arial" w:cs="Arial"/>
          <w:b/>
          <w:sz w:val="22"/>
          <w:szCs w:val="22"/>
          <w:rtl/>
          <w:lang w:bidi="ar-JO"/>
        </w:rPr>
        <w:t xml:space="preserve"> لاحق</w:t>
      </w:r>
      <w:r>
        <w:rPr>
          <w:rFonts w:ascii="Arial" w:hAnsi="Arial" w:cs="Arial" w:hint="cs"/>
          <w:b/>
          <w:sz w:val="22"/>
          <w:szCs w:val="22"/>
          <w:rtl/>
          <w:lang w:bidi="ar-JO"/>
        </w:rPr>
        <w:t>اً</w:t>
      </w:r>
      <w:r>
        <w:rPr>
          <w:rFonts w:ascii="Arial" w:hAnsi="Arial" w:cs="Arial"/>
          <w:b/>
          <w:sz w:val="22"/>
          <w:szCs w:val="22"/>
          <w:rtl/>
          <w:lang w:bidi="ar-JO"/>
        </w:rPr>
        <w:t xml:space="preserve"> لتمييز هذه الرسالة عن رسالة بولس الثانية إلى الكنيسة.</w:t>
      </w:r>
    </w:p>
    <w:p w14:paraId="37C7B9C9" w14:textId="77777777" w:rsidR="00247DA6" w:rsidRDefault="00247DA6">
      <w:pPr>
        <w:tabs>
          <w:tab w:val="left" w:pos="360"/>
        </w:tabs>
        <w:ind w:left="360" w:right="-100" w:hanging="360"/>
        <w:rPr>
          <w:rFonts w:ascii="Arial" w:hAnsi="Arial" w:cs="Arial"/>
          <w:b/>
          <w:sz w:val="22"/>
          <w:szCs w:val="18"/>
        </w:rPr>
      </w:pPr>
    </w:p>
    <w:p w14:paraId="042F1BA8" w14:textId="77777777" w:rsidR="00247DA6" w:rsidRDefault="00000000">
      <w:pPr>
        <w:tabs>
          <w:tab w:val="left" w:pos="360"/>
        </w:tabs>
        <w:bidi/>
        <w:ind w:left="360" w:right="-100" w:hanging="360"/>
        <w:rPr>
          <w:rFonts w:ascii="Arial" w:hAnsi="Arial" w:cs="Arial"/>
          <w:bCs/>
          <w:sz w:val="22"/>
          <w:szCs w:val="22"/>
        </w:rPr>
      </w:pPr>
      <w:r>
        <w:rPr>
          <w:rFonts w:ascii="Arial" w:hAnsi="Arial" w:cs="Arial" w:hint="cs"/>
          <w:bCs/>
          <w:sz w:val="22"/>
          <w:szCs w:val="22"/>
          <w:rtl/>
        </w:rPr>
        <w:t>2.</w:t>
      </w:r>
      <w:r>
        <w:rPr>
          <w:rFonts w:ascii="Arial" w:hAnsi="Arial" w:cs="Arial"/>
          <w:bCs/>
          <w:sz w:val="22"/>
          <w:szCs w:val="22"/>
          <w:rtl/>
        </w:rPr>
        <w:tab/>
      </w:r>
      <w:r>
        <w:rPr>
          <w:rFonts w:ascii="Arial" w:hAnsi="Arial" w:cs="Arial" w:hint="cs"/>
          <w:bCs/>
          <w:sz w:val="22"/>
          <w:szCs w:val="22"/>
          <w:rtl/>
        </w:rPr>
        <w:t>التأليف:</w:t>
      </w:r>
    </w:p>
    <w:p w14:paraId="1E44A206" w14:textId="77777777" w:rsidR="00247DA6" w:rsidRDefault="00247DA6">
      <w:pPr>
        <w:tabs>
          <w:tab w:val="left" w:pos="720"/>
        </w:tabs>
        <w:ind w:left="720" w:right="-100" w:hanging="360"/>
        <w:rPr>
          <w:rFonts w:ascii="Arial" w:hAnsi="Arial" w:cs="Arial"/>
          <w:sz w:val="16"/>
          <w:szCs w:val="18"/>
        </w:rPr>
      </w:pPr>
    </w:p>
    <w:p w14:paraId="4A08772D" w14:textId="77777777" w:rsidR="00247DA6" w:rsidRDefault="00000000">
      <w:pPr>
        <w:tabs>
          <w:tab w:val="left" w:pos="720"/>
        </w:tabs>
        <w:bidi/>
        <w:ind w:left="720" w:right="-100" w:hanging="360"/>
        <w:rPr>
          <w:rFonts w:ascii="Arial" w:hAnsi="Arial" w:cs="Arial"/>
          <w:sz w:val="22"/>
          <w:szCs w:val="22"/>
          <w:rtl/>
          <w:lang w:bidi="ar-JO"/>
        </w:rPr>
      </w:pPr>
      <w:r>
        <w:rPr>
          <w:rFonts w:ascii="Arial" w:hAnsi="Arial" w:cs="Arial" w:hint="cs"/>
          <w:sz w:val="22"/>
          <w:szCs w:val="22"/>
          <w:rtl/>
        </w:rPr>
        <w:t>أ.</w:t>
      </w:r>
      <w:r>
        <w:rPr>
          <w:rFonts w:ascii="Arial" w:hAnsi="Arial" w:cs="Arial"/>
          <w:sz w:val="22"/>
          <w:szCs w:val="22"/>
          <w:rtl/>
          <w:lang w:bidi="ar-JO"/>
        </w:rPr>
        <w:tab/>
      </w:r>
      <w:r>
        <w:rPr>
          <w:rFonts w:ascii="Arial" w:hAnsi="Arial" w:cs="Arial" w:hint="cs"/>
          <w:sz w:val="22"/>
          <w:szCs w:val="22"/>
          <w:u w:val="single"/>
          <w:rtl/>
          <w:lang w:bidi="ar-JO"/>
        </w:rPr>
        <w:t>الدليل الخارجي</w:t>
      </w:r>
      <w:r>
        <w:rPr>
          <w:rFonts w:ascii="Arial" w:hAnsi="Arial" w:cs="Arial" w:hint="cs"/>
          <w:sz w:val="22"/>
          <w:szCs w:val="22"/>
          <w:rtl/>
          <w:lang w:bidi="ar-JO"/>
        </w:rPr>
        <w:t xml:space="preserve">: </w:t>
      </w:r>
      <w:r>
        <w:rPr>
          <w:rFonts w:ascii="Arial" w:hAnsi="Arial" w:cs="Arial"/>
          <w:sz w:val="22"/>
          <w:szCs w:val="22"/>
          <w:rtl/>
          <w:lang w:bidi="ar-JO"/>
        </w:rPr>
        <w:t xml:space="preserve">حتى أكثر النقاد </w:t>
      </w:r>
      <w:r>
        <w:rPr>
          <w:rFonts w:ascii="Arial" w:hAnsi="Arial" w:cs="Arial" w:hint="cs"/>
          <w:sz w:val="22"/>
          <w:szCs w:val="22"/>
          <w:rtl/>
          <w:lang w:bidi="ar-JO"/>
        </w:rPr>
        <w:t>خيالاً</w:t>
      </w:r>
      <w:r>
        <w:rPr>
          <w:rFonts w:ascii="Arial" w:hAnsi="Arial" w:cs="Arial"/>
          <w:sz w:val="22"/>
          <w:szCs w:val="22"/>
          <w:rtl/>
          <w:lang w:bidi="ar-JO"/>
        </w:rPr>
        <w:t xml:space="preserve"> يؤيدون </w:t>
      </w:r>
      <w:r>
        <w:rPr>
          <w:rFonts w:ascii="Arial" w:hAnsi="Arial" w:cs="Arial" w:hint="cs"/>
          <w:sz w:val="22"/>
          <w:szCs w:val="22"/>
          <w:rtl/>
          <w:lang w:bidi="ar-JO"/>
        </w:rPr>
        <w:t>ال</w:t>
      </w:r>
      <w:r>
        <w:rPr>
          <w:rFonts w:ascii="Arial" w:hAnsi="Arial" w:cs="Arial"/>
          <w:sz w:val="22"/>
          <w:szCs w:val="22"/>
          <w:rtl/>
          <w:lang w:bidi="ar-JO"/>
        </w:rPr>
        <w:t xml:space="preserve">تأليف </w:t>
      </w:r>
      <w:r>
        <w:rPr>
          <w:rFonts w:ascii="Arial" w:hAnsi="Arial" w:cs="Arial" w:hint="cs"/>
          <w:sz w:val="22"/>
          <w:szCs w:val="22"/>
          <w:rtl/>
          <w:lang w:bidi="ar-JO"/>
        </w:rPr>
        <w:t>ال</w:t>
      </w:r>
      <w:r>
        <w:rPr>
          <w:rFonts w:ascii="Arial" w:hAnsi="Arial" w:cs="Arial"/>
          <w:sz w:val="22"/>
          <w:szCs w:val="22"/>
          <w:rtl/>
          <w:lang w:bidi="ar-JO"/>
        </w:rPr>
        <w:t>بولس</w:t>
      </w:r>
      <w:r>
        <w:rPr>
          <w:rFonts w:ascii="Arial" w:hAnsi="Arial" w:cs="Arial" w:hint="cs"/>
          <w:sz w:val="22"/>
          <w:szCs w:val="22"/>
          <w:rtl/>
          <w:lang w:bidi="ar-JO"/>
        </w:rPr>
        <w:t>ي</w:t>
      </w:r>
      <w:r>
        <w:rPr>
          <w:rFonts w:ascii="Arial" w:hAnsi="Arial" w:cs="Arial"/>
          <w:sz w:val="22"/>
          <w:szCs w:val="22"/>
          <w:rtl/>
          <w:lang w:bidi="ar-JO"/>
        </w:rPr>
        <w:t xml:space="preserve"> لأن الأدلة الآبائية مبكرة جد</w:t>
      </w:r>
      <w:r>
        <w:rPr>
          <w:rFonts w:ascii="Arial" w:hAnsi="Arial" w:cs="Arial" w:hint="cs"/>
          <w:sz w:val="22"/>
          <w:szCs w:val="22"/>
          <w:rtl/>
          <w:lang w:bidi="ar-JO"/>
        </w:rPr>
        <w:t>اً</w:t>
      </w:r>
      <w:r>
        <w:rPr>
          <w:rFonts w:ascii="Arial" w:hAnsi="Arial" w:cs="Arial"/>
          <w:sz w:val="22"/>
          <w:szCs w:val="22"/>
          <w:rtl/>
          <w:lang w:bidi="ar-JO"/>
        </w:rPr>
        <w:t>.</w:t>
      </w:r>
    </w:p>
    <w:p w14:paraId="41D0DFA0" w14:textId="77777777" w:rsidR="00247DA6" w:rsidRDefault="00247DA6">
      <w:pPr>
        <w:tabs>
          <w:tab w:val="left" w:pos="1080"/>
        </w:tabs>
        <w:ind w:left="1080" w:right="-100" w:hanging="360"/>
        <w:rPr>
          <w:rFonts w:ascii="Arial" w:hAnsi="Arial" w:cs="Arial"/>
          <w:sz w:val="22"/>
          <w:szCs w:val="18"/>
        </w:rPr>
      </w:pPr>
    </w:p>
    <w:p w14:paraId="051FD4A5" w14:textId="77777777" w:rsidR="00247DA6" w:rsidRDefault="00000000">
      <w:pPr>
        <w:tabs>
          <w:tab w:val="left" w:pos="1080"/>
        </w:tabs>
        <w:bidi/>
        <w:ind w:left="1080" w:right="-100" w:hanging="360"/>
        <w:rPr>
          <w:rFonts w:ascii="Arial" w:hAnsi="Arial" w:cs="Arial"/>
          <w:sz w:val="22"/>
          <w:szCs w:val="22"/>
        </w:rPr>
      </w:pPr>
      <w:r>
        <w:rPr>
          <w:rFonts w:ascii="Arial" w:hAnsi="Arial" w:cs="Arial" w:hint="cs"/>
          <w:sz w:val="22"/>
          <w:szCs w:val="22"/>
          <w:rtl/>
        </w:rPr>
        <w:t>1.</w:t>
      </w:r>
      <w:r>
        <w:rPr>
          <w:rFonts w:ascii="Arial" w:hAnsi="Arial" w:cs="Arial"/>
          <w:sz w:val="22"/>
          <w:szCs w:val="22"/>
          <w:rtl/>
        </w:rPr>
        <w:tab/>
        <w:t>كتاب الكنيسة الأوائل الذين دافعوا عن بولس كمؤلف هم</w:t>
      </w:r>
      <w:r>
        <w:rPr>
          <w:rFonts w:ascii="Arial" w:hAnsi="Arial" w:cs="Arial" w:hint="cs"/>
          <w:sz w:val="22"/>
          <w:szCs w:val="22"/>
          <w:rtl/>
        </w:rPr>
        <w:t>:</w:t>
      </w:r>
      <w:r>
        <w:rPr>
          <w:rFonts w:ascii="Arial" w:hAnsi="Arial" w:cs="Arial"/>
          <w:sz w:val="22"/>
          <w:szCs w:val="22"/>
          <w:rtl/>
        </w:rPr>
        <w:t xml:space="preserve"> </w:t>
      </w:r>
      <w:r>
        <w:rPr>
          <w:rFonts w:ascii="Arial" w:hAnsi="Arial" w:cs="Arial" w:hint="cs"/>
          <w:sz w:val="22"/>
          <w:szCs w:val="22"/>
          <w:rtl/>
        </w:rPr>
        <w:t>أ</w:t>
      </w:r>
      <w:r>
        <w:rPr>
          <w:rFonts w:ascii="Arial" w:hAnsi="Arial" w:cs="Arial"/>
          <w:sz w:val="22"/>
          <w:szCs w:val="22"/>
          <w:rtl/>
        </w:rPr>
        <w:t>كليمندس الروماني (95 م؛ إلى أهل كورنثوس 47)، بوليكاربوس (105 م؛ إلى أهل فيلبي 11)، إيريناوس (185 م؛ ضد الهرطقات 4، 27، 45)</w:t>
      </w:r>
      <w:r>
        <w:rPr>
          <w:rFonts w:ascii="Arial" w:hAnsi="Arial" w:cs="Arial" w:hint="cs"/>
          <w:sz w:val="22"/>
          <w:szCs w:val="22"/>
          <w:rtl/>
        </w:rPr>
        <w:t xml:space="preserve"> </w:t>
      </w:r>
      <w:r>
        <w:rPr>
          <w:rFonts w:ascii="Arial" w:hAnsi="Arial" w:cs="Arial"/>
          <w:sz w:val="22"/>
          <w:szCs w:val="22"/>
          <w:rtl/>
        </w:rPr>
        <w:t>وآخرين، بما في ذلك الجزء الموراتوري من القرن الثاني.</w:t>
      </w:r>
    </w:p>
    <w:p w14:paraId="312D776A" w14:textId="77777777" w:rsidR="00247DA6" w:rsidRDefault="00247DA6">
      <w:pPr>
        <w:tabs>
          <w:tab w:val="left" w:pos="1080"/>
        </w:tabs>
        <w:ind w:left="1080" w:right="-100" w:hanging="360"/>
        <w:rPr>
          <w:rFonts w:ascii="Arial" w:hAnsi="Arial" w:cs="Arial"/>
          <w:sz w:val="22"/>
          <w:szCs w:val="18"/>
        </w:rPr>
      </w:pPr>
    </w:p>
    <w:p w14:paraId="384ADD33" w14:textId="77777777" w:rsidR="00247DA6" w:rsidRDefault="00000000">
      <w:pPr>
        <w:tabs>
          <w:tab w:val="left" w:pos="1080"/>
        </w:tabs>
        <w:bidi/>
        <w:ind w:left="1080" w:right="-100" w:hanging="360"/>
        <w:rPr>
          <w:rFonts w:ascii="Arial" w:hAnsi="Arial" w:cs="Arial"/>
          <w:sz w:val="22"/>
          <w:szCs w:val="22"/>
        </w:rPr>
      </w:pPr>
      <w:r>
        <w:rPr>
          <w:rFonts w:ascii="Arial" w:hAnsi="Arial" w:cs="Arial" w:hint="cs"/>
          <w:sz w:val="22"/>
          <w:szCs w:val="22"/>
          <w:rtl/>
        </w:rPr>
        <w:t>2.</w:t>
      </w:r>
      <w:r>
        <w:rPr>
          <w:rFonts w:ascii="Arial" w:hAnsi="Arial" w:cs="Arial"/>
          <w:sz w:val="22"/>
          <w:szCs w:val="22"/>
          <w:rtl/>
        </w:rPr>
        <w:tab/>
        <w:t>حتى الناقد الألماني الراديكالي ف. سي. باور ومدرسته في توبنغن</w:t>
      </w:r>
      <w:r>
        <w:rPr>
          <w:rFonts w:ascii="Arial" w:hAnsi="Arial" w:cs="Arial" w:hint="cs"/>
          <w:sz w:val="22"/>
          <w:szCs w:val="22"/>
          <w:rtl/>
        </w:rPr>
        <w:t>،</w:t>
      </w:r>
      <w:r>
        <w:rPr>
          <w:rFonts w:ascii="Arial" w:hAnsi="Arial" w:cs="Arial"/>
          <w:sz w:val="22"/>
          <w:szCs w:val="22"/>
          <w:rtl/>
        </w:rPr>
        <w:t xml:space="preserve"> اعتبروا رسالة كورنثوس الأولى واحدة من الرسائل الأربع بلا منازع.</w:t>
      </w:r>
    </w:p>
    <w:p w14:paraId="2B14B024" w14:textId="77777777" w:rsidR="00247DA6" w:rsidRDefault="00247DA6">
      <w:pPr>
        <w:tabs>
          <w:tab w:val="left" w:pos="720"/>
        </w:tabs>
        <w:ind w:left="720" w:right="-100" w:hanging="360"/>
        <w:rPr>
          <w:rFonts w:ascii="Arial" w:hAnsi="Arial" w:cs="Arial"/>
          <w:sz w:val="16"/>
          <w:szCs w:val="18"/>
        </w:rPr>
      </w:pPr>
    </w:p>
    <w:p w14:paraId="53B61AE9" w14:textId="77777777" w:rsidR="00247DA6" w:rsidRDefault="00000000">
      <w:pPr>
        <w:tabs>
          <w:tab w:val="left" w:pos="720"/>
        </w:tabs>
        <w:bidi/>
        <w:ind w:left="720" w:right="-100" w:hanging="360"/>
        <w:rPr>
          <w:rFonts w:ascii="Arial" w:hAnsi="Arial" w:cs="Arial"/>
          <w:sz w:val="22"/>
          <w:szCs w:val="22"/>
        </w:rPr>
      </w:pPr>
      <w:r>
        <w:rPr>
          <w:rFonts w:ascii="Arial" w:hAnsi="Arial" w:cs="Arial" w:hint="cs"/>
          <w:sz w:val="22"/>
          <w:szCs w:val="22"/>
          <w:rtl/>
        </w:rPr>
        <w:t>ب.</w:t>
      </w:r>
      <w:r>
        <w:rPr>
          <w:rFonts w:ascii="Arial" w:hAnsi="Arial" w:cs="Arial"/>
          <w:sz w:val="22"/>
          <w:szCs w:val="22"/>
          <w:rtl/>
        </w:rPr>
        <w:tab/>
      </w:r>
      <w:r>
        <w:rPr>
          <w:rFonts w:ascii="Arial" w:hAnsi="Arial" w:cs="Arial" w:hint="cs"/>
          <w:sz w:val="22"/>
          <w:szCs w:val="22"/>
          <w:u w:val="single"/>
          <w:rtl/>
        </w:rPr>
        <w:t>الدليل الداخلي</w:t>
      </w:r>
      <w:r>
        <w:rPr>
          <w:rFonts w:ascii="Arial" w:hAnsi="Arial" w:cs="Arial" w:hint="cs"/>
          <w:sz w:val="22"/>
          <w:szCs w:val="22"/>
          <w:rtl/>
        </w:rPr>
        <w:t xml:space="preserve">: يجادل </w:t>
      </w:r>
      <w:r>
        <w:rPr>
          <w:rFonts w:ascii="Arial" w:hAnsi="Arial" w:cs="Arial"/>
          <w:sz w:val="22"/>
          <w:szCs w:val="22"/>
          <w:rtl/>
        </w:rPr>
        <w:t>ال</w:t>
      </w:r>
      <w:r>
        <w:rPr>
          <w:rFonts w:ascii="Arial" w:hAnsi="Arial" w:cs="Arial" w:hint="cs"/>
          <w:sz w:val="22"/>
          <w:szCs w:val="22"/>
          <w:rtl/>
        </w:rPr>
        <w:t>سفر</w:t>
      </w:r>
      <w:r>
        <w:rPr>
          <w:rFonts w:ascii="Arial" w:hAnsi="Arial" w:cs="Arial"/>
          <w:sz w:val="22"/>
          <w:szCs w:val="22"/>
          <w:rtl/>
        </w:rPr>
        <w:t xml:space="preserve"> نفسه بقوة أكبر لصالح تأليف بولس</w:t>
      </w:r>
      <w:r>
        <w:rPr>
          <w:rFonts w:ascii="Arial" w:hAnsi="Arial" w:cs="Arial" w:hint="cs"/>
          <w:sz w:val="22"/>
          <w:szCs w:val="22"/>
          <w:rtl/>
        </w:rPr>
        <w:t>،</w:t>
      </w:r>
      <w:r>
        <w:rPr>
          <w:rFonts w:ascii="Arial" w:hAnsi="Arial" w:cs="Arial"/>
          <w:sz w:val="22"/>
          <w:szCs w:val="22"/>
          <w:rtl/>
        </w:rPr>
        <w:t xml:space="preserve"> لأنه يدعي أنه كتب بواسطة بولس (1: 1).</w:t>
      </w:r>
    </w:p>
    <w:p w14:paraId="0C334194" w14:textId="77777777" w:rsidR="00247DA6" w:rsidRDefault="00247DA6">
      <w:pPr>
        <w:tabs>
          <w:tab w:val="left" w:pos="360"/>
        </w:tabs>
        <w:ind w:left="360" w:right="-100" w:hanging="360"/>
        <w:rPr>
          <w:rFonts w:ascii="Arial" w:hAnsi="Arial" w:cs="Arial"/>
          <w:b/>
          <w:sz w:val="22"/>
          <w:szCs w:val="18"/>
        </w:rPr>
      </w:pPr>
    </w:p>
    <w:p w14:paraId="25677195" w14:textId="77777777" w:rsidR="00247DA6" w:rsidRDefault="00000000">
      <w:pPr>
        <w:tabs>
          <w:tab w:val="left" w:pos="360"/>
        </w:tabs>
        <w:bidi/>
        <w:ind w:left="360" w:right="-100" w:hanging="360"/>
        <w:rPr>
          <w:rFonts w:ascii="Arial" w:hAnsi="Arial" w:cs="Arial"/>
          <w:bCs/>
          <w:sz w:val="22"/>
          <w:szCs w:val="22"/>
        </w:rPr>
      </w:pPr>
      <w:r>
        <w:rPr>
          <w:rFonts w:ascii="Arial" w:hAnsi="Arial" w:cs="Arial" w:hint="cs"/>
          <w:bCs/>
          <w:sz w:val="22"/>
          <w:szCs w:val="22"/>
          <w:rtl/>
        </w:rPr>
        <w:t>3. الظروف</w:t>
      </w:r>
    </w:p>
    <w:p w14:paraId="0C7D180E" w14:textId="77777777" w:rsidR="00247DA6" w:rsidRDefault="00247DA6">
      <w:pPr>
        <w:tabs>
          <w:tab w:val="left" w:pos="720"/>
        </w:tabs>
        <w:ind w:left="720" w:right="-100" w:hanging="360"/>
        <w:rPr>
          <w:rFonts w:ascii="Arial" w:hAnsi="Arial" w:cs="Arial"/>
          <w:sz w:val="16"/>
          <w:szCs w:val="18"/>
        </w:rPr>
      </w:pPr>
    </w:p>
    <w:p w14:paraId="36108A08" w14:textId="77777777" w:rsidR="00247DA6" w:rsidRDefault="00000000">
      <w:pPr>
        <w:tabs>
          <w:tab w:val="left" w:pos="720"/>
        </w:tabs>
        <w:bidi/>
        <w:ind w:left="720" w:right="-100" w:hanging="360"/>
        <w:rPr>
          <w:rFonts w:ascii="Arial" w:hAnsi="Arial" w:cs="Arial"/>
          <w:sz w:val="22"/>
          <w:szCs w:val="22"/>
          <w:rtl/>
          <w:lang w:bidi="ar-JO"/>
        </w:rPr>
      </w:pPr>
      <w:r>
        <w:rPr>
          <w:rFonts w:ascii="Arial" w:hAnsi="Arial" w:cs="Arial" w:hint="cs"/>
          <w:sz w:val="22"/>
          <w:szCs w:val="22"/>
          <w:rtl/>
        </w:rPr>
        <w:t>أ.</w:t>
      </w:r>
      <w:r>
        <w:rPr>
          <w:rFonts w:ascii="Arial" w:hAnsi="Arial" w:cs="Arial"/>
          <w:sz w:val="22"/>
          <w:szCs w:val="22"/>
          <w:rtl/>
          <w:lang w:bidi="ar-JO"/>
        </w:rPr>
        <w:tab/>
      </w:r>
      <w:r>
        <w:rPr>
          <w:rFonts w:ascii="Arial" w:hAnsi="Arial" w:cs="Arial" w:hint="cs"/>
          <w:sz w:val="22"/>
          <w:szCs w:val="22"/>
          <w:u w:val="single"/>
          <w:rtl/>
          <w:lang w:bidi="ar-JO"/>
        </w:rPr>
        <w:t>التاريخ</w:t>
      </w:r>
      <w:r>
        <w:rPr>
          <w:rFonts w:ascii="Arial" w:hAnsi="Arial" w:cs="Arial" w:hint="cs"/>
          <w:sz w:val="22"/>
          <w:szCs w:val="22"/>
          <w:rtl/>
          <w:lang w:bidi="ar-JO"/>
        </w:rPr>
        <w:t xml:space="preserve">: </w:t>
      </w:r>
      <w:r>
        <w:rPr>
          <w:rFonts w:ascii="Arial" w:hAnsi="Arial" w:cs="Arial"/>
          <w:sz w:val="22"/>
          <w:szCs w:val="22"/>
          <w:rtl/>
          <w:lang w:bidi="ar-JO"/>
        </w:rPr>
        <w:t>يقدم بولس تعليقين بخصوص عطاء أهل كورنثوس</w:t>
      </w:r>
      <w:r>
        <w:rPr>
          <w:rFonts w:ascii="Arial" w:hAnsi="Arial" w:cs="Arial" w:hint="cs"/>
          <w:sz w:val="22"/>
          <w:szCs w:val="22"/>
          <w:rtl/>
          <w:lang w:bidi="ar-JO"/>
        </w:rPr>
        <w:t>،</w:t>
      </w:r>
      <w:r>
        <w:rPr>
          <w:rFonts w:ascii="Arial" w:hAnsi="Arial" w:cs="Arial"/>
          <w:sz w:val="22"/>
          <w:szCs w:val="22"/>
          <w:rtl/>
          <w:lang w:bidi="ar-JO"/>
        </w:rPr>
        <w:t xml:space="preserve"> يشيران إلى أن رسالة كورنثوس الثانية</w:t>
      </w:r>
      <w:r>
        <w:rPr>
          <w:rFonts w:ascii="Arial" w:hAnsi="Arial" w:cs="Arial" w:hint="cs"/>
          <w:sz w:val="22"/>
          <w:szCs w:val="22"/>
          <w:rtl/>
          <w:lang w:bidi="ar-JO"/>
        </w:rPr>
        <w:t>،</w:t>
      </w:r>
      <w:r>
        <w:rPr>
          <w:rFonts w:ascii="Arial" w:hAnsi="Arial" w:cs="Arial"/>
          <w:sz w:val="22"/>
          <w:szCs w:val="22"/>
          <w:rtl/>
          <w:lang w:bidi="ar-JO"/>
        </w:rPr>
        <w:t xml:space="preserve"> كتبت بعد أقل من سنة من رسالة كورنثوس الأولى (2 كو 8: 10؛ 9: 2). إن ذكره لكونه على وشك مغادرة أفسس (1 كو 16: 5-8)</w:t>
      </w:r>
      <w:r>
        <w:rPr>
          <w:rFonts w:ascii="Arial" w:hAnsi="Arial" w:cs="Arial" w:hint="cs"/>
          <w:sz w:val="22"/>
          <w:szCs w:val="22"/>
          <w:rtl/>
          <w:lang w:bidi="ar-JO"/>
        </w:rPr>
        <w:t>،</w:t>
      </w:r>
      <w:r>
        <w:rPr>
          <w:rFonts w:ascii="Arial" w:hAnsi="Arial" w:cs="Arial"/>
          <w:sz w:val="22"/>
          <w:szCs w:val="22"/>
          <w:rtl/>
          <w:lang w:bidi="ar-JO"/>
        </w:rPr>
        <w:t xml:space="preserve"> يشير إلى أن رسالة كورنثوس الأولى كتبت في </w:t>
      </w:r>
      <w:r>
        <w:rPr>
          <w:rFonts w:ascii="Arial" w:hAnsi="Arial" w:cs="Arial" w:hint="cs"/>
          <w:sz w:val="22"/>
          <w:szCs w:val="22"/>
          <w:rtl/>
          <w:lang w:bidi="ar-JO"/>
        </w:rPr>
        <w:t>أيار</w:t>
      </w:r>
      <w:r>
        <w:rPr>
          <w:rFonts w:ascii="Arial" w:hAnsi="Arial" w:cs="Arial"/>
          <w:sz w:val="22"/>
          <w:szCs w:val="22"/>
          <w:rtl/>
          <w:lang w:bidi="ar-JO"/>
        </w:rPr>
        <w:t xml:space="preserve"> عام 56 م</w:t>
      </w:r>
      <w:r>
        <w:rPr>
          <w:rFonts w:ascii="Arial" w:hAnsi="Arial" w:cs="Arial" w:hint="cs"/>
          <w:sz w:val="22"/>
          <w:szCs w:val="22"/>
          <w:rtl/>
          <w:lang w:bidi="ar-JO"/>
        </w:rPr>
        <w:t>،</w:t>
      </w:r>
      <w:r>
        <w:rPr>
          <w:rFonts w:ascii="Arial" w:hAnsi="Arial" w:cs="Arial"/>
          <w:sz w:val="22"/>
          <w:szCs w:val="22"/>
          <w:rtl/>
          <w:lang w:bidi="ar-JO"/>
        </w:rPr>
        <w:t xml:space="preserve"> وتبعتها رسالة كورنثوس الثانية في وقت لاحق من ذلك العام في خريف عام 56 م.</w:t>
      </w:r>
    </w:p>
    <w:p w14:paraId="338C308B" w14:textId="77777777" w:rsidR="00247DA6" w:rsidRDefault="00247DA6">
      <w:pPr>
        <w:tabs>
          <w:tab w:val="left" w:pos="720"/>
        </w:tabs>
        <w:ind w:left="720" w:right="-100" w:hanging="360"/>
        <w:rPr>
          <w:rFonts w:ascii="Arial" w:hAnsi="Arial" w:cs="Arial"/>
          <w:sz w:val="16"/>
          <w:szCs w:val="18"/>
        </w:rPr>
      </w:pPr>
    </w:p>
    <w:p w14:paraId="242F23F5" w14:textId="77777777" w:rsidR="00247DA6" w:rsidRDefault="00000000">
      <w:pPr>
        <w:tabs>
          <w:tab w:val="left" w:pos="720"/>
        </w:tabs>
        <w:bidi/>
        <w:ind w:left="720" w:right="-100" w:hanging="360"/>
        <w:rPr>
          <w:rFonts w:ascii="Arial" w:hAnsi="Arial" w:cs="Arial"/>
          <w:sz w:val="22"/>
          <w:szCs w:val="22"/>
        </w:rPr>
      </w:pPr>
      <w:r>
        <w:rPr>
          <w:rFonts w:ascii="Arial" w:hAnsi="Arial" w:cs="Arial" w:hint="cs"/>
          <w:sz w:val="22"/>
          <w:szCs w:val="22"/>
          <w:rtl/>
        </w:rPr>
        <w:t>ب.</w:t>
      </w:r>
      <w:r>
        <w:rPr>
          <w:rFonts w:ascii="Arial" w:hAnsi="Arial" w:cs="Arial"/>
          <w:sz w:val="22"/>
          <w:szCs w:val="22"/>
          <w:rtl/>
        </w:rPr>
        <w:tab/>
      </w:r>
      <w:r>
        <w:rPr>
          <w:rFonts w:ascii="Arial" w:hAnsi="Arial" w:cs="Arial" w:hint="cs"/>
          <w:sz w:val="22"/>
          <w:szCs w:val="22"/>
          <w:u w:val="single"/>
          <w:rtl/>
        </w:rPr>
        <w:t>الأصل/المستلمين:</w:t>
      </w:r>
      <w:r>
        <w:rPr>
          <w:rFonts w:ascii="Arial" w:hAnsi="Arial" w:cs="Arial" w:hint="cs"/>
          <w:sz w:val="22"/>
          <w:szCs w:val="22"/>
          <w:rtl/>
        </w:rPr>
        <w:t xml:space="preserve"> كتب بولس إلى كورنثوس من أفسس عبر بحر إيجة (أنظر أدناه)</w:t>
      </w:r>
    </w:p>
    <w:p w14:paraId="3F833137" w14:textId="77777777" w:rsidR="00247DA6" w:rsidRDefault="00247DA6">
      <w:pPr>
        <w:tabs>
          <w:tab w:val="left" w:pos="720"/>
        </w:tabs>
        <w:ind w:left="720" w:right="-100" w:hanging="360"/>
        <w:rPr>
          <w:rFonts w:ascii="Arial" w:hAnsi="Arial" w:cs="Arial"/>
          <w:sz w:val="16"/>
          <w:szCs w:val="18"/>
        </w:rPr>
      </w:pPr>
    </w:p>
    <w:p w14:paraId="2703E233" w14:textId="77777777" w:rsidR="00247DA6" w:rsidRDefault="00000000">
      <w:pPr>
        <w:tabs>
          <w:tab w:val="left" w:pos="720"/>
        </w:tabs>
        <w:bidi/>
        <w:ind w:left="720" w:right="-100" w:hanging="360"/>
        <w:rPr>
          <w:rFonts w:ascii="Arial" w:hAnsi="Arial" w:cs="Arial"/>
          <w:sz w:val="22"/>
          <w:szCs w:val="22"/>
        </w:rPr>
      </w:pPr>
      <w:r>
        <w:rPr>
          <w:rFonts w:ascii="Arial" w:hAnsi="Arial" w:cs="Arial" w:hint="cs"/>
          <w:sz w:val="22"/>
          <w:szCs w:val="22"/>
          <w:rtl/>
        </w:rPr>
        <w:t>ت.</w:t>
      </w:r>
      <w:r>
        <w:rPr>
          <w:rFonts w:ascii="Arial" w:hAnsi="Arial" w:cs="Arial"/>
          <w:sz w:val="22"/>
          <w:szCs w:val="22"/>
          <w:rtl/>
        </w:rPr>
        <w:tab/>
      </w:r>
      <w:r>
        <w:rPr>
          <w:rFonts w:ascii="Arial" w:hAnsi="Arial" w:cs="Arial" w:hint="cs"/>
          <w:sz w:val="22"/>
          <w:szCs w:val="22"/>
          <w:u w:val="single"/>
          <w:rtl/>
        </w:rPr>
        <w:t>المناسبة</w:t>
      </w:r>
      <w:r>
        <w:rPr>
          <w:rFonts w:ascii="Arial" w:hAnsi="Arial" w:cs="Arial" w:hint="cs"/>
          <w:sz w:val="22"/>
          <w:szCs w:val="22"/>
          <w:rtl/>
        </w:rPr>
        <w:t xml:space="preserve">: </w:t>
      </w:r>
      <w:r>
        <w:rPr>
          <w:rFonts w:ascii="Arial" w:hAnsi="Arial" w:cs="Arial"/>
          <w:sz w:val="22"/>
          <w:szCs w:val="22"/>
          <w:rtl/>
        </w:rPr>
        <w:t>استغرق تأسيس بولس للكنيسة في كورنثوس في رحلته التبشيرية الثانية</w:t>
      </w:r>
      <w:r>
        <w:rPr>
          <w:rFonts w:ascii="Arial" w:hAnsi="Arial" w:cs="Arial" w:hint="cs"/>
          <w:sz w:val="22"/>
          <w:szCs w:val="22"/>
          <w:rtl/>
        </w:rPr>
        <w:t>،</w:t>
      </w:r>
      <w:r>
        <w:rPr>
          <w:rFonts w:ascii="Arial" w:hAnsi="Arial" w:cs="Arial"/>
          <w:sz w:val="22"/>
          <w:szCs w:val="22"/>
          <w:rtl/>
        </w:rPr>
        <w:t xml:space="preserve"> حوالي ثمانية عشر شهر</w:t>
      </w:r>
      <w:r>
        <w:rPr>
          <w:rFonts w:ascii="Arial" w:hAnsi="Arial" w:cs="Arial" w:hint="cs"/>
          <w:sz w:val="22"/>
          <w:szCs w:val="22"/>
          <w:rtl/>
        </w:rPr>
        <w:t>اً</w:t>
      </w:r>
      <w:r>
        <w:rPr>
          <w:rFonts w:ascii="Arial" w:hAnsi="Arial" w:cs="Arial"/>
          <w:sz w:val="22"/>
          <w:szCs w:val="22"/>
          <w:rtl/>
        </w:rPr>
        <w:t xml:space="preserve"> من</w:t>
      </w:r>
      <w:r>
        <w:rPr>
          <w:rFonts w:ascii="Arial" w:hAnsi="Arial" w:cs="Arial" w:hint="cs"/>
          <w:sz w:val="22"/>
          <w:szCs w:val="22"/>
          <w:rtl/>
        </w:rPr>
        <w:t xml:space="preserve"> آذار سنة</w:t>
      </w:r>
      <w:r>
        <w:rPr>
          <w:rFonts w:ascii="Arial" w:hAnsi="Arial" w:cs="Arial"/>
          <w:sz w:val="22"/>
          <w:szCs w:val="22"/>
          <w:rtl/>
        </w:rPr>
        <w:t xml:space="preserve"> 5</w:t>
      </w:r>
      <w:r>
        <w:rPr>
          <w:rFonts w:ascii="Arial" w:hAnsi="Arial" w:cs="Arial" w:hint="cs"/>
          <w:sz w:val="22"/>
          <w:szCs w:val="22"/>
          <w:rtl/>
        </w:rPr>
        <w:t>1</w:t>
      </w:r>
      <w:r>
        <w:rPr>
          <w:rFonts w:ascii="Arial" w:hAnsi="Arial" w:cs="Arial"/>
          <w:sz w:val="22"/>
          <w:szCs w:val="22"/>
          <w:rtl/>
        </w:rPr>
        <w:t xml:space="preserve"> إلى</w:t>
      </w:r>
      <w:r>
        <w:rPr>
          <w:rFonts w:ascii="Arial" w:hAnsi="Arial" w:cs="Arial" w:hint="cs"/>
          <w:sz w:val="22"/>
          <w:szCs w:val="22"/>
          <w:rtl/>
        </w:rPr>
        <w:t xml:space="preserve"> أيلول</w:t>
      </w:r>
      <w:r>
        <w:rPr>
          <w:rFonts w:ascii="Arial" w:hAnsi="Arial" w:cs="Arial"/>
          <w:sz w:val="22"/>
          <w:szCs w:val="22"/>
          <w:rtl/>
        </w:rPr>
        <w:t xml:space="preserve"> 52 (1 كو 3: 6، 10؛ 4: 15؛ أع 18: 1-17)</w:t>
      </w:r>
      <w:r>
        <w:rPr>
          <w:rFonts w:ascii="Arial" w:hAnsi="Arial" w:cs="Arial" w:hint="cs"/>
          <w:sz w:val="22"/>
          <w:szCs w:val="22"/>
          <w:rtl/>
        </w:rPr>
        <w:t xml:space="preserve">، </w:t>
      </w:r>
      <w:r>
        <w:rPr>
          <w:rFonts w:ascii="Arial" w:hAnsi="Arial" w:cs="Arial"/>
          <w:sz w:val="22"/>
          <w:szCs w:val="22"/>
          <w:rtl/>
        </w:rPr>
        <w:t>وبعد ما يقرب من أربع سنوات، بينما كان في أفسس في رحلته التبشيرية الثالثة، تلقى أخبار</w:t>
      </w:r>
      <w:r>
        <w:rPr>
          <w:rFonts w:ascii="Arial" w:hAnsi="Arial" w:cs="Arial" w:hint="cs"/>
          <w:sz w:val="22"/>
          <w:szCs w:val="22"/>
          <w:rtl/>
        </w:rPr>
        <w:t>اً</w:t>
      </w:r>
      <w:r>
        <w:rPr>
          <w:rFonts w:ascii="Arial" w:hAnsi="Arial" w:cs="Arial"/>
          <w:sz w:val="22"/>
          <w:szCs w:val="22"/>
          <w:rtl/>
        </w:rPr>
        <w:t xml:space="preserve"> سيئة عن الكنيسة من مصدرين: (١) تقارير مزعجة من عائلة </w:t>
      </w:r>
      <w:r>
        <w:rPr>
          <w:rFonts w:ascii="Arial" w:hAnsi="Arial" w:cs="Arial" w:hint="cs"/>
          <w:sz w:val="22"/>
          <w:szCs w:val="22"/>
          <w:rtl/>
        </w:rPr>
        <w:t>خ</w:t>
      </w:r>
      <w:r>
        <w:rPr>
          <w:rFonts w:ascii="Arial" w:hAnsi="Arial" w:cs="Arial"/>
          <w:sz w:val="22"/>
          <w:szCs w:val="22"/>
          <w:rtl/>
        </w:rPr>
        <w:t>لوي بخصوص ال</w:t>
      </w:r>
      <w:r>
        <w:rPr>
          <w:rFonts w:ascii="Arial" w:hAnsi="Arial" w:cs="Arial" w:hint="cs"/>
          <w:sz w:val="22"/>
          <w:szCs w:val="22"/>
          <w:rtl/>
        </w:rPr>
        <w:t>إ</w:t>
      </w:r>
      <w:r>
        <w:rPr>
          <w:rFonts w:ascii="Arial" w:hAnsi="Arial" w:cs="Arial"/>
          <w:sz w:val="22"/>
          <w:szCs w:val="22"/>
          <w:rtl/>
        </w:rPr>
        <w:t>نقسامات وال</w:t>
      </w:r>
      <w:r>
        <w:rPr>
          <w:rFonts w:ascii="Arial" w:hAnsi="Arial" w:cs="Arial" w:hint="cs"/>
          <w:sz w:val="22"/>
          <w:szCs w:val="22"/>
          <w:rtl/>
        </w:rPr>
        <w:t>إ</w:t>
      </w:r>
      <w:r>
        <w:rPr>
          <w:rFonts w:ascii="Arial" w:hAnsi="Arial" w:cs="Arial"/>
          <w:sz w:val="22"/>
          <w:szCs w:val="22"/>
          <w:rtl/>
        </w:rPr>
        <w:t>ضطرابات في الكنيسة (١: ١١)، و (٢) أخبار الصعوبات من الكنيسة نفسها عبر رسالة يحملها ثلاثة رجال (16</w:t>
      </w:r>
      <w:r>
        <w:rPr>
          <w:rFonts w:ascii="Arial" w:hAnsi="Arial" w:cs="Arial" w:hint="cs"/>
          <w:sz w:val="22"/>
          <w:szCs w:val="22"/>
          <w:rtl/>
        </w:rPr>
        <w:t xml:space="preserve"> </w:t>
      </w:r>
      <w:r>
        <w:rPr>
          <w:rFonts w:ascii="Arial" w:hAnsi="Arial" w:cs="Arial"/>
          <w:sz w:val="22"/>
          <w:szCs w:val="22"/>
          <w:rtl/>
        </w:rPr>
        <w:t>:17)</w:t>
      </w:r>
      <w:r>
        <w:rPr>
          <w:rFonts w:ascii="Arial" w:hAnsi="Arial" w:cs="Arial" w:hint="cs"/>
          <w:sz w:val="22"/>
          <w:szCs w:val="22"/>
          <w:rtl/>
        </w:rPr>
        <w:t xml:space="preserve">، </w:t>
      </w:r>
      <w:r>
        <w:rPr>
          <w:rFonts w:ascii="Arial" w:hAnsi="Arial" w:cs="Arial"/>
          <w:sz w:val="22"/>
          <w:szCs w:val="22"/>
          <w:rtl/>
        </w:rPr>
        <w:t>لذلك فإن رسالة بولس هي رد على هذه القضايا الثلاث إذ تجيب على مشاكل (1) ال</w:t>
      </w:r>
      <w:r>
        <w:rPr>
          <w:rFonts w:ascii="Arial" w:hAnsi="Arial" w:cs="Arial" w:hint="cs"/>
          <w:sz w:val="22"/>
          <w:szCs w:val="22"/>
          <w:rtl/>
        </w:rPr>
        <w:t>إ</w:t>
      </w:r>
      <w:r>
        <w:rPr>
          <w:rFonts w:ascii="Arial" w:hAnsi="Arial" w:cs="Arial"/>
          <w:sz w:val="22"/>
          <w:szCs w:val="22"/>
          <w:rtl/>
        </w:rPr>
        <w:t>نقسامات، (2) ال</w:t>
      </w:r>
      <w:r>
        <w:rPr>
          <w:rFonts w:ascii="Arial" w:hAnsi="Arial" w:cs="Arial" w:hint="cs"/>
          <w:sz w:val="22"/>
          <w:szCs w:val="22"/>
          <w:rtl/>
        </w:rPr>
        <w:t>إ</w:t>
      </w:r>
      <w:r>
        <w:rPr>
          <w:rFonts w:ascii="Arial" w:hAnsi="Arial" w:cs="Arial"/>
          <w:sz w:val="22"/>
          <w:szCs w:val="22"/>
          <w:rtl/>
        </w:rPr>
        <w:t>ضطرابات، (3) الصعوبات التي تطرحها أسئلة الكنيسة.</w:t>
      </w:r>
    </w:p>
    <w:p w14:paraId="5B09827C" w14:textId="77777777" w:rsidR="00247DA6" w:rsidRDefault="00247DA6">
      <w:pPr>
        <w:tabs>
          <w:tab w:val="left" w:pos="360"/>
        </w:tabs>
        <w:ind w:left="360" w:right="-100" w:hanging="360"/>
        <w:rPr>
          <w:rFonts w:ascii="Arial" w:hAnsi="Arial" w:cs="Arial"/>
          <w:b/>
          <w:sz w:val="22"/>
          <w:szCs w:val="18"/>
        </w:rPr>
      </w:pPr>
    </w:p>
    <w:p w14:paraId="16DFC596" w14:textId="77777777" w:rsidR="00247DA6" w:rsidRDefault="00000000">
      <w:pPr>
        <w:tabs>
          <w:tab w:val="left" w:pos="360"/>
        </w:tabs>
        <w:bidi/>
        <w:ind w:left="360" w:right="-100" w:hanging="360"/>
        <w:rPr>
          <w:rFonts w:ascii="Arial" w:hAnsi="Arial" w:cs="Arial"/>
          <w:bCs/>
          <w:sz w:val="22"/>
          <w:szCs w:val="22"/>
        </w:rPr>
      </w:pPr>
      <w:r>
        <w:rPr>
          <w:rFonts w:ascii="Arial" w:hAnsi="Arial" w:cs="Arial" w:hint="cs"/>
          <w:bCs/>
          <w:sz w:val="22"/>
          <w:szCs w:val="22"/>
          <w:rtl/>
        </w:rPr>
        <w:t>4. الخصائص</w:t>
      </w:r>
    </w:p>
    <w:p w14:paraId="21ABCC9B" w14:textId="77777777" w:rsidR="00247DA6" w:rsidRDefault="00247DA6">
      <w:pPr>
        <w:tabs>
          <w:tab w:val="left" w:pos="720"/>
        </w:tabs>
        <w:ind w:left="720" w:right="-100" w:hanging="360"/>
        <w:rPr>
          <w:rFonts w:ascii="Arial" w:hAnsi="Arial" w:cs="Arial"/>
          <w:sz w:val="16"/>
          <w:szCs w:val="18"/>
        </w:rPr>
      </w:pPr>
    </w:p>
    <w:p w14:paraId="56D52A3A" w14:textId="77777777" w:rsidR="00247DA6" w:rsidRDefault="00000000">
      <w:pPr>
        <w:tabs>
          <w:tab w:val="left" w:pos="720"/>
        </w:tabs>
        <w:bidi/>
        <w:ind w:left="720" w:right="-100" w:hanging="360"/>
        <w:rPr>
          <w:rFonts w:ascii="Arial" w:hAnsi="Arial" w:cs="Arial"/>
          <w:sz w:val="22"/>
          <w:szCs w:val="22"/>
        </w:rPr>
      </w:pPr>
      <w:r>
        <w:rPr>
          <w:rFonts w:ascii="Arial" w:hAnsi="Arial" w:cs="Arial" w:hint="cs"/>
          <w:sz w:val="22"/>
          <w:szCs w:val="22"/>
          <w:rtl/>
        </w:rPr>
        <w:t>أ.</w:t>
      </w:r>
      <w:r>
        <w:rPr>
          <w:rFonts w:ascii="Arial" w:hAnsi="Arial" w:cs="Arial"/>
          <w:sz w:val="22"/>
          <w:szCs w:val="22"/>
          <w:rtl/>
        </w:rPr>
        <w:tab/>
        <w:t>تصف رسالة كورنثوس الأولى وضع الكنيسة الأكثر</w:t>
      </w:r>
      <w:r>
        <w:rPr>
          <w:rFonts w:ascii="Arial" w:hAnsi="Arial" w:cs="Arial" w:hint="cs"/>
          <w:sz w:val="22"/>
          <w:szCs w:val="22"/>
          <w:rtl/>
        </w:rPr>
        <w:t xml:space="preserve"> </w:t>
      </w:r>
      <w:r>
        <w:rPr>
          <w:rFonts w:ascii="Arial" w:hAnsi="Arial" w:cs="Arial"/>
          <w:sz w:val="22"/>
          <w:szCs w:val="22"/>
          <w:rtl/>
        </w:rPr>
        <w:t>إشكالية في العهد الجديد</w:t>
      </w:r>
      <w:r>
        <w:rPr>
          <w:rFonts w:ascii="Arial" w:hAnsi="Arial" w:cs="Arial" w:hint="cs"/>
          <w:sz w:val="22"/>
          <w:szCs w:val="22"/>
          <w:rtl/>
        </w:rPr>
        <w:t xml:space="preserve">، </w:t>
      </w:r>
      <w:r>
        <w:rPr>
          <w:rFonts w:ascii="Arial" w:hAnsi="Arial" w:cs="Arial"/>
          <w:sz w:val="22"/>
          <w:szCs w:val="22"/>
          <w:rtl/>
        </w:rPr>
        <w:t>لذلك فهو يحتوي على لاهوت حول كيفية استجابة الله بنعمة ولكن بحزم للكنيسة الجسدية.</w:t>
      </w:r>
    </w:p>
    <w:p w14:paraId="4AC1DDB1" w14:textId="77777777" w:rsidR="00247DA6" w:rsidRDefault="00247DA6">
      <w:pPr>
        <w:tabs>
          <w:tab w:val="left" w:pos="720"/>
        </w:tabs>
        <w:ind w:left="720" w:right="-100" w:hanging="360"/>
        <w:rPr>
          <w:rFonts w:ascii="Arial" w:hAnsi="Arial" w:cs="Arial"/>
          <w:sz w:val="16"/>
          <w:szCs w:val="18"/>
        </w:rPr>
      </w:pPr>
    </w:p>
    <w:p w14:paraId="0A62BB5A" w14:textId="77777777" w:rsidR="00247DA6" w:rsidRDefault="00000000">
      <w:pPr>
        <w:pStyle w:val="BlockText"/>
        <w:bidi/>
        <w:jc w:val="left"/>
        <w:rPr>
          <w:rFonts w:ascii="Arial" w:hAnsi="Arial" w:cs="Arial"/>
          <w:sz w:val="22"/>
          <w:szCs w:val="22"/>
        </w:rPr>
      </w:pPr>
      <w:r>
        <w:rPr>
          <w:rFonts w:ascii="Arial" w:hAnsi="Arial" w:cs="Arial" w:hint="cs"/>
          <w:sz w:val="22"/>
          <w:szCs w:val="22"/>
          <w:rtl/>
        </w:rPr>
        <w:t>ب.</w:t>
      </w:r>
      <w:r>
        <w:rPr>
          <w:rFonts w:ascii="Arial" w:hAnsi="Arial" w:cs="Arial"/>
          <w:sz w:val="22"/>
          <w:szCs w:val="22"/>
          <w:rtl/>
        </w:rPr>
        <w:tab/>
        <w:t>توفر هذه الرسالة تعليم</w:t>
      </w:r>
      <w:r>
        <w:rPr>
          <w:rFonts w:ascii="Arial" w:hAnsi="Arial" w:cs="Arial" w:hint="cs"/>
          <w:sz w:val="22"/>
          <w:szCs w:val="22"/>
          <w:rtl/>
        </w:rPr>
        <w:t>اً</w:t>
      </w:r>
      <w:r>
        <w:rPr>
          <w:rFonts w:ascii="Arial" w:hAnsi="Arial" w:cs="Arial"/>
          <w:sz w:val="22"/>
          <w:szCs w:val="22"/>
          <w:rtl/>
        </w:rPr>
        <w:t xml:space="preserve"> حول هذه المواضيع أكثر من أي كتابة أخرى في العهد الجديد: ال</w:t>
      </w:r>
      <w:r>
        <w:rPr>
          <w:rFonts w:ascii="Arial" w:hAnsi="Arial" w:cs="Arial" w:hint="cs"/>
          <w:sz w:val="22"/>
          <w:szCs w:val="22"/>
          <w:rtl/>
        </w:rPr>
        <w:t>تأديب</w:t>
      </w:r>
      <w:r>
        <w:rPr>
          <w:rFonts w:ascii="Arial" w:hAnsi="Arial" w:cs="Arial"/>
          <w:sz w:val="22"/>
          <w:szCs w:val="22"/>
          <w:rtl/>
        </w:rPr>
        <w:t xml:space="preserve"> الكنسي، والدعاوى القضائية بين المؤمنين، والزواج، والحرية المسيحية، ودور المرأة، والعشاء الرباني، والمواهب الروحية، وطبيعة ال</w:t>
      </w:r>
      <w:r>
        <w:rPr>
          <w:rFonts w:ascii="Arial" w:hAnsi="Arial" w:cs="Arial" w:hint="cs"/>
          <w:sz w:val="22"/>
          <w:szCs w:val="22"/>
          <w:rtl/>
        </w:rPr>
        <w:t>محبة</w:t>
      </w:r>
      <w:r>
        <w:rPr>
          <w:rFonts w:ascii="Arial" w:hAnsi="Arial" w:cs="Arial"/>
          <w:sz w:val="22"/>
          <w:szCs w:val="22"/>
          <w:rtl/>
        </w:rPr>
        <w:t>، والإنجيل، وقيامة</w:t>
      </w:r>
      <w:r>
        <w:rPr>
          <w:rFonts w:ascii="Arial" w:hAnsi="Arial" w:cs="Arial" w:hint="cs"/>
          <w:sz w:val="22"/>
          <w:szCs w:val="22"/>
          <w:rtl/>
        </w:rPr>
        <w:t xml:space="preserve"> </w:t>
      </w:r>
      <w:r>
        <w:rPr>
          <w:rFonts w:ascii="Arial" w:hAnsi="Arial" w:cs="Arial"/>
          <w:sz w:val="22"/>
          <w:szCs w:val="22"/>
          <w:rtl/>
        </w:rPr>
        <w:t>الجس</w:t>
      </w:r>
      <w:r>
        <w:rPr>
          <w:rFonts w:ascii="Arial" w:hAnsi="Arial" w:cs="Arial" w:hint="cs"/>
          <w:sz w:val="22"/>
          <w:szCs w:val="22"/>
          <w:rtl/>
        </w:rPr>
        <w:t>د</w:t>
      </w:r>
      <w:r>
        <w:rPr>
          <w:rFonts w:ascii="Arial" w:hAnsi="Arial" w:cs="Arial"/>
          <w:sz w:val="22"/>
          <w:szCs w:val="22"/>
          <w:rtl/>
        </w:rPr>
        <w:t>. وبدون رسالة كورنثوس الأولى، سيكون فهم الكنيسة في كل من هذه المجالات الحيوية للغاية ناقص</w:t>
      </w:r>
      <w:r>
        <w:rPr>
          <w:rFonts w:ascii="Arial" w:hAnsi="Arial" w:cs="Arial" w:hint="cs"/>
          <w:sz w:val="22"/>
          <w:szCs w:val="22"/>
          <w:rtl/>
        </w:rPr>
        <w:t>اً</w:t>
      </w:r>
      <w:r>
        <w:rPr>
          <w:rFonts w:ascii="Arial" w:hAnsi="Arial" w:cs="Arial"/>
          <w:sz w:val="22"/>
          <w:szCs w:val="22"/>
          <w:rtl/>
        </w:rPr>
        <w:t xml:space="preserve"> بشكل خطير.</w:t>
      </w:r>
    </w:p>
    <w:p w14:paraId="08BA1C54" w14:textId="77777777" w:rsidR="00247DA6" w:rsidRDefault="00247DA6">
      <w:pPr>
        <w:tabs>
          <w:tab w:val="left" w:pos="720"/>
        </w:tabs>
        <w:ind w:left="720" w:right="-100" w:hanging="360"/>
        <w:rPr>
          <w:rFonts w:ascii="Arial" w:hAnsi="Arial" w:cs="Arial"/>
          <w:sz w:val="16"/>
          <w:szCs w:val="18"/>
        </w:rPr>
      </w:pPr>
    </w:p>
    <w:p w14:paraId="66DD7192" w14:textId="77777777" w:rsidR="00247DA6" w:rsidRDefault="00000000">
      <w:pPr>
        <w:tabs>
          <w:tab w:val="left" w:pos="720"/>
        </w:tabs>
        <w:bidi/>
        <w:ind w:left="720" w:right="-100" w:hanging="360"/>
        <w:rPr>
          <w:rFonts w:ascii="Arial" w:hAnsi="Arial" w:cs="Arial"/>
          <w:sz w:val="22"/>
          <w:szCs w:val="22"/>
        </w:rPr>
      </w:pPr>
      <w:r>
        <w:rPr>
          <w:rFonts w:ascii="Arial" w:hAnsi="Arial" w:cs="Arial" w:hint="cs"/>
          <w:sz w:val="22"/>
          <w:szCs w:val="22"/>
          <w:rtl/>
        </w:rPr>
        <w:t>ت.</w:t>
      </w:r>
      <w:r>
        <w:rPr>
          <w:rFonts w:ascii="Arial" w:hAnsi="Arial" w:cs="Arial"/>
          <w:sz w:val="22"/>
          <w:szCs w:val="22"/>
          <w:rtl/>
        </w:rPr>
        <w:tab/>
        <w:t>هذه الرسالة على الرغم من تسميتها بالرسالة الأولى إلى أهل كورنثوس، لم تكن رسالة بولس الأولى إلى كورنثوس</w:t>
      </w:r>
      <w:r>
        <w:rPr>
          <w:rFonts w:ascii="Arial" w:hAnsi="Arial" w:cs="Arial" w:hint="cs"/>
          <w:sz w:val="22"/>
          <w:szCs w:val="22"/>
          <w:rtl/>
        </w:rPr>
        <w:t>، ف</w:t>
      </w:r>
      <w:r>
        <w:rPr>
          <w:rFonts w:ascii="Arial" w:hAnsi="Arial" w:cs="Arial"/>
          <w:sz w:val="22"/>
          <w:szCs w:val="22"/>
          <w:rtl/>
        </w:rPr>
        <w:t>قد كتب بالفعل رسالة قبل ذلك (1 كو 5: 9)</w:t>
      </w:r>
      <w:r>
        <w:rPr>
          <w:rFonts w:ascii="Arial" w:hAnsi="Arial" w:cs="Arial" w:hint="cs"/>
          <w:sz w:val="22"/>
          <w:szCs w:val="22"/>
          <w:rtl/>
        </w:rPr>
        <w:t>،</w:t>
      </w:r>
      <w:r>
        <w:rPr>
          <w:rFonts w:ascii="Arial" w:hAnsi="Arial" w:cs="Arial"/>
          <w:sz w:val="22"/>
          <w:szCs w:val="22"/>
          <w:rtl/>
        </w:rPr>
        <w:t xml:space="preserve"> وهي مفقودة الآن وبالتالي ليست جزءً من الكتاب المقدس.</w:t>
      </w:r>
    </w:p>
    <w:p w14:paraId="585ACA93" w14:textId="77777777" w:rsidR="00247DA6" w:rsidRDefault="00000000">
      <w:pPr>
        <w:tabs>
          <w:tab w:val="left" w:pos="720"/>
        </w:tabs>
        <w:ind w:left="720" w:right="-100" w:hanging="720"/>
        <w:jc w:val="center"/>
        <w:rPr>
          <w:rFonts w:ascii="Arial" w:hAnsi="Arial" w:cs="Arial"/>
          <w:bCs/>
          <w:sz w:val="32"/>
          <w:szCs w:val="32"/>
        </w:rPr>
      </w:pPr>
      <w:r>
        <w:rPr>
          <w:rFonts w:ascii="Arial" w:hAnsi="Arial" w:cs="Arial"/>
          <w:b/>
          <w:sz w:val="32"/>
          <w:szCs w:val="18"/>
        </w:rPr>
        <w:br w:type="page"/>
      </w:r>
      <w:r>
        <w:rPr>
          <w:rFonts w:ascii="Arial" w:hAnsi="Arial" w:cs="Arial" w:hint="cs"/>
          <w:bCs/>
          <w:sz w:val="32"/>
          <w:szCs w:val="32"/>
          <w:rtl/>
        </w:rPr>
        <w:lastRenderedPageBreak/>
        <w:t>الحجة</w:t>
      </w:r>
    </w:p>
    <w:p w14:paraId="2E1A4FC1" w14:textId="77777777" w:rsidR="00247DA6" w:rsidRDefault="00247DA6">
      <w:pPr>
        <w:ind w:right="-100" w:firstLine="360"/>
        <w:rPr>
          <w:rFonts w:ascii="Arial" w:hAnsi="Arial" w:cs="Arial"/>
          <w:sz w:val="22"/>
          <w:szCs w:val="18"/>
        </w:rPr>
      </w:pPr>
    </w:p>
    <w:p w14:paraId="42727D99" w14:textId="77777777" w:rsidR="00247DA6" w:rsidRDefault="00000000">
      <w:pPr>
        <w:bidi/>
        <w:ind w:right="-100" w:firstLine="360"/>
        <w:rPr>
          <w:rFonts w:ascii="Arial" w:hAnsi="Arial" w:cs="Arial"/>
          <w:sz w:val="22"/>
          <w:szCs w:val="22"/>
        </w:rPr>
      </w:pPr>
      <w:r>
        <w:rPr>
          <w:rFonts w:ascii="Arial" w:hAnsi="Arial" w:cs="Arial"/>
          <w:sz w:val="22"/>
          <w:szCs w:val="22"/>
          <w:rtl/>
        </w:rPr>
        <w:t>تسجل رسالة كورنثوس الأولى رد بولس على ثلاثة مخاوف من مصدرين مختلفين</w:t>
      </w:r>
      <w:r>
        <w:rPr>
          <w:rFonts w:ascii="Arial" w:hAnsi="Arial" w:cs="Arial" w:hint="cs"/>
          <w:sz w:val="22"/>
          <w:szCs w:val="22"/>
          <w:rtl/>
        </w:rPr>
        <w:t xml:space="preserve">، إذ </w:t>
      </w:r>
      <w:r>
        <w:rPr>
          <w:rFonts w:ascii="Arial" w:hAnsi="Arial" w:cs="Arial"/>
          <w:sz w:val="22"/>
          <w:szCs w:val="22"/>
          <w:rtl/>
        </w:rPr>
        <w:t xml:space="preserve">تتعلق كل قضية بحسن سير </w:t>
      </w:r>
      <w:r>
        <w:rPr>
          <w:rFonts w:ascii="Arial" w:hAnsi="Arial" w:cs="Arial" w:hint="cs"/>
          <w:sz w:val="22"/>
          <w:szCs w:val="22"/>
          <w:rtl/>
        </w:rPr>
        <w:t>أداء</w:t>
      </w:r>
      <w:r>
        <w:rPr>
          <w:rFonts w:ascii="Arial" w:hAnsi="Arial" w:cs="Arial"/>
          <w:sz w:val="22"/>
          <w:szCs w:val="22"/>
          <w:rtl/>
        </w:rPr>
        <w:t xml:space="preserve"> الكنيسة</w:t>
      </w:r>
      <w:r>
        <w:rPr>
          <w:rFonts w:ascii="Arial" w:hAnsi="Arial" w:cs="Arial" w:hint="cs"/>
          <w:sz w:val="22"/>
          <w:szCs w:val="22"/>
          <w:rtl/>
        </w:rPr>
        <w:t>،</w:t>
      </w:r>
      <w:r>
        <w:rPr>
          <w:rFonts w:ascii="Arial" w:hAnsi="Arial" w:cs="Arial"/>
          <w:sz w:val="22"/>
          <w:szCs w:val="22"/>
          <w:rtl/>
        </w:rPr>
        <w:t xml:space="preserve">  تستجيب إجابة بولس الأولى لتقرير من بيت </w:t>
      </w:r>
      <w:r>
        <w:rPr>
          <w:rFonts w:ascii="Arial" w:hAnsi="Arial" w:cs="Arial" w:hint="cs"/>
          <w:sz w:val="22"/>
          <w:szCs w:val="22"/>
          <w:rtl/>
        </w:rPr>
        <w:t>خ</w:t>
      </w:r>
      <w:r>
        <w:rPr>
          <w:rFonts w:ascii="Arial" w:hAnsi="Arial" w:cs="Arial"/>
          <w:sz w:val="22"/>
          <w:szCs w:val="22"/>
          <w:rtl/>
        </w:rPr>
        <w:t>لوي</w:t>
      </w:r>
      <w:r>
        <w:rPr>
          <w:rFonts w:ascii="Arial" w:hAnsi="Arial" w:cs="Arial" w:hint="cs"/>
          <w:sz w:val="22"/>
          <w:szCs w:val="22"/>
          <w:rtl/>
        </w:rPr>
        <w:t>،</w:t>
      </w:r>
      <w:r>
        <w:rPr>
          <w:rFonts w:ascii="Arial" w:hAnsi="Arial" w:cs="Arial"/>
          <w:sz w:val="22"/>
          <w:szCs w:val="22"/>
          <w:rtl/>
        </w:rPr>
        <w:t xml:space="preserve"> بشأن ال</w:t>
      </w:r>
      <w:r>
        <w:rPr>
          <w:rFonts w:ascii="Arial" w:hAnsi="Arial" w:cs="Arial" w:hint="cs"/>
          <w:sz w:val="22"/>
          <w:szCs w:val="22"/>
          <w:rtl/>
        </w:rPr>
        <w:t>إ</w:t>
      </w:r>
      <w:r>
        <w:rPr>
          <w:rFonts w:ascii="Arial" w:hAnsi="Arial" w:cs="Arial"/>
          <w:sz w:val="22"/>
          <w:szCs w:val="22"/>
          <w:rtl/>
        </w:rPr>
        <w:t>نقسامات في الكنيسة والذي يوبخه بشدة (1 كو 1-4)</w:t>
      </w:r>
      <w:r>
        <w:rPr>
          <w:rFonts w:ascii="Arial" w:hAnsi="Arial" w:cs="Arial" w:hint="cs"/>
          <w:sz w:val="22"/>
          <w:szCs w:val="22"/>
          <w:rtl/>
        </w:rPr>
        <w:t xml:space="preserve">، </w:t>
      </w:r>
      <w:r>
        <w:rPr>
          <w:rFonts w:ascii="Arial" w:hAnsi="Arial" w:cs="Arial"/>
          <w:sz w:val="22"/>
          <w:szCs w:val="22"/>
          <w:rtl/>
        </w:rPr>
        <w:t xml:space="preserve">وبعد ذلك يضع كنيسة كورنثوس </w:t>
      </w:r>
      <w:r>
        <w:rPr>
          <w:rFonts w:ascii="Arial" w:hAnsi="Arial" w:cs="Arial" w:hint="cs"/>
          <w:sz w:val="22"/>
          <w:szCs w:val="22"/>
          <w:rtl/>
        </w:rPr>
        <w:t>تحت</w:t>
      </w:r>
      <w:r>
        <w:rPr>
          <w:rFonts w:ascii="Arial" w:hAnsi="Arial" w:cs="Arial"/>
          <w:sz w:val="22"/>
          <w:szCs w:val="22"/>
          <w:rtl/>
        </w:rPr>
        <w:t xml:space="preserve"> العار بسبب الاضطرابات الكنسية المختلفة</w:t>
      </w:r>
      <w:r>
        <w:rPr>
          <w:rFonts w:ascii="Arial" w:hAnsi="Arial" w:cs="Arial" w:hint="cs"/>
          <w:sz w:val="22"/>
          <w:szCs w:val="22"/>
          <w:rtl/>
        </w:rPr>
        <w:t xml:space="preserve">، </w:t>
      </w:r>
      <w:r>
        <w:rPr>
          <w:rFonts w:ascii="Arial" w:hAnsi="Arial" w:cs="Arial"/>
          <w:sz w:val="22"/>
          <w:szCs w:val="22"/>
          <w:rtl/>
        </w:rPr>
        <w:t>التي ربما يكون قد علم</w:t>
      </w:r>
      <w:r>
        <w:rPr>
          <w:rFonts w:ascii="Arial" w:hAnsi="Arial" w:cs="Arial" w:hint="cs"/>
          <w:sz w:val="22"/>
          <w:szCs w:val="22"/>
          <w:rtl/>
        </w:rPr>
        <w:t xml:space="preserve"> ب</w:t>
      </w:r>
      <w:r>
        <w:rPr>
          <w:rFonts w:ascii="Arial" w:hAnsi="Arial" w:cs="Arial"/>
          <w:sz w:val="22"/>
          <w:szCs w:val="22"/>
          <w:rtl/>
        </w:rPr>
        <w:t>ها أيض</w:t>
      </w:r>
      <w:r>
        <w:rPr>
          <w:rFonts w:ascii="Arial" w:hAnsi="Arial" w:cs="Arial" w:hint="cs"/>
          <w:sz w:val="22"/>
          <w:szCs w:val="22"/>
          <w:rtl/>
        </w:rPr>
        <w:t>اً</w:t>
      </w:r>
      <w:r>
        <w:rPr>
          <w:rFonts w:ascii="Arial" w:hAnsi="Arial" w:cs="Arial"/>
          <w:sz w:val="22"/>
          <w:szCs w:val="22"/>
          <w:rtl/>
        </w:rPr>
        <w:t xml:space="preserve"> من بيت </w:t>
      </w:r>
      <w:r>
        <w:rPr>
          <w:rFonts w:ascii="Arial" w:hAnsi="Arial" w:cs="Arial" w:hint="cs"/>
          <w:sz w:val="22"/>
          <w:szCs w:val="22"/>
          <w:rtl/>
        </w:rPr>
        <w:t>خ</w:t>
      </w:r>
      <w:r>
        <w:rPr>
          <w:rFonts w:ascii="Arial" w:hAnsi="Arial" w:cs="Arial"/>
          <w:sz w:val="22"/>
          <w:szCs w:val="22"/>
          <w:rtl/>
        </w:rPr>
        <w:t>لوي (1 كو 5-6)</w:t>
      </w:r>
      <w:r>
        <w:rPr>
          <w:rFonts w:ascii="Arial" w:hAnsi="Arial" w:cs="Arial" w:hint="cs"/>
          <w:sz w:val="22"/>
          <w:szCs w:val="22"/>
          <w:rtl/>
        </w:rPr>
        <w:t xml:space="preserve">، وفي </w:t>
      </w:r>
      <w:r>
        <w:rPr>
          <w:rFonts w:ascii="Arial" w:hAnsi="Arial" w:cs="Arial"/>
          <w:sz w:val="22"/>
          <w:szCs w:val="22"/>
          <w:rtl/>
        </w:rPr>
        <w:t>الجزء الأخير والأكبر من الرسالة يجيب على الأسئلة التي كتبتها الكنيسة عموم</w:t>
      </w:r>
      <w:r>
        <w:rPr>
          <w:rFonts w:ascii="Arial" w:hAnsi="Arial" w:cs="Arial" w:hint="cs"/>
          <w:sz w:val="22"/>
          <w:szCs w:val="22"/>
          <w:rtl/>
        </w:rPr>
        <w:t>اً</w:t>
      </w:r>
      <w:r>
        <w:rPr>
          <w:rFonts w:ascii="Arial" w:hAnsi="Arial" w:cs="Arial"/>
          <w:sz w:val="22"/>
          <w:szCs w:val="22"/>
          <w:rtl/>
        </w:rPr>
        <w:t xml:space="preserve"> في رسالة</w:t>
      </w:r>
      <w:r>
        <w:rPr>
          <w:rFonts w:ascii="Arial" w:hAnsi="Arial" w:cs="Arial" w:hint="cs"/>
          <w:sz w:val="22"/>
          <w:szCs w:val="22"/>
          <w:rtl/>
        </w:rPr>
        <w:t>،</w:t>
      </w:r>
      <w:r>
        <w:rPr>
          <w:rFonts w:ascii="Arial" w:hAnsi="Arial" w:cs="Arial"/>
          <w:sz w:val="22"/>
          <w:szCs w:val="22"/>
          <w:rtl/>
        </w:rPr>
        <w:t xml:space="preserve"> حول الصعوبات المختلفة التي كانوا يعانون منها عقائدي</w:t>
      </w:r>
      <w:r>
        <w:rPr>
          <w:rFonts w:ascii="Arial" w:hAnsi="Arial" w:cs="Arial" w:hint="cs"/>
          <w:sz w:val="22"/>
          <w:szCs w:val="22"/>
          <w:rtl/>
        </w:rPr>
        <w:t>اً</w:t>
      </w:r>
      <w:r>
        <w:rPr>
          <w:rFonts w:ascii="Arial" w:hAnsi="Arial" w:cs="Arial"/>
          <w:sz w:val="22"/>
          <w:szCs w:val="22"/>
          <w:rtl/>
        </w:rPr>
        <w:t xml:space="preserve"> وعملي</w:t>
      </w:r>
      <w:r>
        <w:rPr>
          <w:rFonts w:ascii="Arial" w:hAnsi="Arial" w:cs="Arial" w:hint="cs"/>
          <w:sz w:val="22"/>
          <w:szCs w:val="22"/>
          <w:rtl/>
        </w:rPr>
        <w:t>اً</w:t>
      </w:r>
      <w:r>
        <w:rPr>
          <w:rFonts w:ascii="Arial" w:hAnsi="Arial" w:cs="Arial"/>
          <w:sz w:val="22"/>
          <w:szCs w:val="22"/>
          <w:rtl/>
        </w:rPr>
        <w:t xml:space="preserve"> (1 كو 7-16).  طلبت هذه الرسالة الكنسية رأي بولس في بعض القضايا، والتي يجيب بولس على كل منها بتقديم عبارة </w:t>
      </w:r>
      <w:r>
        <w:rPr>
          <w:rFonts w:ascii="Arial" w:hAnsi="Arial" w:cs="Arial" w:hint="cs"/>
          <w:sz w:val="22"/>
          <w:szCs w:val="22"/>
          <w:rtl/>
        </w:rPr>
        <w:t>وأما من جهة</w:t>
      </w:r>
      <w:r>
        <w:rPr>
          <w:rFonts w:ascii="Arial" w:hAnsi="Arial" w:cs="Arial"/>
          <w:sz w:val="22"/>
          <w:szCs w:val="22"/>
          <w:rtl/>
        </w:rPr>
        <w:t xml:space="preserve"> (7: 1؛ 8: 1؛ 12: 1؛ 15: 1؛ 16: 1)</w:t>
      </w:r>
      <w:r>
        <w:rPr>
          <w:rFonts w:ascii="Arial" w:hAnsi="Arial" w:cs="Arial" w:hint="cs"/>
          <w:sz w:val="22"/>
          <w:szCs w:val="22"/>
          <w:rtl/>
        </w:rPr>
        <w:t xml:space="preserve">، </w:t>
      </w:r>
      <w:r>
        <w:rPr>
          <w:rFonts w:ascii="Arial" w:hAnsi="Arial" w:cs="Arial"/>
          <w:sz w:val="22"/>
          <w:szCs w:val="22"/>
          <w:rtl/>
        </w:rPr>
        <w:t>هدفه في الكتابة هو التأكد من أن المؤمنين يعملون بفعالية من أجل الرب</w:t>
      </w:r>
      <w:r>
        <w:rPr>
          <w:rFonts w:ascii="Arial" w:hAnsi="Arial" w:cs="Arial" w:hint="cs"/>
          <w:sz w:val="22"/>
          <w:szCs w:val="22"/>
          <w:rtl/>
        </w:rPr>
        <w:t>،</w:t>
      </w:r>
      <w:r>
        <w:rPr>
          <w:rFonts w:ascii="Arial" w:hAnsi="Arial" w:cs="Arial"/>
          <w:sz w:val="22"/>
          <w:szCs w:val="22"/>
          <w:rtl/>
        </w:rPr>
        <w:t xml:space="preserve"> من خلال جعل تقديسهم الم</w:t>
      </w:r>
      <w:r>
        <w:rPr>
          <w:rFonts w:ascii="Arial" w:hAnsi="Arial" w:cs="Arial" w:hint="cs"/>
          <w:sz w:val="22"/>
          <w:szCs w:val="22"/>
          <w:rtl/>
        </w:rPr>
        <w:t>قام</w:t>
      </w:r>
      <w:r>
        <w:rPr>
          <w:rFonts w:ascii="Arial" w:hAnsi="Arial" w:cs="Arial"/>
          <w:sz w:val="22"/>
          <w:szCs w:val="22"/>
          <w:rtl/>
        </w:rPr>
        <w:t xml:space="preserve">ي </w:t>
      </w:r>
      <w:r>
        <w:rPr>
          <w:rFonts w:ascii="Arial" w:hAnsi="Arial" w:cs="Arial" w:hint="cs"/>
          <w:sz w:val="22"/>
          <w:szCs w:val="22"/>
          <w:rtl/>
        </w:rPr>
        <w:t>عملياً (لاوري، ب ك س، 2: 506)</w:t>
      </w:r>
    </w:p>
    <w:p w14:paraId="3D49324B" w14:textId="77777777" w:rsidR="00247DA6" w:rsidRDefault="00247DA6">
      <w:pPr>
        <w:ind w:right="-100"/>
        <w:jc w:val="both"/>
        <w:rPr>
          <w:rFonts w:ascii="Arial" w:hAnsi="Arial" w:cs="Arial"/>
          <w:sz w:val="8"/>
          <w:szCs w:val="18"/>
        </w:rPr>
      </w:pPr>
    </w:p>
    <w:p w14:paraId="3C1B4DAC" w14:textId="77777777" w:rsidR="00247DA6" w:rsidRDefault="00247DA6">
      <w:pPr>
        <w:ind w:right="-100"/>
        <w:jc w:val="center"/>
        <w:rPr>
          <w:rFonts w:ascii="Arial" w:hAnsi="Arial" w:cs="Arial"/>
          <w:b/>
          <w:sz w:val="22"/>
          <w:szCs w:val="18"/>
        </w:rPr>
      </w:pPr>
    </w:p>
    <w:p w14:paraId="7E7FA4EF" w14:textId="77777777" w:rsidR="00247DA6" w:rsidRDefault="00000000">
      <w:pPr>
        <w:ind w:right="-100"/>
        <w:jc w:val="center"/>
        <w:rPr>
          <w:rFonts w:ascii="Arial" w:hAnsi="Arial" w:cs="Arial"/>
          <w:bCs/>
          <w:sz w:val="32"/>
          <w:szCs w:val="32"/>
        </w:rPr>
      </w:pPr>
      <w:r>
        <w:rPr>
          <w:rFonts w:ascii="Arial" w:hAnsi="Arial" w:cs="Arial" w:hint="cs"/>
          <w:bCs/>
          <w:sz w:val="32"/>
          <w:szCs w:val="32"/>
          <w:rtl/>
        </w:rPr>
        <w:t>الفرضية</w:t>
      </w:r>
    </w:p>
    <w:p w14:paraId="01E762C8" w14:textId="77777777" w:rsidR="00247DA6" w:rsidRDefault="00247DA6">
      <w:pPr>
        <w:tabs>
          <w:tab w:val="left" w:pos="360"/>
        </w:tabs>
        <w:ind w:left="360" w:right="-100" w:hanging="360"/>
        <w:jc w:val="both"/>
        <w:rPr>
          <w:rFonts w:ascii="Arial" w:hAnsi="Arial" w:cs="Arial"/>
          <w:b/>
          <w:sz w:val="22"/>
          <w:szCs w:val="18"/>
        </w:rPr>
      </w:pPr>
    </w:p>
    <w:p w14:paraId="24C5532C" w14:textId="77777777" w:rsidR="00247DA6" w:rsidRDefault="00000000">
      <w:pPr>
        <w:tabs>
          <w:tab w:val="left" w:pos="360"/>
        </w:tabs>
        <w:bidi/>
        <w:ind w:left="360" w:right="-100" w:hanging="360"/>
        <w:jc w:val="both"/>
        <w:rPr>
          <w:rFonts w:ascii="Arial" w:hAnsi="Arial" w:cs="Arial"/>
          <w:bCs/>
          <w:sz w:val="22"/>
          <w:szCs w:val="22"/>
        </w:rPr>
      </w:pPr>
      <w:r>
        <w:rPr>
          <w:rFonts w:ascii="Arial" w:hAnsi="Arial" w:cs="Arial" w:hint="cs"/>
          <w:bCs/>
          <w:sz w:val="22"/>
          <w:szCs w:val="22"/>
          <w:rtl/>
        </w:rPr>
        <w:t>الأداء السليم للكنيسة</w:t>
      </w:r>
    </w:p>
    <w:p w14:paraId="41148186" w14:textId="77777777" w:rsidR="00247DA6" w:rsidRDefault="00247DA6">
      <w:pPr>
        <w:tabs>
          <w:tab w:val="left" w:pos="2160"/>
        </w:tabs>
        <w:ind w:right="-100"/>
        <w:jc w:val="both"/>
        <w:rPr>
          <w:rFonts w:ascii="Arial" w:hAnsi="Arial" w:cs="Arial"/>
          <w:b/>
          <w:sz w:val="22"/>
          <w:szCs w:val="22"/>
        </w:rPr>
      </w:pPr>
    </w:p>
    <w:p w14:paraId="4AB9C78C" w14:textId="77777777" w:rsidR="00247DA6" w:rsidRDefault="00000000">
      <w:pPr>
        <w:tabs>
          <w:tab w:val="left" w:pos="2160"/>
        </w:tabs>
        <w:bidi/>
        <w:ind w:right="-100"/>
        <w:jc w:val="both"/>
        <w:rPr>
          <w:rFonts w:ascii="Arial" w:hAnsi="Arial" w:cs="Arial"/>
          <w:bCs/>
          <w:sz w:val="22"/>
          <w:szCs w:val="22"/>
        </w:rPr>
      </w:pPr>
      <w:r>
        <w:rPr>
          <w:rFonts w:ascii="Arial" w:hAnsi="Arial" w:cs="Arial" w:hint="cs"/>
          <w:bCs/>
          <w:sz w:val="22"/>
          <w:szCs w:val="22"/>
          <w:rtl/>
        </w:rPr>
        <w:t>1-4</w:t>
      </w:r>
      <w:r>
        <w:rPr>
          <w:rFonts w:ascii="Arial" w:hAnsi="Arial" w:cs="Arial"/>
          <w:bCs/>
          <w:sz w:val="22"/>
          <w:szCs w:val="22"/>
          <w:rtl/>
        </w:rPr>
        <w:tab/>
      </w:r>
      <w:r>
        <w:rPr>
          <w:rFonts w:ascii="Arial" w:hAnsi="Arial" w:cs="Arial" w:hint="cs"/>
          <w:bCs/>
          <w:sz w:val="22"/>
          <w:szCs w:val="22"/>
          <w:rtl/>
        </w:rPr>
        <w:t>الإنقسامات</w:t>
      </w:r>
    </w:p>
    <w:p w14:paraId="542925D7" w14:textId="77777777" w:rsidR="00247DA6" w:rsidRDefault="00000000">
      <w:pPr>
        <w:tabs>
          <w:tab w:val="left" w:pos="2520"/>
        </w:tabs>
        <w:bidi/>
        <w:ind w:left="360" w:right="-100"/>
        <w:jc w:val="both"/>
        <w:rPr>
          <w:rFonts w:ascii="Arial" w:hAnsi="Arial" w:cs="Arial"/>
          <w:sz w:val="22"/>
          <w:szCs w:val="22"/>
          <w:rtl/>
          <w:lang w:bidi="ar-JO"/>
        </w:rPr>
      </w:pPr>
      <w:r>
        <w:rPr>
          <w:rFonts w:ascii="Arial" w:hAnsi="Arial" w:cs="Arial" w:hint="cs"/>
          <w:sz w:val="22"/>
          <w:szCs w:val="22"/>
          <w:rtl/>
        </w:rPr>
        <w:t>1: 1-9</w:t>
      </w:r>
      <w:r>
        <w:rPr>
          <w:rFonts w:ascii="Arial" w:hAnsi="Arial" w:cs="Arial"/>
          <w:sz w:val="22"/>
          <w:szCs w:val="22"/>
        </w:rPr>
        <w:tab/>
      </w:r>
      <w:r>
        <w:rPr>
          <w:rFonts w:ascii="Arial" w:hAnsi="Arial" w:cs="Arial" w:hint="cs"/>
          <w:sz w:val="22"/>
          <w:szCs w:val="22"/>
          <w:rtl/>
          <w:lang w:bidi="ar-JO"/>
        </w:rPr>
        <w:t>التحية</w:t>
      </w:r>
    </w:p>
    <w:p w14:paraId="499D9D18"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1: 10-17</w:t>
      </w:r>
      <w:r>
        <w:rPr>
          <w:rFonts w:ascii="Arial" w:hAnsi="Arial" w:cs="Arial"/>
          <w:sz w:val="22"/>
          <w:szCs w:val="22"/>
          <w:rtl/>
        </w:rPr>
        <w:tab/>
      </w:r>
      <w:r>
        <w:rPr>
          <w:rFonts w:ascii="Arial" w:hAnsi="Arial" w:cs="Arial" w:hint="cs"/>
          <w:sz w:val="22"/>
          <w:szCs w:val="22"/>
          <w:rtl/>
        </w:rPr>
        <w:t>المشكلة</w:t>
      </w:r>
    </w:p>
    <w:p w14:paraId="3EA08274"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1: 18-4: 21</w:t>
      </w:r>
      <w:r>
        <w:rPr>
          <w:rFonts w:ascii="Arial" w:hAnsi="Arial" w:cs="Arial"/>
          <w:sz w:val="22"/>
          <w:szCs w:val="22"/>
          <w:rtl/>
        </w:rPr>
        <w:tab/>
      </w:r>
      <w:r>
        <w:rPr>
          <w:rFonts w:ascii="Arial" w:hAnsi="Arial" w:cs="Arial" w:hint="cs"/>
          <w:sz w:val="22"/>
          <w:szCs w:val="22"/>
          <w:rtl/>
        </w:rPr>
        <w:t>إساءة الفهم</w:t>
      </w:r>
    </w:p>
    <w:p w14:paraId="2EB962B9"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 18-2: 16</w:t>
      </w:r>
      <w:r>
        <w:rPr>
          <w:rFonts w:ascii="Arial" w:hAnsi="Arial" w:cs="Arial"/>
          <w:sz w:val="22"/>
          <w:szCs w:val="22"/>
          <w:rtl/>
        </w:rPr>
        <w:tab/>
      </w:r>
      <w:r>
        <w:rPr>
          <w:rFonts w:ascii="Arial" w:hAnsi="Arial" w:cs="Arial" w:hint="cs"/>
          <w:sz w:val="22"/>
          <w:szCs w:val="22"/>
          <w:rtl/>
        </w:rPr>
        <w:t>الرسالة</w:t>
      </w:r>
    </w:p>
    <w:p w14:paraId="190D3118"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3</w:t>
      </w:r>
      <w:r>
        <w:rPr>
          <w:rFonts w:ascii="Arial" w:hAnsi="Arial" w:cs="Arial"/>
          <w:sz w:val="22"/>
          <w:szCs w:val="22"/>
          <w:rtl/>
        </w:rPr>
        <w:tab/>
      </w:r>
      <w:r>
        <w:rPr>
          <w:rFonts w:ascii="Arial" w:hAnsi="Arial" w:cs="Arial" w:hint="cs"/>
          <w:sz w:val="22"/>
          <w:szCs w:val="22"/>
          <w:rtl/>
        </w:rPr>
        <w:t>المرسلين</w:t>
      </w:r>
    </w:p>
    <w:p w14:paraId="2A21300D"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4</w:t>
      </w:r>
      <w:r>
        <w:rPr>
          <w:rFonts w:ascii="Arial" w:hAnsi="Arial" w:cs="Arial"/>
          <w:sz w:val="22"/>
          <w:szCs w:val="22"/>
          <w:rtl/>
        </w:rPr>
        <w:tab/>
      </w:r>
      <w:r>
        <w:rPr>
          <w:rFonts w:ascii="Arial" w:hAnsi="Arial" w:cs="Arial" w:hint="cs"/>
          <w:sz w:val="22"/>
          <w:szCs w:val="22"/>
          <w:rtl/>
        </w:rPr>
        <w:t>الكبرياء</w:t>
      </w:r>
    </w:p>
    <w:p w14:paraId="563D1D64" w14:textId="77777777" w:rsidR="00247DA6" w:rsidRDefault="00247DA6">
      <w:pPr>
        <w:tabs>
          <w:tab w:val="left" w:pos="2160"/>
        </w:tabs>
        <w:ind w:right="-100"/>
        <w:jc w:val="both"/>
        <w:rPr>
          <w:rFonts w:ascii="Arial" w:hAnsi="Arial" w:cs="Arial"/>
          <w:b/>
          <w:sz w:val="22"/>
          <w:szCs w:val="22"/>
        </w:rPr>
      </w:pPr>
    </w:p>
    <w:p w14:paraId="019D67CA" w14:textId="77777777" w:rsidR="00247DA6" w:rsidRDefault="00000000">
      <w:pPr>
        <w:tabs>
          <w:tab w:val="left" w:pos="2160"/>
        </w:tabs>
        <w:bidi/>
        <w:ind w:right="-100"/>
        <w:jc w:val="both"/>
        <w:rPr>
          <w:rFonts w:ascii="Arial" w:hAnsi="Arial" w:cs="Arial"/>
          <w:bCs/>
          <w:sz w:val="22"/>
          <w:szCs w:val="22"/>
        </w:rPr>
      </w:pPr>
      <w:r>
        <w:rPr>
          <w:rFonts w:ascii="Arial" w:hAnsi="Arial" w:cs="Arial" w:hint="cs"/>
          <w:bCs/>
          <w:sz w:val="22"/>
          <w:szCs w:val="22"/>
          <w:rtl/>
        </w:rPr>
        <w:t>5-6</w:t>
      </w:r>
      <w:r>
        <w:rPr>
          <w:rFonts w:ascii="Arial" w:hAnsi="Arial" w:cs="Arial"/>
          <w:bCs/>
          <w:sz w:val="22"/>
          <w:szCs w:val="22"/>
          <w:rtl/>
        </w:rPr>
        <w:tab/>
      </w:r>
      <w:r>
        <w:rPr>
          <w:rFonts w:ascii="Arial" w:hAnsi="Arial" w:cs="Arial" w:hint="cs"/>
          <w:bCs/>
          <w:sz w:val="22"/>
          <w:szCs w:val="22"/>
          <w:rtl/>
        </w:rPr>
        <w:t>الإضطرابات</w:t>
      </w:r>
    </w:p>
    <w:p w14:paraId="0EA3576C"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5</w:t>
      </w:r>
      <w:r>
        <w:rPr>
          <w:rFonts w:ascii="Arial" w:hAnsi="Arial" w:cs="Arial"/>
          <w:sz w:val="22"/>
          <w:szCs w:val="22"/>
          <w:rtl/>
        </w:rPr>
        <w:tab/>
      </w:r>
      <w:r>
        <w:rPr>
          <w:rFonts w:ascii="Arial" w:hAnsi="Arial" w:cs="Arial" w:hint="cs"/>
          <w:sz w:val="22"/>
          <w:szCs w:val="22"/>
          <w:rtl/>
        </w:rPr>
        <w:t>سفاح القربى</w:t>
      </w:r>
    </w:p>
    <w:p w14:paraId="2B5D9611"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6: 1-11</w:t>
      </w:r>
      <w:r>
        <w:rPr>
          <w:rFonts w:ascii="Arial" w:hAnsi="Arial" w:cs="Arial"/>
          <w:sz w:val="22"/>
          <w:szCs w:val="22"/>
          <w:rtl/>
        </w:rPr>
        <w:tab/>
      </w:r>
      <w:r>
        <w:rPr>
          <w:rFonts w:ascii="Arial" w:hAnsi="Arial" w:cs="Arial" w:hint="cs"/>
          <w:sz w:val="22"/>
          <w:szCs w:val="22"/>
          <w:rtl/>
        </w:rPr>
        <w:t>الدعاوى القضائية</w:t>
      </w:r>
    </w:p>
    <w:p w14:paraId="4052C243"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6: 12-20</w:t>
      </w:r>
      <w:r>
        <w:rPr>
          <w:rFonts w:ascii="Arial" w:hAnsi="Arial" w:cs="Arial"/>
          <w:sz w:val="22"/>
          <w:szCs w:val="22"/>
          <w:rtl/>
        </w:rPr>
        <w:tab/>
      </w:r>
      <w:r>
        <w:rPr>
          <w:rFonts w:ascii="Arial" w:hAnsi="Arial" w:cs="Arial" w:hint="cs"/>
          <w:sz w:val="22"/>
          <w:szCs w:val="22"/>
          <w:rtl/>
        </w:rPr>
        <w:t>الدعارة</w:t>
      </w:r>
    </w:p>
    <w:p w14:paraId="41F34963" w14:textId="77777777" w:rsidR="00247DA6" w:rsidRDefault="00247DA6">
      <w:pPr>
        <w:tabs>
          <w:tab w:val="left" w:pos="2520"/>
        </w:tabs>
        <w:ind w:left="360" w:right="-100"/>
        <w:jc w:val="both"/>
        <w:rPr>
          <w:rFonts w:ascii="Arial" w:hAnsi="Arial" w:cs="Arial"/>
          <w:sz w:val="22"/>
          <w:szCs w:val="22"/>
        </w:rPr>
      </w:pPr>
    </w:p>
    <w:p w14:paraId="2D53303C" w14:textId="77777777" w:rsidR="00247DA6" w:rsidRDefault="00000000">
      <w:pPr>
        <w:tabs>
          <w:tab w:val="left" w:pos="2160"/>
        </w:tabs>
        <w:bidi/>
        <w:ind w:right="-100"/>
        <w:jc w:val="both"/>
        <w:rPr>
          <w:rFonts w:ascii="Arial" w:hAnsi="Arial" w:cs="Arial"/>
          <w:bCs/>
          <w:sz w:val="22"/>
          <w:szCs w:val="22"/>
        </w:rPr>
      </w:pPr>
      <w:r>
        <w:rPr>
          <w:rFonts w:ascii="Arial" w:hAnsi="Arial" w:cs="Arial" w:hint="cs"/>
          <w:bCs/>
          <w:sz w:val="22"/>
          <w:szCs w:val="22"/>
          <w:rtl/>
        </w:rPr>
        <w:t>7-16</w:t>
      </w:r>
      <w:r>
        <w:rPr>
          <w:rFonts w:ascii="Arial" w:hAnsi="Arial" w:cs="Arial"/>
          <w:bCs/>
          <w:sz w:val="22"/>
          <w:szCs w:val="22"/>
          <w:rtl/>
        </w:rPr>
        <w:tab/>
      </w:r>
      <w:r>
        <w:rPr>
          <w:rFonts w:ascii="Arial" w:hAnsi="Arial" w:cs="Arial" w:hint="cs"/>
          <w:bCs/>
          <w:sz w:val="22"/>
          <w:szCs w:val="22"/>
          <w:rtl/>
        </w:rPr>
        <w:t>الصعوبات العقائدية</w:t>
      </w:r>
    </w:p>
    <w:p w14:paraId="6B6E3C65"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7</w:t>
      </w:r>
      <w:r>
        <w:rPr>
          <w:rFonts w:ascii="Arial" w:hAnsi="Arial" w:cs="Arial"/>
          <w:sz w:val="22"/>
          <w:szCs w:val="22"/>
          <w:rtl/>
        </w:rPr>
        <w:tab/>
      </w:r>
      <w:r>
        <w:rPr>
          <w:rFonts w:ascii="Arial" w:hAnsi="Arial" w:cs="Arial" w:hint="cs"/>
          <w:sz w:val="22"/>
          <w:szCs w:val="22"/>
          <w:rtl/>
        </w:rPr>
        <w:t>الزواج</w:t>
      </w:r>
    </w:p>
    <w:p w14:paraId="7F0FDD48"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8: 1-11: 1</w:t>
      </w:r>
      <w:r>
        <w:rPr>
          <w:rFonts w:ascii="Arial" w:hAnsi="Arial" w:cs="Arial"/>
          <w:sz w:val="22"/>
          <w:szCs w:val="22"/>
          <w:rtl/>
        </w:rPr>
        <w:tab/>
      </w:r>
      <w:r>
        <w:rPr>
          <w:rFonts w:ascii="Arial" w:hAnsi="Arial" w:cs="Arial" w:hint="cs"/>
          <w:sz w:val="22"/>
          <w:szCs w:val="22"/>
          <w:rtl/>
        </w:rPr>
        <w:t>الحرية</w:t>
      </w:r>
    </w:p>
    <w:p w14:paraId="1EA91742"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8</w:t>
      </w:r>
      <w:r>
        <w:rPr>
          <w:rFonts w:ascii="Arial" w:hAnsi="Arial" w:cs="Arial"/>
          <w:sz w:val="22"/>
          <w:szCs w:val="22"/>
          <w:rtl/>
        </w:rPr>
        <w:tab/>
      </w:r>
      <w:r>
        <w:rPr>
          <w:rFonts w:ascii="Arial" w:hAnsi="Arial" w:cs="Arial" w:hint="cs"/>
          <w:sz w:val="22"/>
          <w:szCs w:val="22"/>
          <w:rtl/>
        </w:rPr>
        <w:t>مبدا المحبة</w:t>
      </w:r>
    </w:p>
    <w:p w14:paraId="57EDFB71"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9: 1-10: 13</w:t>
      </w:r>
      <w:r>
        <w:rPr>
          <w:rFonts w:ascii="Arial" w:hAnsi="Arial" w:cs="Arial"/>
          <w:sz w:val="22"/>
          <w:szCs w:val="22"/>
          <w:rtl/>
        </w:rPr>
        <w:tab/>
      </w:r>
      <w:r>
        <w:rPr>
          <w:rFonts w:ascii="Arial" w:hAnsi="Arial" w:cs="Arial" w:hint="cs"/>
          <w:sz w:val="22"/>
          <w:szCs w:val="22"/>
          <w:rtl/>
        </w:rPr>
        <w:t>إيضاحات</w:t>
      </w:r>
    </w:p>
    <w:p w14:paraId="5FD40E4B" w14:textId="77777777" w:rsidR="00247DA6" w:rsidRDefault="00000000">
      <w:pPr>
        <w:tabs>
          <w:tab w:val="left" w:pos="3240"/>
        </w:tabs>
        <w:bidi/>
        <w:ind w:left="1080" w:right="-100"/>
        <w:jc w:val="both"/>
        <w:rPr>
          <w:rFonts w:ascii="Arial" w:hAnsi="Arial" w:cs="Arial"/>
          <w:sz w:val="22"/>
          <w:szCs w:val="22"/>
        </w:rPr>
      </w:pPr>
      <w:r>
        <w:rPr>
          <w:rFonts w:ascii="Arial" w:hAnsi="Arial" w:cs="Arial" w:hint="cs"/>
          <w:sz w:val="22"/>
          <w:szCs w:val="22"/>
          <w:rtl/>
        </w:rPr>
        <w:t>9</w:t>
      </w:r>
      <w:r>
        <w:rPr>
          <w:rFonts w:ascii="Arial" w:hAnsi="Arial" w:cs="Arial"/>
          <w:sz w:val="22"/>
          <w:szCs w:val="22"/>
          <w:rtl/>
        </w:rPr>
        <w:tab/>
      </w:r>
      <w:r>
        <w:rPr>
          <w:rFonts w:ascii="Arial" w:hAnsi="Arial" w:cs="Arial" w:hint="cs"/>
          <w:sz w:val="22"/>
          <w:szCs w:val="22"/>
          <w:rtl/>
        </w:rPr>
        <w:t>بولس</w:t>
      </w:r>
    </w:p>
    <w:p w14:paraId="653530D4" w14:textId="77777777" w:rsidR="00247DA6" w:rsidRDefault="00000000">
      <w:pPr>
        <w:tabs>
          <w:tab w:val="left" w:pos="3240"/>
        </w:tabs>
        <w:bidi/>
        <w:ind w:left="1080" w:right="-100"/>
        <w:jc w:val="both"/>
        <w:rPr>
          <w:rFonts w:ascii="Arial" w:hAnsi="Arial" w:cs="Arial"/>
          <w:sz w:val="22"/>
          <w:szCs w:val="22"/>
        </w:rPr>
      </w:pPr>
      <w:r>
        <w:rPr>
          <w:rFonts w:ascii="Arial" w:hAnsi="Arial" w:cs="Arial" w:hint="cs"/>
          <w:sz w:val="22"/>
          <w:szCs w:val="22"/>
          <w:rtl/>
        </w:rPr>
        <w:t>10: 1-13</w:t>
      </w:r>
      <w:r>
        <w:rPr>
          <w:rFonts w:ascii="Arial" w:hAnsi="Arial" w:cs="Arial"/>
          <w:sz w:val="22"/>
          <w:szCs w:val="22"/>
          <w:rtl/>
        </w:rPr>
        <w:tab/>
      </w:r>
      <w:r>
        <w:rPr>
          <w:rFonts w:ascii="Arial" w:hAnsi="Arial" w:cs="Arial" w:hint="cs"/>
          <w:sz w:val="22"/>
          <w:szCs w:val="22"/>
          <w:rtl/>
        </w:rPr>
        <w:t>إسرائيل</w:t>
      </w:r>
    </w:p>
    <w:p w14:paraId="449F3033"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10: 14-30</w:t>
      </w:r>
      <w:r>
        <w:rPr>
          <w:rFonts w:ascii="Arial" w:hAnsi="Arial" w:cs="Arial"/>
          <w:sz w:val="22"/>
          <w:szCs w:val="22"/>
          <w:rtl/>
        </w:rPr>
        <w:tab/>
      </w:r>
      <w:r>
        <w:rPr>
          <w:rFonts w:ascii="Arial" w:hAnsi="Arial" w:cs="Arial" w:hint="cs"/>
          <w:sz w:val="22"/>
          <w:szCs w:val="22"/>
          <w:rtl/>
        </w:rPr>
        <w:t>الأعياد الوثنية</w:t>
      </w:r>
    </w:p>
    <w:p w14:paraId="2A08DFAF"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10: 31-11: 1</w:t>
      </w:r>
      <w:r>
        <w:rPr>
          <w:rFonts w:ascii="Arial" w:hAnsi="Arial" w:cs="Arial"/>
          <w:sz w:val="22"/>
          <w:szCs w:val="22"/>
          <w:rtl/>
        </w:rPr>
        <w:tab/>
      </w:r>
      <w:r>
        <w:rPr>
          <w:rFonts w:ascii="Arial" w:hAnsi="Arial" w:cs="Arial" w:hint="cs"/>
          <w:sz w:val="22"/>
          <w:szCs w:val="22"/>
          <w:rtl/>
        </w:rPr>
        <w:t>مبادئ إرشادية</w:t>
      </w:r>
    </w:p>
    <w:p w14:paraId="3179F72B"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11: 2-16</w:t>
      </w:r>
      <w:r>
        <w:rPr>
          <w:rFonts w:ascii="Arial" w:hAnsi="Arial" w:cs="Arial"/>
          <w:sz w:val="22"/>
          <w:szCs w:val="22"/>
          <w:rtl/>
        </w:rPr>
        <w:tab/>
      </w:r>
      <w:r>
        <w:rPr>
          <w:rFonts w:ascii="Arial" w:hAnsi="Arial" w:cs="Arial" w:hint="cs"/>
          <w:sz w:val="22"/>
          <w:szCs w:val="22"/>
          <w:rtl/>
        </w:rPr>
        <w:t>غطاء الرأس</w:t>
      </w:r>
    </w:p>
    <w:p w14:paraId="2F0C081C"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11: 17-34</w:t>
      </w:r>
      <w:r>
        <w:rPr>
          <w:rFonts w:ascii="Arial" w:hAnsi="Arial" w:cs="Arial"/>
          <w:sz w:val="22"/>
          <w:szCs w:val="22"/>
          <w:rtl/>
        </w:rPr>
        <w:tab/>
      </w:r>
      <w:r>
        <w:rPr>
          <w:rFonts w:ascii="Arial" w:hAnsi="Arial" w:cs="Arial" w:hint="cs"/>
          <w:sz w:val="22"/>
          <w:szCs w:val="22"/>
          <w:rtl/>
        </w:rPr>
        <w:t>عشاء الرب</w:t>
      </w:r>
    </w:p>
    <w:p w14:paraId="7B9FEBB1"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12-14</w:t>
      </w:r>
      <w:r>
        <w:rPr>
          <w:rFonts w:ascii="Arial" w:hAnsi="Arial" w:cs="Arial"/>
          <w:sz w:val="22"/>
          <w:szCs w:val="22"/>
          <w:rtl/>
        </w:rPr>
        <w:tab/>
      </w:r>
      <w:r>
        <w:rPr>
          <w:rFonts w:ascii="Arial" w:hAnsi="Arial" w:cs="Arial" w:hint="cs"/>
          <w:sz w:val="22"/>
          <w:szCs w:val="22"/>
          <w:rtl/>
        </w:rPr>
        <w:t>المواهب الروحية</w:t>
      </w:r>
    </w:p>
    <w:p w14:paraId="4121D71E"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12: 1-31أ</w:t>
      </w:r>
      <w:r>
        <w:rPr>
          <w:rFonts w:ascii="Arial" w:hAnsi="Arial" w:cs="Arial"/>
          <w:sz w:val="22"/>
          <w:szCs w:val="22"/>
          <w:rtl/>
        </w:rPr>
        <w:tab/>
      </w:r>
      <w:r>
        <w:rPr>
          <w:rFonts w:ascii="Arial" w:hAnsi="Arial" w:cs="Arial" w:hint="cs"/>
          <w:sz w:val="22"/>
          <w:szCs w:val="22"/>
          <w:rtl/>
        </w:rPr>
        <w:t>الوحدة / التنوع</w:t>
      </w:r>
    </w:p>
    <w:p w14:paraId="4A467071"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12: 31ب-13: 13</w:t>
      </w:r>
      <w:r>
        <w:rPr>
          <w:rFonts w:ascii="Arial" w:hAnsi="Arial" w:cs="Arial"/>
          <w:sz w:val="22"/>
          <w:szCs w:val="22"/>
          <w:rtl/>
        </w:rPr>
        <w:tab/>
      </w:r>
      <w:r>
        <w:rPr>
          <w:rFonts w:ascii="Arial" w:hAnsi="Arial" w:cs="Arial" w:hint="cs"/>
          <w:sz w:val="22"/>
          <w:szCs w:val="22"/>
          <w:rtl/>
        </w:rPr>
        <w:t>المحبة</w:t>
      </w:r>
    </w:p>
    <w:p w14:paraId="0B547107"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14</w:t>
      </w:r>
      <w:r>
        <w:rPr>
          <w:rFonts w:ascii="Arial" w:hAnsi="Arial" w:cs="Arial"/>
          <w:sz w:val="22"/>
          <w:szCs w:val="22"/>
          <w:rtl/>
        </w:rPr>
        <w:tab/>
      </w:r>
      <w:r>
        <w:rPr>
          <w:rFonts w:ascii="Arial" w:hAnsi="Arial" w:cs="Arial" w:hint="cs"/>
          <w:sz w:val="22"/>
          <w:szCs w:val="22"/>
          <w:rtl/>
        </w:rPr>
        <w:t>النبوة فوق الألسنة</w:t>
      </w:r>
    </w:p>
    <w:p w14:paraId="4180C214"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15</w:t>
      </w:r>
      <w:r>
        <w:rPr>
          <w:rFonts w:ascii="Arial" w:hAnsi="Arial" w:cs="Arial"/>
          <w:sz w:val="22"/>
          <w:szCs w:val="22"/>
          <w:rtl/>
        </w:rPr>
        <w:tab/>
      </w:r>
      <w:r>
        <w:rPr>
          <w:rFonts w:ascii="Arial" w:hAnsi="Arial" w:cs="Arial" w:hint="cs"/>
          <w:sz w:val="22"/>
          <w:szCs w:val="22"/>
          <w:rtl/>
        </w:rPr>
        <w:t>القيامة</w:t>
      </w:r>
    </w:p>
    <w:p w14:paraId="03A25D60"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15: 1-34</w:t>
      </w:r>
      <w:r>
        <w:rPr>
          <w:rFonts w:ascii="Arial" w:hAnsi="Arial" w:cs="Arial"/>
          <w:sz w:val="22"/>
          <w:szCs w:val="22"/>
          <w:rtl/>
        </w:rPr>
        <w:tab/>
      </w:r>
      <w:r>
        <w:rPr>
          <w:rFonts w:ascii="Arial" w:hAnsi="Arial" w:cs="Arial" w:hint="cs"/>
          <w:sz w:val="22"/>
          <w:szCs w:val="22"/>
          <w:rtl/>
        </w:rPr>
        <w:t>الحجج</w:t>
      </w:r>
    </w:p>
    <w:p w14:paraId="06E4D2C4"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15: 35-58</w:t>
      </w:r>
      <w:r>
        <w:rPr>
          <w:rFonts w:ascii="Arial" w:hAnsi="Arial" w:cs="Arial"/>
          <w:sz w:val="22"/>
          <w:szCs w:val="22"/>
          <w:rtl/>
        </w:rPr>
        <w:tab/>
      </w:r>
      <w:r>
        <w:rPr>
          <w:rFonts w:ascii="Arial" w:hAnsi="Arial" w:cs="Arial" w:hint="cs"/>
          <w:sz w:val="22"/>
          <w:szCs w:val="22"/>
          <w:rtl/>
        </w:rPr>
        <w:t>الدحض</w:t>
      </w:r>
    </w:p>
    <w:p w14:paraId="13766719" w14:textId="77777777" w:rsidR="00247DA6" w:rsidRDefault="00000000">
      <w:pPr>
        <w:tabs>
          <w:tab w:val="left" w:pos="2520"/>
        </w:tabs>
        <w:bidi/>
        <w:ind w:left="360" w:right="-100"/>
        <w:jc w:val="both"/>
        <w:rPr>
          <w:rFonts w:ascii="Arial" w:hAnsi="Arial" w:cs="Arial"/>
          <w:sz w:val="22"/>
          <w:szCs w:val="22"/>
        </w:rPr>
      </w:pPr>
      <w:r>
        <w:rPr>
          <w:rFonts w:ascii="Arial" w:hAnsi="Arial" w:cs="Arial" w:hint="cs"/>
          <w:sz w:val="22"/>
          <w:szCs w:val="22"/>
          <w:rtl/>
        </w:rPr>
        <w:t>16</w:t>
      </w:r>
      <w:r>
        <w:rPr>
          <w:rFonts w:ascii="Arial" w:hAnsi="Arial" w:cs="Arial"/>
          <w:sz w:val="22"/>
          <w:szCs w:val="22"/>
          <w:rtl/>
        </w:rPr>
        <w:tab/>
      </w:r>
      <w:r>
        <w:rPr>
          <w:rFonts w:ascii="Arial" w:hAnsi="Arial" w:cs="Arial" w:hint="cs"/>
          <w:sz w:val="22"/>
          <w:szCs w:val="22"/>
          <w:rtl/>
        </w:rPr>
        <w:t>تقدم الإنجيل</w:t>
      </w:r>
    </w:p>
    <w:p w14:paraId="405DDEE8"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16: 1-4</w:t>
      </w:r>
      <w:r>
        <w:rPr>
          <w:rFonts w:ascii="Arial" w:hAnsi="Arial" w:cs="Arial"/>
          <w:sz w:val="22"/>
          <w:szCs w:val="22"/>
          <w:rtl/>
        </w:rPr>
        <w:tab/>
      </w:r>
      <w:r>
        <w:rPr>
          <w:rFonts w:ascii="Arial" w:hAnsi="Arial" w:cs="Arial" w:hint="cs"/>
          <w:sz w:val="22"/>
          <w:szCs w:val="22"/>
          <w:rtl/>
        </w:rPr>
        <w:t>العطاء</w:t>
      </w:r>
    </w:p>
    <w:p w14:paraId="6C3D464A" w14:textId="77777777" w:rsidR="00247DA6" w:rsidRDefault="00000000">
      <w:pPr>
        <w:tabs>
          <w:tab w:val="left" w:pos="2880"/>
        </w:tabs>
        <w:bidi/>
        <w:ind w:left="720" w:right="-100"/>
        <w:jc w:val="both"/>
        <w:rPr>
          <w:rFonts w:ascii="Arial" w:hAnsi="Arial" w:cs="Arial"/>
          <w:sz w:val="22"/>
          <w:szCs w:val="22"/>
        </w:rPr>
      </w:pPr>
      <w:r>
        <w:rPr>
          <w:rFonts w:ascii="Arial" w:hAnsi="Arial" w:cs="Arial" w:hint="cs"/>
          <w:sz w:val="22"/>
          <w:szCs w:val="22"/>
          <w:rtl/>
        </w:rPr>
        <w:t>16: 5-24</w:t>
      </w:r>
      <w:r>
        <w:rPr>
          <w:rFonts w:ascii="Arial" w:hAnsi="Arial" w:cs="Arial"/>
          <w:sz w:val="22"/>
          <w:szCs w:val="22"/>
          <w:rtl/>
        </w:rPr>
        <w:tab/>
      </w:r>
      <w:r>
        <w:rPr>
          <w:rFonts w:ascii="Arial" w:hAnsi="Arial" w:cs="Arial" w:hint="cs"/>
          <w:sz w:val="22"/>
          <w:szCs w:val="22"/>
          <w:rtl/>
        </w:rPr>
        <w:t>عمل الفريق</w:t>
      </w:r>
    </w:p>
    <w:p w14:paraId="05BE8730" w14:textId="77777777" w:rsidR="00247DA6" w:rsidRDefault="00000000">
      <w:pPr>
        <w:tabs>
          <w:tab w:val="left" w:pos="360"/>
        </w:tabs>
        <w:ind w:left="360" w:right="-100" w:hanging="360"/>
        <w:jc w:val="center"/>
        <w:rPr>
          <w:rFonts w:ascii="Arial" w:hAnsi="Arial" w:cs="Arial"/>
          <w:bCs/>
          <w:sz w:val="32"/>
          <w:szCs w:val="32"/>
        </w:rPr>
      </w:pPr>
      <w:r>
        <w:rPr>
          <w:rFonts w:ascii="Arial" w:hAnsi="Arial" w:cs="Arial"/>
          <w:b/>
          <w:sz w:val="32"/>
          <w:szCs w:val="18"/>
        </w:rPr>
        <w:br w:type="page"/>
      </w:r>
      <w:r>
        <w:rPr>
          <w:rFonts w:ascii="Arial" w:hAnsi="Arial" w:cs="Arial" w:hint="cs"/>
          <w:bCs/>
          <w:sz w:val="32"/>
          <w:szCs w:val="32"/>
          <w:rtl/>
        </w:rPr>
        <w:lastRenderedPageBreak/>
        <w:t>الملخص</w:t>
      </w:r>
    </w:p>
    <w:p w14:paraId="7954EB1D" w14:textId="77777777" w:rsidR="00247DA6" w:rsidRDefault="00247DA6">
      <w:pPr>
        <w:tabs>
          <w:tab w:val="left" w:pos="360"/>
        </w:tabs>
        <w:ind w:left="360" w:right="-100" w:hanging="360"/>
        <w:rPr>
          <w:rFonts w:ascii="Arial" w:hAnsi="Arial" w:cs="Arial"/>
          <w:b/>
          <w:sz w:val="22"/>
          <w:szCs w:val="18"/>
        </w:rPr>
      </w:pPr>
    </w:p>
    <w:p w14:paraId="49CCBDF5" w14:textId="77777777" w:rsidR="00247DA6" w:rsidRDefault="00000000">
      <w:pPr>
        <w:bidi/>
        <w:ind w:right="-100"/>
        <w:rPr>
          <w:rFonts w:ascii="Arial" w:hAnsi="Arial" w:cs="Arial"/>
          <w:bCs/>
          <w:i/>
          <w:sz w:val="22"/>
          <w:szCs w:val="22"/>
          <w:rtl/>
        </w:rPr>
      </w:pPr>
      <w:r>
        <w:rPr>
          <w:rFonts w:ascii="Arial" w:hAnsi="Arial" w:cs="Arial"/>
          <w:bCs/>
          <w:i/>
          <w:sz w:val="22"/>
          <w:szCs w:val="22"/>
          <w:rtl/>
        </w:rPr>
        <w:t>البيان الموجز</w:t>
      </w:r>
      <w:r>
        <w:rPr>
          <w:rFonts w:ascii="Arial" w:hAnsi="Arial" w:cs="Arial" w:hint="cs"/>
          <w:bCs/>
          <w:i/>
          <w:sz w:val="22"/>
          <w:szCs w:val="22"/>
          <w:rtl/>
        </w:rPr>
        <w:t xml:space="preserve"> للسفر</w:t>
      </w:r>
      <w:r>
        <w:rPr>
          <w:rFonts w:ascii="Arial" w:hAnsi="Arial" w:cs="Arial"/>
          <w:bCs/>
          <w:i/>
          <w:sz w:val="22"/>
          <w:szCs w:val="22"/>
          <w:rtl/>
        </w:rPr>
        <w:t xml:space="preserve">: </w:t>
      </w:r>
    </w:p>
    <w:p w14:paraId="4EA034BF" w14:textId="77777777" w:rsidR="00247DA6" w:rsidRDefault="00000000">
      <w:pPr>
        <w:bidi/>
        <w:ind w:right="-100"/>
        <w:rPr>
          <w:rFonts w:ascii="Arial" w:hAnsi="Arial" w:cs="Arial"/>
          <w:bCs/>
          <w:i/>
          <w:sz w:val="22"/>
          <w:szCs w:val="22"/>
        </w:rPr>
      </w:pPr>
      <w:r>
        <w:rPr>
          <w:rFonts w:ascii="Arial" w:hAnsi="Arial" w:cs="Arial"/>
          <w:bCs/>
          <w:i/>
          <w:sz w:val="22"/>
          <w:szCs w:val="22"/>
          <w:rtl/>
        </w:rPr>
        <w:t>يشرح بولس الأداء السليم للكنيسة، رداً على التقارير المتعلقة بالإنقسامات والإضطرابات والصعوبات العقائدية في كورنثوس، للتأكد من أن الكنيسة تجعل تقديسها المقامي عملياً</w:t>
      </w:r>
      <w:r>
        <w:rPr>
          <w:rFonts w:ascii="Arial" w:hAnsi="Arial" w:cs="Arial"/>
          <w:bCs/>
          <w:i/>
          <w:sz w:val="22"/>
          <w:szCs w:val="22"/>
        </w:rPr>
        <w:t>.</w:t>
      </w:r>
    </w:p>
    <w:p w14:paraId="73146DEF" w14:textId="77777777" w:rsidR="00247DA6" w:rsidRDefault="00247DA6">
      <w:pPr>
        <w:bidi/>
        <w:rPr>
          <w:rFonts w:ascii="Arial" w:hAnsi="Arial" w:cs="Arial"/>
          <w:b/>
          <w:bCs/>
          <w:sz w:val="22"/>
          <w:szCs w:val="22"/>
          <w:rtl/>
        </w:rPr>
      </w:pPr>
    </w:p>
    <w:p w14:paraId="71CA4EE6" w14:textId="77777777" w:rsidR="00247DA6" w:rsidRDefault="00000000">
      <w:pPr>
        <w:bidi/>
        <w:rPr>
          <w:rFonts w:ascii="Arial" w:hAnsi="Arial" w:cs="Arial"/>
          <w:b/>
          <w:bCs/>
          <w:sz w:val="22"/>
          <w:szCs w:val="22"/>
          <w:rtl/>
        </w:rPr>
      </w:pPr>
      <w:r>
        <w:rPr>
          <w:rFonts w:ascii="Arial" w:hAnsi="Arial" w:cs="Arial"/>
          <w:b/>
          <w:bCs/>
          <w:sz w:val="22"/>
          <w:szCs w:val="22"/>
          <w:rtl/>
        </w:rPr>
        <w:t xml:space="preserve">1.     تقرير أهل خلوي عن </w:t>
      </w:r>
      <w:r>
        <w:rPr>
          <w:rFonts w:ascii="Arial" w:hAnsi="Arial" w:cs="Arial"/>
          <w:b/>
          <w:bCs/>
          <w:sz w:val="22"/>
          <w:szCs w:val="22"/>
          <w:u w:val="single"/>
          <w:rtl/>
        </w:rPr>
        <w:t>الإنقسامات</w:t>
      </w:r>
      <w:r>
        <w:rPr>
          <w:rFonts w:ascii="Arial" w:hAnsi="Arial" w:cs="Arial"/>
          <w:b/>
          <w:bCs/>
          <w:sz w:val="22"/>
          <w:szCs w:val="22"/>
          <w:rtl/>
        </w:rPr>
        <w:t xml:space="preserve"> من خلال تعظيم المعلمين المفضلين، يحث الكنيسة على السخرية من المعلمين المتضعين الذي </w:t>
      </w:r>
    </w:p>
    <w:p w14:paraId="7941CF1A" w14:textId="2B8982C3" w:rsidR="00247DA6" w:rsidRDefault="00000000">
      <w:pPr>
        <w:bidi/>
        <w:rPr>
          <w:rFonts w:ascii="Arial" w:hAnsi="Arial" w:cs="Arial"/>
          <w:b/>
          <w:bCs/>
          <w:sz w:val="22"/>
          <w:szCs w:val="22"/>
        </w:rPr>
      </w:pPr>
      <w:r>
        <w:rPr>
          <w:rFonts w:ascii="Arial" w:hAnsi="Arial" w:cs="Arial" w:hint="cs"/>
          <w:b/>
          <w:bCs/>
          <w:sz w:val="22"/>
          <w:szCs w:val="22"/>
          <w:rtl/>
        </w:rPr>
        <w:t xml:space="preserve">        </w:t>
      </w:r>
      <w:r>
        <w:rPr>
          <w:rFonts w:ascii="Arial" w:hAnsi="Arial" w:cs="Arial"/>
          <w:b/>
          <w:bCs/>
          <w:sz w:val="22"/>
          <w:szCs w:val="22"/>
          <w:rtl/>
        </w:rPr>
        <w:t>يكرزون بالمسيح مصلوباً (1 كو 1-4)</w:t>
      </w:r>
      <w:r w:rsidR="005011A2">
        <w:rPr>
          <w:rFonts w:ascii="Arial" w:hAnsi="Arial" w:cs="Arial"/>
          <w:b/>
          <w:bCs/>
          <w:sz w:val="22"/>
          <w:szCs w:val="22"/>
        </w:rPr>
        <w:t>.</w:t>
      </w:r>
    </w:p>
    <w:p w14:paraId="6CB31AE5" w14:textId="77777777" w:rsidR="00247DA6" w:rsidRDefault="00247DA6">
      <w:pPr>
        <w:bidi/>
        <w:ind w:left="432"/>
        <w:rPr>
          <w:rFonts w:ascii="Arial" w:hAnsi="Arial" w:cs="Arial"/>
          <w:sz w:val="22"/>
          <w:szCs w:val="22"/>
          <w:rtl/>
        </w:rPr>
      </w:pPr>
    </w:p>
    <w:p w14:paraId="2E1BA62C" w14:textId="77777777" w:rsidR="00247DA6" w:rsidRDefault="00000000">
      <w:pPr>
        <w:bidi/>
        <w:ind w:left="432"/>
        <w:rPr>
          <w:rFonts w:ascii="Arial" w:hAnsi="Arial" w:cs="Arial"/>
          <w:sz w:val="22"/>
          <w:szCs w:val="22"/>
          <w:rtl/>
        </w:rPr>
      </w:pPr>
      <w:r>
        <w:rPr>
          <w:rFonts w:ascii="Arial" w:hAnsi="Arial" w:cs="Arial"/>
          <w:sz w:val="22"/>
          <w:szCs w:val="22"/>
          <w:rtl/>
        </w:rPr>
        <w:t xml:space="preserve">أ.     يشكر بولس الله على الكنيسة المفرزة من أجل الله، ليُظهر أنهم سيحققون التقديس النهائي، ويبدأ رسالته الصارمة بملاحظة </w:t>
      </w:r>
    </w:p>
    <w:p w14:paraId="75C2BDDF" w14:textId="77777777" w:rsidR="00247DA6" w:rsidRDefault="00000000">
      <w:pPr>
        <w:bidi/>
        <w:ind w:left="43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إيجابية (١: ١-٩).</w:t>
      </w:r>
    </w:p>
    <w:p w14:paraId="4AFB16B0" w14:textId="77777777" w:rsidR="00247DA6" w:rsidRDefault="00247DA6">
      <w:pPr>
        <w:bidi/>
        <w:ind w:left="864"/>
        <w:rPr>
          <w:rFonts w:ascii="Arial" w:eastAsia="Times New Roman" w:hAnsi="Arial" w:cs="Arial"/>
          <w:sz w:val="22"/>
          <w:szCs w:val="18"/>
          <w:rtl/>
        </w:rPr>
      </w:pPr>
    </w:p>
    <w:p w14:paraId="1DA22F63" w14:textId="77777777" w:rsidR="00247DA6" w:rsidRDefault="00000000">
      <w:pPr>
        <w:bidi/>
        <w:ind w:left="864"/>
        <w:rPr>
          <w:rFonts w:ascii="Arial" w:hAnsi="Arial" w:cs="Arial"/>
          <w:sz w:val="22"/>
          <w:szCs w:val="22"/>
          <w:rtl/>
        </w:rPr>
      </w:pPr>
      <w:r>
        <w:rPr>
          <w:rFonts w:ascii="Arial" w:eastAsia="Times New Roman" w:hAnsi="Arial" w:cs="Arial"/>
          <w:sz w:val="22"/>
          <w:szCs w:val="22"/>
          <w:rtl/>
        </w:rPr>
        <w:t>1</w:t>
      </w:r>
      <w:r>
        <w:rPr>
          <w:rFonts w:ascii="Arial" w:hAnsi="Arial" w:cs="Arial"/>
          <w:sz w:val="22"/>
          <w:szCs w:val="22"/>
          <w:rtl/>
        </w:rPr>
        <w:t xml:space="preserve">.     </w:t>
      </w:r>
      <w:r>
        <w:rPr>
          <w:rFonts w:ascii="Arial" w:hAnsi="Arial" w:cs="Arial"/>
          <w:sz w:val="22"/>
          <w:szCs w:val="22"/>
          <w:u w:val="single"/>
          <w:rtl/>
        </w:rPr>
        <w:t>التحية</w:t>
      </w:r>
      <w:r>
        <w:rPr>
          <w:rFonts w:ascii="Arial" w:hAnsi="Arial" w:cs="Arial"/>
          <w:sz w:val="22"/>
          <w:szCs w:val="22"/>
          <w:rtl/>
        </w:rPr>
        <w:t xml:space="preserve">: الطريقة التي يشير بها بولس إلى الكنيسة في عباراته الإفتتاحية، هي أنهم أشخاص مُفرزون لأغراض الله الخاصة </w:t>
      </w:r>
    </w:p>
    <w:p w14:paraId="7200AD72" w14:textId="77777777" w:rsidR="00247DA6" w:rsidRDefault="00000000">
      <w:pPr>
        <w:bidi/>
        <w:ind w:left="864"/>
        <w:rPr>
          <w:rFonts w:ascii="Arial" w:hAnsi="Arial" w:cs="Arial"/>
          <w:sz w:val="22"/>
          <w:szCs w:val="22"/>
          <w:rtl/>
          <w:lang w:bidi="ar-JO"/>
        </w:rPr>
      </w:pPr>
      <w:r>
        <w:rPr>
          <w:rFonts w:ascii="Arial" w:hAnsi="Arial" w:cs="Arial" w:hint="cs"/>
          <w:sz w:val="22"/>
          <w:szCs w:val="22"/>
          <w:rtl/>
        </w:rPr>
        <w:t xml:space="preserve">        </w:t>
      </w:r>
      <w:r>
        <w:rPr>
          <w:rFonts w:ascii="Arial" w:hAnsi="Arial" w:cs="Arial"/>
          <w:sz w:val="22"/>
          <w:szCs w:val="22"/>
          <w:rtl/>
        </w:rPr>
        <w:t xml:space="preserve">(١: ١-٣). </w:t>
      </w:r>
    </w:p>
    <w:p w14:paraId="1F0AEF5E" w14:textId="77777777" w:rsidR="00247DA6" w:rsidRDefault="00247DA6">
      <w:pPr>
        <w:bidi/>
        <w:ind w:left="864"/>
        <w:rPr>
          <w:rFonts w:ascii="Arial" w:eastAsia="Times New Roman" w:hAnsi="Arial" w:cs="Arial"/>
          <w:sz w:val="22"/>
          <w:szCs w:val="22"/>
          <w:rtl/>
        </w:rPr>
      </w:pPr>
    </w:p>
    <w:p w14:paraId="018DB3DB" w14:textId="77777777" w:rsidR="00247DA6" w:rsidRDefault="00000000">
      <w:pPr>
        <w:bidi/>
        <w:ind w:left="864"/>
        <w:rPr>
          <w:rFonts w:ascii="Arial" w:hAnsi="Arial" w:cs="Arial"/>
          <w:sz w:val="22"/>
          <w:szCs w:val="22"/>
          <w:rtl/>
        </w:rPr>
      </w:pPr>
      <w:r>
        <w:rPr>
          <w:rFonts w:ascii="Arial" w:eastAsia="Times New Roman" w:hAnsi="Arial" w:cs="Arial"/>
          <w:sz w:val="22"/>
          <w:szCs w:val="22"/>
          <w:rtl/>
        </w:rPr>
        <w:t>2</w:t>
      </w:r>
      <w:r>
        <w:rPr>
          <w:rFonts w:ascii="Arial" w:hAnsi="Arial" w:cs="Arial"/>
          <w:sz w:val="22"/>
          <w:szCs w:val="22"/>
          <w:rtl/>
        </w:rPr>
        <w:t xml:space="preserve">.     </w:t>
      </w:r>
      <w:r>
        <w:rPr>
          <w:rFonts w:ascii="Arial" w:hAnsi="Arial" w:cs="Arial"/>
          <w:sz w:val="22"/>
          <w:szCs w:val="22"/>
          <w:u w:val="single"/>
          <w:rtl/>
        </w:rPr>
        <w:t>الشكر</w:t>
      </w:r>
      <w:r>
        <w:rPr>
          <w:rFonts w:ascii="Arial" w:hAnsi="Arial" w:cs="Arial"/>
          <w:sz w:val="22"/>
          <w:szCs w:val="22"/>
          <w:rtl/>
        </w:rPr>
        <w:t xml:space="preserve">: السبب الذي يجعل بولس يشكر الله من أجل الكنيسة، هو أن الله يؤكد أنهم سيحصلون على التقديس النهائي </w:t>
      </w:r>
      <w:r>
        <w:rPr>
          <w:rFonts w:ascii="Arial" w:hAnsi="Arial" w:cs="Arial" w:hint="cs"/>
          <w:sz w:val="22"/>
          <w:szCs w:val="22"/>
          <w:rtl/>
        </w:rPr>
        <w:t xml:space="preserve">   </w:t>
      </w:r>
    </w:p>
    <w:p w14:paraId="34398FB5" w14:textId="556A4F86" w:rsidR="00247DA6" w:rsidRDefault="00000000">
      <w:pPr>
        <w:bidi/>
        <w:ind w:left="864"/>
        <w:rPr>
          <w:rFonts w:ascii="Arial" w:hAnsi="Arial" w:cs="Arial"/>
          <w:sz w:val="22"/>
          <w:szCs w:val="22"/>
          <w:rtl/>
          <w:lang w:bidi="ar-JO"/>
        </w:rPr>
      </w:pPr>
      <w:r>
        <w:rPr>
          <w:rFonts w:ascii="Arial" w:hAnsi="Arial" w:cs="Arial" w:hint="cs"/>
          <w:sz w:val="22"/>
          <w:szCs w:val="22"/>
          <w:rtl/>
        </w:rPr>
        <w:t xml:space="preserve">        </w:t>
      </w:r>
      <w:r>
        <w:rPr>
          <w:rFonts w:ascii="Arial" w:hAnsi="Arial" w:cs="Arial"/>
          <w:sz w:val="22"/>
          <w:szCs w:val="22"/>
          <w:rtl/>
        </w:rPr>
        <w:t>(4:1-9).</w:t>
      </w:r>
      <w:r>
        <w:rPr>
          <w:rFonts w:ascii="Arial" w:hAnsi="Arial" w:cs="Arial"/>
          <w:sz w:val="22"/>
          <w:szCs w:val="22"/>
          <w:rtl/>
          <w:lang w:bidi="ar-JO"/>
        </w:rPr>
        <w:t xml:space="preserve"> </w:t>
      </w:r>
    </w:p>
    <w:p w14:paraId="1F4AE09C" w14:textId="77777777" w:rsidR="00247DA6" w:rsidRDefault="00247DA6">
      <w:pPr>
        <w:bidi/>
        <w:ind w:left="432"/>
        <w:rPr>
          <w:rFonts w:ascii="Arial" w:eastAsia="Times New Roman" w:hAnsi="Arial" w:cs="Arial"/>
          <w:sz w:val="22"/>
          <w:szCs w:val="22"/>
          <w:rtl/>
        </w:rPr>
      </w:pPr>
    </w:p>
    <w:p w14:paraId="16977516" w14:textId="77777777" w:rsidR="00247DA6" w:rsidRDefault="00000000">
      <w:pPr>
        <w:bidi/>
        <w:ind w:left="432"/>
        <w:rPr>
          <w:rFonts w:ascii="Arial" w:hAnsi="Arial" w:cs="Arial"/>
          <w:sz w:val="22"/>
          <w:szCs w:val="22"/>
          <w:rtl/>
        </w:rPr>
      </w:pPr>
      <w:r>
        <w:rPr>
          <w:rFonts w:ascii="Arial" w:eastAsia="Times New Roman" w:hAnsi="Arial" w:cs="Arial"/>
          <w:sz w:val="22"/>
          <w:szCs w:val="22"/>
          <w:rtl/>
        </w:rPr>
        <w:t>ب</w:t>
      </w:r>
      <w:r>
        <w:rPr>
          <w:rFonts w:ascii="Arial" w:hAnsi="Arial" w:cs="Arial"/>
          <w:sz w:val="22"/>
          <w:szCs w:val="22"/>
          <w:rtl/>
        </w:rPr>
        <w:t xml:space="preserve">.     </w:t>
      </w:r>
      <w:r>
        <w:rPr>
          <w:rFonts w:ascii="Arial" w:hAnsi="Arial" w:cs="Arial"/>
          <w:sz w:val="22"/>
          <w:szCs w:val="22"/>
          <w:u w:val="single"/>
          <w:rtl/>
        </w:rPr>
        <w:t>المشكلة</w:t>
      </w:r>
      <w:r>
        <w:rPr>
          <w:rFonts w:ascii="Arial" w:hAnsi="Arial" w:cs="Arial"/>
          <w:sz w:val="22"/>
          <w:szCs w:val="22"/>
          <w:rtl/>
        </w:rPr>
        <w:t xml:space="preserve">: يوبخ بولس انقسامات الكنيسة بين الفصائل المتنافسة بناءً على معلميهم المفضلين – بولس وأبلوس وبطرس والمسيح </w:t>
      </w:r>
    </w:p>
    <w:p w14:paraId="4B7395DC" w14:textId="77777777" w:rsidR="00247DA6" w:rsidRDefault="00000000">
      <w:pPr>
        <w:bidi/>
        <w:ind w:left="432"/>
        <w:rPr>
          <w:rFonts w:ascii="Arial" w:hAnsi="Arial" w:cs="Arial"/>
          <w:sz w:val="22"/>
          <w:szCs w:val="22"/>
          <w:rtl/>
          <w:lang w:bidi="ar-JO"/>
        </w:rPr>
      </w:pPr>
      <w:r>
        <w:rPr>
          <w:rFonts w:ascii="Arial" w:eastAsia="Times New Roman" w:hAnsi="Arial" w:cs="Arial" w:hint="cs"/>
          <w:sz w:val="22"/>
          <w:szCs w:val="22"/>
          <w:rtl/>
        </w:rPr>
        <w:t xml:space="preserve">         </w:t>
      </w:r>
      <w:r>
        <w:rPr>
          <w:rFonts w:ascii="Arial" w:hAnsi="Arial" w:cs="Arial"/>
          <w:sz w:val="22"/>
          <w:szCs w:val="22"/>
          <w:rtl/>
        </w:rPr>
        <w:t>(١: ١٠-١٧).</w:t>
      </w:r>
    </w:p>
    <w:p w14:paraId="2C48F858" w14:textId="77777777" w:rsidR="00247DA6" w:rsidRDefault="00247DA6">
      <w:pPr>
        <w:bidi/>
        <w:ind w:left="864"/>
        <w:rPr>
          <w:rtl/>
        </w:rPr>
      </w:pPr>
    </w:p>
    <w:p w14:paraId="066C1AD8" w14:textId="77777777" w:rsidR="00247DA6" w:rsidRDefault="00000000">
      <w:pPr>
        <w:bidi/>
        <w:ind w:left="864"/>
        <w:rPr>
          <w:rFonts w:ascii="Arial" w:hAnsi="Arial" w:cs="Arial"/>
          <w:sz w:val="22"/>
          <w:szCs w:val="22"/>
        </w:rPr>
      </w:pPr>
      <w:r>
        <w:rPr>
          <w:rFonts w:ascii="Arial" w:hAnsi="Arial" w:cs="Arial"/>
          <w:sz w:val="22"/>
          <w:szCs w:val="22"/>
          <w:rtl/>
        </w:rPr>
        <w:t>1.     يوبخ بولس الكنيسة على التفافها حول المعلمين المفضلين: بولس وأبلوس وبطرس والمسيح (1: 10-12).</w:t>
      </w:r>
    </w:p>
    <w:p w14:paraId="7C4E7FE5" w14:textId="77777777" w:rsidR="00247DA6" w:rsidRDefault="00247DA6">
      <w:pPr>
        <w:bidi/>
        <w:ind w:left="864"/>
        <w:rPr>
          <w:rFonts w:ascii="Arial" w:hAnsi="Arial" w:cs="Arial"/>
          <w:sz w:val="22"/>
          <w:szCs w:val="22"/>
          <w:rtl/>
        </w:rPr>
      </w:pPr>
    </w:p>
    <w:p w14:paraId="6A8D7391" w14:textId="6A79BBF7" w:rsidR="00247DA6" w:rsidRDefault="00000000">
      <w:pPr>
        <w:bidi/>
        <w:ind w:left="864"/>
        <w:rPr>
          <w:rFonts w:ascii="Arial" w:hAnsi="Arial" w:cs="Arial"/>
          <w:sz w:val="22"/>
          <w:szCs w:val="22"/>
        </w:rPr>
      </w:pPr>
      <w:r>
        <w:rPr>
          <w:rFonts w:ascii="Arial" w:hAnsi="Arial" w:cs="Arial"/>
          <w:sz w:val="22"/>
          <w:szCs w:val="22"/>
          <w:rtl/>
        </w:rPr>
        <w:t>2.     هذه الإنقسامات عكس ما علمه بولس إياهم (1: 13-17)</w:t>
      </w:r>
      <w:r w:rsidR="005011A2">
        <w:rPr>
          <w:rFonts w:ascii="Arial" w:hAnsi="Arial" w:cs="Arial"/>
          <w:sz w:val="22"/>
          <w:szCs w:val="22"/>
        </w:rPr>
        <w:t>.</w:t>
      </w:r>
    </w:p>
    <w:p w14:paraId="4F9779C9" w14:textId="77777777" w:rsidR="00247DA6" w:rsidRDefault="00247DA6">
      <w:pPr>
        <w:bidi/>
        <w:ind w:left="432"/>
        <w:rPr>
          <w:rFonts w:ascii="Arial" w:eastAsia="Times New Roman" w:hAnsi="Arial" w:cs="Arial"/>
          <w:sz w:val="22"/>
          <w:szCs w:val="18"/>
          <w:rtl/>
        </w:rPr>
      </w:pPr>
    </w:p>
    <w:p w14:paraId="0127F462" w14:textId="77777777" w:rsidR="00247DA6" w:rsidRDefault="00000000">
      <w:pPr>
        <w:bidi/>
        <w:ind w:left="432"/>
        <w:rPr>
          <w:rFonts w:ascii="Arial" w:hAnsi="Arial" w:cs="Arial"/>
          <w:sz w:val="22"/>
          <w:szCs w:val="22"/>
          <w:rtl/>
          <w:lang w:bidi="ar-JO"/>
        </w:rPr>
      </w:pPr>
      <w:r>
        <w:rPr>
          <w:rFonts w:ascii="Arial" w:eastAsia="Times New Roman" w:hAnsi="Arial" w:cs="Arial"/>
          <w:sz w:val="22"/>
          <w:szCs w:val="22"/>
          <w:rtl/>
        </w:rPr>
        <w:t>ت</w:t>
      </w:r>
      <w:r>
        <w:rPr>
          <w:rFonts w:ascii="Arial" w:hAnsi="Arial" w:cs="Arial"/>
          <w:sz w:val="22"/>
          <w:szCs w:val="22"/>
          <w:rtl/>
        </w:rPr>
        <w:t>.</w:t>
      </w:r>
      <w:r>
        <w:rPr>
          <w:rFonts w:ascii="Arial" w:hAnsi="Arial" w:cs="Arial"/>
          <w:sz w:val="22"/>
          <w:szCs w:val="22"/>
          <w:rtl/>
          <w:lang w:bidi="ar-JO"/>
        </w:rPr>
        <w:t xml:space="preserve">     </w:t>
      </w:r>
      <w:r>
        <w:rPr>
          <w:rFonts w:ascii="Arial" w:hAnsi="Arial" w:cs="Arial"/>
          <w:sz w:val="22"/>
          <w:szCs w:val="22"/>
          <w:u w:val="single"/>
          <w:rtl/>
          <w:lang w:bidi="ar-JO"/>
        </w:rPr>
        <w:t>إساءة الفهم</w:t>
      </w:r>
      <w:r>
        <w:rPr>
          <w:rFonts w:ascii="Arial" w:hAnsi="Arial" w:cs="Arial"/>
          <w:sz w:val="22"/>
          <w:szCs w:val="22"/>
          <w:rtl/>
          <w:lang w:bidi="ar-JO"/>
        </w:rPr>
        <w:t>:  إن حل انقساماتهم هو الإعتراف بكل تواضع بمفاهيمهم الخاطئة عن رسالة الإنجيل ورسله (1: 18-4: 21).</w:t>
      </w:r>
    </w:p>
    <w:p w14:paraId="74D6F757" w14:textId="77777777" w:rsidR="00247DA6" w:rsidRDefault="00247DA6">
      <w:pPr>
        <w:bidi/>
        <w:ind w:left="864"/>
        <w:rPr>
          <w:rFonts w:ascii="Arial" w:eastAsia="Times New Roman" w:hAnsi="Arial" w:cs="Arial"/>
          <w:sz w:val="22"/>
          <w:szCs w:val="22"/>
          <w:rtl/>
        </w:rPr>
      </w:pPr>
    </w:p>
    <w:p w14:paraId="75DBB718" w14:textId="77777777" w:rsidR="00247DA6" w:rsidRDefault="00000000">
      <w:pPr>
        <w:bidi/>
        <w:ind w:left="864"/>
        <w:rPr>
          <w:rFonts w:ascii="Arial" w:hAnsi="Arial" w:cs="Arial"/>
          <w:sz w:val="22"/>
          <w:szCs w:val="22"/>
          <w:rtl/>
          <w:lang w:bidi="ar-JO"/>
        </w:rPr>
      </w:pPr>
      <w:r>
        <w:rPr>
          <w:rFonts w:ascii="Arial" w:eastAsia="Times New Roman" w:hAnsi="Arial" w:cs="Arial"/>
          <w:sz w:val="22"/>
          <w:szCs w:val="22"/>
          <w:rtl/>
        </w:rPr>
        <w:t>1</w:t>
      </w:r>
      <w:r>
        <w:rPr>
          <w:rFonts w:ascii="Arial" w:hAnsi="Arial" w:cs="Arial"/>
          <w:sz w:val="22"/>
          <w:szCs w:val="22"/>
          <w:rtl/>
        </w:rPr>
        <w:t>.</w:t>
      </w:r>
      <w:r>
        <w:rPr>
          <w:rFonts w:ascii="Arial" w:hAnsi="Arial" w:cs="Arial"/>
          <w:sz w:val="22"/>
          <w:szCs w:val="22"/>
          <w:rtl/>
          <w:lang w:bidi="ar-JO"/>
        </w:rPr>
        <w:t xml:space="preserve">     </w:t>
      </w:r>
      <w:r>
        <w:rPr>
          <w:rFonts w:ascii="Arial" w:hAnsi="Arial" w:cs="Arial"/>
          <w:sz w:val="22"/>
          <w:szCs w:val="22"/>
          <w:u w:val="single"/>
          <w:rtl/>
          <w:lang w:bidi="ar-JO"/>
        </w:rPr>
        <w:t>الرسالة</w:t>
      </w:r>
      <w:r>
        <w:rPr>
          <w:rFonts w:ascii="Arial" w:hAnsi="Arial" w:cs="Arial"/>
          <w:sz w:val="22"/>
          <w:szCs w:val="22"/>
          <w:rtl/>
          <w:lang w:bidi="ar-JO"/>
        </w:rPr>
        <w:t xml:space="preserve">: لا ينبغي للكنيسة أن تفتخر بحكمة المعلمين المتنافسين، لأن الإنجيل ليس حكمة بشرية بل المسيح مصلوباً </w:t>
      </w:r>
      <w:r>
        <w:rPr>
          <w:rFonts w:ascii="Arial" w:hAnsi="Arial" w:cs="Arial" w:hint="cs"/>
          <w:sz w:val="22"/>
          <w:szCs w:val="22"/>
          <w:rtl/>
          <w:lang w:bidi="ar-JO"/>
        </w:rPr>
        <w:t xml:space="preserve">    </w:t>
      </w:r>
    </w:p>
    <w:p w14:paraId="090C0E15" w14:textId="77777777" w:rsidR="00247DA6" w:rsidRDefault="00000000">
      <w:pPr>
        <w:bidi/>
        <w:ind w:left="864"/>
        <w:rPr>
          <w:rFonts w:ascii="Arial" w:hAnsi="Arial" w:cs="Arial"/>
          <w:sz w:val="22"/>
          <w:szCs w:val="22"/>
          <w:rtl/>
          <w:lang w:bidi="ar-JO"/>
        </w:rPr>
      </w:pPr>
      <w:r>
        <w:rPr>
          <w:rFonts w:ascii="Arial" w:hAnsi="Arial" w:cs="Arial" w:hint="cs"/>
          <w:sz w:val="22"/>
          <w:szCs w:val="22"/>
          <w:rtl/>
          <w:lang w:bidi="ar-JO"/>
        </w:rPr>
        <w:t xml:space="preserve">        </w:t>
      </w:r>
      <w:r>
        <w:rPr>
          <w:rFonts w:ascii="Arial" w:hAnsi="Arial" w:cs="Arial"/>
          <w:sz w:val="22"/>
          <w:szCs w:val="22"/>
          <w:rtl/>
          <w:lang w:bidi="ar-JO"/>
        </w:rPr>
        <w:t xml:space="preserve">(1: 18-2: 16). </w:t>
      </w:r>
    </w:p>
    <w:p w14:paraId="2E84E092" w14:textId="77777777" w:rsidR="00247DA6" w:rsidRDefault="00247DA6">
      <w:pPr>
        <w:bidi/>
        <w:ind w:left="1298"/>
        <w:rPr>
          <w:rFonts w:ascii="Arial" w:hAnsi="Arial" w:cs="Arial"/>
          <w:sz w:val="22"/>
          <w:szCs w:val="22"/>
          <w:rtl/>
        </w:rPr>
      </w:pPr>
    </w:p>
    <w:p w14:paraId="3AA80992" w14:textId="77777777" w:rsidR="00247DA6" w:rsidRDefault="00000000">
      <w:pPr>
        <w:bidi/>
        <w:ind w:left="1298"/>
        <w:rPr>
          <w:rFonts w:ascii="Arial" w:hAnsi="Arial" w:cs="Arial"/>
          <w:sz w:val="22"/>
          <w:szCs w:val="22"/>
          <w:rtl/>
        </w:rPr>
      </w:pPr>
      <w:r>
        <w:rPr>
          <w:rFonts w:ascii="Arial" w:hAnsi="Arial" w:cs="Arial"/>
          <w:sz w:val="22"/>
          <w:szCs w:val="22"/>
          <w:rtl/>
        </w:rPr>
        <w:t xml:space="preserve">أ)     قوة الإنجيل في المسيح مصلوباً – لا في الحكمة البشرية – المرئية في الحياة المتغيرة في الكنيسة وفي بولس </w:t>
      </w:r>
      <w:r>
        <w:rPr>
          <w:rFonts w:ascii="Arial" w:hAnsi="Arial" w:cs="Arial" w:hint="cs"/>
          <w:sz w:val="22"/>
          <w:szCs w:val="22"/>
          <w:rtl/>
        </w:rPr>
        <w:t xml:space="preserve">   </w:t>
      </w:r>
    </w:p>
    <w:p w14:paraId="5B83F948" w14:textId="5B2CEF56" w:rsidR="00247DA6" w:rsidRDefault="00000000">
      <w:pPr>
        <w:bidi/>
        <w:ind w:left="129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 18-2: 5)</w:t>
      </w:r>
      <w:r w:rsidR="005011A2">
        <w:rPr>
          <w:rFonts w:ascii="Arial" w:hAnsi="Arial" w:cs="Arial"/>
          <w:sz w:val="22"/>
          <w:szCs w:val="22"/>
        </w:rPr>
        <w:t>.</w:t>
      </w:r>
    </w:p>
    <w:p w14:paraId="70FF37CA" w14:textId="77777777" w:rsidR="00247DA6" w:rsidRDefault="00247DA6">
      <w:pPr>
        <w:bidi/>
        <w:ind w:left="1728"/>
        <w:rPr>
          <w:rFonts w:ascii="Arial" w:hAnsi="Arial" w:cs="Arial"/>
          <w:sz w:val="22"/>
          <w:szCs w:val="22"/>
          <w:rtl/>
        </w:rPr>
      </w:pPr>
    </w:p>
    <w:p w14:paraId="0A0C2B29" w14:textId="77777777" w:rsidR="00247DA6" w:rsidRDefault="00000000">
      <w:pPr>
        <w:bidi/>
        <w:ind w:left="1728"/>
        <w:rPr>
          <w:rFonts w:ascii="Arial" w:hAnsi="Arial" w:cs="Arial"/>
          <w:sz w:val="22"/>
          <w:szCs w:val="22"/>
        </w:rPr>
      </w:pPr>
      <w:r>
        <w:rPr>
          <w:rFonts w:ascii="Arial" w:hAnsi="Arial" w:cs="Arial"/>
          <w:sz w:val="22"/>
          <w:szCs w:val="22"/>
          <w:rtl/>
        </w:rPr>
        <w:t>(1)</w:t>
      </w:r>
      <w:r>
        <w:rPr>
          <w:rFonts w:ascii="Arial" w:hAnsi="Arial" w:cs="Arial"/>
          <w:sz w:val="22"/>
          <w:szCs w:val="22"/>
          <w:rtl/>
        </w:rPr>
        <w:tab/>
        <w:t>قوة الإنجيل تكمن في شيء أحمق – موت المسيح الكفاري – بدلاً من أفكار البشر المتفوقة (1: 18-25).</w:t>
      </w:r>
    </w:p>
    <w:p w14:paraId="0FE0713B" w14:textId="77777777" w:rsidR="00247DA6" w:rsidRDefault="00247DA6">
      <w:pPr>
        <w:bidi/>
        <w:ind w:left="1728"/>
        <w:rPr>
          <w:rFonts w:ascii="Arial" w:hAnsi="Arial" w:cs="Arial"/>
          <w:sz w:val="22"/>
          <w:szCs w:val="22"/>
          <w:rtl/>
        </w:rPr>
      </w:pPr>
    </w:p>
    <w:p w14:paraId="306493CA" w14:textId="77777777" w:rsidR="00247DA6" w:rsidRDefault="00000000">
      <w:pPr>
        <w:bidi/>
        <w:ind w:left="1728"/>
        <w:rPr>
          <w:rFonts w:ascii="Arial" w:hAnsi="Arial" w:cs="Arial"/>
          <w:sz w:val="22"/>
          <w:szCs w:val="22"/>
        </w:rPr>
      </w:pPr>
      <w:r>
        <w:rPr>
          <w:rFonts w:ascii="Arial" w:hAnsi="Arial" w:cs="Arial"/>
          <w:sz w:val="22"/>
          <w:szCs w:val="22"/>
          <w:rtl/>
        </w:rPr>
        <w:t xml:space="preserve">(2)    هناك مثالان لكيفية تغيير الإنجيل (وليس أفكار الإنسان) للحياة هما أهل كورنثوس وبولس (١: ٢٦-٢: ٥). </w:t>
      </w:r>
    </w:p>
    <w:p w14:paraId="1D867E6F" w14:textId="77777777" w:rsidR="00247DA6" w:rsidRDefault="00247DA6">
      <w:pPr>
        <w:bidi/>
        <w:ind w:left="2160"/>
        <w:rPr>
          <w:rFonts w:ascii="Arial" w:hAnsi="Arial" w:cs="Arial"/>
          <w:sz w:val="22"/>
          <w:szCs w:val="22"/>
          <w:rtl/>
        </w:rPr>
      </w:pPr>
    </w:p>
    <w:p w14:paraId="4BAD17D4" w14:textId="77777777" w:rsidR="00247DA6" w:rsidRDefault="00000000">
      <w:pPr>
        <w:bidi/>
        <w:ind w:left="2160"/>
        <w:rPr>
          <w:rFonts w:ascii="Arial" w:hAnsi="Arial" w:cs="Arial"/>
          <w:sz w:val="22"/>
          <w:szCs w:val="22"/>
          <w:rtl/>
        </w:rPr>
      </w:pPr>
      <w:r>
        <w:rPr>
          <w:rFonts w:ascii="Arial" w:hAnsi="Arial" w:cs="Arial"/>
          <w:sz w:val="22"/>
          <w:szCs w:val="22"/>
          <w:rtl/>
        </w:rPr>
        <w:t xml:space="preserve">(أ)     وجد أهل كورنثوس نفسهم الغفران بغض النظر عن حالتهم المتدنية لمنع افتخارهم أمام الله </w:t>
      </w:r>
      <w:r>
        <w:rPr>
          <w:rFonts w:ascii="Arial" w:hAnsi="Arial" w:cs="Arial" w:hint="cs"/>
          <w:sz w:val="22"/>
          <w:szCs w:val="22"/>
          <w:rtl/>
        </w:rPr>
        <w:t xml:space="preserve">         </w:t>
      </w:r>
    </w:p>
    <w:p w14:paraId="4A780000" w14:textId="65E692B4"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 26-31)</w:t>
      </w:r>
      <w:r w:rsidR="005011A2">
        <w:rPr>
          <w:rFonts w:ascii="Arial" w:hAnsi="Arial" w:cs="Arial"/>
          <w:sz w:val="22"/>
          <w:szCs w:val="22"/>
        </w:rPr>
        <w:t>.</w:t>
      </w:r>
    </w:p>
    <w:p w14:paraId="78A4CD9F" w14:textId="77777777" w:rsidR="00247DA6" w:rsidRDefault="00247DA6">
      <w:pPr>
        <w:bidi/>
        <w:ind w:left="2160"/>
        <w:rPr>
          <w:rtl/>
        </w:rPr>
      </w:pPr>
    </w:p>
    <w:p w14:paraId="657153DB" w14:textId="77777777" w:rsidR="00247DA6" w:rsidRDefault="00000000">
      <w:pPr>
        <w:bidi/>
        <w:ind w:left="2160"/>
        <w:rPr>
          <w:rFonts w:ascii="Arial" w:hAnsi="Arial" w:cs="Arial"/>
          <w:sz w:val="22"/>
          <w:szCs w:val="22"/>
          <w:rtl/>
        </w:rPr>
      </w:pPr>
      <w:r>
        <w:rPr>
          <w:rFonts w:ascii="Arial" w:hAnsi="Arial" w:cs="Arial"/>
          <w:sz w:val="22"/>
          <w:szCs w:val="22"/>
          <w:rtl/>
        </w:rPr>
        <w:t xml:space="preserve">(ب)   كانت الرسالة البسيطة وغير البليغة التي أرسلها بولس عن الغفران على الصليب، هي أساس وعظه </w:t>
      </w:r>
    </w:p>
    <w:p w14:paraId="47AAE594"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في كورنثوس (١:٢-٥).</w:t>
      </w:r>
    </w:p>
    <w:p w14:paraId="023643A0" w14:textId="77777777" w:rsidR="00247DA6" w:rsidRDefault="00247DA6">
      <w:pPr>
        <w:rPr>
          <w:rFonts w:ascii="Arial" w:hAnsi="Arial" w:cs="Arial"/>
          <w:sz w:val="22"/>
          <w:szCs w:val="18"/>
        </w:rPr>
        <w:sectPr w:rsidR="00247DA6">
          <w:headerReference w:type="even" r:id="rId9"/>
          <w:headerReference w:type="default" r:id="rId10"/>
          <w:footerReference w:type="default" r:id="rId11"/>
          <w:pgSz w:w="11880" w:h="16820"/>
          <w:pgMar w:top="576" w:right="1022" w:bottom="576" w:left="1238" w:header="720" w:footer="720" w:gutter="0"/>
          <w:pgNumType w:start="156"/>
          <w:cols w:space="720"/>
        </w:sectPr>
      </w:pPr>
    </w:p>
    <w:p w14:paraId="76CCF0F7" w14:textId="77777777" w:rsidR="00247DA6" w:rsidRDefault="00247DA6">
      <w:pPr>
        <w:bidi/>
        <w:ind w:left="1296"/>
        <w:rPr>
          <w:rFonts w:ascii="Arial" w:hAnsi="Arial" w:cs="Arial"/>
          <w:sz w:val="22"/>
          <w:szCs w:val="22"/>
          <w:rtl/>
        </w:rPr>
      </w:pPr>
    </w:p>
    <w:p w14:paraId="2F453B81" w14:textId="77777777" w:rsidR="00247DA6" w:rsidRDefault="00000000">
      <w:pPr>
        <w:bidi/>
        <w:ind w:left="1296"/>
        <w:rPr>
          <w:rFonts w:ascii="Arial" w:hAnsi="Arial" w:cs="Arial"/>
          <w:sz w:val="22"/>
          <w:szCs w:val="22"/>
          <w:rtl/>
        </w:rPr>
      </w:pPr>
      <w:r>
        <w:rPr>
          <w:rFonts w:ascii="Arial" w:hAnsi="Arial" w:cs="Arial"/>
          <w:sz w:val="22"/>
          <w:szCs w:val="22"/>
          <w:rtl/>
        </w:rPr>
        <w:t xml:space="preserve">ب)     كانت الطريقة التي يمكن بها لأهل كورنثوس أن يتحدوا، هي التركيز على حكمة الله التي تظهر في الإنجيل، </w:t>
      </w:r>
    </w:p>
    <w:p w14:paraId="0E089384"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والممنوحة فقط للمؤمنين من خلال الروح (6:2-16).</w:t>
      </w:r>
    </w:p>
    <w:p w14:paraId="7A0FE5A6" w14:textId="77777777" w:rsidR="00247DA6" w:rsidRDefault="00247DA6">
      <w:pPr>
        <w:bidi/>
        <w:ind w:left="1728"/>
        <w:rPr>
          <w:rFonts w:ascii="Arial" w:hAnsi="Arial" w:cs="Arial"/>
          <w:sz w:val="22"/>
          <w:szCs w:val="22"/>
          <w:rtl/>
        </w:rPr>
      </w:pPr>
    </w:p>
    <w:p w14:paraId="4EEA0212" w14:textId="77777777" w:rsidR="00247DA6" w:rsidRDefault="00000000">
      <w:pPr>
        <w:bidi/>
        <w:ind w:left="1728"/>
        <w:rPr>
          <w:rFonts w:ascii="Arial" w:hAnsi="Arial" w:cs="Arial"/>
          <w:sz w:val="22"/>
          <w:szCs w:val="22"/>
          <w:rtl/>
        </w:rPr>
      </w:pPr>
      <w:r>
        <w:rPr>
          <w:rFonts w:ascii="Arial" w:hAnsi="Arial" w:cs="Arial"/>
          <w:sz w:val="22"/>
          <w:szCs w:val="22"/>
          <w:rtl/>
        </w:rPr>
        <w:t xml:space="preserve">(1)     كان محتوى رسالة بولس والرسل هو الإنجيل – أي حكمة الله السرية المعلنة لهم ولكن رفضها العالم </w:t>
      </w:r>
    </w:p>
    <w:p w14:paraId="025E549E"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(٦:٢-١٠ أ).</w:t>
      </w:r>
    </w:p>
    <w:p w14:paraId="77E0F056" w14:textId="77777777" w:rsidR="00247DA6" w:rsidRDefault="00247DA6">
      <w:pPr>
        <w:bidi/>
        <w:ind w:left="2160"/>
        <w:rPr>
          <w:rFonts w:ascii="Arial" w:hAnsi="Arial" w:cs="Arial"/>
          <w:sz w:val="22"/>
          <w:szCs w:val="22"/>
          <w:rtl/>
        </w:rPr>
      </w:pPr>
    </w:p>
    <w:p w14:paraId="0B710344" w14:textId="77777777" w:rsidR="00247DA6" w:rsidRDefault="00000000">
      <w:pPr>
        <w:bidi/>
        <w:ind w:left="2160"/>
        <w:rPr>
          <w:rFonts w:ascii="Arial" w:hAnsi="Arial" w:cs="Arial"/>
          <w:sz w:val="22"/>
          <w:szCs w:val="22"/>
          <w:rtl/>
        </w:rPr>
      </w:pPr>
      <w:r>
        <w:rPr>
          <w:rFonts w:ascii="Arial" w:hAnsi="Arial" w:cs="Arial"/>
          <w:sz w:val="22"/>
          <w:szCs w:val="22"/>
          <w:rtl/>
        </w:rPr>
        <w:t xml:space="preserve">(أ)     لمواجهة اعتراض أهل كورنثوس بأن المسيحية غير عقلانية، يعلن بولس أن المؤمنين فقط هم من </w:t>
      </w:r>
    </w:p>
    <w:p w14:paraId="09970107"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يتكلمون بحكمة الله (6:2).</w:t>
      </w:r>
    </w:p>
    <w:p w14:paraId="010F1B4D" w14:textId="77777777" w:rsidR="00247DA6" w:rsidRDefault="00247DA6">
      <w:pPr>
        <w:bidi/>
        <w:ind w:left="2160"/>
        <w:rPr>
          <w:rtl/>
        </w:rPr>
      </w:pPr>
    </w:p>
    <w:p w14:paraId="3B96FD77" w14:textId="74635713" w:rsidR="00247DA6" w:rsidRDefault="00000000">
      <w:pPr>
        <w:bidi/>
        <w:ind w:left="2160"/>
        <w:rPr>
          <w:rFonts w:ascii="Arial" w:hAnsi="Arial" w:cs="Arial"/>
          <w:sz w:val="22"/>
          <w:szCs w:val="22"/>
        </w:rPr>
      </w:pPr>
      <w:r>
        <w:rPr>
          <w:rFonts w:ascii="Arial" w:hAnsi="Arial" w:cs="Arial"/>
          <w:sz w:val="22"/>
          <w:szCs w:val="22"/>
          <w:rtl/>
        </w:rPr>
        <w:t>(ب)    يمكن فهم حكمة الله من قبل المؤمنين فقط (2: 7-10أ)</w:t>
      </w:r>
      <w:r w:rsidR="000F2EE3">
        <w:rPr>
          <w:rFonts w:ascii="Arial" w:hAnsi="Arial" w:cs="Arial"/>
          <w:sz w:val="22"/>
          <w:szCs w:val="22"/>
        </w:rPr>
        <w:t>.</w:t>
      </w:r>
    </w:p>
    <w:p w14:paraId="2A868351" w14:textId="77777777" w:rsidR="00247DA6" w:rsidRDefault="00247DA6">
      <w:pPr>
        <w:bidi/>
        <w:ind w:left="2592"/>
        <w:rPr>
          <w:rtl/>
        </w:rPr>
      </w:pPr>
    </w:p>
    <w:p w14:paraId="05688B81" w14:textId="6D7693A4" w:rsidR="00247DA6" w:rsidRDefault="00000000">
      <w:pPr>
        <w:bidi/>
        <w:ind w:left="2592"/>
        <w:rPr>
          <w:rFonts w:ascii="Arial" w:hAnsi="Arial" w:cs="Arial"/>
          <w:sz w:val="22"/>
          <w:szCs w:val="22"/>
        </w:rPr>
      </w:pPr>
      <w:r>
        <w:rPr>
          <w:rFonts w:ascii="Arial" w:hAnsi="Arial" w:cs="Arial"/>
          <w:sz w:val="22"/>
          <w:szCs w:val="22"/>
          <w:rtl/>
        </w:rPr>
        <w:t xml:space="preserve">(1)     إنها </w:t>
      </w:r>
      <w:r>
        <w:rPr>
          <w:rFonts w:ascii="Arial" w:hAnsi="Arial" w:cs="Arial"/>
          <w:sz w:val="22"/>
          <w:szCs w:val="22"/>
          <w:u w:val="single"/>
          <w:rtl/>
        </w:rPr>
        <w:t>سر</w:t>
      </w:r>
      <w:r>
        <w:rPr>
          <w:rFonts w:ascii="Arial" w:hAnsi="Arial" w:cs="Arial"/>
          <w:sz w:val="22"/>
          <w:szCs w:val="22"/>
          <w:rtl/>
        </w:rPr>
        <w:t xml:space="preserve"> أو أمر غامض غير معلن لغير المؤمنين (2: 7أ)</w:t>
      </w:r>
      <w:r w:rsidR="000F2EE3">
        <w:rPr>
          <w:rFonts w:ascii="Arial" w:hAnsi="Arial" w:cs="Arial"/>
          <w:sz w:val="22"/>
          <w:szCs w:val="22"/>
        </w:rPr>
        <w:t>.</w:t>
      </w:r>
    </w:p>
    <w:p w14:paraId="16BC7582" w14:textId="77777777" w:rsidR="00247DA6" w:rsidRDefault="00247DA6">
      <w:pPr>
        <w:bidi/>
        <w:ind w:left="2592"/>
        <w:rPr>
          <w:rFonts w:ascii="Arial" w:hAnsi="Arial" w:cs="Arial"/>
          <w:sz w:val="22"/>
          <w:szCs w:val="22"/>
          <w:rtl/>
        </w:rPr>
      </w:pPr>
    </w:p>
    <w:p w14:paraId="56F4C50E" w14:textId="790AE75F" w:rsidR="00247DA6" w:rsidRDefault="00000000">
      <w:pPr>
        <w:bidi/>
        <w:ind w:left="2592"/>
        <w:rPr>
          <w:rFonts w:ascii="Arial" w:hAnsi="Arial" w:cs="Arial"/>
          <w:sz w:val="22"/>
          <w:szCs w:val="22"/>
        </w:rPr>
      </w:pPr>
      <w:r>
        <w:rPr>
          <w:rFonts w:ascii="Arial" w:hAnsi="Arial" w:cs="Arial"/>
          <w:sz w:val="22"/>
          <w:szCs w:val="22"/>
          <w:rtl/>
        </w:rPr>
        <w:t xml:space="preserve">(2)     إنها </w:t>
      </w:r>
      <w:r>
        <w:rPr>
          <w:rFonts w:ascii="Arial" w:hAnsi="Arial" w:cs="Arial"/>
          <w:sz w:val="22"/>
          <w:szCs w:val="22"/>
          <w:u w:val="single"/>
          <w:rtl/>
        </w:rPr>
        <w:t>مخفية</w:t>
      </w:r>
      <w:r>
        <w:rPr>
          <w:rFonts w:ascii="Arial" w:hAnsi="Arial" w:cs="Arial"/>
          <w:sz w:val="22"/>
          <w:szCs w:val="22"/>
          <w:rtl/>
        </w:rPr>
        <w:t xml:space="preserve"> عن الجميع حتى يعلنها الله للرسل (2: 7ب)</w:t>
      </w:r>
      <w:r w:rsidR="000F2EE3">
        <w:rPr>
          <w:rFonts w:ascii="Arial" w:hAnsi="Arial" w:cs="Arial"/>
          <w:sz w:val="22"/>
          <w:szCs w:val="22"/>
        </w:rPr>
        <w:t>.</w:t>
      </w:r>
    </w:p>
    <w:p w14:paraId="07389935" w14:textId="77777777" w:rsidR="00247DA6" w:rsidRDefault="00247DA6">
      <w:pPr>
        <w:bidi/>
        <w:ind w:left="2592"/>
        <w:rPr>
          <w:rFonts w:ascii="Arial" w:hAnsi="Arial" w:cs="Arial"/>
          <w:sz w:val="22"/>
          <w:szCs w:val="22"/>
          <w:rtl/>
        </w:rPr>
      </w:pPr>
    </w:p>
    <w:p w14:paraId="215A480B" w14:textId="77777777" w:rsidR="00247DA6" w:rsidRDefault="00000000">
      <w:pPr>
        <w:bidi/>
        <w:ind w:left="2592"/>
        <w:rPr>
          <w:rFonts w:ascii="Arial" w:hAnsi="Arial" w:cs="Arial"/>
          <w:sz w:val="22"/>
          <w:szCs w:val="22"/>
        </w:rPr>
      </w:pPr>
      <w:r>
        <w:rPr>
          <w:rFonts w:ascii="Arial" w:hAnsi="Arial" w:cs="Arial"/>
          <w:sz w:val="22"/>
          <w:szCs w:val="22"/>
          <w:rtl/>
        </w:rPr>
        <w:t xml:space="preserve">(3)     إنها </w:t>
      </w:r>
      <w:r>
        <w:rPr>
          <w:rFonts w:ascii="Arial" w:hAnsi="Arial" w:cs="Arial"/>
          <w:sz w:val="22"/>
          <w:szCs w:val="22"/>
          <w:u w:val="single"/>
          <w:rtl/>
        </w:rPr>
        <w:t>محددة مسبقاً</w:t>
      </w:r>
      <w:r>
        <w:rPr>
          <w:rFonts w:ascii="Arial" w:hAnsi="Arial" w:cs="Arial"/>
          <w:sz w:val="22"/>
          <w:szCs w:val="22"/>
          <w:rtl/>
        </w:rPr>
        <w:t xml:space="preserve"> منذ الأزل أن يكون للمؤمنين مستقبل أبدى (2: 7ت)</w:t>
      </w:r>
      <w:r>
        <w:rPr>
          <w:rFonts w:ascii="Arial" w:hAnsi="Arial" w:cs="Arial"/>
          <w:sz w:val="22"/>
          <w:szCs w:val="22"/>
        </w:rPr>
        <w:t>.</w:t>
      </w:r>
    </w:p>
    <w:p w14:paraId="1F8A93E8" w14:textId="77777777" w:rsidR="00247DA6" w:rsidRDefault="00247DA6">
      <w:pPr>
        <w:bidi/>
        <w:ind w:left="2592"/>
        <w:rPr>
          <w:rFonts w:ascii="Arial" w:hAnsi="Arial" w:cs="Arial"/>
          <w:sz w:val="22"/>
          <w:szCs w:val="22"/>
          <w:rtl/>
        </w:rPr>
      </w:pPr>
    </w:p>
    <w:p w14:paraId="2258F0D1" w14:textId="325B1DD3" w:rsidR="00247DA6" w:rsidRDefault="00000000">
      <w:pPr>
        <w:bidi/>
        <w:ind w:left="2592"/>
        <w:rPr>
          <w:rFonts w:ascii="Arial" w:hAnsi="Arial" w:cs="Arial"/>
          <w:sz w:val="22"/>
          <w:szCs w:val="22"/>
        </w:rPr>
      </w:pPr>
      <w:r>
        <w:rPr>
          <w:rFonts w:ascii="Arial" w:hAnsi="Arial" w:cs="Arial"/>
          <w:sz w:val="22"/>
          <w:szCs w:val="22"/>
          <w:rtl/>
        </w:rPr>
        <w:t xml:space="preserve">(4)     إنها </w:t>
      </w:r>
      <w:r>
        <w:rPr>
          <w:rFonts w:ascii="Arial" w:hAnsi="Arial" w:cs="Arial"/>
          <w:sz w:val="22"/>
          <w:szCs w:val="22"/>
          <w:u w:val="single"/>
          <w:rtl/>
        </w:rPr>
        <w:t>غير مفهومة</w:t>
      </w:r>
      <w:r>
        <w:rPr>
          <w:rFonts w:ascii="Arial" w:hAnsi="Arial" w:cs="Arial"/>
          <w:sz w:val="22"/>
          <w:szCs w:val="22"/>
          <w:rtl/>
        </w:rPr>
        <w:t xml:space="preserve"> كما هي مرئية في حياة أولئك الذين صلبوا المسيح (2: 8)</w:t>
      </w:r>
      <w:r w:rsidR="000F2EE3">
        <w:rPr>
          <w:rFonts w:ascii="Arial" w:hAnsi="Arial" w:cs="Arial"/>
          <w:sz w:val="22"/>
          <w:szCs w:val="22"/>
        </w:rPr>
        <w:t>.</w:t>
      </w:r>
    </w:p>
    <w:p w14:paraId="491B4AFB" w14:textId="77777777" w:rsidR="00247DA6" w:rsidRDefault="00247DA6">
      <w:pPr>
        <w:bidi/>
        <w:ind w:left="2592"/>
        <w:rPr>
          <w:rFonts w:ascii="Arial" w:hAnsi="Arial" w:cs="Arial"/>
          <w:sz w:val="22"/>
          <w:szCs w:val="22"/>
          <w:rtl/>
        </w:rPr>
      </w:pPr>
    </w:p>
    <w:p w14:paraId="37185CD8" w14:textId="77777777" w:rsidR="00247DA6" w:rsidRDefault="00000000">
      <w:pPr>
        <w:bidi/>
        <w:ind w:left="2592"/>
        <w:rPr>
          <w:rFonts w:ascii="Arial" w:hAnsi="Arial" w:cs="Arial"/>
          <w:sz w:val="22"/>
          <w:szCs w:val="22"/>
          <w:rtl/>
        </w:rPr>
      </w:pPr>
      <w:r>
        <w:rPr>
          <w:rFonts w:ascii="Arial" w:hAnsi="Arial" w:cs="Arial"/>
          <w:sz w:val="22"/>
          <w:szCs w:val="22"/>
          <w:rtl/>
        </w:rPr>
        <w:t xml:space="preserve">(5)     حتى أن غير المؤمنين </w:t>
      </w:r>
      <w:r>
        <w:rPr>
          <w:rFonts w:ascii="Arial" w:hAnsi="Arial" w:cs="Arial"/>
          <w:sz w:val="22"/>
          <w:szCs w:val="22"/>
          <w:u w:val="single"/>
          <w:rtl/>
        </w:rPr>
        <w:t>لا يفكرون فيها</w:t>
      </w:r>
      <w:r>
        <w:rPr>
          <w:rFonts w:ascii="Arial" w:hAnsi="Arial" w:cs="Arial"/>
          <w:sz w:val="22"/>
          <w:szCs w:val="22"/>
          <w:rtl/>
        </w:rPr>
        <w:t xml:space="preserve">، بل يتعلمه المؤمنون فقط من خلال إعلان الروح كلي </w:t>
      </w:r>
    </w:p>
    <w:p w14:paraId="3CAEA642" w14:textId="77777777"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المعرفة (2: 9-10 أ).</w:t>
      </w:r>
    </w:p>
    <w:p w14:paraId="132CF903" w14:textId="77777777" w:rsidR="00247DA6" w:rsidRDefault="00247DA6">
      <w:pPr>
        <w:bidi/>
        <w:ind w:left="3024"/>
        <w:rPr>
          <w:rFonts w:ascii="Arial" w:hAnsi="Arial" w:cs="Arial"/>
          <w:sz w:val="22"/>
          <w:szCs w:val="22"/>
          <w:rtl/>
        </w:rPr>
      </w:pPr>
    </w:p>
    <w:p w14:paraId="3F59A30F" w14:textId="77777777" w:rsidR="00247DA6" w:rsidRDefault="00000000">
      <w:pPr>
        <w:bidi/>
        <w:ind w:left="3024"/>
        <w:rPr>
          <w:rFonts w:ascii="Arial" w:hAnsi="Arial" w:cs="Arial"/>
          <w:sz w:val="22"/>
          <w:szCs w:val="22"/>
          <w:rtl/>
        </w:rPr>
      </w:pPr>
      <w:r>
        <w:rPr>
          <w:rFonts w:ascii="Arial" w:hAnsi="Arial" w:cs="Arial"/>
          <w:sz w:val="22"/>
          <w:szCs w:val="22"/>
          <w:rtl/>
        </w:rPr>
        <w:t>(أ)</w:t>
      </w:r>
      <w:r>
        <w:rPr>
          <w:rFonts w:ascii="Arial" w:hAnsi="Arial" w:cs="Arial" w:hint="cs"/>
          <w:sz w:val="22"/>
          <w:szCs w:val="22"/>
          <w:rtl/>
        </w:rPr>
        <w:t xml:space="preserve">     </w:t>
      </w:r>
      <w:r>
        <w:rPr>
          <w:rFonts w:ascii="Arial" w:hAnsi="Arial" w:cs="Arial"/>
          <w:sz w:val="22"/>
          <w:szCs w:val="22"/>
          <w:rtl/>
        </w:rPr>
        <w:t xml:space="preserve">أولئك الذين صلبوا المسيح يمثلوننا جميعاً الذين لا يستطيعون أن يروا، أو يسمعوا، أو </w:t>
      </w:r>
    </w:p>
    <w:p w14:paraId="6CD14E6A" w14:textId="77777777" w:rsidR="00247DA6" w:rsidRDefault="00000000">
      <w:pPr>
        <w:bidi/>
        <w:ind w:left="302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يتصوروا خطة الله (2: 9).</w:t>
      </w:r>
    </w:p>
    <w:p w14:paraId="34BA1BCA" w14:textId="77777777" w:rsidR="00247DA6" w:rsidRDefault="00247DA6">
      <w:pPr>
        <w:bidi/>
        <w:ind w:left="3024"/>
        <w:rPr>
          <w:rFonts w:ascii="Arial" w:hAnsi="Arial" w:cs="Arial"/>
          <w:sz w:val="22"/>
          <w:szCs w:val="22"/>
          <w:rtl/>
        </w:rPr>
      </w:pPr>
    </w:p>
    <w:p w14:paraId="62C8E1C8" w14:textId="0D0795E2" w:rsidR="00247DA6" w:rsidRDefault="00000000">
      <w:pPr>
        <w:bidi/>
        <w:ind w:left="3024"/>
        <w:rPr>
          <w:rFonts w:ascii="Arial" w:hAnsi="Arial" w:cs="Arial"/>
          <w:sz w:val="22"/>
          <w:szCs w:val="22"/>
        </w:rPr>
      </w:pPr>
      <w:r>
        <w:rPr>
          <w:rFonts w:ascii="Arial" w:hAnsi="Arial" w:cs="Arial"/>
          <w:sz w:val="22"/>
          <w:szCs w:val="22"/>
          <w:rtl/>
        </w:rPr>
        <w:t>(ب)</w:t>
      </w:r>
      <w:r>
        <w:rPr>
          <w:rFonts w:ascii="Arial" w:hAnsi="Arial" w:cs="Arial"/>
          <w:sz w:val="22"/>
          <w:szCs w:val="22"/>
          <w:rtl/>
        </w:rPr>
        <w:tab/>
        <w:t>لذلك كان يجب أن يعلن الله حكمته لنا من خلال خدمة الروح (2: 10أ)</w:t>
      </w:r>
      <w:r w:rsidR="00E81025">
        <w:rPr>
          <w:rFonts w:ascii="Arial" w:hAnsi="Arial" w:cs="Arial"/>
          <w:sz w:val="22"/>
          <w:szCs w:val="22"/>
        </w:rPr>
        <w:t>.</w:t>
      </w:r>
    </w:p>
    <w:p w14:paraId="4F8AA7D9" w14:textId="77777777" w:rsidR="00247DA6" w:rsidRDefault="00247DA6">
      <w:pPr>
        <w:bidi/>
        <w:ind w:left="3024"/>
        <w:rPr>
          <w:rtl/>
        </w:rPr>
      </w:pPr>
    </w:p>
    <w:p w14:paraId="155602C8" w14:textId="770DB5DF" w:rsidR="00247DA6" w:rsidRDefault="00000000">
      <w:pPr>
        <w:bidi/>
        <w:ind w:left="3024"/>
        <w:rPr>
          <w:rFonts w:ascii="Arial" w:hAnsi="Arial" w:cs="Arial"/>
          <w:sz w:val="22"/>
          <w:szCs w:val="22"/>
        </w:rPr>
      </w:pPr>
      <w:r>
        <w:rPr>
          <w:rFonts w:ascii="Arial" w:hAnsi="Arial" w:cs="Arial"/>
          <w:sz w:val="22"/>
          <w:szCs w:val="22"/>
          <w:rtl/>
        </w:rPr>
        <w:t>(ت)</w:t>
      </w:r>
      <w:r>
        <w:rPr>
          <w:rFonts w:ascii="Arial" w:hAnsi="Arial" w:cs="Arial"/>
          <w:sz w:val="22"/>
          <w:szCs w:val="22"/>
          <w:rtl/>
        </w:rPr>
        <w:tab/>
        <w:t>يعرف الروح القدس كل شيء (2: 10ب)</w:t>
      </w:r>
      <w:r w:rsidR="00E81025">
        <w:rPr>
          <w:rFonts w:ascii="Arial" w:hAnsi="Arial" w:cs="Arial"/>
          <w:sz w:val="22"/>
          <w:szCs w:val="22"/>
        </w:rPr>
        <w:t>.</w:t>
      </w:r>
    </w:p>
    <w:p w14:paraId="1FB5690E" w14:textId="77777777" w:rsidR="00247DA6" w:rsidRDefault="00247DA6">
      <w:pPr>
        <w:bidi/>
        <w:ind w:left="1728"/>
        <w:rPr>
          <w:rFonts w:ascii="Arial" w:hAnsi="Arial" w:cs="Arial"/>
          <w:sz w:val="22"/>
          <w:szCs w:val="22"/>
          <w:rtl/>
        </w:rPr>
      </w:pPr>
    </w:p>
    <w:p w14:paraId="0D8C12FC" w14:textId="640723BF" w:rsidR="00247DA6" w:rsidRDefault="00000000">
      <w:pPr>
        <w:bidi/>
        <w:ind w:left="1728"/>
        <w:rPr>
          <w:rFonts w:ascii="Arial" w:hAnsi="Arial" w:cs="Arial"/>
          <w:sz w:val="22"/>
          <w:szCs w:val="22"/>
        </w:rPr>
      </w:pPr>
      <w:r>
        <w:rPr>
          <w:rFonts w:ascii="Arial" w:hAnsi="Arial" w:cs="Arial"/>
          <w:sz w:val="22"/>
          <w:szCs w:val="22"/>
          <w:rtl/>
        </w:rPr>
        <w:t>(2)     سبب امتلاك المؤمنين فقط لحكمة الله، هو أنهم وحدهم لهم الروح (2: 11-16)</w:t>
      </w:r>
      <w:r w:rsidR="00E81025">
        <w:rPr>
          <w:rFonts w:ascii="Arial" w:hAnsi="Arial" w:cs="Arial"/>
          <w:sz w:val="22"/>
          <w:szCs w:val="22"/>
        </w:rPr>
        <w:t>.</w:t>
      </w:r>
    </w:p>
    <w:p w14:paraId="51C0F94E" w14:textId="77777777" w:rsidR="00247DA6" w:rsidRDefault="00247DA6">
      <w:pPr>
        <w:bidi/>
        <w:ind w:left="2160"/>
        <w:rPr>
          <w:rFonts w:ascii="Arial" w:hAnsi="Arial" w:cs="Arial"/>
          <w:sz w:val="22"/>
          <w:szCs w:val="22"/>
          <w:rtl/>
        </w:rPr>
      </w:pPr>
    </w:p>
    <w:p w14:paraId="7329022B" w14:textId="00F33A45" w:rsidR="00247DA6" w:rsidRDefault="00000000">
      <w:pPr>
        <w:bidi/>
        <w:ind w:left="2160"/>
        <w:rPr>
          <w:rFonts w:ascii="Arial" w:hAnsi="Arial" w:cs="Arial"/>
          <w:sz w:val="22"/>
          <w:szCs w:val="22"/>
        </w:rPr>
      </w:pPr>
      <w:r>
        <w:rPr>
          <w:rFonts w:ascii="Arial" w:hAnsi="Arial" w:cs="Arial"/>
          <w:sz w:val="22"/>
          <w:szCs w:val="22"/>
          <w:rtl/>
        </w:rPr>
        <w:t>(أ)     لا أحد يعرف ما يفكر فيه شخص آخر (2: 11)</w:t>
      </w:r>
      <w:r w:rsidR="00E81025">
        <w:rPr>
          <w:rFonts w:ascii="Arial" w:hAnsi="Arial" w:cs="Arial"/>
          <w:sz w:val="22"/>
          <w:szCs w:val="22"/>
        </w:rPr>
        <w:t>.</w:t>
      </w:r>
    </w:p>
    <w:p w14:paraId="07452DDA" w14:textId="77777777" w:rsidR="00247DA6" w:rsidRDefault="00247DA6">
      <w:pPr>
        <w:bidi/>
        <w:ind w:left="2592"/>
        <w:rPr>
          <w:rFonts w:ascii="Arial" w:hAnsi="Arial" w:cs="Arial"/>
          <w:sz w:val="22"/>
          <w:szCs w:val="22"/>
          <w:rtl/>
        </w:rPr>
      </w:pPr>
    </w:p>
    <w:p w14:paraId="03FCABFC" w14:textId="0A5A8369" w:rsidR="00247DA6" w:rsidRDefault="00000000">
      <w:pPr>
        <w:bidi/>
        <w:ind w:left="2592"/>
        <w:rPr>
          <w:rFonts w:ascii="Arial" w:hAnsi="Arial" w:cs="Arial"/>
          <w:sz w:val="22"/>
          <w:szCs w:val="22"/>
        </w:rPr>
      </w:pPr>
      <w:r>
        <w:rPr>
          <w:rFonts w:ascii="Arial" w:hAnsi="Arial" w:cs="Arial"/>
          <w:sz w:val="22"/>
          <w:szCs w:val="22"/>
          <w:rtl/>
        </w:rPr>
        <w:t>(1)     هذا صحيح بالنسبة للبشر – فذلك الشخص وحده يعرف أفكاره (2: 11أ)</w:t>
      </w:r>
      <w:r w:rsidR="00E81025">
        <w:rPr>
          <w:rFonts w:ascii="Arial" w:hAnsi="Arial" w:cs="Arial"/>
          <w:sz w:val="22"/>
          <w:szCs w:val="22"/>
        </w:rPr>
        <w:t>.</w:t>
      </w:r>
    </w:p>
    <w:p w14:paraId="0F5EA756" w14:textId="7581A9C3" w:rsidR="00247DA6" w:rsidRDefault="00247DA6">
      <w:pPr>
        <w:bidi/>
        <w:ind w:left="2592"/>
        <w:rPr>
          <w:rFonts w:ascii="Arial" w:hAnsi="Arial" w:cs="Arial"/>
          <w:sz w:val="22"/>
          <w:szCs w:val="22"/>
          <w:rtl/>
        </w:rPr>
      </w:pPr>
    </w:p>
    <w:p w14:paraId="3D4637FA" w14:textId="4D6FFBAE" w:rsidR="00247DA6" w:rsidRDefault="00000000">
      <w:pPr>
        <w:bidi/>
        <w:ind w:left="2592"/>
        <w:rPr>
          <w:rFonts w:ascii="Arial" w:hAnsi="Arial" w:cs="Arial"/>
          <w:sz w:val="22"/>
          <w:szCs w:val="22"/>
        </w:rPr>
      </w:pPr>
      <w:r>
        <w:rPr>
          <w:rFonts w:ascii="Arial" w:hAnsi="Arial" w:cs="Arial"/>
          <w:sz w:val="22"/>
          <w:szCs w:val="22"/>
          <w:rtl/>
        </w:rPr>
        <w:t>(2)     هذا أيضاً صحيح بالنسبة لله – الروح وحده يعلم افكار الله (2: 11ب)</w:t>
      </w:r>
      <w:r w:rsidR="00E81025">
        <w:rPr>
          <w:rFonts w:ascii="Arial" w:hAnsi="Arial" w:cs="Arial"/>
          <w:sz w:val="22"/>
          <w:szCs w:val="22"/>
        </w:rPr>
        <w:t>.</w:t>
      </w:r>
    </w:p>
    <w:p w14:paraId="49DE5254" w14:textId="77777777" w:rsidR="00247DA6" w:rsidRDefault="00247DA6">
      <w:pPr>
        <w:bidi/>
        <w:ind w:left="2160"/>
        <w:rPr>
          <w:rFonts w:ascii="Arial" w:hAnsi="Arial" w:cs="Arial"/>
          <w:sz w:val="22"/>
          <w:szCs w:val="22"/>
          <w:rtl/>
        </w:rPr>
      </w:pPr>
    </w:p>
    <w:p w14:paraId="7109388E" w14:textId="77777777" w:rsidR="00247DA6" w:rsidRDefault="00000000">
      <w:pPr>
        <w:bidi/>
        <w:ind w:left="2160"/>
        <w:rPr>
          <w:rFonts w:ascii="Arial" w:hAnsi="Arial" w:cs="Arial"/>
          <w:sz w:val="22"/>
          <w:szCs w:val="22"/>
          <w:rtl/>
        </w:rPr>
      </w:pPr>
      <w:r>
        <w:rPr>
          <w:rFonts w:ascii="Arial" w:hAnsi="Arial" w:cs="Arial"/>
          <w:sz w:val="22"/>
          <w:szCs w:val="22"/>
          <w:rtl/>
        </w:rPr>
        <w:t xml:space="preserve">(ب)   بما أن لا أحد يعرف ما يفكر فيه الله إلا إذا أخبره الله به، فقد أعطانا روحه ليعلمنا الحق الروحي  </w:t>
      </w:r>
    </w:p>
    <w:p w14:paraId="09CB89D7" w14:textId="77777777" w:rsidR="00247DA6" w:rsidRDefault="00000000">
      <w:pPr>
        <w:bidi/>
        <w:ind w:left="2160"/>
        <w:rPr>
          <w:rFonts w:ascii="Arial" w:hAnsi="Arial" w:cs="Arial"/>
          <w:sz w:val="22"/>
          <w:szCs w:val="22"/>
        </w:rPr>
      </w:pPr>
      <w:r>
        <w:rPr>
          <w:rFonts w:ascii="Arial" w:hAnsi="Arial" w:cs="Arial"/>
          <w:sz w:val="22"/>
          <w:szCs w:val="22"/>
          <w:rtl/>
        </w:rPr>
        <w:t xml:space="preserve">        (2: 12-13).</w:t>
      </w:r>
    </w:p>
    <w:p w14:paraId="6073A018" w14:textId="77777777" w:rsidR="00247DA6" w:rsidRDefault="00247DA6">
      <w:pPr>
        <w:bidi/>
        <w:ind w:left="2592"/>
        <w:rPr>
          <w:rFonts w:ascii="Arial" w:hAnsi="Arial" w:cs="Arial"/>
          <w:sz w:val="22"/>
          <w:szCs w:val="22"/>
          <w:rtl/>
        </w:rPr>
      </w:pPr>
    </w:p>
    <w:p w14:paraId="4ED1B240" w14:textId="5C172650" w:rsidR="00247DA6" w:rsidRDefault="00000000">
      <w:pPr>
        <w:bidi/>
        <w:ind w:left="2592"/>
        <w:rPr>
          <w:rFonts w:ascii="Arial" w:hAnsi="Arial" w:cs="Arial"/>
          <w:sz w:val="22"/>
          <w:szCs w:val="22"/>
        </w:rPr>
      </w:pPr>
      <w:r>
        <w:rPr>
          <w:rFonts w:ascii="Arial" w:hAnsi="Arial" w:cs="Arial"/>
          <w:sz w:val="22"/>
          <w:szCs w:val="22"/>
          <w:rtl/>
        </w:rPr>
        <w:t>(1)     المؤمنون لهم الروح ليفهموا الخلاص الذي يمتلكونه (2: 12)</w:t>
      </w:r>
      <w:r w:rsidR="00E81025">
        <w:rPr>
          <w:rFonts w:ascii="Arial" w:hAnsi="Arial" w:cs="Arial"/>
          <w:sz w:val="22"/>
          <w:szCs w:val="22"/>
        </w:rPr>
        <w:t>.</w:t>
      </w:r>
    </w:p>
    <w:p w14:paraId="5DB032EA" w14:textId="77777777" w:rsidR="00247DA6" w:rsidRDefault="00247DA6">
      <w:pPr>
        <w:bidi/>
        <w:ind w:left="2592"/>
        <w:rPr>
          <w:rFonts w:ascii="Arial" w:hAnsi="Arial" w:cs="Arial"/>
          <w:sz w:val="22"/>
          <w:szCs w:val="22"/>
          <w:rtl/>
        </w:rPr>
      </w:pPr>
    </w:p>
    <w:p w14:paraId="4B9E29E7" w14:textId="77777777" w:rsidR="00247DA6" w:rsidRDefault="00000000">
      <w:pPr>
        <w:bidi/>
        <w:ind w:left="2592"/>
        <w:rPr>
          <w:rFonts w:ascii="Arial" w:hAnsi="Arial" w:cs="Arial"/>
          <w:sz w:val="22"/>
          <w:szCs w:val="22"/>
          <w:rtl/>
        </w:rPr>
      </w:pPr>
      <w:r>
        <w:rPr>
          <w:rFonts w:ascii="Arial" w:hAnsi="Arial" w:cs="Arial"/>
          <w:sz w:val="22"/>
          <w:szCs w:val="22"/>
          <w:rtl/>
        </w:rPr>
        <w:t xml:space="preserve">(2)     المؤمنون لا يعلنون عن فكر غير إلهي، بل عن خدمة تعليم الروح القدس في كلمات الحق  </w:t>
      </w:r>
    </w:p>
    <w:p w14:paraId="0DBA562B" w14:textId="77777777" w:rsidR="00247DA6" w:rsidRDefault="00000000">
      <w:pPr>
        <w:bidi/>
        <w:ind w:left="2592"/>
        <w:rPr>
          <w:rFonts w:ascii="Arial" w:hAnsi="Arial" w:cs="Arial"/>
          <w:sz w:val="22"/>
          <w:szCs w:val="22"/>
        </w:rPr>
      </w:pPr>
      <w:r>
        <w:rPr>
          <w:rFonts w:ascii="Arial" w:hAnsi="Arial" w:cs="Arial"/>
          <w:sz w:val="22"/>
          <w:szCs w:val="22"/>
          <w:rtl/>
        </w:rPr>
        <w:t xml:space="preserve">         (2: 13).</w:t>
      </w:r>
    </w:p>
    <w:p w14:paraId="40885B88" w14:textId="77777777" w:rsidR="00247DA6" w:rsidRDefault="00247DA6">
      <w:pPr>
        <w:bidi/>
        <w:ind w:left="2160"/>
        <w:rPr>
          <w:rtl/>
        </w:rPr>
      </w:pPr>
    </w:p>
    <w:p w14:paraId="4A2C34D1" w14:textId="77777777" w:rsidR="00247DA6" w:rsidRDefault="00000000">
      <w:pPr>
        <w:bidi/>
        <w:ind w:left="2160"/>
        <w:rPr>
          <w:rFonts w:ascii="Arial" w:hAnsi="Arial" w:cs="Arial"/>
          <w:sz w:val="22"/>
          <w:szCs w:val="22"/>
          <w:rtl/>
        </w:rPr>
      </w:pPr>
      <w:r>
        <w:rPr>
          <w:rFonts w:ascii="Arial" w:hAnsi="Arial" w:cs="Arial"/>
          <w:sz w:val="22"/>
          <w:szCs w:val="22"/>
          <w:rtl/>
        </w:rPr>
        <w:t xml:space="preserve">(ت)    هناك نوعين من الناس: غير المؤمنين الذين لا يفهمون حكمة الله والمؤمنون الذين يفهمون          </w:t>
      </w:r>
    </w:p>
    <w:p w14:paraId="1CF3098C" w14:textId="7F25BEAC" w:rsidR="00247DA6" w:rsidRDefault="00000000">
      <w:pPr>
        <w:bidi/>
        <w:ind w:left="2160"/>
        <w:rPr>
          <w:rFonts w:ascii="Arial" w:hAnsi="Arial" w:cs="Arial"/>
          <w:sz w:val="22"/>
          <w:szCs w:val="22"/>
        </w:rPr>
      </w:pPr>
      <w:r>
        <w:rPr>
          <w:rFonts w:ascii="Arial" w:hAnsi="Arial" w:cs="Arial"/>
          <w:sz w:val="22"/>
          <w:szCs w:val="22"/>
          <w:rtl/>
        </w:rPr>
        <w:t xml:space="preserve">         (2: 14-16)</w:t>
      </w:r>
      <w:r w:rsidR="00E81025">
        <w:rPr>
          <w:rFonts w:ascii="Arial" w:hAnsi="Arial" w:cs="Arial"/>
          <w:sz w:val="22"/>
          <w:szCs w:val="22"/>
        </w:rPr>
        <w:t>.</w:t>
      </w:r>
    </w:p>
    <w:p w14:paraId="32C20E9C" w14:textId="5E0D3A2C" w:rsidR="00EF2C33" w:rsidRDefault="00EF2C33">
      <w:pPr>
        <w:rPr>
          <w:rFonts w:ascii="Arial" w:hAnsi="Arial" w:cs="Arial"/>
          <w:sz w:val="22"/>
          <w:szCs w:val="22"/>
          <w:rtl/>
        </w:rPr>
      </w:pPr>
      <w:r>
        <w:rPr>
          <w:rFonts w:ascii="Arial" w:hAnsi="Arial" w:cs="Arial"/>
          <w:sz w:val="22"/>
          <w:szCs w:val="22"/>
          <w:rtl/>
        </w:rPr>
        <w:br w:type="page"/>
      </w:r>
    </w:p>
    <w:p w14:paraId="3C7D8266" w14:textId="77777777" w:rsidR="00247DA6" w:rsidRDefault="00247DA6">
      <w:pPr>
        <w:bidi/>
        <w:ind w:left="2592"/>
        <w:rPr>
          <w:rFonts w:ascii="Arial" w:hAnsi="Arial" w:cs="Arial"/>
          <w:sz w:val="22"/>
          <w:szCs w:val="22"/>
          <w:rtl/>
        </w:rPr>
      </w:pPr>
    </w:p>
    <w:p w14:paraId="59B74CD7" w14:textId="6AC40612" w:rsidR="00247DA6" w:rsidRDefault="00000000">
      <w:pPr>
        <w:bidi/>
        <w:ind w:left="2592"/>
        <w:rPr>
          <w:rFonts w:ascii="Arial" w:hAnsi="Arial" w:cs="Arial"/>
          <w:sz w:val="22"/>
          <w:szCs w:val="22"/>
        </w:rPr>
      </w:pPr>
      <w:r>
        <w:rPr>
          <w:rFonts w:ascii="Arial" w:hAnsi="Arial" w:cs="Arial"/>
          <w:sz w:val="22"/>
          <w:szCs w:val="22"/>
          <w:rtl/>
        </w:rPr>
        <w:t>(1)     يعتقد غير المؤمنون أن الحق الروحي هو غباء، كونه لا يمتلك الروح ليعلمه (2: 14)</w:t>
      </w:r>
      <w:r w:rsidR="007D6675">
        <w:rPr>
          <w:rFonts w:ascii="Arial" w:hAnsi="Arial" w:cs="Arial"/>
          <w:sz w:val="22"/>
          <w:szCs w:val="22"/>
        </w:rPr>
        <w:t>.</w:t>
      </w:r>
    </w:p>
    <w:p w14:paraId="680BA999" w14:textId="77777777" w:rsidR="00247DA6" w:rsidRDefault="00247DA6">
      <w:pPr>
        <w:bidi/>
        <w:ind w:left="2592"/>
        <w:rPr>
          <w:rFonts w:ascii="Arial" w:hAnsi="Arial" w:cs="Arial"/>
          <w:sz w:val="22"/>
          <w:szCs w:val="22"/>
          <w:rtl/>
        </w:rPr>
      </w:pPr>
    </w:p>
    <w:p w14:paraId="22763617" w14:textId="77777777" w:rsidR="00247DA6" w:rsidRDefault="00000000">
      <w:pPr>
        <w:bidi/>
        <w:ind w:left="2592"/>
        <w:rPr>
          <w:rFonts w:ascii="Arial" w:hAnsi="Arial" w:cs="Arial"/>
          <w:sz w:val="22"/>
          <w:szCs w:val="22"/>
        </w:rPr>
      </w:pPr>
      <w:r>
        <w:rPr>
          <w:rFonts w:ascii="Arial" w:hAnsi="Arial" w:cs="Arial"/>
          <w:sz w:val="22"/>
          <w:szCs w:val="22"/>
          <w:rtl/>
        </w:rPr>
        <w:t>(2)     يستطيع المؤمن أن يتخذ قرارات روحية ذكية بما أن المسيح يرشده (2: 15-16).</w:t>
      </w:r>
    </w:p>
    <w:p w14:paraId="2C05CC3A" w14:textId="77777777" w:rsidR="00247DA6" w:rsidRDefault="00247DA6">
      <w:pPr>
        <w:bidi/>
        <w:ind w:left="3024"/>
        <w:rPr>
          <w:rtl/>
          <w:lang w:bidi="ar-JO"/>
        </w:rPr>
      </w:pPr>
    </w:p>
    <w:p w14:paraId="75788590" w14:textId="7D29C504" w:rsidR="00247DA6" w:rsidRDefault="00000000">
      <w:pPr>
        <w:bidi/>
        <w:ind w:left="3024"/>
        <w:rPr>
          <w:rFonts w:ascii="Arial" w:hAnsi="Arial" w:cs="Arial"/>
          <w:sz w:val="22"/>
          <w:szCs w:val="22"/>
          <w:rtl/>
          <w:lang w:bidi="ar-JO"/>
        </w:rPr>
      </w:pPr>
      <w:r>
        <w:rPr>
          <w:rFonts w:ascii="Arial" w:hAnsi="Arial" w:cs="Arial"/>
          <w:sz w:val="22"/>
          <w:szCs w:val="22"/>
          <w:rtl/>
          <w:lang w:bidi="ar-JO"/>
        </w:rPr>
        <w:t>(أ)</w:t>
      </w:r>
      <w:r>
        <w:rPr>
          <w:rFonts w:ascii="Arial" w:hAnsi="Arial" w:cs="Arial"/>
          <w:sz w:val="22"/>
          <w:szCs w:val="22"/>
          <w:rtl/>
          <w:lang w:bidi="ar-JO"/>
        </w:rPr>
        <w:tab/>
        <w:t>يستطيع تمييز الحق الروحي في كل نواحي الحياة (2: 15أ)</w:t>
      </w:r>
      <w:r w:rsidR="007D6675">
        <w:rPr>
          <w:rFonts w:ascii="Arial" w:hAnsi="Arial" w:cs="Arial"/>
          <w:sz w:val="22"/>
          <w:szCs w:val="22"/>
          <w:lang w:bidi="ar-JO"/>
        </w:rPr>
        <w:t>.</w:t>
      </w:r>
    </w:p>
    <w:p w14:paraId="2BA8E3DE" w14:textId="77777777" w:rsidR="00247DA6" w:rsidRDefault="00247DA6">
      <w:pPr>
        <w:bidi/>
        <w:ind w:left="3024"/>
        <w:rPr>
          <w:rFonts w:ascii="Arial" w:hAnsi="Arial" w:cs="Arial"/>
          <w:sz w:val="22"/>
          <w:szCs w:val="22"/>
          <w:rtl/>
        </w:rPr>
      </w:pPr>
    </w:p>
    <w:p w14:paraId="093A8D8C" w14:textId="46781A8C" w:rsidR="00247DA6" w:rsidRDefault="00000000">
      <w:pPr>
        <w:bidi/>
        <w:ind w:left="3024"/>
        <w:rPr>
          <w:rFonts w:ascii="Arial" w:hAnsi="Arial" w:cs="Arial"/>
          <w:sz w:val="22"/>
          <w:szCs w:val="22"/>
        </w:rPr>
      </w:pPr>
      <w:r>
        <w:rPr>
          <w:rFonts w:ascii="Arial" w:hAnsi="Arial" w:cs="Arial"/>
          <w:sz w:val="22"/>
          <w:szCs w:val="22"/>
          <w:rtl/>
        </w:rPr>
        <w:t>(ب)</w:t>
      </w:r>
      <w:r>
        <w:rPr>
          <w:rFonts w:ascii="Arial" w:hAnsi="Arial" w:cs="Arial"/>
          <w:sz w:val="22"/>
          <w:szCs w:val="22"/>
          <w:rtl/>
        </w:rPr>
        <w:tab/>
        <w:t>يستطيع اتخاذ قرارات ذكية بعيداً عن مشورة البشر الآخرين (2: 15ب)</w:t>
      </w:r>
      <w:r w:rsidR="007D6675">
        <w:rPr>
          <w:rFonts w:ascii="Arial" w:hAnsi="Arial" w:cs="Arial"/>
          <w:sz w:val="22"/>
          <w:szCs w:val="22"/>
        </w:rPr>
        <w:t>.</w:t>
      </w:r>
    </w:p>
    <w:p w14:paraId="2654FBCB" w14:textId="77777777" w:rsidR="00247DA6" w:rsidRDefault="00247DA6">
      <w:pPr>
        <w:bidi/>
        <w:ind w:left="3024"/>
        <w:rPr>
          <w:rFonts w:ascii="Arial" w:hAnsi="Arial" w:cs="Arial"/>
          <w:sz w:val="22"/>
          <w:szCs w:val="22"/>
          <w:rtl/>
        </w:rPr>
      </w:pPr>
    </w:p>
    <w:p w14:paraId="254C5C9C" w14:textId="089F3C83" w:rsidR="00247DA6" w:rsidRDefault="00000000">
      <w:pPr>
        <w:bidi/>
        <w:ind w:left="3024"/>
        <w:rPr>
          <w:rFonts w:ascii="Arial" w:hAnsi="Arial" w:cs="Arial"/>
          <w:sz w:val="22"/>
          <w:szCs w:val="22"/>
        </w:rPr>
      </w:pPr>
      <w:r>
        <w:rPr>
          <w:rFonts w:ascii="Arial" w:hAnsi="Arial" w:cs="Arial"/>
          <w:sz w:val="22"/>
          <w:szCs w:val="22"/>
          <w:rtl/>
        </w:rPr>
        <w:t>(ت)</w:t>
      </w:r>
      <w:r>
        <w:rPr>
          <w:rFonts w:ascii="Arial" w:hAnsi="Arial" w:cs="Arial"/>
          <w:sz w:val="22"/>
          <w:szCs w:val="22"/>
          <w:rtl/>
        </w:rPr>
        <w:tab/>
        <w:t>لا يستطيع أن يعلم الله، بل يستطيع أن يتعلم من قبل المسيح (2: 16)</w:t>
      </w:r>
      <w:r w:rsidR="007D6675">
        <w:rPr>
          <w:rFonts w:ascii="Arial" w:hAnsi="Arial" w:cs="Arial"/>
          <w:sz w:val="22"/>
          <w:szCs w:val="22"/>
        </w:rPr>
        <w:t>.</w:t>
      </w:r>
    </w:p>
    <w:p w14:paraId="7D89998B" w14:textId="77777777" w:rsidR="00247DA6" w:rsidRDefault="00247DA6">
      <w:pPr>
        <w:bidi/>
        <w:ind w:left="3744"/>
        <w:rPr>
          <w:rFonts w:ascii="Arial" w:hAnsi="Arial" w:cs="Arial"/>
          <w:sz w:val="22"/>
          <w:szCs w:val="22"/>
          <w:rtl/>
        </w:rPr>
      </w:pPr>
    </w:p>
    <w:p w14:paraId="22D477A3" w14:textId="5FE12449" w:rsidR="00247DA6" w:rsidRDefault="00000000">
      <w:pPr>
        <w:bidi/>
        <w:ind w:left="3744"/>
        <w:rPr>
          <w:rFonts w:ascii="Arial" w:hAnsi="Arial" w:cs="Arial"/>
          <w:sz w:val="22"/>
          <w:szCs w:val="22"/>
        </w:rPr>
      </w:pPr>
      <w:r>
        <w:rPr>
          <w:rFonts w:ascii="Arial" w:hAnsi="Arial" w:cs="Arial"/>
          <w:sz w:val="22"/>
          <w:szCs w:val="22"/>
          <w:rtl/>
        </w:rPr>
        <w:t>(1)</w:t>
      </w:r>
      <w:r>
        <w:rPr>
          <w:rFonts w:ascii="Arial" w:hAnsi="Arial" w:cs="Arial"/>
          <w:sz w:val="22"/>
          <w:szCs w:val="22"/>
          <w:rtl/>
        </w:rPr>
        <w:tab/>
        <w:t>لا يزال غير قادر على تعليم الله (2: 16أ)</w:t>
      </w:r>
      <w:r w:rsidR="007D6675">
        <w:rPr>
          <w:rFonts w:ascii="Arial" w:hAnsi="Arial" w:cs="Arial"/>
          <w:sz w:val="22"/>
          <w:szCs w:val="22"/>
        </w:rPr>
        <w:t>.</w:t>
      </w:r>
    </w:p>
    <w:p w14:paraId="4BFE71B8" w14:textId="77777777" w:rsidR="00247DA6" w:rsidRDefault="00247DA6">
      <w:pPr>
        <w:bidi/>
        <w:ind w:left="3744"/>
        <w:rPr>
          <w:rFonts w:ascii="Arial" w:hAnsi="Arial" w:cs="Arial"/>
          <w:sz w:val="22"/>
          <w:szCs w:val="22"/>
          <w:rtl/>
        </w:rPr>
      </w:pPr>
    </w:p>
    <w:p w14:paraId="7B5D80F3" w14:textId="5B39F549" w:rsidR="00247DA6" w:rsidRDefault="00000000">
      <w:pPr>
        <w:bidi/>
        <w:ind w:left="3744"/>
        <w:rPr>
          <w:rFonts w:ascii="Arial" w:hAnsi="Arial" w:cs="Arial"/>
          <w:sz w:val="22"/>
          <w:szCs w:val="22"/>
        </w:rPr>
      </w:pPr>
      <w:r>
        <w:rPr>
          <w:rFonts w:ascii="Arial" w:hAnsi="Arial" w:cs="Arial"/>
          <w:sz w:val="22"/>
          <w:szCs w:val="22"/>
          <w:rtl/>
        </w:rPr>
        <w:t>(2)</w:t>
      </w:r>
      <w:r>
        <w:rPr>
          <w:rFonts w:ascii="Arial" w:hAnsi="Arial" w:cs="Arial"/>
          <w:sz w:val="22"/>
          <w:szCs w:val="22"/>
          <w:rtl/>
        </w:rPr>
        <w:tab/>
        <w:t>هو يتعلم مباشرة من المسيح عن نظرة الله للحياة (2: 16ب)</w:t>
      </w:r>
      <w:r w:rsidR="007D6675">
        <w:rPr>
          <w:rFonts w:ascii="Arial" w:hAnsi="Arial" w:cs="Arial"/>
          <w:sz w:val="22"/>
          <w:szCs w:val="22"/>
        </w:rPr>
        <w:t>.</w:t>
      </w:r>
    </w:p>
    <w:p w14:paraId="4D28D3B3" w14:textId="77777777" w:rsidR="00247DA6" w:rsidRDefault="00247DA6">
      <w:pPr>
        <w:bidi/>
        <w:ind w:left="864"/>
        <w:rPr>
          <w:rFonts w:ascii="Arial" w:eastAsia="Times New Roman" w:hAnsi="Arial" w:cs="Arial"/>
          <w:sz w:val="22"/>
          <w:szCs w:val="22"/>
          <w:rtl/>
        </w:rPr>
      </w:pPr>
    </w:p>
    <w:p w14:paraId="324E69BF" w14:textId="5983D985" w:rsidR="00247DA6" w:rsidRDefault="00000000">
      <w:pPr>
        <w:bidi/>
        <w:ind w:left="864"/>
        <w:rPr>
          <w:rFonts w:ascii="Arial" w:hAnsi="Arial" w:cs="Arial"/>
          <w:sz w:val="22"/>
          <w:szCs w:val="22"/>
          <w:rtl/>
          <w:lang w:bidi="ar-JO"/>
        </w:rPr>
      </w:pPr>
      <w:r>
        <w:rPr>
          <w:rFonts w:ascii="Arial" w:eastAsia="Times New Roman" w:hAnsi="Arial" w:cs="Arial"/>
          <w:sz w:val="22"/>
          <w:szCs w:val="22"/>
          <w:rtl/>
        </w:rPr>
        <w:t>2</w:t>
      </w:r>
      <w:r>
        <w:rPr>
          <w:rFonts w:ascii="Arial" w:hAnsi="Arial" w:cs="Arial"/>
          <w:sz w:val="22"/>
          <w:szCs w:val="22"/>
          <w:rtl/>
        </w:rPr>
        <w:t>.</w:t>
      </w:r>
      <w:r>
        <w:rPr>
          <w:rFonts w:ascii="Arial" w:hAnsi="Arial" w:cs="Arial"/>
          <w:sz w:val="22"/>
          <w:szCs w:val="22"/>
          <w:rtl/>
          <w:lang w:bidi="ar-JO"/>
        </w:rPr>
        <w:t xml:space="preserve">    </w:t>
      </w:r>
      <w:r>
        <w:rPr>
          <w:rFonts w:ascii="Arial" w:hAnsi="Arial" w:cs="Arial"/>
          <w:sz w:val="22"/>
          <w:szCs w:val="22"/>
          <w:u w:val="single"/>
          <w:rtl/>
          <w:lang w:bidi="ar-JO"/>
        </w:rPr>
        <w:t xml:space="preserve"> الرسل</w:t>
      </w:r>
      <w:r>
        <w:rPr>
          <w:rFonts w:ascii="Arial" w:hAnsi="Arial" w:cs="Arial"/>
          <w:sz w:val="22"/>
          <w:szCs w:val="22"/>
          <w:rtl/>
          <w:lang w:bidi="ar-JO"/>
        </w:rPr>
        <w:t>: كانت وحدة الكنيسة بالنسبة للكورنثيين الأنانيين من خلال رؤية الله كمصدر بركاتهم – ليس قائدهم (1 كو 3)</w:t>
      </w:r>
      <w:r w:rsidR="007D6675">
        <w:rPr>
          <w:rFonts w:ascii="Arial" w:hAnsi="Arial" w:cs="Arial"/>
          <w:sz w:val="22"/>
          <w:szCs w:val="22"/>
          <w:lang w:bidi="ar-JO"/>
        </w:rPr>
        <w:t>.</w:t>
      </w:r>
      <w:r>
        <w:rPr>
          <w:rFonts w:ascii="Arial" w:hAnsi="Arial" w:cs="Arial"/>
          <w:sz w:val="22"/>
          <w:szCs w:val="22"/>
          <w:rtl/>
          <w:lang w:bidi="ar-JO"/>
        </w:rPr>
        <w:t xml:space="preserve"> </w:t>
      </w:r>
    </w:p>
    <w:p w14:paraId="053B9790" w14:textId="77777777" w:rsidR="00247DA6" w:rsidRDefault="00247DA6">
      <w:pPr>
        <w:bidi/>
        <w:ind w:left="1296"/>
        <w:rPr>
          <w:rFonts w:ascii="Arial" w:eastAsia="Times New Roman" w:hAnsi="Arial" w:cs="Arial"/>
          <w:sz w:val="22"/>
          <w:szCs w:val="22"/>
          <w:rtl/>
        </w:rPr>
      </w:pPr>
    </w:p>
    <w:p w14:paraId="5A321440" w14:textId="323CA1A7" w:rsidR="00247DA6" w:rsidRDefault="00000000">
      <w:pPr>
        <w:bidi/>
        <w:ind w:left="1296"/>
        <w:rPr>
          <w:rFonts w:ascii="Arial" w:hAnsi="Arial" w:cs="Arial"/>
          <w:sz w:val="22"/>
          <w:szCs w:val="22"/>
          <w:rtl/>
          <w:lang w:bidi="ar-JO"/>
        </w:rPr>
      </w:pPr>
      <w:r>
        <w:rPr>
          <w:rFonts w:ascii="Arial" w:eastAsia="Times New Roman" w:hAnsi="Arial" w:cs="Arial"/>
          <w:sz w:val="22"/>
          <w:szCs w:val="22"/>
          <w:rtl/>
        </w:rPr>
        <w:t xml:space="preserve">أ)     </w:t>
      </w:r>
      <w:r>
        <w:rPr>
          <w:rFonts w:ascii="Arial" w:eastAsia="Times New Roman" w:hAnsi="Arial" w:cs="Arial"/>
          <w:sz w:val="22"/>
          <w:szCs w:val="22"/>
          <w:u w:val="single"/>
          <w:rtl/>
        </w:rPr>
        <w:t>المشكلة</w:t>
      </w:r>
      <w:r>
        <w:rPr>
          <w:rFonts w:ascii="Arial" w:hAnsi="Arial" w:cs="Arial"/>
          <w:sz w:val="22"/>
          <w:szCs w:val="22"/>
          <w:rtl/>
        </w:rPr>
        <w:t>:</w:t>
      </w:r>
      <w:r>
        <w:rPr>
          <w:rFonts w:ascii="Arial" w:hAnsi="Arial" w:cs="Arial"/>
          <w:sz w:val="22"/>
          <w:szCs w:val="22"/>
          <w:rtl/>
          <w:lang w:bidi="ar-JO"/>
        </w:rPr>
        <w:t xml:space="preserve"> انقسامات كنيسة كورنثوس أظهرتهم ك</w:t>
      </w:r>
      <w:r>
        <w:rPr>
          <w:rFonts w:ascii="Arial" w:hAnsi="Arial" w:cs="Arial"/>
          <w:sz w:val="22"/>
          <w:szCs w:val="22"/>
          <w:u w:val="single"/>
          <w:rtl/>
          <w:lang w:bidi="ar-JO"/>
        </w:rPr>
        <w:t>جسديين</w:t>
      </w:r>
      <w:r>
        <w:rPr>
          <w:rFonts w:ascii="Arial" w:hAnsi="Arial" w:cs="Arial"/>
          <w:sz w:val="22"/>
          <w:szCs w:val="22"/>
          <w:rtl/>
          <w:lang w:bidi="ar-JO"/>
        </w:rPr>
        <w:t xml:space="preserve"> وأنانيين (3: 1-4)</w:t>
      </w:r>
      <w:r w:rsidR="007D6675">
        <w:rPr>
          <w:rFonts w:ascii="Arial" w:hAnsi="Arial" w:cs="Arial"/>
          <w:sz w:val="22"/>
          <w:szCs w:val="22"/>
          <w:lang w:bidi="ar-JO"/>
        </w:rPr>
        <w:t>.</w:t>
      </w:r>
    </w:p>
    <w:p w14:paraId="4E3FCA25" w14:textId="77777777" w:rsidR="00247DA6" w:rsidRDefault="00247DA6">
      <w:pPr>
        <w:bidi/>
        <w:ind w:left="1728"/>
        <w:rPr>
          <w:rFonts w:ascii="Arial" w:hAnsi="Arial" w:cs="Arial"/>
          <w:sz w:val="22"/>
          <w:szCs w:val="22"/>
          <w:rtl/>
        </w:rPr>
      </w:pPr>
    </w:p>
    <w:p w14:paraId="003AC0B1" w14:textId="5B125171" w:rsidR="00247DA6" w:rsidRDefault="00000000">
      <w:pPr>
        <w:bidi/>
        <w:ind w:left="1728"/>
        <w:rPr>
          <w:rFonts w:ascii="Arial" w:hAnsi="Arial" w:cs="Arial"/>
          <w:sz w:val="22"/>
          <w:szCs w:val="22"/>
        </w:rPr>
      </w:pPr>
      <w:r>
        <w:rPr>
          <w:rFonts w:ascii="Arial" w:hAnsi="Arial" w:cs="Arial"/>
          <w:sz w:val="22"/>
          <w:szCs w:val="22"/>
          <w:rtl/>
        </w:rPr>
        <w:t>(1)</w:t>
      </w:r>
      <w:r>
        <w:rPr>
          <w:rFonts w:ascii="Arial" w:hAnsi="Arial" w:cs="Arial"/>
          <w:sz w:val="22"/>
          <w:szCs w:val="22"/>
          <w:rtl/>
        </w:rPr>
        <w:tab/>
        <w:t xml:space="preserve">كان تقسيم المؤمنين الذي وضعه بولس لكنيسة كورنثوس أنهم </w:t>
      </w:r>
      <w:r>
        <w:rPr>
          <w:rFonts w:ascii="Arial" w:hAnsi="Arial" w:cs="Arial"/>
          <w:sz w:val="22"/>
          <w:szCs w:val="22"/>
          <w:u w:val="single"/>
          <w:rtl/>
        </w:rPr>
        <w:t>جسديين</w:t>
      </w:r>
      <w:r>
        <w:rPr>
          <w:rFonts w:ascii="Arial" w:hAnsi="Arial" w:cs="Arial"/>
          <w:sz w:val="22"/>
          <w:szCs w:val="22"/>
          <w:rtl/>
        </w:rPr>
        <w:t xml:space="preserve"> بدلاً من أن يكونوا روحيين (3: 1)</w:t>
      </w:r>
      <w:r w:rsidR="007D6675">
        <w:rPr>
          <w:rFonts w:ascii="Arial" w:hAnsi="Arial" w:cs="Arial"/>
          <w:sz w:val="22"/>
          <w:szCs w:val="22"/>
        </w:rPr>
        <w:t>.</w:t>
      </w:r>
      <w:r>
        <w:rPr>
          <w:rFonts w:ascii="Arial" w:hAnsi="Arial" w:cs="Arial"/>
          <w:sz w:val="22"/>
          <w:szCs w:val="22"/>
          <w:rtl/>
        </w:rPr>
        <w:t xml:space="preserve"> </w:t>
      </w:r>
    </w:p>
    <w:p w14:paraId="68FEF235" w14:textId="77777777" w:rsidR="00247DA6" w:rsidRDefault="00247DA6">
      <w:pPr>
        <w:bidi/>
        <w:ind w:left="1728"/>
        <w:rPr>
          <w:rFonts w:ascii="Arial" w:hAnsi="Arial" w:cs="Arial"/>
          <w:sz w:val="22"/>
          <w:szCs w:val="22"/>
          <w:rtl/>
        </w:rPr>
      </w:pPr>
    </w:p>
    <w:p w14:paraId="179EC608" w14:textId="68CB4AB8" w:rsidR="00247DA6" w:rsidRDefault="00000000">
      <w:pPr>
        <w:bidi/>
        <w:ind w:left="1728"/>
        <w:rPr>
          <w:rFonts w:ascii="Arial" w:hAnsi="Arial" w:cs="Arial"/>
          <w:sz w:val="22"/>
          <w:szCs w:val="22"/>
        </w:rPr>
      </w:pPr>
      <w:r>
        <w:rPr>
          <w:rFonts w:ascii="Arial" w:hAnsi="Arial" w:cs="Arial"/>
          <w:sz w:val="22"/>
          <w:szCs w:val="22"/>
          <w:rtl/>
        </w:rPr>
        <w:t>(2)</w:t>
      </w:r>
      <w:r>
        <w:rPr>
          <w:rFonts w:ascii="Arial" w:hAnsi="Arial" w:cs="Arial"/>
          <w:sz w:val="22"/>
          <w:szCs w:val="22"/>
          <w:rtl/>
        </w:rPr>
        <w:tab/>
        <w:t xml:space="preserve">الدليل على جسدانية كنيسة كورنثوس هو نمط حياتهم </w:t>
      </w:r>
      <w:r>
        <w:rPr>
          <w:rFonts w:ascii="Arial" w:hAnsi="Arial" w:cs="Arial"/>
          <w:sz w:val="22"/>
          <w:szCs w:val="22"/>
          <w:u w:val="single"/>
          <w:rtl/>
        </w:rPr>
        <w:t>الأناني</w:t>
      </w:r>
      <w:r>
        <w:rPr>
          <w:rFonts w:ascii="Arial" w:hAnsi="Arial" w:cs="Arial"/>
          <w:sz w:val="22"/>
          <w:szCs w:val="22"/>
          <w:rtl/>
        </w:rPr>
        <w:t xml:space="preserve"> (3: 2-4)</w:t>
      </w:r>
      <w:r w:rsidR="007D6675">
        <w:rPr>
          <w:rFonts w:ascii="Arial" w:hAnsi="Arial" w:cs="Arial"/>
          <w:sz w:val="22"/>
          <w:szCs w:val="22"/>
        </w:rPr>
        <w:t>.</w:t>
      </w:r>
    </w:p>
    <w:p w14:paraId="411FDC8D" w14:textId="77777777" w:rsidR="00247DA6" w:rsidRDefault="00247DA6">
      <w:pPr>
        <w:bidi/>
        <w:ind w:left="2160"/>
        <w:rPr>
          <w:rtl/>
        </w:rPr>
      </w:pPr>
    </w:p>
    <w:p w14:paraId="7E5CD72C" w14:textId="59FE598C" w:rsidR="00247DA6" w:rsidRDefault="00000000">
      <w:pPr>
        <w:bidi/>
        <w:ind w:left="2160"/>
        <w:rPr>
          <w:rFonts w:ascii="Arial" w:hAnsi="Arial" w:cs="Arial"/>
          <w:sz w:val="22"/>
          <w:szCs w:val="22"/>
        </w:rPr>
      </w:pPr>
      <w:r>
        <w:rPr>
          <w:rFonts w:ascii="Arial" w:hAnsi="Arial" w:cs="Arial"/>
          <w:sz w:val="22"/>
          <w:szCs w:val="22"/>
          <w:rtl/>
        </w:rPr>
        <w:t xml:space="preserve">(أ)     </w:t>
      </w:r>
      <w:r>
        <w:rPr>
          <w:rFonts w:ascii="Arial" w:hAnsi="Arial" w:cs="Arial"/>
          <w:sz w:val="22"/>
          <w:szCs w:val="22"/>
          <w:u w:val="single"/>
          <w:rtl/>
        </w:rPr>
        <w:t>لم يستطيعوا فهم</w:t>
      </w:r>
      <w:r>
        <w:rPr>
          <w:rFonts w:ascii="Arial" w:hAnsi="Arial" w:cs="Arial"/>
          <w:sz w:val="22"/>
          <w:szCs w:val="22"/>
          <w:rtl/>
        </w:rPr>
        <w:t xml:space="preserve"> العقيدة ما بعد الأساسي</w:t>
      </w:r>
      <w:r>
        <w:rPr>
          <w:rFonts w:ascii="Arial" w:hAnsi="Arial" w:cs="Arial" w:hint="cs"/>
          <w:sz w:val="22"/>
          <w:szCs w:val="22"/>
          <w:rtl/>
          <w:lang w:bidi="ar-JO"/>
        </w:rPr>
        <w:t>ة</w:t>
      </w:r>
      <w:r>
        <w:rPr>
          <w:rFonts w:ascii="Arial" w:hAnsi="Arial" w:cs="Arial"/>
          <w:sz w:val="22"/>
          <w:szCs w:val="22"/>
          <w:rtl/>
        </w:rPr>
        <w:t xml:space="preserve"> كطفل مولود حديثاً لا يفهم الأمور الناضجة (3: 2-3أ)</w:t>
      </w:r>
      <w:r w:rsidR="007D6675">
        <w:rPr>
          <w:rFonts w:ascii="Arial" w:hAnsi="Arial" w:cs="Arial"/>
          <w:sz w:val="22"/>
          <w:szCs w:val="22"/>
        </w:rPr>
        <w:t>.</w:t>
      </w:r>
    </w:p>
    <w:p w14:paraId="4AB7BDE7" w14:textId="77777777" w:rsidR="00247DA6" w:rsidRDefault="00247DA6">
      <w:pPr>
        <w:bidi/>
        <w:ind w:left="2160"/>
        <w:rPr>
          <w:rFonts w:ascii="Arial" w:hAnsi="Arial" w:cs="Arial"/>
          <w:sz w:val="22"/>
          <w:szCs w:val="22"/>
          <w:rtl/>
        </w:rPr>
      </w:pPr>
    </w:p>
    <w:p w14:paraId="05FD17C5" w14:textId="0DBE2E7F" w:rsidR="00247DA6" w:rsidRDefault="00000000">
      <w:pPr>
        <w:bidi/>
        <w:ind w:left="2160"/>
        <w:rPr>
          <w:rFonts w:ascii="Arial" w:hAnsi="Arial" w:cs="Arial"/>
          <w:sz w:val="22"/>
          <w:szCs w:val="22"/>
        </w:rPr>
      </w:pPr>
      <w:r>
        <w:rPr>
          <w:rFonts w:ascii="Arial" w:hAnsi="Arial" w:cs="Arial"/>
          <w:sz w:val="22"/>
          <w:szCs w:val="22"/>
          <w:rtl/>
        </w:rPr>
        <w:t xml:space="preserve">(ب)   </w:t>
      </w:r>
      <w:r>
        <w:rPr>
          <w:rFonts w:ascii="Arial" w:hAnsi="Arial" w:cs="Arial"/>
          <w:sz w:val="22"/>
          <w:szCs w:val="22"/>
          <w:u w:val="single"/>
          <w:rtl/>
        </w:rPr>
        <w:t>حاربوا</w:t>
      </w:r>
      <w:r>
        <w:rPr>
          <w:rFonts w:ascii="Arial" w:hAnsi="Arial" w:cs="Arial"/>
          <w:sz w:val="22"/>
          <w:szCs w:val="22"/>
          <w:rtl/>
        </w:rPr>
        <w:t xml:space="preserve"> بعضهم بعضاً على أساس حقوق شخصية (3: 3ب)</w:t>
      </w:r>
      <w:r w:rsidR="007D6675">
        <w:rPr>
          <w:rFonts w:ascii="Arial" w:hAnsi="Arial" w:cs="Arial"/>
          <w:sz w:val="22"/>
          <w:szCs w:val="22"/>
        </w:rPr>
        <w:t>.</w:t>
      </w:r>
    </w:p>
    <w:p w14:paraId="598593AB" w14:textId="77777777" w:rsidR="00247DA6" w:rsidRDefault="00247DA6">
      <w:pPr>
        <w:bidi/>
        <w:ind w:left="2160"/>
        <w:rPr>
          <w:rFonts w:ascii="Arial" w:hAnsi="Arial" w:cs="Arial"/>
          <w:sz w:val="22"/>
          <w:szCs w:val="22"/>
        </w:rPr>
      </w:pPr>
    </w:p>
    <w:p w14:paraId="747EDC50" w14:textId="77777777" w:rsidR="00247DA6" w:rsidRDefault="00000000">
      <w:pPr>
        <w:bidi/>
        <w:ind w:left="2160"/>
        <w:rPr>
          <w:rFonts w:ascii="Arial" w:hAnsi="Arial" w:cs="Arial"/>
          <w:sz w:val="22"/>
          <w:szCs w:val="22"/>
        </w:rPr>
      </w:pPr>
      <w:r>
        <w:rPr>
          <w:rFonts w:ascii="Arial" w:hAnsi="Arial" w:cs="Arial"/>
          <w:sz w:val="22"/>
          <w:szCs w:val="22"/>
          <w:rtl/>
        </w:rPr>
        <w:t xml:space="preserve">(ت)  </w:t>
      </w:r>
      <w:r>
        <w:rPr>
          <w:rFonts w:ascii="Arial" w:hAnsi="Arial" w:cs="Arial"/>
          <w:sz w:val="22"/>
          <w:szCs w:val="22"/>
        </w:rPr>
        <w:t xml:space="preserve"> </w:t>
      </w:r>
      <w:r>
        <w:rPr>
          <w:rFonts w:ascii="Arial" w:hAnsi="Arial" w:cs="Arial"/>
          <w:sz w:val="22"/>
          <w:szCs w:val="22"/>
          <w:u w:val="single"/>
          <w:rtl/>
        </w:rPr>
        <w:t>انقسموا</w:t>
      </w:r>
      <w:r>
        <w:rPr>
          <w:rFonts w:ascii="Arial" w:hAnsi="Arial" w:cs="Arial"/>
          <w:sz w:val="22"/>
          <w:szCs w:val="22"/>
          <w:rtl/>
        </w:rPr>
        <w:t xml:space="preserve"> إلى مجموعات ذات مصالح شخصية مثل غير المؤمنين (3: 4).</w:t>
      </w:r>
    </w:p>
    <w:p w14:paraId="41D6D70F" w14:textId="77777777" w:rsidR="00247DA6" w:rsidRDefault="00247DA6">
      <w:pPr>
        <w:bidi/>
        <w:ind w:left="1296"/>
        <w:rPr>
          <w:rFonts w:ascii="Arial" w:eastAsia="Times New Roman" w:hAnsi="Arial" w:cs="Arial"/>
          <w:sz w:val="22"/>
          <w:szCs w:val="22"/>
          <w:rtl/>
        </w:rPr>
      </w:pPr>
    </w:p>
    <w:p w14:paraId="6A0526CD" w14:textId="77777777" w:rsidR="00247DA6" w:rsidRDefault="00000000">
      <w:pPr>
        <w:bidi/>
        <w:ind w:left="1296"/>
        <w:rPr>
          <w:rFonts w:ascii="Arial" w:eastAsia="Times New Roman" w:hAnsi="Arial" w:cs="Arial"/>
          <w:sz w:val="22"/>
          <w:szCs w:val="22"/>
          <w:rtl/>
        </w:rPr>
      </w:pPr>
      <w:r>
        <w:rPr>
          <w:rFonts w:ascii="Arial" w:eastAsia="Times New Roman" w:hAnsi="Arial" w:cs="Arial" w:hint="cs"/>
          <w:sz w:val="22"/>
          <w:szCs w:val="22"/>
          <w:rtl/>
        </w:rPr>
        <w:t xml:space="preserve">ب)     </w:t>
      </w:r>
      <w:r>
        <w:rPr>
          <w:rFonts w:ascii="Arial" w:eastAsia="Times New Roman" w:hAnsi="Arial" w:cs="Arial" w:hint="cs"/>
          <w:sz w:val="22"/>
          <w:szCs w:val="22"/>
          <w:u w:val="single"/>
          <w:rtl/>
        </w:rPr>
        <w:t>الحل</w:t>
      </w:r>
      <w:r>
        <w:rPr>
          <w:rFonts w:ascii="Arial" w:eastAsia="Times New Roman" w:hAnsi="Arial" w:cs="Arial" w:hint="cs"/>
          <w:sz w:val="22"/>
          <w:szCs w:val="22"/>
          <w:rtl/>
        </w:rPr>
        <w:t>: كان الطريق إلى الوحدة بالنسبة لأهل كورنثوس هو رؤية أن</w:t>
      </w:r>
      <w:r>
        <w:rPr>
          <w:rFonts w:ascii="Arial" w:eastAsia="Times New Roman" w:hAnsi="Arial" w:cs="Arial" w:hint="cs"/>
          <w:sz w:val="22"/>
          <w:szCs w:val="22"/>
          <w:u w:val="single"/>
          <w:rtl/>
        </w:rPr>
        <w:t xml:space="preserve"> الله</w:t>
      </w:r>
      <w:r>
        <w:rPr>
          <w:rFonts w:ascii="Arial" w:eastAsia="Times New Roman" w:hAnsi="Arial" w:cs="Arial" w:hint="cs"/>
          <w:sz w:val="22"/>
          <w:szCs w:val="22"/>
          <w:rtl/>
        </w:rPr>
        <w:t xml:space="preserve"> هو من أعطى الكنيسة البركات وليس </w:t>
      </w:r>
    </w:p>
    <w:p w14:paraId="62AE63D5" w14:textId="540A816C" w:rsidR="00247DA6" w:rsidRDefault="00000000">
      <w:pPr>
        <w:bidi/>
        <w:ind w:left="1296"/>
        <w:rPr>
          <w:sz w:val="22"/>
          <w:szCs w:val="22"/>
        </w:rPr>
      </w:pPr>
      <w:r>
        <w:rPr>
          <w:rFonts w:ascii="Arial" w:eastAsia="Times New Roman" w:hAnsi="Arial" w:cs="Arial" w:hint="cs"/>
          <w:sz w:val="22"/>
          <w:szCs w:val="22"/>
          <w:rtl/>
        </w:rPr>
        <w:t xml:space="preserve">         إنساناً (3: 5-23)</w:t>
      </w:r>
      <w:r w:rsidR="007D6675">
        <w:rPr>
          <w:rFonts w:ascii="Arial" w:eastAsia="Times New Roman" w:hAnsi="Arial" w:cs="Arial"/>
          <w:sz w:val="22"/>
          <w:szCs w:val="22"/>
        </w:rPr>
        <w:t>.</w:t>
      </w:r>
      <w:r>
        <w:rPr>
          <w:rFonts w:ascii="Arial" w:eastAsia="Times New Roman" w:hAnsi="Arial" w:cs="Arial" w:hint="cs"/>
          <w:sz w:val="22"/>
          <w:szCs w:val="22"/>
          <w:rtl/>
        </w:rPr>
        <w:t xml:space="preserve"> </w:t>
      </w:r>
    </w:p>
    <w:p w14:paraId="5738C8A8" w14:textId="77777777" w:rsidR="00247DA6" w:rsidRDefault="00247DA6">
      <w:pPr>
        <w:bidi/>
        <w:ind w:left="1728"/>
        <w:rPr>
          <w:rtl/>
        </w:rPr>
      </w:pPr>
    </w:p>
    <w:p w14:paraId="3876AC8C" w14:textId="3213EA6C" w:rsidR="00247DA6" w:rsidRDefault="00000000">
      <w:pPr>
        <w:bidi/>
        <w:ind w:left="1728"/>
        <w:rPr>
          <w:rFonts w:ascii="Arial" w:hAnsi="Arial" w:cs="Arial"/>
          <w:sz w:val="22"/>
          <w:szCs w:val="22"/>
        </w:rPr>
      </w:pPr>
      <w:r>
        <w:rPr>
          <w:rFonts w:ascii="Arial" w:hAnsi="Arial" w:cs="Arial"/>
          <w:sz w:val="22"/>
          <w:szCs w:val="22"/>
          <w:rtl/>
        </w:rPr>
        <w:t>(1)     القادة – مثلنا جميعاً – هم مجرد أدوات لله تحت المحاسبية أمامه (3: 5-15)</w:t>
      </w:r>
      <w:r w:rsidR="007D6675">
        <w:rPr>
          <w:rFonts w:ascii="Arial" w:hAnsi="Arial" w:cs="Arial"/>
          <w:sz w:val="22"/>
          <w:szCs w:val="22"/>
        </w:rPr>
        <w:t>.</w:t>
      </w:r>
    </w:p>
    <w:p w14:paraId="3BC656B1" w14:textId="77777777" w:rsidR="00247DA6" w:rsidRDefault="00247DA6">
      <w:pPr>
        <w:bidi/>
        <w:ind w:left="2160"/>
        <w:rPr>
          <w:rFonts w:ascii="Arial" w:hAnsi="Arial" w:cs="Arial"/>
          <w:sz w:val="22"/>
          <w:szCs w:val="22"/>
          <w:rtl/>
        </w:rPr>
      </w:pPr>
    </w:p>
    <w:p w14:paraId="42F8AA5A" w14:textId="4114F113" w:rsidR="00247DA6" w:rsidRDefault="00000000">
      <w:pPr>
        <w:bidi/>
        <w:ind w:left="2160"/>
        <w:rPr>
          <w:rFonts w:ascii="Arial" w:hAnsi="Arial" w:cs="Arial"/>
          <w:sz w:val="22"/>
          <w:szCs w:val="22"/>
        </w:rPr>
      </w:pPr>
      <w:r>
        <w:rPr>
          <w:rFonts w:ascii="Arial" w:hAnsi="Arial" w:cs="Arial"/>
          <w:sz w:val="22"/>
          <w:szCs w:val="22"/>
          <w:rtl/>
        </w:rPr>
        <w:t xml:space="preserve">(أ)     الله هو من </w:t>
      </w:r>
      <w:r>
        <w:rPr>
          <w:rFonts w:ascii="Arial" w:hAnsi="Arial" w:cs="Arial"/>
          <w:sz w:val="22"/>
          <w:szCs w:val="22"/>
          <w:u w:val="single"/>
          <w:rtl/>
        </w:rPr>
        <w:t>ينمي</w:t>
      </w:r>
      <w:r>
        <w:rPr>
          <w:rFonts w:ascii="Arial" w:hAnsi="Arial" w:cs="Arial"/>
          <w:sz w:val="22"/>
          <w:szCs w:val="22"/>
          <w:rtl/>
        </w:rPr>
        <w:t xml:space="preserve"> الكنيسة وليس القادة (3: 5-9)</w:t>
      </w:r>
      <w:r w:rsidR="007D6675">
        <w:rPr>
          <w:rFonts w:ascii="Arial" w:hAnsi="Arial" w:cs="Arial"/>
          <w:sz w:val="22"/>
          <w:szCs w:val="22"/>
        </w:rPr>
        <w:t>.</w:t>
      </w:r>
    </w:p>
    <w:p w14:paraId="58AC27AB" w14:textId="77777777" w:rsidR="00247DA6" w:rsidRDefault="00247DA6">
      <w:pPr>
        <w:bidi/>
        <w:ind w:left="2160"/>
        <w:rPr>
          <w:rFonts w:ascii="Arial" w:hAnsi="Arial" w:cs="Arial"/>
          <w:sz w:val="22"/>
          <w:szCs w:val="22"/>
          <w:rtl/>
        </w:rPr>
      </w:pPr>
    </w:p>
    <w:p w14:paraId="5F7AB751" w14:textId="5B713673" w:rsidR="00247DA6" w:rsidRDefault="00000000">
      <w:pPr>
        <w:bidi/>
        <w:ind w:left="2160"/>
        <w:rPr>
          <w:rFonts w:ascii="Arial" w:hAnsi="Arial" w:cs="Arial"/>
          <w:sz w:val="22"/>
          <w:szCs w:val="22"/>
        </w:rPr>
      </w:pPr>
      <w:r>
        <w:rPr>
          <w:rFonts w:ascii="Arial" w:hAnsi="Arial" w:cs="Arial"/>
          <w:sz w:val="22"/>
          <w:szCs w:val="22"/>
          <w:rtl/>
        </w:rPr>
        <w:t xml:space="preserve">(ب)   سوف </w:t>
      </w:r>
      <w:r>
        <w:rPr>
          <w:rFonts w:ascii="Arial" w:hAnsi="Arial" w:cs="Arial"/>
          <w:sz w:val="22"/>
          <w:szCs w:val="22"/>
          <w:u w:val="single"/>
          <w:rtl/>
        </w:rPr>
        <w:t>يكافأ</w:t>
      </w:r>
      <w:r>
        <w:rPr>
          <w:rFonts w:ascii="Arial" w:hAnsi="Arial" w:cs="Arial"/>
          <w:sz w:val="22"/>
          <w:szCs w:val="22"/>
          <w:rtl/>
        </w:rPr>
        <w:t xml:space="preserve"> الله خدمة كل مؤمن، بما في ذلك خدمة بولس وأبلوس (3: 10-15)</w:t>
      </w:r>
      <w:r w:rsidR="007D6675">
        <w:rPr>
          <w:rFonts w:ascii="Arial" w:hAnsi="Arial" w:cs="Arial"/>
          <w:sz w:val="22"/>
          <w:szCs w:val="22"/>
        </w:rPr>
        <w:t>.</w:t>
      </w:r>
    </w:p>
    <w:p w14:paraId="01D7835C" w14:textId="77777777" w:rsidR="00247DA6" w:rsidRDefault="00247DA6">
      <w:pPr>
        <w:bidi/>
        <w:ind w:left="2592"/>
        <w:rPr>
          <w:rFonts w:ascii="Arial" w:hAnsi="Arial" w:cs="Arial"/>
          <w:sz w:val="22"/>
          <w:szCs w:val="22"/>
          <w:rtl/>
        </w:rPr>
      </w:pPr>
    </w:p>
    <w:p w14:paraId="43D7073C" w14:textId="2142BDBC" w:rsidR="00247DA6" w:rsidRDefault="00000000">
      <w:pPr>
        <w:bidi/>
        <w:ind w:left="2592"/>
        <w:rPr>
          <w:rFonts w:ascii="Arial" w:hAnsi="Arial" w:cs="Arial"/>
          <w:sz w:val="22"/>
          <w:szCs w:val="22"/>
        </w:rPr>
      </w:pPr>
      <w:r>
        <w:rPr>
          <w:rFonts w:ascii="Arial" w:hAnsi="Arial" w:cs="Arial"/>
          <w:sz w:val="22"/>
          <w:szCs w:val="22"/>
          <w:rtl/>
        </w:rPr>
        <w:t>(1)     بدأ بولس الكنيسة بينما بنى أبلوس على هذا الأساس (3: 10أ)</w:t>
      </w:r>
      <w:r w:rsidR="007D6675">
        <w:rPr>
          <w:rFonts w:ascii="Arial" w:hAnsi="Arial" w:cs="Arial"/>
          <w:sz w:val="22"/>
          <w:szCs w:val="22"/>
        </w:rPr>
        <w:t>.</w:t>
      </w:r>
    </w:p>
    <w:p w14:paraId="2B3D6616" w14:textId="77777777" w:rsidR="00247DA6" w:rsidRDefault="00247DA6">
      <w:pPr>
        <w:bidi/>
        <w:ind w:left="2592"/>
        <w:rPr>
          <w:rFonts w:ascii="Arial" w:hAnsi="Arial" w:cs="Arial"/>
          <w:sz w:val="22"/>
          <w:szCs w:val="22"/>
          <w:rtl/>
        </w:rPr>
      </w:pPr>
    </w:p>
    <w:p w14:paraId="6D8229F0" w14:textId="1875949D" w:rsidR="00247DA6" w:rsidRDefault="00000000">
      <w:pPr>
        <w:bidi/>
        <w:ind w:left="2592"/>
        <w:rPr>
          <w:rFonts w:ascii="Arial" w:hAnsi="Arial" w:cs="Arial"/>
          <w:sz w:val="22"/>
          <w:szCs w:val="22"/>
        </w:rPr>
      </w:pPr>
      <w:r>
        <w:rPr>
          <w:rFonts w:ascii="Arial" w:hAnsi="Arial" w:cs="Arial"/>
          <w:sz w:val="22"/>
          <w:szCs w:val="22"/>
          <w:rtl/>
        </w:rPr>
        <w:t>(2)     سوف تُكافأ خدمة كل مؤمن عند كرسي دينونة المسيح (3: 10ب-15)</w:t>
      </w:r>
      <w:r w:rsidR="007D6675">
        <w:rPr>
          <w:rFonts w:ascii="Arial" w:hAnsi="Arial" w:cs="Arial"/>
          <w:sz w:val="22"/>
          <w:szCs w:val="22"/>
        </w:rPr>
        <w:t>.</w:t>
      </w:r>
    </w:p>
    <w:p w14:paraId="358FD51F" w14:textId="77777777" w:rsidR="00247DA6" w:rsidRDefault="00247DA6">
      <w:pPr>
        <w:bidi/>
        <w:ind w:left="1728"/>
        <w:rPr>
          <w:rFonts w:ascii="Arial" w:hAnsi="Arial" w:cs="Arial"/>
          <w:sz w:val="22"/>
          <w:szCs w:val="22"/>
          <w:rtl/>
        </w:rPr>
      </w:pPr>
    </w:p>
    <w:p w14:paraId="69EFE6B1" w14:textId="71D3112A" w:rsidR="00247DA6" w:rsidRDefault="00000000">
      <w:pPr>
        <w:bidi/>
        <w:ind w:left="1728"/>
        <w:rPr>
          <w:rFonts w:ascii="Arial" w:hAnsi="Arial" w:cs="Arial"/>
          <w:sz w:val="22"/>
          <w:szCs w:val="22"/>
        </w:rPr>
      </w:pPr>
      <w:r>
        <w:rPr>
          <w:rFonts w:ascii="Arial" w:hAnsi="Arial" w:cs="Arial"/>
          <w:sz w:val="22"/>
          <w:szCs w:val="22"/>
          <w:rtl/>
        </w:rPr>
        <w:t>(2)</w:t>
      </w:r>
      <w:r>
        <w:rPr>
          <w:rFonts w:ascii="Arial" w:hAnsi="Arial" w:cs="Arial"/>
          <w:sz w:val="22"/>
          <w:szCs w:val="22"/>
          <w:rtl/>
        </w:rPr>
        <w:tab/>
        <w:t>الشخص الذي ينسب له الفضل في كورنثوس هو الله وليس أي إنسان (3: 16-23)</w:t>
      </w:r>
      <w:r w:rsidR="007D6675">
        <w:rPr>
          <w:rFonts w:ascii="Arial" w:hAnsi="Arial" w:cs="Arial"/>
          <w:sz w:val="22"/>
          <w:szCs w:val="22"/>
        </w:rPr>
        <w:t>.</w:t>
      </w:r>
    </w:p>
    <w:p w14:paraId="33720BBD" w14:textId="7A270807" w:rsidR="00220E9B" w:rsidRDefault="00220E9B">
      <w:pPr>
        <w:rPr>
          <w:rtl/>
        </w:rPr>
      </w:pPr>
      <w:r>
        <w:rPr>
          <w:rtl/>
        </w:rPr>
        <w:br w:type="page"/>
      </w:r>
    </w:p>
    <w:p w14:paraId="466BF6EB" w14:textId="77777777" w:rsidR="00247DA6" w:rsidRDefault="00247DA6">
      <w:pPr>
        <w:bidi/>
        <w:ind w:left="2160"/>
        <w:rPr>
          <w:rtl/>
        </w:rPr>
      </w:pPr>
    </w:p>
    <w:p w14:paraId="393919AB" w14:textId="77777777" w:rsidR="00247DA6" w:rsidRDefault="00000000">
      <w:pPr>
        <w:bidi/>
        <w:ind w:left="2160"/>
        <w:rPr>
          <w:rFonts w:ascii="Arial" w:hAnsi="Arial" w:cs="Arial"/>
          <w:sz w:val="22"/>
          <w:szCs w:val="22"/>
        </w:rPr>
      </w:pPr>
      <w:r>
        <w:rPr>
          <w:rFonts w:ascii="Arial" w:hAnsi="Arial" w:cs="Arial"/>
          <w:sz w:val="22"/>
          <w:szCs w:val="22"/>
          <w:rtl/>
        </w:rPr>
        <w:t xml:space="preserve">(أ)     لقد </w:t>
      </w:r>
      <w:r>
        <w:rPr>
          <w:rFonts w:ascii="Arial" w:hAnsi="Arial" w:cs="Arial"/>
          <w:sz w:val="22"/>
          <w:szCs w:val="22"/>
          <w:u w:val="single"/>
          <w:rtl/>
        </w:rPr>
        <w:t>سكن</w:t>
      </w:r>
      <w:r>
        <w:rPr>
          <w:rFonts w:ascii="Arial" w:hAnsi="Arial" w:cs="Arial"/>
          <w:sz w:val="22"/>
          <w:szCs w:val="22"/>
          <w:rtl/>
        </w:rPr>
        <w:t xml:space="preserve"> الله في الكنيسة وسيحكم على الأفراد بالموت إذا لزم الأمر (3: 16-17).</w:t>
      </w:r>
    </w:p>
    <w:p w14:paraId="5E9A7DF3" w14:textId="77777777" w:rsidR="00247DA6" w:rsidRDefault="00247DA6">
      <w:pPr>
        <w:bidi/>
        <w:ind w:left="2160"/>
        <w:rPr>
          <w:rFonts w:ascii="Arial" w:hAnsi="Arial" w:cs="Arial"/>
          <w:sz w:val="22"/>
          <w:szCs w:val="22"/>
          <w:rtl/>
        </w:rPr>
      </w:pPr>
    </w:p>
    <w:p w14:paraId="67DEC265" w14:textId="4946790F" w:rsidR="00247DA6" w:rsidRDefault="00000000">
      <w:pPr>
        <w:bidi/>
        <w:ind w:left="2160"/>
        <w:rPr>
          <w:rFonts w:ascii="Arial" w:hAnsi="Arial" w:cs="Arial"/>
          <w:sz w:val="22"/>
          <w:szCs w:val="22"/>
        </w:rPr>
      </w:pPr>
      <w:r>
        <w:rPr>
          <w:rFonts w:ascii="Arial" w:hAnsi="Arial" w:cs="Arial"/>
          <w:sz w:val="22"/>
          <w:szCs w:val="22"/>
          <w:rtl/>
        </w:rPr>
        <w:t xml:space="preserve">(ب)   يجب أن تستبدل </w:t>
      </w:r>
      <w:r>
        <w:rPr>
          <w:rFonts w:ascii="Arial" w:hAnsi="Arial" w:cs="Arial"/>
          <w:sz w:val="22"/>
          <w:szCs w:val="22"/>
          <w:u w:val="single"/>
          <w:rtl/>
        </w:rPr>
        <w:t>حكمة</w:t>
      </w:r>
      <w:r>
        <w:rPr>
          <w:rFonts w:ascii="Arial" w:hAnsi="Arial" w:cs="Arial"/>
          <w:sz w:val="22"/>
          <w:szCs w:val="22"/>
          <w:rtl/>
        </w:rPr>
        <w:t xml:space="preserve"> الله الحقيقية بحكمة الأشخاص البشرية (3: 18-20)</w:t>
      </w:r>
      <w:r w:rsidR="007D6675">
        <w:rPr>
          <w:rFonts w:ascii="Arial" w:hAnsi="Arial" w:cs="Arial"/>
          <w:sz w:val="22"/>
          <w:szCs w:val="22"/>
        </w:rPr>
        <w:t>.</w:t>
      </w:r>
    </w:p>
    <w:p w14:paraId="67D484D7" w14:textId="77777777" w:rsidR="00247DA6" w:rsidRDefault="00247DA6">
      <w:pPr>
        <w:bidi/>
        <w:ind w:left="2160"/>
        <w:rPr>
          <w:rFonts w:ascii="Arial" w:hAnsi="Arial" w:cs="Arial"/>
          <w:sz w:val="22"/>
          <w:szCs w:val="22"/>
          <w:rtl/>
        </w:rPr>
      </w:pPr>
    </w:p>
    <w:p w14:paraId="5EF91860" w14:textId="6C5499D3" w:rsidR="00247DA6" w:rsidRDefault="00000000">
      <w:pPr>
        <w:bidi/>
        <w:ind w:left="2160"/>
        <w:rPr>
          <w:rFonts w:ascii="Arial" w:hAnsi="Arial" w:cs="Arial"/>
          <w:sz w:val="22"/>
          <w:szCs w:val="22"/>
        </w:rPr>
      </w:pPr>
      <w:r>
        <w:rPr>
          <w:rFonts w:ascii="Arial" w:hAnsi="Arial" w:cs="Arial"/>
          <w:sz w:val="22"/>
          <w:szCs w:val="22"/>
          <w:rtl/>
        </w:rPr>
        <w:t xml:space="preserve">(ت)   </w:t>
      </w:r>
      <w:r>
        <w:rPr>
          <w:rFonts w:ascii="Arial" w:hAnsi="Arial" w:cs="Arial"/>
          <w:sz w:val="22"/>
          <w:szCs w:val="22"/>
          <w:u w:val="single"/>
          <w:rtl/>
        </w:rPr>
        <w:t>في النهاية سيعطي</w:t>
      </w:r>
      <w:r>
        <w:rPr>
          <w:rFonts w:ascii="Arial" w:hAnsi="Arial" w:cs="Arial"/>
          <w:sz w:val="22"/>
          <w:szCs w:val="22"/>
          <w:rtl/>
        </w:rPr>
        <w:t xml:space="preserve"> الله الكنيسة كل قائد وكل شيء في العالم</w:t>
      </w:r>
      <w:r>
        <w:rPr>
          <w:rFonts w:ascii="Arial" w:hAnsi="Arial" w:cs="Arial"/>
          <w:sz w:val="22"/>
          <w:szCs w:val="22"/>
        </w:rPr>
        <w:t xml:space="preserve"> </w:t>
      </w:r>
      <w:r>
        <w:rPr>
          <w:rFonts w:ascii="Arial" w:hAnsi="Arial" w:cs="Arial"/>
          <w:sz w:val="22"/>
          <w:szCs w:val="22"/>
          <w:rtl/>
        </w:rPr>
        <w:t>(3</w:t>
      </w:r>
      <w:r>
        <w:rPr>
          <w:rFonts w:ascii="Arial" w:hAnsi="Arial" w:cs="Arial"/>
          <w:sz w:val="22"/>
          <w:szCs w:val="22"/>
        </w:rPr>
        <w:t xml:space="preserve">: </w:t>
      </w:r>
      <w:r>
        <w:rPr>
          <w:rFonts w:ascii="Arial" w:hAnsi="Arial" w:cs="Arial"/>
          <w:sz w:val="22"/>
          <w:szCs w:val="22"/>
          <w:rtl/>
        </w:rPr>
        <w:t>21</w:t>
      </w:r>
      <w:r>
        <w:rPr>
          <w:rFonts w:ascii="Arial" w:hAnsi="Arial" w:cs="Arial"/>
          <w:sz w:val="22"/>
          <w:szCs w:val="22"/>
        </w:rPr>
        <w:t>-</w:t>
      </w:r>
      <w:r>
        <w:rPr>
          <w:rFonts w:ascii="Arial" w:hAnsi="Arial" w:cs="Arial"/>
          <w:sz w:val="22"/>
          <w:szCs w:val="22"/>
          <w:rtl/>
        </w:rPr>
        <w:t>23)</w:t>
      </w:r>
      <w:r w:rsidR="00CD31C1">
        <w:rPr>
          <w:rFonts w:ascii="Arial" w:hAnsi="Arial" w:cs="Arial"/>
          <w:sz w:val="22"/>
          <w:szCs w:val="22"/>
        </w:rPr>
        <w:t>.</w:t>
      </w:r>
    </w:p>
    <w:p w14:paraId="3C6BBC2C" w14:textId="77777777" w:rsidR="00247DA6" w:rsidRDefault="00247DA6">
      <w:pPr>
        <w:bidi/>
        <w:ind w:left="864"/>
        <w:rPr>
          <w:rFonts w:ascii="Arial" w:eastAsia="Times New Roman" w:hAnsi="Arial" w:cs="Arial"/>
          <w:sz w:val="22"/>
          <w:szCs w:val="22"/>
          <w:rtl/>
        </w:rPr>
      </w:pPr>
    </w:p>
    <w:p w14:paraId="61F5A2FC" w14:textId="77777777" w:rsidR="00247DA6" w:rsidRDefault="00000000">
      <w:pPr>
        <w:bidi/>
        <w:ind w:left="864"/>
        <w:rPr>
          <w:rFonts w:ascii="Arial" w:hAnsi="Arial" w:cs="Arial"/>
          <w:sz w:val="22"/>
          <w:szCs w:val="22"/>
          <w:rtl/>
          <w:lang w:bidi="ar-JO"/>
        </w:rPr>
      </w:pPr>
      <w:r>
        <w:rPr>
          <w:rFonts w:ascii="Arial" w:eastAsia="Times New Roman" w:hAnsi="Arial" w:cs="Arial"/>
          <w:sz w:val="22"/>
          <w:szCs w:val="22"/>
          <w:rtl/>
        </w:rPr>
        <w:t>3</w:t>
      </w:r>
      <w:r>
        <w:rPr>
          <w:rFonts w:ascii="Arial" w:hAnsi="Arial" w:cs="Arial"/>
          <w:sz w:val="22"/>
          <w:szCs w:val="22"/>
          <w:rtl/>
        </w:rPr>
        <w:t>.</w:t>
      </w:r>
      <w:r>
        <w:rPr>
          <w:rFonts w:ascii="Arial" w:hAnsi="Arial" w:cs="Arial"/>
          <w:sz w:val="22"/>
          <w:szCs w:val="22"/>
          <w:rtl/>
          <w:lang w:bidi="ar-JO"/>
        </w:rPr>
        <w:t xml:space="preserve">    </w:t>
      </w:r>
      <w:r>
        <w:rPr>
          <w:rFonts w:ascii="Arial" w:hAnsi="Arial" w:cs="Arial"/>
          <w:sz w:val="22"/>
          <w:szCs w:val="22"/>
          <w:u w:val="single"/>
          <w:rtl/>
          <w:lang w:bidi="ar-JO"/>
        </w:rPr>
        <w:t xml:space="preserve"> الكبرياء</w:t>
      </w:r>
      <w:r>
        <w:rPr>
          <w:rFonts w:ascii="Arial" w:hAnsi="Arial" w:cs="Arial"/>
          <w:sz w:val="22"/>
          <w:szCs w:val="22"/>
          <w:rtl/>
          <w:lang w:bidi="ar-JO"/>
        </w:rPr>
        <w:t xml:space="preserve">: يجب على الكورنثيين أن يعاملوا بولس والرسل بطريقة كتابية، كخدام أمناء ومتواضعين ولهم اهتمام أبوي – </w:t>
      </w:r>
    </w:p>
    <w:p w14:paraId="277A7B36" w14:textId="77777777" w:rsidR="00247DA6" w:rsidRDefault="00000000">
      <w:pPr>
        <w:bidi/>
        <w:ind w:left="864"/>
        <w:rPr>
          <w:rFonts w:ascii="Arial" w:hAnsi="Arial" w:cs="Arial"/>
          <w:sz w:val="22"/>
          <w:szCs w:val="22"/>
          <w:rtl/>
          <w:lang w:bidi="ar-JO"/>
        </w:rPr>
      </w:pPr>
      <w:r>
        <w:rPr>
          <w:rFonts w:ascii="Arial" w:hAnsi="Arial" w:cs="Arial"/>
          <w:sz w:val="22"/>
          <w:szCs w:val="22"/>
          <w:rtl/>
          <w:lang w:bidi="ar-JO"/>
        </w:rPr>
        <w:t xml:space="preserve">        وليس بفخر باتباع قادة معينين (1 كورنثوس 4).</w:t>
      </w:r>
    </w:p>
    <w:p w14:paraId="20D57C0B" w14:textId="77777777" w:rsidR="00247DA6" w:rsidRDefault="00247DA6">
      <w:pPr>
        <w:bidi/>
        <w:ind w:left="1296"/>
        <w:rPr>
          <w:rFonts w:ascii="Arial" w:hAnsi="Arial" w:cs="Arial"/>
          <w:sz w:val="22"/>
          <w:szCs w:val="22"/>
          <w:rtl/>
        </w:rPr>
      </w:pPr>
    </w:p>
    <w:p w14:paraId="39047907" w14:textId="77777777" w:rsidR="00247DA6" w:rsidRDefault="00000000">
      <w:pPr>
        <w:bidi/>
        <w:ind w:left="1296"/>
        <w:rPr>
          <w:rFonts w:ascii="Arial" w:hAnsi="Arial" w:cs="Arial"/>
          <w:sz w:val="22"/>
          <w:szCs w:val="22"/>
          <w:rtl/>
        </w:rPr>
      </w:pPr>
      <w:r>
        <w:rPr>
          <w:rFonts w:ascii="Arial" w:hAnsi="Arial" w:cs="Arial"/>
          <w:sz w:val="22"/>
          <w:szCs w:val="22"/>
          <w:rtl/>
        </w:rPr>
        <w:t xml:space="preserve">أ)     يجب على الكنيسة أن تعامل بولس والرسل </w:t>
      </w:r>
      <w:r>
        <w:rPr>
          <w:rFonts w:ascii="Arial" w:hAnsi="Arial" w:cs="Arial"/>
          <w:sz w:val="22"/>
          <w:szCs w:val="22"/>
          <w:u w:val="single"/>
          <w:rtl/>
        </w:rPr>
        <w:t>كخدام أمناء</w:t>
      </w:r>
      <w:r>
        <w:rPr>
          <w:rFonts w:ascii="Arial" w:hAnsi="Arial" w:cs="Arial"/>
          <w:sz w:val="22"/>
          <w:szCs w:val="22"/>
          <w:rtl/>
        </w:rPr>
        <w:t xml:space="preserve">، محاسَبين أمام كرسي المسيح بدلاً من الآراء البشرية    </w:t>
      </w:r>
    </w:p>
    <w:p w14:paraId="7BA3E2DF" w14:textId="049E119E" w:rsidR="00247DA6" w:rsidRDefault="00000000">
      <w:pPr>
        <w:bidi/>
        <w:ind w:left="1296"/>
        <w:rPr>
          <w:rFonts w:ascii="Arial" w:hAnsi="Arial" w:cs="Arial"/>
          <w:sz w:val="22"/>
          <w:szCs w:val="22"/>
        </w:rPr>
      </w:pPr>
      <w:r>
        <w:rPr>
          <w:rFonts w:ascii="Arial" w:hAnsi="Arial" w:cs="Arial"/>
          <w:sz w:val="22"/>
          <w:szCs w:val="22"/>
          <w:rtl/>
        </w:rPr>
        <w:t xml:space="preserve">       (4: 1-5)</w:t>
      </w:r>
      <w:r w:rsidR="00CD31C1">
        <w:rPr>
          <w:rFonts w:ascii="Arial" w:hAnsi="Arial" w:cs="Arial"/>
          <w:sz w:val="22"/>
          <w:szCs w:val="22"/>
        </w:rPr>
        <w:t>.</w:t>
      </w:r>
    </w:p>
    <w:p w14:paraId="59438357" w14:textId="77777777" w:rsidR="00247DA6" w:rsidRDefault="00247DA6">
      <w:pPr>
        <w:bidi/>
        <w:ind w:left="1728"/>
        <w:rPr>
          <w:rFonts w:ascii="Arial" w:hAnsi="Arial" w:cs="Arial"/>
          <w:sz w:val="22"/>
          <w:szCs w:val="22"/>
          <w:rtl/>
        </w:rPr>
      </w:pPr>
    </w:p>
    <w:p w14:paraId="0E12840A" w14:textId="3F168555" w:rsidR="00247DA6" w:rsidRDefault="00000000">
      <w:pPr>
        <w:bidi/>
        <w:ind w:left="1728"/>
        <w:rPr>
          <w:rFonts w:ascii="Arial" w:hAnsi="Arial" w:cs="Arial"/>
          <w:sz w:val="22"/>
          <w:szCs w:val="22"/>
        </w:rPr>
      </w:pPr>
      <w:r>
        <w:rPr>
          <w:rFonts w:ascii="Arial" w:hAnsi="Arial" w:cs="Arial"/>
          <w:sz w:val="22"/>
          <w:szCs w:val="22"/>
          <w:rtl/>
        </w:rPr>
        <w:t>(1)</w:t>
      </w:r>
      <w:r>
        <w:rPr>
          <w:rFonts w:ascii="Arial" w:hAnsi="Arial" w:cs="Arial"/>
          <w:sz w:val="22"/>
          <w:szCs w:val="22"/>
          <w:rtl/>
        </w:rPr>
        <w:tab/>
        <w:t>كان الرسل خدام المسيح (4: 1أ)</w:t>
      </w:r>
      <w:r w:rsidR="00CD31C1">
        <w:rPr>
          <w:rFonts w:ascii="Arial" w:hAnsi="Arial" w:cs="Arial"/>
          <w:sz w:val="22"/>
          <w:szCs w:val="22"/>
        </w:rPr>
        <w:t>.</w:t>
      </w:r>
    </w:p>
    <w:p w14:paraId="77602887" w14:textId="77777777" w:rsidR="00247DA6" w:rsidRDefault="00247DA6">
      <w:pPr>
        <w:bidi/>
        <w:ind w:left="1728"/>
        <w:rPr>
          <w:rFonts w:ascii="Arial" w:hAnsi="Arial" w:cs="Arial"/>
          <w:sz w:val="22"/>
          <w:szCs w:val="22"/>
          <w:rtl/>
        </w:rPr>
      </w:pPr>
    </w:p>
    <w:p w14:paraId="3EFFCC63" w14:textId="5E05EACA" w:rsidR="00247DA6" w:rsidRDefault="00000000">
      <w:pPr>
        <w:bidi/>
        <w:ind w:left="1728"/>
        <w:rPr>
          <w:rFonts w:ascii="Arial" w:hAnsi="Arial" w:cs="Arial"/>
          <w:sz w:val="22"/>
          <w:szCs w:val="22"/>
        </w:rPr>
      </w:pPr>
      <w:r>
        <w:rPr>
          <w:rFonts w:ascii="Arial" w:hAnsi="Arial" w:cs="Arial"/>
          <w:sz w:val="22"/>
          <w:szCs w:val="22"/>
          <w:rtl/>
        </w:rPr>
        <w:t>(2)</w:t>
      </w:r>
      <w:r>
        <w:rPr>
          <w:rFonts w:ascii="Arial" w:hAnsi="Arial" w:cs="Arial"/>
          <w:sz w:val="22"/>
          <w:szCs w:val="22"/>
          <w:rtl/>
        </w:rPr>
        <w:tab/>
        <w:t>كان الرسل وكلاء أمناء محاسَبين للمسيح (4: 1ب-5)</w:t>
      </w:r>
      <w:r w:rsidR="00CD31C1">
        <w:rPr>
          <w:rFonts w:ascii="Arial" w:hAnsi="Arial" w:cs="Arial"/>
          <w:sz w:val="22"/>
          <w:szCs w:val="22"/>
        </w:rPr>
        <w:t>.</w:t>
      </w:r>
    </w:p>
    <w:p w14:paraId="7650C9DA" w14:textId="77777777" w:rsidR="00247DA6" w:rsidRDefault="00247DA6">
      <w:pPr>
        <w:bidi/>
        <w:ind w:left="1296"/>
        <w:rPr>
          <w:rFonts w:ascii="Arial" w:hAnsi="Arial" w:cs="Arial"/>
          <w:sz w:val="22"/>
          <w:szCs w:val="22"/>
          <w:rtl/>
        </w:rPr>
      </w:pPr>
    </w:p>
    <w:p w14:paraId="145CB2E0" w14:textId="240D2A37" w:rsidR="00247DA6" w:rsidRDefault="00000000">
      <w:pPr>
        <w:bidi/>
        <w:ind w:left="1296"/>
        <w:rPr>
          <w:rFonts w:ascii="Arial" w:hAnsi="Arial" w:cs="Arial"/>
          <w:sz w:val="22"/>
          <w:szCs w:val="22"/>
        </w:rPr>
      </w:pPr>
      <w:r>
        <w:rPr>
          <w:rFonts w:ascii="Arial" w:hAnsi="Arial" w:cs="Arial"/>
          <w:sz w:val="22"/>
          <w:szCs w:val="22"/>
          <w:rtl/>
        </w:rPr>
        <w:t>ب)    يجب على الكنيسة أن تعامل بولس والرسل بحسب المعايير</w:t>
      </w:r>
      <w:r>
        <w:rPr>
          <w:rFonts w:ascii="Arial" w:hAnsi="Arial" w:cs="Arial"/>
          <w:sz w:val="22"/>
          <w:szCs w:val="22"/>
          <w:u w:val="single"/>
          <w:rtl/>
        </w:rPr>
        <w:t xml:space="preserve"> الكتابية</w:t>
      </w:r>
      <w:r>
        <w:rPr>
          <w:rFonts w:ascii="Arial" w:hAnsi="Arial" w:cs="Arial"/>
          <w:sz w:val="22"/>
          <w:szCs w:val="22"/>
          <w:rtl/>
        </w:rPr>
        <w:t xml:space="preserve"> بدلاً من مقارنتهم بكبرياء (4: 6-7)</w:t>
      </w:r>
      <w:r w:rsidR="00CD31C1">
        <w:rPr>
          <w:rFonts w:ascii="Arial" w:hAnsi="Arial" w:cs="Arial"/>
          <w:sz w:val="22"/>
          <w:szCs w:val="22"/>
        </w:rPr>
        <w:t>.</w:t>
      </w:r>
    </w:p>
    <w:p w14:paraId="4346E675" w14:textId="77777777" w:rsidR="00247DA6" w:rsidRDefault="00247DA6">
      <w:pPr>
        <w:bidi/>
        <w:ind w:left="1728"/>
        <w:rPr>
          <w:rFonts w:ascii="Arial" w:hAnsi="Arial" w:cs="Arial"/>
          <w:sz w:val="22"/>
          <w:szCs w:val="22"/>
          <w:rtl/>
        </w:rPr>
      </w:pPr>
    </w:p>
    <w:p w14:paraId="1204015B" w14:textId="281949DD" w:rsidR="00247DA6" w:rsidRDefault="00000000">
      <w:pPr>
        <w:bidi/>
        <w:ind w:left="1728"/>
        <w:rPr>
          <w:rFonts w:ascii="Arial" w:hAnsi="Arial" w:cs="Arial"/>
          <w:sz w:val="22"/>
          <w:szCs w:val="22"/>
        </w:rPr>
      </w:pPr>
      <w:r>
        <w:rPr>
          <w:rFonts w:ascii="Arial" w:hAnsi="Arial" w:cs="Arial"/>
          <w:sz w:val="22"/>
          <w:szCs w:val="22"/>
          <w:rtl/>
        </w:rPr>
        <w:t>(1)</w:t>
      </w:r>
      <w:r>
        <w:rPr>
          <w:rFonts w:ascii="Arial" w:hAnsi="Arial" w:cs="Arial"/>
          <w:sz w:val="22"/>
          <w:szCs w:val="22"/>
          <w:rtl/>
        </w:rPr>
        <w:tab/>
        <w:t>يجب أن لا تذهب الكنيسة أبعد من المتكلبات الكتابية لاختيار القيادة (4: 6أ)</w:t>
      </w:r>
      <w:r w:rsidR="00CD31C1">
        <w:rPr>
          <w:rFonts w:ascii="Arial" w:hAnsi="Arial" w:cs="Arial"/>
          <w:sz w:val="22"/>
          <w:szCs w:val="22"/>
        </w:rPr>
        <w:t>.</w:t>
      </w:r>
    </w:p>
    <w:p w14:paraId="3EB4B449" w14:textId="77777777" w:rsidR="00247DA6" w:rsidRDefault="00247DA6">
      <w:pPr>
        <w:bidi/>
        <w:ind w:left="1728"/>
        <w:rPr>
          <w:rFonts w:ascii="Arial" w:hAnsi="Arial" w:cs="Arial"/>
          <w:sz w:val="22"/>
          <w:szCs w:val="22"/>
          <w:rtl/>
        </w:rPr>
      </w:pPr>
    </w:p>
    <w:p w14:paraId="35751F26" w14:textId="6D335A81" w:rsidR="00247DA6" w:rsidRDefault="00000000">
      <w:pPr>
        <w:bidi/>
        <w:ind w:left="1728"/>
        <w:rPr>
          <w:rFonts w:ascii="Arial" w:hAnsi="Arial" w:cs="Arial"/>
          <w:sz w:val="22"/>
          <w:szCs w:val="22"/>
        </w:rPr>
      </w:pPr>
      <w:r>
        <w:rPr>
          <w:rFonts w:ascii="Arial" w:hAnsi="Arial" w:cs="Arial"/>
          <w:sz w:val="22"/>
          <w:szCs w:val="22"/>
          <w:rtl/>
        </w:rPr>
        <w:t>(2)</w:t>
      </w:r>
      <w:r>
        <w:rPr>
          <w:rFonts w:ascii="Arial" w:hAnsi="Arial" w:cs="Arial"/>
          <w:sz w:val="22"/>
          <w:szCs w:val="22"/>
          <w:rtl/>
        </w:rPr>
        <w:tab/>
        <w:t>كون الكنيسة كتابية سوف يحميها من الكبرياء الظاهر في مقارنة القادة (4: 6ب-7)</w:t>
      </w:r>
      <w:r w:rsidR="00CD31C1">
        <w:rPr>
          <w:rFonts w:ascii="Arial" w:hAnsi="Arial" w:cs="Arial"/>
          <w:sz w:val="22"/>
          <w:szCs w:val="22"/>
        </w:rPr>
        <w:t>.</w:t>
      </w:r>
    </w:p>
    <w:p w14:paraId="6938CB58" w14:textId="77777777" w:rsidR="00247DA6" w:rsidRDefault="00247DA6">
      <w:pPr>
        <w:bidi/>
        <w:ind w:left="1296"/>
        <w:rPr>
          <w:rFonts w:ascii="Arial" w:hAnsi="Arial" w:cs="Arial"/>
          <w:sz w:val="22"/>
          <w:szCs w:val="22"/>
          <w:rtl/>
        </w:rPr>
      </w:pPr>
    </w:p>
    <w:p w14:paraId="42DDE74E" w14:textId="6624020B" w:rsidR="00247DA6" w:rsidRDefault="00000000">
      <w:pPr>
        <w:bidi/>
        <w:ind w:left="1296"/>
        <w:rPr>
          <w:rFonts w:ascii="Arial" w:hAnsi="Arial" w:cs="Arial"/>
          <w:sz w:val="22"/>
          <w:szCs w:val="22"/>
        </w:rPr>
      </w:pPr>
      <w:r>
        <w:rPr>
          <w:rFonts w:ascii="Arial" w:hAnsi="Arial" w:cs="Arial"/>
          <w:sz w:val="22"/>
          <w:szCs w:val="22"/>
          <w:rtl/>
        </w:rPr>
        <w:t>ت)    يجب على الكنيسة أن تعامل بولس والرسل كرجال متضعين يتألمون ليقودوا الكنيسة (4: 8-13)</w:t>
      </w:r>
      <w:r w:rsidR="00CD31C1">
        <w:rPr>
          <w:rFonts w:ascii="Arial" w:hAnsi="Arial" w:cs="Arial"/>
          <w:sz w:val="22"/>
          <w:szCs w:val="22"/>
        </w:rPr>
        <w:t>.</w:t>
      </w:r>
    </w:p>
    <w:p w14:paraId="55FF6A3C" w14:textId="77777777" w:rsidR="00247DA6" w:rsidRDefault="00247DA6">
      <w:pPr>
        <w:bidi/>
        <w:ind w:left="1728"/>
        <w:rPr>
          <w:rtl/>
        </w:rPr>
      </w:pPr>
    </w:p>
    <w:p w14:paraId="429B63E7" w14:textId="0E6F5184" w:rsidR="00247DA6" w:rsidRDefault="00000000">
      <w:pPr>
        <w:bidi/>
        <w:ind w:left="1728"/>
        <w:rPr>
          <w:rFonts w:ascii="Arial" w:hAnsi="Arial" w:cs="Arial"/>
          <w:sz w:val="22"/>
          <w:szCs w:val="22"/>
        </w:rPr>
      </w:pPr>
      <w:r>
        <w:rPr>
          <w:rFonts w:ascii="Arial" w:hAnsi="Arial" w:cs="Arial"/>
          <w:sz w:val="22"/>
          <w:szCs w:val="22"/>
          <w:rtl/>
        </w:rPr>
        <w:t>(1)</w:t>
      </w:r>
      <w:r>
        <w:rPr>
          <w:rFonts w:ascii="Arial" w:hAnsi="Arial" w:cs="Arial"/>
          <w:sz w:val="22"/>
          <w:szCs w:val="22"/>
          <w:rtl/>
        </w:rPr>
        <w:tab/>
        <w:t>عظمت الكنيسة نفسها بسبب ثروتها (4: 8)</w:t>
      </w:r>
      <w:r w:rsidR="00CD31C1">
        <w:rPr>
          <w:rFonts w:ascii="Arial" w:hAnsi="Arial" w:cs="Arial"/>
          <w:sz w:val="22"/>
          <w:szCs w:val="22"/>
        </w:rPr>
        <w:t>.</w:t>
      </w:r>
    </w:p>
    <w:p w14:paraId="5E54622B" w14:textId="77777777" w:rsidR="00247DA6" w:rsidRDefault="00247DA6">
      <w:pPr>
        <w:bidi/>
        <w:ind w:left="1728"/>
        <w:rPr>
          <w:rFonts w:ascii="Arial" w:hAnsi="Arial" w:cs="Arial"/>
          <w:sz w:val="22"/>
          <w:szCs w:val="22"/>
          <w:rtl/>
        </w:rPr>
      </w:pPr>
    </w:p>
    <w:p w14:paraId="6646EFE0" w14:textId="5F96EF8C" w:rsidR="00247DA6" w:rsidRDefault="00000000">
      <w:pPr>
        <w:bidi/>
        <w:ind w:left="1728"/>
        <w:rPr>
          <w:rFonts w:ascii="Arial" w:hAnsi="Arial" w:cs="Arial"/>
          <w:sz w:val="22"/>
          <w:szCs w:val="22"/>
        </w:rPr>
      </w:pPr>
      <w:r>
        <w:rPr>
          <w:rFonts w:ascii="Arial" w:hAnsi="Arial" w:cs="Arial"/>
          <w:sz w:val="22"/>
          <w:szCs w:val="22"/>
          <w:rtl/>
        </w:rPr>
        <w:t>(2)</w:t>
      </w:r>
      <w:r>
        <w:rPr>
          <w:rFonts w:ascii="Arial" w:hAnsi="Arial" w:cs="Arial"/>
          <w:sz w:val="22"/>
          <w:szCs w:val="22"/>
          <w:rtl/>
        </w:rPr>
        <w:tab/>
        <w:t>وضع بولس نفسه مع الرسل الآخرين الذين يتألمون لأجل المسيح (4: 9-13)</w:t>
      </w:r>
      <w:r w:rsidR="00CD31C1">
        <w:rPr>
          <w:rFonts w:ascii="Arial" w:hAnsi="Arial" w:cs="Arial"/>
          <w:sz w:val="22"/>
          <w:szCs w:val="22"/>
        </w:rPr>
        <w:t>.</w:t>
      </w:r>
    </w:p>
    <w:p w14:paraId="4A6D3F90" w14:textId="77777777" w:rsidR="00247DA6" w:rsidRDefault="00247DA6">
      <w:pPr>
        <w:bidi/>
        <w:ind w:left="1296"/>
        <w:rPr>
          <w:rFonts w:ascii="Arial" w:hAnsi="Arial" w:cs="Arial"/>
          <w:sz w:val="22"/>
          <w:szCs w:val="22"/>
          <w:rtl/>
        </w:rPr>
      </w:pPr>
    </w:p>
    <w:p w14:paraId="5C2C5353" w14:textId="3C70A959" w:rsidR="00247DA6" w:rsidRDefault="00000000">
      <w:pPr>
        <w:bidi/>
        <w:ind w:left="1296"/>
        <w:rPr>
          <w:rFonts w:ascii="Arial" w:hAnsi="Arial" w:cs="Arial"/>
          <w:sz w:val="22"/>
          <w:szCs w:val="22"/>
        </w:rPr>
      </w:pPr>
      <w:r>
        <w:rPr>
          <w:rFonts w:ascii="Arial" w:hAnsi="Arial" w:cs="Arial"/>
          <w:sz w:val="22"/>
          <w:szCs w:val="22"/>
          <w:rtl/>
        </w:rPr>
        <w:t>ث)    يجب على الكنيسة أن تعامل بولس ك</w:t>
      </w:r>
      <w:r>
        <w:rPr>
          <w:rFonts w:ascii="Arial" w:hAnsi="Arial" w:cs="Arial"/>
          <w:sz w:val="22"/>
          <w:szCs w:val="22"/>
          <w:u w:val="single"/>
          <w:rtl/>
        </w:rPr>
        <w:t>أب</w:t>
      </w:r>
      <w:r>
        <w:rPr>
          <w:rFonts w:ascii="Arial" w:hAnsi="Arial" w:cs="Arial"/>
          <w:sz w:val="22"/>
          <w:szCs w:val="22"/>
          <w:rtl/>
        </w:rPr>
        <w:t xml:space="preserve"> روحي ناضج يعتني بهم بشكل كافٍ لتأديبهم (4: 14-21)</w:t>
      </w:r>
      <w:r w:rsidR="00CD31C1">
        <w:rPr>
          <w:rFonts w:ascii="Arial" w:hAnsi="Arial" w:cs="Arial"/>
          <w:sz w:val="22"/>
          <w:szCs w:val="22"/>
        </w:rPr>
        <w:t>.</w:t>
      </w:r>
    </w:p>
    <w:p w14:paraId="2B857317" w14:textId="77777777" w:rsidR="00247DA6" w:rsidRDefault="00247DA6">
      <w:pPr>
        <w:bidi/>
        <w:ind w:left="1728"/>
        <w:rPr>
          <w:rtl/>
        </w:rPr>
      </w:pPr>
    </w:p>
    <w:p w14:paraId="399D0E53" w14:textId="77777777" w:rsidR="00247DA6" w:rsidRDefault="00000000">
      <w:pPr>
        <w:bidi/>
        <w:ind w:left="1728"/>
        <w:rPr>
          <w:rFonts w:ascii="Arial" w:hAnsi="Arial" w:cs="Arial"/>
          <w:sz w:val="22"/>
          <w:szCs w:val="22"/>
        </w:rPr>
      </w:pPr>
      <w:r>
        <w:rPr>
          <w:rFonts w:ascii="Arial" w:hAnsi="Arial" w:cs="Arial"/>
          <w:sz w:val="22"/>
          <w:szCs w:val="22"/>
          <w:rtl/>
        </w:rPr>
        <w:t>(1)</w:t>
      </w:r>
      <w:r>
        <w:rPr>
          <w:rFonts w:ascii="Arial" w:hAnsi="Arial" w:cs="Arial"/>
          <w:sz w:val="22"/>
          <w:szCs w:val="22"/>
          <w:rtl/>
        </w:rPr>
        <w:tab/>
        <w:t xml:space="preserve">كان بولس مثالاً للنضج من خلال </w:t>
      </w:r>
      <w:r>
        <w:rPr>
          <w:rFonts w:ascii="Arial" w:hAnsi="Arial" w:cs="Arial"/>
          <w:sz w:val="22"/>
          <w:szCs w:val="22"/>
          <w:u w:val="single"/>
          <w:rtl/>
        </w:rPr>
        <w:t>تحذيرهم</w:t>
      </w:r>
      <w:r>
        <w:rPr>
          <w:rFonts w:ascii="Arial" w:hAnsi="Arial" w:cs="Arial"/>
          <w:sz w:val="22"/>
          <w:szCs w:val="22"/>
          <w:rtl/>
        </w:rPr>
        <w:t xml:space="preserve"> كأب (4: 14-15).</w:t>
      </w:r>
    </w:p>
    <w:p w14:paraId="593B5F3E" w14:textId="77777777" w:rsidR="00247DA6" w:rsidRDefault="00247DA6">
      <w:pPr>
        <w:bidi/>
        <w:ind w:left="2160"/>
        <w:rPr>
          <w:rFonts w:ascii="Arial" w:hAnsi="Arial" w:cs="Arial"/>
          <w:sz w:val="22"/>
          <w:szCs w:val="22"/>
          <w:rtl/>
        </w:rPr>
      </w:pPr>
    </w:p>
    <w:p w14:paraId="55C1A63D" w14:textId="77777777" w:rsidR="00247DA6" w:rsidRDefault="00000000">
      <w:pPr>
        <w:bidi/>
        <w:ind w:left="2160"/>
        <w:rPr>
          <w:rFonts w:ascii="Arial" w:hAnsi="Arial" w:cs="Arial"/>
          <w:sz w:val="22"/>
          <w:szCs w:val="22"/>
        </w:rPr>
      </w:pPr>
      <w:r>
        <w:rPr>
          <w:rFonts w:ascii="Arial" w:hAnsi="Arial" w:cs="Arial"/>
          <w:sz w:val="22"/>
          <w:szCs w:val="22"/>
          <w:rtl/>
        </w:rPr>
        <w:t>(أ)     كتب إليهم ليحذرهم دافعاً إياهم للتوبة ولا يخجلهم فيفقدوا ماء وجههم (4: 14).</w:t>
      </w:r>
    </w:p>
    <w:p w14:paraId="01134E67" w14:textId="77777777" w:rsidR="00247DA6" w:rsidRDefault="00247DA6">
      <w:pPr>
        <w:bidi/>
        <w:ind w:left="2160"/>
        <w:rPr>
          <w:rFonts w:ascii="Arial" w:hAnsi="Arial" w:cs="Arial"/>
          <w:sz w:val="22"/>
          <w:szCs w:val="22"/>
          <w:rtl/>
        </w:rPr>
      </w:pPr>
    </w:p>
    <w:p w14:paraId="5CB36988" w14:textId="77777777" w:rsidR="00247DA6" w:rsidRDefault="00000000">
      <w:pPr>
        <w:bidi/>
        <w:ind w:left="2160"/>
        <w:rPr>
          <w:rFonts w:ascii="Arial" w:hAnsi="Arial" w:cs="Arial"/>
          <w:sz w:val="22"/>
          <w:szCs w:val="22"/>
        </w:rPr>
      </w:pPr>
      <w:r>
        <w:rPr>
          <w:rFonts w:ascii="Arial" w:hAnsi="Arial" w:cs="Arial"/>
          <w:sz w:val="22"/>
          <w:szCs w:val="22"/>
          <w:rtl/>
        </w:rPr>
        <w:t>(ب)   تجاوز اهتمامه كأب روحي لهم مجرد متابعة جهود زرع الكنيسة (4: 15).</w:t>
      </w:r>
    </w:p>
    <w:p w14:paraId="69E47560" w14:textId="77777777" w:rsidR="00247DA6" w:rsidRDefault="00247DA6">
      <w:pPr>
        <w:bidi/>
        <w:ind w:left="1728"/>
        <w:rPr>
          <w:rtl/>
        </w:rPr>
      </w:pPr>
    </w:p>
    <w:p w14:paraId="7C77C98D" w14:textId="491D8CDB" w:rsidR="00247DA6" w:rsidRDefault="00000000">
      <w:pPr>
        <w:bidi/>
        <w:ind w:left="1728"/>
        <w:rPr>
          <w:rFonts w:ascii="Arial" w:hAnsi="Arial" w:cs="Arial"/>
          <w:sz w:val="22"/>
          <w:szCs w:val="22"/>
        </w:rPr>
      </w:pPr>
      <w:r>
        <w:rPr>
          <w:rFonts w:ascii="Arial" w:hAnsi="Arial" w:cs="Arial"/>
          <w:sz w:val="22"/>
          <w:szCs w:val="22"/>
          <w:rtl/>
        </w:rPr>
        <w:t>(2)</w:t>
      </w:r>
      <w:r>
        <w:rPr>
          <w:rFonts w:ascii="Arial" w:hAnsi="Arial" w:cs="Arial"/>
          <w:sz w:val="22"/>
          <w:szCs w:val="22"/>
          <w:rtl/>
        </w:rPr>
        <w:tab/>
        <w:t xml:space="preserve">كان بولس مثالاً للنضج من خلال </w:t>
      </w:r>
      <w:r>
        <w:rPr>
          <w:rFonts w:ascii="Arial" w:hAnsi="Arial" w:cs="Arial"/>
          <w:sz w:val="22"/>
          <w:szCs w:val="22"/>
          <w:u w:val="single"/>
          <w:rtl/>
        </w:rPr>
        <w:t>وضع مثال</w:t>
      </w:r>
      <w:r>
        <w:rPr>
          <w:rFonts w:ascii="Arial" w:hAnsi="Arial" w:cs="Arial"/>
          <w:sz w:val="22"/>
          <w:szCs w:val="22"/>
          <w:rtl/>
        </w:rPr>
        <w:t xml:space="preserve"> للتقوى امامهم (4: 16-17)</w:t>
      </w:r>
      <w:r w:rsidR="00CD31C1">
        <w:rPr>
          <w:rFonts w:ascii="Arial" w:hAnsi="Arial" w:cs="Arial"/>
          <w:sz w:val="22"/>
          <w:szCs w:val="22"/>
        </w:rPr>
        <w:t>.</w:t>
      </w:r>
      <w:r>
        <w:rPr>
          <w:rFonts w:ascii="Arial" w:hAnsi="Arial" w:cs="Arial"/>
          <w:sz w:val="22"/>
          <w:szCs w:val="22"/>
          <w:rtl/>
        </w:rPr>
        <w:t xml:space="preserve"> </w:t>
      </w:r>
    </w:p>
    <w:p w14:paraId="1A7C12B9" w14:textId="77777777" w:rsidR="00247DA6" w:rsidRDefault="00247DA6">
      <w:pPr>
        <w:bidi/>
        <w:ind w:left="2160"/>
        <w:rPr>
          <w:rFonts w:ascii="Arial" w:hAnsi="Arial" w:cs="Arial"/>
          <w:sz w:val="22"/>
          <w:szCs w:val="22"/>
          <w:rtl/>
        </w:rPr>
      </w:pPr>
    </w:p>
    <w:p w14:paraId="24E6F749" w14:textId="0DB17904" w:rsidR="00247DA6" w:rsidRDefault="00000000">
      <w:pPr>
        <w:bidi/>
        <w:ind w:left="2160"/>
        <w:rPr>
          <w:rFonts w:ascii="Arial" w:hAnsi="Arial" w:cs="Arial"/>
          <w:sz w:val="22"/>
          <w:szCs w:val="22"/>
        </w:rPr>
      </w:pPr>
      <w:r>
        <w:rPr>
          <w:rFonts w:ascii="Arial" w:hAnsi="Arial" w:cs="Arial"/>
          <w:sz w:val="22"/>
          <w:szCs w:val="22"/>
          <w:rtl/>
        </w:rPr>
        <w:t>(أ)     شجعهم على اتباع مثاله (4: 16)</w:t>
      </w:r>
      <w:r w:rsidR="00CD31C1">
        <w:rPr>
          <w:rFonts w:ascii="Arial" w:hAnsi="Arial" w:cs="Arial"/>
          <w:sz w:val="22"/>
          <w:szCs w:val="22"/>
        </w:rPr>
        <w:t>.</w:t>
      </w:r>
    </w:p>
    <w:p w14:paraId="4BA96836" w14:textId="77777777" w:rsidR="00247DA6" w:rsidRDefault="00247DA6">
      <w:pPr>
        <w:bidi/>
        <w:ind w:left="2160"/>
        <w:rPr>
          <w:rFonts w:ascii="Arial" w:hAnsi="Arial" w:cs="Arial"/>
          <w:sz w:val="22"/>
          <w:szCs w:val="22"/>
          <w:rtl/>
        </w:rPr>
      </w:pPr>
    </w:p>
    <w:p w14:paraId="3D0FBE67" w14:textId="6C7C3E8E" w:rsidR="00247DA6" w:rsidRDefault="00000000">
      <w:pPr>
        <w:bidi/>
        <w:ind w:left="2160"/>
        <w:rPr>
          <w:rFonts w:ascii="Arial" w:hAnsi="Arial" w:cs="Arial"/>
          <w:sz w:val="22"/>
          <w:szCs w:val="22"/>
        </w:rPr>
      </w:pPr>
      <w:r>
        <w:rPr>
          <w:rFonts w:ascii="Arial" w:hAnsi="Arial" w:cs="Arial"/>
          <w:sz w:val="22"/>
          <w:szCs w:val="22"/>
          <w:rtl/>
        </w:rPr>
        <w:t>(ب)    أرسل تيموثاوس لتذكيرهم بنمط حياته التقي (4: 17)</w:t>
      </w:r>
      <w:r w:rsidR="00CD31C1">
        <w:rPr>
          <w:rFonts w:ascii="Arial" w:hAnsi="Arial" w:cs="Arial"/>
          <w:sz w:val="22"/>
          <w:szCs w:val="22"/>
        </w:rPr>
        <w:t>.</w:t>
      </w:r>
    </w:p>
    <w:p w14:paraId="200846A4" w14:textId="77777777" w:rsidR="00247DA6" w:rsidRDefault="00247DA6">
      <w:pPr>
        <w:bidi/>
        <w:ind w:left="1728"/>
        <w:rPr>
          <w:rtl/>
        </w:rPr>
      </w:pPr>
    </w:p>
    <w:p w14:paraId="788AD785" w14:textId="7578BEF3" w:rsidR="00247DA6" w:rsidRDefault="00000000">
      <w:pPr>
        <w:bidi/>
        <w:ind w:left="1728"/>
        <w:rPr>
          <w:rFonts w:ascii="Arial" w:hAnsi="Arial" w:cs="Arial"/>
          <w:sz w:val="22"/>
          <w:szCs w:val="22"/>
        </w:rPr>
      </w:pPr>
      <w:r>
        <w:rPr>
          <w:rFonts w:ascii="Arial" w:hAnsi="Arial" w:cs="Arial"/>
          <w:sz w:val="22"/>
          <w:szCs w:val="22"/>
          <w:rtl/>
        </w:rPr>
        <w:t>(3)</w:t>
      </w:r>
      <w:r>
        <w:rPr>
          <w:rFonts w:ascii="Arial" w:hAnsi="Arial" w:cs="Arial"/>
          <w:sz w:val="22"/>
          <w:szCs w:val="22"/>
          <w:rtl/>
        </w:rPr>
        <w:tab/>
        <w:t xml:space="preserve">كان بولس مثالاً للنضج من خلال إرادته أن </w:t>
      </w:r>
      <w:r>
        <w:rPr>
          <w:rFonts w:ascii="Arial" w:hAnsi="Arial" w:cs="Arial"/>
          <w:sz w:val="22"/>
          <w:szCs w:val="22"/>
          <w:u w:val="single"/>
          <w:rtl/>
        </w:rPr>
        <w:t>يؤدب</w:t>
      </w:r>
      <w:r>
        <w:rPr>
          <w:rFonts w:ascii="Arial" w:hAnsi="Arial" w:cs="Arial"/>
          <w:sz w:val="22"/>
          <w:szCs w:val="22"/>
          <w:rtl/>
        </w:rPr>
        <w:t xml:space="preserve"> المؤمنين غير التائبين بينهم (4: 18-21)</w:t>
      </w:r>
      <w:r w:rsidR="00CD31C1">
        <w:rPr>
          <w:rFonts w:ascii="Arial" w:hAnsi="Arial" w:cs="Arial"/>
          <w:sz w:val="22"/>
          <w:szCs w:val="22"/>
        </w:rPr>
        <w:t>.</w:t>
      </w:r>
    </w:p>
    <w:p w14:paraId="017AF046" w14:textId="36EC714F" w:rsidR="00220E9B" w:rsidRDefault="00220E9B">
      <w:pPr>
        <w:rPr>
          <w:rFonts w:ascii="Arial" w:hAnsi="Arial" w:cs="Arial"/>
          <w:sz w:val="22"/>
          <w:szCs w:val="22"/>
          <w:rtl/>
        </w:rPr>
      </w:pPr>
      <w:r>
        <w:rPr>
          <w:rFonts w:ascii="Arial" w:hAnsi="Arial" w:cs="Arial"/>
          <w:sz w:val="22"/>
          <w:szCs w:val="22"/>
          <w:rtl/>
        </w:rPr>
        <w:br w:type="page"/>
      </w:r>
    </w:p>
    <w:p w14:paraId="27C3B8AB" w14:textId="77777777" w:rsidR="00247DA6" w:rsidRDefault="00247DA6">
      <w:pPr>
        <w:bidi/>
        <w:ind w:left="2160"/>
        <w:rPr>
          <w:rFonts w:ascii="Arial" w:hAnsi="Arial" w:cs="Arial"/>
          <w:sz w:val="22"/>
          <w:szCs w:val="22"/>
          <w:rtl/>
        </w:rPr>
      </w:pPr>
    </w:p>
    <w:p w14:paraId="646050B8" w14:textId="344269BD" w:rsidR="00247DA6" w:rsidRDefault="00000000">
      <w:pPr>
        <w:bidi/>
        <w:ind w:left="2160"/>
        <w:rPr>
          <w:rFonts w:ascii="Arial" w:hAnsi="Arial" w:cs="Arial"/>
          <w:sz w:val="22"/>
          <w:szCs w:val="22"/>
        </w:rPr>
      </w:pPr>
      <w:r>
        <w:rPr>
          <w:rFonts w:ascii="Arial" w:hAnsi="Arial" w:cs="Arial"/>
          <w:sz w:val="22"/>
          <w:szCs w:val="22"/>
          <w:rtl/>
        </w:rPr>
        <w:t>(أ)     اعتقد بعض الكورنثيين أن بولس يهدد فقط بدون اي عمل (4: 18)</w:t>
      </w:r>
      <w:r w:rsidR="00CD31C1">
        <w:rPr>
          <w:rFonts w:ascii="Arial" w:hAnsi="Arial" w:cs="Arial"/>
          <w:sz w:val="22"/>
          <w:szCs w:val="22"/>
        </w:rPr>
        <w:t>.</w:t>
      </w:r>
    </w:p>
    <w:p w14:paraId="5E0591E3" w14:textId="77777777" w:rsidR="00247DA6" w:rsidRDefault="00247DA6">
      <w:pPr>
        <w:bidi/>
        <w:ind w:left="2160"/>
        <w:rPr>
          <w:rFonts w:ascii="Arial" w:hAnsi="Arial" w:cs="Arial"/>
          <w:sz w:val="22"/>
          <w:szCs w:val="22"/>
          <w:rtl/>
        </w:rPr>
      </w:pPr>
    </w:p>
    <w:p w14:paraId="16BA9E1D" w14:textId="77777777" w:rsidR="00247DA6" w:rsidRDefault="00000000">
      <w:pPr>
        <w:bidi/>
        <w:ind w:left="2160"/>
        <w:rPr>
          <w:rFonts w:ascii="Arial" w:hAnsi="Arial" w:cs="Arial"/>
          <w:sz w:val="22"/>
          <w:szCs w:val="22"/>
          <w:rtl/>
        </w:rPr>
      </w:pPr>
      <w:r>
        <w:rPr>
          <w:rFonts w:ascii="Arial" w:hAnsi="Arial" w:cs="Arial"/>
          <w:sz w:val="22"/>
          <w:szCs w:val="22"/>
          <w:rtl/>
        </w:rPr>
        <w:t xml:space="preserve">(ب)   وعد بولس أن يزور كورنثوس ليميز إن كان مقاومون روحيين أصيلين أو أنهم يتكلمون هكذا فقط </w:t>
      </w:r>
      <w:r>
        <w:rPr>
          <w:rFonts w:ascii="Arial" w:hAnsi="Arial" w:cs="Arial" w:hint="cs"/>
          <w:sz w:val="22"/>
          <w:szCs w:val="22"/>
          <w:rtl/>
        </w:rPr>
        <w:t xml:space="preserve"> </w:t>
      </w:r>
    </w:p>
    <w:p w14:paraId="1050808D" w14:textId="72DF3C11"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(4: 19-20)</w:t>
      </w:r>
      <w:r w:rsidR="00CD31C1">
        <w:rPr>
          <w:rFonts w:ascii="Arial" w:hAnsi="Arial" w:cs="Arial"/>
          <w:sz w:val="22"/>
          <w:szCs w:val="22"/>
        </w:rPr>
        <w:t>.</w:t>
      </w:r>
    </w:p>
    <w:p w14:paraId="7B6055AB" w14:textId="77777777" w:rsidR="00247DA6" w:rsidRDefault="00247DA6">
      <w:pPr>
        <w:bidi/>
        <w:ind w:left="2160"/>
        <w:rPr>
          <w:rFonts w:ascii="Arial" w:hAnsi="Arial" w:cs="Arial"/>
          <w:sz w:val="22"/>
          <w:szCs w:val="22"/>
          <w:rtl/>
        </w:rPr>
      </w:pPr>
    </w:p>
    <w:p w14:paraId="39C38705" w14:textId="77777777" w:rsidR="00247DA6" w:rsidRDefault="00000000">
      <w:pPr>
        <w:bidi/>
        <w:ind w:left="2160"/>
        <w:rPr>
          <w:rFonts w:ascii="Arial" w:hAnsi="Arial" w:cs="Arial"/>
          <w:sz w:val="22"/>
          <w:szCs w:val="22"/>
          <w:rtl/>
        </w:rPr>
      </w:pPr>
      <w:r>
        <w:rPr>
          <w:rFonts w:ascii="Arial" w:hAnsi="Arial" w:cs="Arial"/>
          <w:sz w:val="22"/>
          <w:szCs w:val="22"/>
          <w:rtl/>
        </w:rPr>
        <w:t xml:space="preserve">(ت)    إن كيفية استجابتهم لتيموثاوس ستحدد ما إذا كانت زيارة بولس تهدف إلى تأديب غير التائبين أو </w:t>
      </w:r>
    </w:p>
    <w:p w14:paraId="1D1F9513"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إعادة التائبين (4: 21).</w:t>
      </w:r>
    </w:p>
    <w:p w14:paraId="5FA6AD9A" w14:textId="77777777" w:rsidR="00247DA6" w:rsidRDefault="00247DA6">
      <w:pPr>
        <w:bidi/>
        <w:rPr>
          <w:rFonts w:ascii="Arial" w:hAnsi="Arial" w:cs="Arial"/>
          <w:b/>
          <w:bCs/>
          <w:sz w:val="22"/>
          <w:szCs w:val="22"/>
          <w:rtl/>
        </w:rPr>
      </w:pPr>
    </w:p>
    <w:p w14:paraId="185ED386" w14:textId="77777777" w:rsidR="00247DA6" w:rsidRDefault="00000000">
      <w:pPr>
        <w:bidi/>
        <w:rPr>
          <w:rFonts w:ascii="Arial" w:hAnsi="Arial" w:cs="Arial"/>
          <w:b/>
          <w:bCs/>
          <w:sz w:val="22"/>
          <w:szCs w:val="22"/>
          <w:rtl/>
        </w:rPr>
      </w:pPr>
      <w:r>
        <w:rPr>
          <w:rFonts w:ascii="Arial" w:hAnsi="Arial" w:cs="Arial"/>
          <w:b/>
          <w:bCs/>
          <w:sz w:val="22"/>
          <w:szCs w:val="22"/>
          <w:rtl/>
        </w:rPr>
        <w:t xml:space="preserve">2.     يحث تقرير أهل خلوي عن الإضطرابات من خلال الفجور والدعاوى القضائية الكنيسة، على أن الله أعطاهم الحكمة لممارسة </w:t>
      </w:r>
    </w:p>
    <w:p w14:paraId="08E588B6" w14:textId="77777777" w:rsidR="00247DA6" w:rsidRDefault="00000000">
      <w:pPr>
        <w:bidi/>
        <w:rPr>
          <w:rFonts w:ascii="Arial" w:hAnsi="Arial" w:cs="Arial"/>
          <w:b/>
          <w:bCs/>
          <w:sz w:val="22"/>
          <w:szCs w:val="22"/>
        </w:rPr>
      </w:pPr>
      <w:r>
        <w:rPr>
          <w:rFonts w:ascii="Arial" w:hAnsi="Arial" w:cs="Arial" w:hint="cs"/>
          <w:b/>
          <w:bCs/>
          <w:sz w:val="22"/>
          <w:szCs w:val="22"/>
          <w:rtl/>
        </w:rPr>
        <w:t xml:space="preserve">        </w:t>
      </w:r>
      <w:r>
        <w:rPr>
          <w:rFonts w:ascii="Arial" w:hAnsi="Arial" w:cs="Arial"/>
          <w:b/>
          <w:bCs/>
          <w:sz w:val="22"/>
          <w:szCs w:val="22"/>
          <w:rtl/>
        </w:rPr>
        <w:t>التأديب الكنسي (1 كو 5-6).</w:t>
      </w:r>
    </w:p>
    <w:p w14:paraId="68BA571A" w14:textId="77777777" w:rsidR="00247DA6" w:rsidRDefault="00247DA6">
      <w:pPr>
        <w:bidi/>
        <w:ind w:left="432"/>
        <w:rPr>
          <w:rtl/>
        </w:rPr>
      </w:pPr>
    </w:p>
    <w:p w14:paraId="4FAC67FF" w14:textId="77777777" w:rsidR="00247DA6" w:rsidRDefault="00000000">
      <w:pPr>
        <w:bidi/>
        <w:ind w:left="432"/>
        <w:rPr>
          <w:rFonts w:ascii="Arial" w:hAnsi="Arial" w:cs="Arial"/>
          <w:sz w:val="22"/>
          <w:szCs w:val="22"/>
        </w:rPr>
      </w:pPr>
      <w:r>
        <w:rPr>
          <w:rFonts w:ascii="Arial" w:hAnsi="Arial" w:cs="Arial"/>
          <w:sz w:val="22"/>
          <w:szCs w:val="22"/>
          <w:rtl/>
        </w:rPr>
        <w:t>أ.</w:t>
      </w:r>
      <w:r>
        <w:rPr>
          <w:rFonts w:ascii="Arial" w:hAnsi="Arial" w:cs="Arial"/>
          <w:sz w:val="22"/>
          <w:szCs w:val="22"/>
          <w:rtl/>
        </w:rPr>
        <w:tab/>
        <w:t>لقد احتاجوا إلى تأديب رجل فاسد علناً، لأن فجوره قد لوث الجسد كله، لذلك كانت الكنيسة فخورة بحريتها (1 كو 5).</w:t>
      </w:r>
    </w:p>
    <w:p w14:paraId="241E7C87" w14:textId="77777777" w:rsidR="00247DA6" w:rsidRDefault="00247DA6">
      <w:pPr>
        <w:bidi/>
        <w:ind w:left="864"/>
        <w:rPr>
          <w:rFonts w:ascii="Arial" w:hAnsi="Arial" w:cs="Arial"/>
          <w:sz w:val="22"/>
          <w:szCs w:val="22"/>
          <w:rtl/>
        </w:rPr>
      </w:pPr>
    </w:p>
    <w:p w14:paraId="409C072F" w14:textId="79105228" w:rsidR="00247DA6" w:rsidRDefault="00000000">
      <w:pPr>
        <w:bidi/>
        <w:ind w:left="864"/>
        <w:rPr>
          <w:rFonts w:ascii="Arial" w:hAnsi="Arial" w:cs="Arial"/>
          <w:sz w:val="22"/>
          <w:szCs w:val="22"/>
        </w:rPr>
      </w:pPr>
      <w:r>
        <w:rPr>
          <w:rFonts w:ascii="Arial" w:hAnsi="Arial" w:cs="Arial"/>
          <w:sz w:val="22"/>
          <w:szCs w:val="22"/>
          <w:rtl/>
        </w:rPr>
        <w:t>1.     التجاوب الصحيح مع رجل فاسق غير تائب في كورنثوس، هو من خلال طرده بتواضع (5: 1-2)</w:t>
      </w:r>
      <w:r w:rsidR="00CD31C1">
        <w:rPr>
          <w:rFonts w:ascii="Arial" w:hAnsi="Arial" w:cs="Arial"/>
          <w:sz w:val="22"/>
          <w:szCs w:val="22"/>
        </w:rPr>
        <w:t>.</w:t>
      </w:r>
    </w:p>
    <w:p w14:paraId="3CCC5C22" w14:textId="77777777" w:rsidR="00247DA6" w:rsidRDefault="00247DA6">
      <w:pPr>
        <w:bidi/>
        <w:ind w:left="1296"/>
        <w:rPr>
          <w:rFonts w:ascii="Arial" w:hAnsi="Arial" w:cs="Arial"/>
          <w:sz w:val="22"/>
          <w:szCs w:val="22"/>
          <w:rtl/>
        </w:rPr>
      </w:pPr>
    </w:p>
    <w:p w14:paraId="06F757D3" w14:textId="77777777" w:rsidR="00247DA6" w:rsidRDefault="00000000">
      <w:pPr>
        <w:bidi/>
        <w:ind w:left="1296"/>
        <w:rPr>
          <w:rFonts w:ascii="Arial" w:hAnsi="Arial" w:cs="Arial"/>
          <w:sz w:val="22"/>
          <w:szCs w:val="22"/>
          <w:rtl/>
        </w:rPr>
      </w:pPr>
      <w:r>
        <w:rPr>
          <w:rFonts w:ascii="Arial" w:hAnsi="Arial" w:cs="Arial"/>
          <w:sz w:val="22"/>
          <w:szCs w:val="22"/>
          <w:rtl/>
        </w:rPr>
        <w:t xml:space="preserve">أ)     عرفت الكنيسة عن أحد الأعضاء الذي تزوج زوجة أبيه بشكل غير قانوني ومارس سفاح القربى (5: 1؛ أن تكون </w:t>
      </w:r>
    </w:p>
    <w:p w14:paraId="59F0FA77"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لك امرأة تعني الزواج منها في متى 14: 4). </w:t>
      </w:r>
    </w:p>
    <w:p w14:paraId="0CC585A5" w14:textId="77777777" w:rsidR="00247DA6" w:rsidRDefault="00247DA6">
      <w:pPr>
        <w:bidi/>
        <w:ind w:left="1296"/>
        <w:rPr>
          <w:rFonts w:ascii="Arial" w:hAnsi="Arial" w:cs="Arial"/>
          <w:sz w:val="22"/>
          <w:szCs w:val="22"/>
          <w:rtl/>
        </w:rPr>
      </w:pPr>
    </w:p>
    <w:p w14:paraId="10A4B953" w14:textId="022CBDA6" w:rsidR="00247DA6" w:rsidRDefault="00000000">
      <w:pPr>
        <w:bidi/>
        <w:ind w:left="1296"/>
        <w:rPr>
          <w:rFonts w:ascii="Arial" w:hAnsi="Arial" w:cs="Arial"/>
          <w:sz w:val="22"/>
          <w:szCs w:val="22"/>
        </w:rPr>
      </w:pPr>
      <w:r>
        <w:rPr>
          <w:rFonts w:ascii="Arial" w:hAnsi="Arial" w:cs="Arial"/>
          <w:sz w:val="22"/>
          <w:szCs w:val="22"/>
          <w:rtl/>
        </w:rPr>
        <w:t>ب)   طالبهم بولس بتغيير موقفهم المتكبر من خلال طرده بكل حزن وتواضع (5: 2)</w:t>
      </w:r>
      <w:r w:rsidR="00CD31C1">
        <w:rPr>
          <w:rFonts w:ascii="Arial" w:hAnsi="Arial" w:cs="Arial"/>
          <w:sz w:val="22"/>
          <w:szCs w:val="22"/>
        </w:rPr>
        <w:t>.</w:t>
      </w:r>
    </w:p>
    <w:p w14:paraId="1A666957" w14:textId="77777777" w:rsidR="00247DA6" w:rsidRDefault="00247DA6">
      <w:pPr>
        <w:bidi/>
        <w:ind w:left="864"/>
        <w:rPr>
          <w:rtl/>
        </w:rPr>
      </w:pPr>
    </w:p>
    <w:p w14:paraId="65E3ED52" w14:textId="77777777" w:rsidR="00247DA6" w:rsidRDefault="00000000">
      <w:pPr>
        <w:bidi/>
        <w:ind w:left="864"/>
        <w:rPr>
          <w:rFonts w:ascii="Arial" w:hAnsi="Arial" w:cs="Arial"/>
          <w:sz w:val="22"/>
          <w:szCs w:val="22"/>
        </w:rPr>
      </w:pPr>
      <w:r>
        <w:rPr>
          <w:rFonts w:ascii="Arial" w:hAnsi="Arial" w:cs="Arial"/>
          <w:sz w:val="22"/>
          <w:szCs w:val="22"/>
          <w:rtl/>
        </w:rPr>
        <w:t>2.     الأسباب التي دفعت الكورنثيين إلى تأديب الرجل الخاطئ كانت لصالحه ولصالح الكنيسة (٣:٥-٨).</w:t>
      </w:r>
    </w:p>
    <w:p w14:paraId="74143DE6" w14:textId="77777777" w:rsidR="00247DA6" w:rsidRDefault="00247DA6">
      <w:pPr>
        <w:bidi/>
        <w:ind w:left="1296"/>
        <w:rPr>
          <w:rFonts w:ascii="Arial" w:hAnsi="Arial" w:cs="Arial"/>
          <w:sz w:val="22"/>
          <w:szCs w:val="22"/>
          <w:rtl/>
        </w:rPr>
      </w:pPr>
    </w:p>
    <w:p w14:paraId="47979BF6" w14:textId="77777777" w:rsidR="00247DA6" w:rsidRDefault="00000000">
      <w:pPr>
        <w:bidi/>
        <w:ind w:left="1296"/>
        <w:rPr>
          <w:rFonts w:ascii="Arial" w:hAnsi="Arial" w:cs="Arial"/>
          <w:sz w:val="22"/>
          <w:szCs w:val="22"/>
        </w:rPr>
      </w:pPr>
      <w:r>
        <w:rPr>
          <w:rFonts w:ascii="Arial" w:hAnsi="Arial" w:cs="Arial"/>
          <w:sz w:val="22"/>
          <w:szCs w:val="22"/>
          <w:rtl/>
        </w:rPr>
        <w:t>أ)     التأديب يسلم المؤمن لسيادة الشيطان لإنهاء ريائه في الكنيسة (5: 3-5).</w:t>
      </w:r>
    </w:p>
    <w:p w14:paraId="1E470C81" w14:textId="77777777" w:rsidR="00247DA6" w:rsidRDefault="00247DA6">
      <w:pPr>
        <w:bidi/>
        <w:ind w:left="1296"/>
        <w:rPr>
          <w:rFonts w:ascii="Arial" w:hAnsi="Arial" w:cs="Arial"/>
          <w:sz w:val="22"/>
          <w:szCs w:val="22"/>
          <w:rtl/>
        </w:rPr>
      </w:pPr>
    </w:p>
    <w:p w14:paraId="26B76610" w14:textId="09743930" w:rsidR="00247DA6" w:rsidRDefault="00000000">
      <w:pPr>
        <w:bidi/>
        <w:ind w:left="1296"/>
        <w:rPr>
          <w:rFonts w:ascii="Arial" w:hAnsi="Arial" w:cs="Arial"/>
          <w:sz w:val="22"/>
          <w:szCs w:val="22"/>
        </w:rPr>
      </w:pPr>
      <w:r>
        <w:rPr>
          <w:rFonts w:ascii="Arial" w:hAnsi="Arial" w:cs="Arial"/>
          <w:sz w:val="22"/>
          <w:szCs w:val="22"/>
          <w:rtl/>
        </w:rPr>
        <w:t>ب)   يحفظ التأديب نقاء الجسد (5: 6-8)</w:t>
      </w:r>
      <w:r w:rsidR="00CD31C1">
        <w:rPr>
          <w:rFonts w:ascii="Arial" w:hAnsi="Arial" w:cs="Arial"/>
          <w:sz w:val="22"/>
          <w:szCs w:val="22"/>
        </w:rPr>
        <w:t>.</w:t>
      </w:r>
    </w:p>
    <w:p w14:paraId="64D34C4D" w14:textId="77777777" w:rsidR="00247DA6" w:rsidRDefault="00247DA6">
      <w:pPr>
        <w:bidi/>
        <w:ind w:left="864"/>
        <w:rPr>
          <w:rFonts w:ascii="Arial" w:hAnsi="Arial" w:cs="Arial"/>
          <w:sz w:val="22"/>
          <w:szCs w:val="22"/>
          <w:rtl/>
        </w:rPr>
      </w:pPr>
    </w:p>
    <w:p w14:paraId="192313AC" w14:textId="77777777" w:rsidR="00247DA6" w:rsidRDefault="00000000">
      <w:pPr>
        <w:bidi/>
        <w:ind w:left="864"/>
        <w:rPr>
          <w:rFonts w:ascii="Arial" w:hAnsi="Arial" w:cs="Arial"/>
          <w:sz w:val="22"/>
          <w:szCs w:val="22"/>
        </w:rPr>
      </w:pPr>
      <w:r>
        <w:rPr>
          <w:rFonts w:ascii="Arial" w:hAnsi="Arial" w:cs="Arial"/>
          <w:sz w:val="22"/>
          <w:szCs w:val="22"/>
          <w:rtl/>
        </w:rPr>
        <w:t>3.     يعتمد شرط التأديب على ما إذا كان الأشخاص غير الأخلاقيين مؤمنين (5: 9-13).</w:t>
      </w:r>
    </w:p>
    <w:p w14:paraId="71B65DF6" w14:textId="77777777" w:rsidR="00247DA6" w:rsidRDefault="00247DA6">
      <w:pPr>
        <w:bidi/>
        <w:ind w:left="1296"/>
        <w:rPr>
          <w:rFonts w:ascii="Arial" w:hAnsi="Arial" w:cs="Arial"/>
          <w:sz w:val="22"/>
          <w:szCs w:val="22"/>
          <w:rtl/>
        </w:rPr>
      </w:pPr>
    </w:p>
    <w:p w14:paraId="7C3F9435" w14:textId="4AC29C8A" w:rsidR="00247DA6" w:rsidRDefault="00000000">
      <w:pPr>
        <w:bidi/>
        <w:ind w:left="1296"/>
        <w:rPr>
          <w:rFonts w:ascii="Arial" w:hAnsi="Arial" w:cs="Arial"/>
          <w:sz w:val="22"/>
          <w:szCs w:val="22"/>
        </w:rPr>
      </w:pPr>
      <w:r>
        <w:rPr>
          <w:rFonts w:ascii="Arial" w:hAnsi="Arial" w:cs="Arial"/>
          <w:sz w:val="22"/>
          <w:szCs w:val="22"/>
          <w:rtl/>
        </w:rPr>
        <w:t>أ)     تستطيع الكنيسة في كورنثوس التعامل مع غير المؤمنين الفاسقين (5: 9-10)</w:t>
      </w:r>
      <w:r w:rsidR="00CD31C1">
        <w:rPr>
          <w:rFonts w:ascii="Arial" w:hAnsi="Arial" w:cs="Arial"/>
          <w:sz w:val="22"/>
          <w:szCs w:val="22"/>
        </w:rPr>
        <w:t>.</w:t>
      </w:r>
    </w:p>
    <w:p w14:paraId="2E25C08C" w14:textId="77777777" w:rsidR="00247DA6" w:rsidRDefault="00247DA6">
      <w:pPr>
        <w:bidi/>
        <w:ind w:left="1296"/>
        <w:rPr>
          <w:rFonts w:ascii="Arial" w:hAnsi="Arial" w:cs="Arial"/>
          <w:sz w:val="22"/>
          <w:szCs w:val="22"/>
          <w:rtl/>
        </w:rPr>
      </w:pPr>
    </w:p>
    <w:p w14:paraId="7958881B" w14:textId="26FC2A26" w:rsidR="00247DA6" w:rsidRDefault="00000000">
      <w:pPr>
        <w:bidi/>
        <w:ind w:left="1296"/>
        <w:rPr>
          <w:rFonts w:ascii="Arial" w:hAnsi="Arial" w:cs="Arial"/>
          <w:sz w:val="22"/>
          <w:szCs w:val="22"/>
        </w:rPr>
      </w:pPr>
      <w:r>
        <w:rPr>
          <w:rFonts w:ascii="Arial" w:hAnsi="Arial" w:cs="Arial"/>
          <w:sz w:val="22"/>
          <w:szCs w:val="22"/>
          <w:rtl/>
        </w:rPr>
        <w:t>ب)    لكنهم لا يستطيعون التعامل مع مؤمن في عادة الزنا (5: 11-12)</w:t>
      </w:r>
      <w:r w:rsidR="00CD31C1">
        <w:rPr>
          <w:rFonts w:ascii="Arial" w:hAnsi="Arial" w:cs="Arial"/>
          <w:sz w:val="22"/>
          <w:szCs w:val="22"/>
        </w:rPr>
        <w:t>.</w:t>
      </w:r>
    </w:p>
    <w:p w14:paraId="546A7E6D" w14:textId="77777777" w:rsidR="00247DA6" w:rsidRDefault="00247DA6">
      <w:pPr>
        <w:bidi/>
        <w:ind w:left="1296"/>
        <w:rPr>
          <w:rFonts w:ascii="Arial" w:hAnsi="Arial" w:cs="Arial"/>
          <w:sz w:val="22"/>
          <w:szCs w:val="22"/>
          <w:rtl/>
        </w:rPr>
      </w:pPr>
    </w:p>
    <w:p w14:paraId="1480F6F0" w14:textId="32E9BE0F" w:rsidR="00247DA6" w:rsidRDefault="00000000">
      <w:pPr>
        <w:bidi/>
        <w:ind w:left="1296"/>
        <w:rPr>
          <w:rFonts w:ascii="Arial" w:hAnsi="Arial" w:cs="Arial"/>
          <w:sz w:val="22"/>
          <w:szCs w:val="22"/>
        </w:rPr>
      </w:pPr>
      <w:r>
        <w:rPr>
          <w:rFonts w:ascii="Arial" w:hAnsi="Arial" w:cs="Arial"/>
          <w:sz w:val="22"/>
          <w:szCs w:val="22"/>
          <w:rtl/>
        </w:rPr>
        <w:t>ت)   يجب إزالة أو طرد هؤلاء المؤمنين المرائين (5: 13)</w:t>
      </w:r>
      <w:r w:rsidR="00CD31C1">
        <w:rPr>
          <w:rFonts w:ascii="Arial" w:hAnsi="Arial" w:cs="Arial"/>
          <w:sz w:val="22"/>
          <w:szCs w:val="22"/>
        </w:rPr>
        <w:t>.</w:t>
      </w:r>
    </w:p>
    <w:p w14:paraId="328E18C6" w14:textId="77777777" w:rsidR="00247DA6" w:rsidRDefault="00247DA6">
      <w:pPr>
        <w:bidi/>
        <w:ind w:left="432"/>
        <w:rPr>
          <w:rtl/>
        </w:rPr>
      </w:pPr>
    </w:p>
    <w:p w14:paraId="105937A1" w14:textId="77777777" w:rsidR="00247DA6" w:rsidRDefault="00000000">
      <w:pPr>
        <w:bidi/>
        <w:ind w:left="432"/>
        <w:rPr>
          <w:rFonts w:ascii="Arial" w:hAnsi="Arial" w:cs="Arial"/>
          <w:sz w:val="22"/>
          <w:szCs w:val="22"/>
          <w:rtl/>
        </w:rPr>
      </w:pPr>
      <w:r>
        <w:rPr>
          <w:rFonts w:ascii="Arial" w:hAnsi="Arial" w:cs="Arial"/>
          <w:sz w:val="22"/>
          <w:szCs w:val="22"/>
          <w:rtl/>
        </w:rPr>
        <w:t xml:space="preserve">ب.    الأسباب التي تجعل الخلافات بين المؤمنين يجب أن تحل من قبل المؤمنين، هي أنهم أكثر كفاءة وسوف يسببون عاراً أقل للجسد </w:t>
      </w:r>
    </w:p>
    <w:p w14:paraId="49B7CAD8" w14:textId="77777777" w:rsidR="00247DA6" w:rsidRDefault="00000000">
      <w:pPr>
        <w:bidi/>
        <w:ind w:left="432"/>
        <w:rPr>
          <w:rFonts w:ascii="Arial" w:hAnsi="Arial" w:cs="Arial"/>
          <w:sz w:val="22"/>
          <w:szCs w:val="22"/>
          <w:rtl/>
        </w:rPr>
      </w:pPr>
      <w:r>
        <w:rPr>
          <w:rFonts w:ascii="Arial" w:hAnsi="Arial" w:cs="Arial" w:hint="cs"/>
          <w:sz w:val="22"/>
          <w:szCs w:val="22"/>
          <w:rtl/>
        </w:rPr>
        <w:t xml:space="preserve">        </w:t>
      </w:r>
      <w:r>
        <w:rPr>
          <w:rFonts w:ascii="Arial" w:hAnsi="Arial" w:cs="Arial"/>
          <w:sz w:val="22"/>
          <w:szCs w:val="22"/>
          <w:rtl/>
        </w:rPr>
        <w:t>(6: 1-11).</w:t>
      </w:r>
    </w:p>
    <w:p w14:paraId="771AA7D1" w14:textId="77777777" w:rsidR="00247DA6" w:rsidRDefault="00247DA6">
      <w:pPr>
        <w:bidi/>
        <w:ind w:left="864"/>
        <w:rPr>
          <w:rtl/>
        </w:rPr>
      </w:pPr>
    </w:p>
    <w:p w14:paraId="54A50345" w14:textId="4C2D1F83" w:rsidR="00247DA6" w:rsidRDefault="00000000">
      <w:pPr>
        <w:bidi/>
        <w:ind w:left="864"/>
        <w:rPr>
          <w:rFonts w:ascii="Arial" w:hAnsi="Arial" w:cs="Arial"/>
          <w:sz w:val="22"/>
          <w:szCs w:val="22"/>
        </w:rPr>
      </w:pPr>
      <w:r>
        <w:rPr>
          <w:rFonts w:ascii="Arial" w:hAnsi="Arial" w:cs="Arial"/>
          <w:sz w:val="22"/>
          <w:szCs w:val="22"/>
          <w:rtl/>
        </w:rPr>
        <w:t>1.     يجب أن يكون الذين يحلون الخلافات بين المؤمنين هم مؤمنون (6: 1)</w:t>
      </w:r>
      <w:r w:rsidR="00CD31C1">
        <w:rPr>
          <w:rFonts w:ascii="Arial" w:hAnsi="Arial" w:cs="Arial"/>
          <w:sz w:val="22"/>
          <w:szCs w:val="22"/>
        </w:rPr>
        <w:t>.</w:t>
      </w:r>
      <w:r>
        <w:rPr>
          <w:rFonts w:ascii="Arial" w:hAnsi="Arial" w:cs="Arial"/>
          <w:sz w:val="22"/>
          <w:szCs w:val="22"/>
          <w:rtl/>
        </w:rPr>
        <w:t xml:space="preserve"> </w:t>
      </w:r>
    </w:p>
    <w:p w14:paraId="597B6221" w14:textId="77777777" w:rsidR="00247DA6" w:rsidRDefault="00247DA6">
      <w:pPr>
        <w:bidi/>
        <w:ind w:left="1296"/>
        <w:rPr>
          <w:rFonts w:ascii="Arial" w:hAnsi="Arial" w:cs="Arial"/>
          <w:sz w:val="22"/>
          <w:szCs w:val="22"/>
          <w:rtl/>
        </w:rPr>
      </w:pPr>
    </w:p>
    <w:p w14:paraId="6D7073B0" w14:textId="7A1ECB2A" w:rsidR="00247DA6" w:rsidRDefault="00000000">
      <w:pPr>
        <w:bidi/>
        <w:ind w:left="1296"/>
        <w:rPr>
          <w:rFonts w:ascii="Arial" w:hAnsi="Arial" w:cs="Arial"/>
          <w:sz w:val="22"/>
          <w:szCs w:val="22"/>
        </w:rPr>
      </w:pPr>
      <w:r>
        <w:rPr>
          <w:rFonts w:ascii="Arial" w:hAnsi="Arial" w:cs="Arial"/>
          <w:sz w:val="22"/>
          <w:szCs w:val="22"/>
          <w:rtl/>
        </w:rPr>
        <w:t>أ)     يعلم بولس أن الخلافات بين المؤمنين تحدث (6: 1أ)</w:t>
      </w:r>
      <w:r w:rsidR="00CD31C1">
        <w:rPr>
          <w:rFonts w:ascii="Arial" w:hAnsi="Arial" w:cs="Arial"/>
          <w:sz w:val="22"/>
          <w:szCs w:val="22"/>
        </w:rPr>
        <w:t>.</w:t>
      </w:r>
    </w:p>
    <w:p w14:paraId="0E130FC4" w14:textId="77777777" w:rsidR="00247DA6" w:rsidRDefault="00247DA6">
      <w:pPr>
        <w:bidi/>
        <w:ind w:left="1296"/>
        <w:rPr>
          <w:rFonts w:ascii="Arial" w:hAnsi="Arial" w:cs="Arial"/>
          <w:sz w:val="22"/>
          <w:szCs w:val="22"/>
          <w:rtl/>
        </w:rPr>
      </w:pPr>
    </w:p>
    <w:p w14:paraId="0C508A2E" w14:textId="0A64FDA7" w:rsidR="00247DA6" w:rsidRDefault="00000000">
      <w:pPr>
        <w:bidi/>
        <w:ind w:left="1296"/>
        <w:rPr>
          <w:rFonts w:ascii="Arial" w:hAnsi="Arial" w:cs="Arial"/>
          <w:sz w:val="22"/>
          <w:szCs w:val="22"/>
        </w:rPr>
      </w:pPr>
      <w:r>
        <w:rPr>
          <w:rFonts w:ascii="Arial" w:hAnsi="Arial" w:cs="Arial"/>
          <w:sz w:val="22"/>
          <w:szCs w:val="22"/>
          <w:rtl/>
        </w:rPr>
        <w:t>ب)    لا يجب أن تذهب الجدالات بين المؤمنين إلى غير المؤمنين (6: 1ب)</w:t>
      </w:r>
      <w:r w:rsidR="00CD31C1">
        <w:rPr>
          <w:rFonts w:ascii="Arial" w:hAnsi="Arial" w:cs="Arial"/>
          <w:sz w:val="22"/>
          <w:szCs w:val="22"/>
        </w:rPr>
        <w:t>.</w:t>
      </w:r>
    </w:p>
    <w:p w14:paraId="08D1AE20" w14:textId="77777777" w:rsidR="00247DA6" w:rsidRDefault="00247DA6">
      <w:pPr>
        <w:bidi/>
        <w:ind w:left="864"/>
        <w:rPr>
          <w:rtl/>
        </w:rPr>
      </w:pPr>
    </w:p>
    <w:p w14:paraId="6F11C9EE" w14:textId="77777777" w:rsidR="00247DA6" w:rsidRDefault="00000000">
      <w:pPr>
        <w:bidi/>
        <w:ind w:left="864"/>
        <w:rPr>
          <w:rFonts w:ascii="Arial" w:hAnsi="Arial" w:cs="Arial"/>
          <w:sz w:val="22"/>
          <w:szCs w:val="22"/>
        </w:rPr>
      </w:pPr>
      <w:r>
        <w:rPr>
          <w:rFonts w:ascii="Arial" w:hAnsi="Arial" w:cs="Arial"/>
          <w:sz w:val="22"/>
          <w:szCs w:val="22"/>
          <w:rtl/>
        </w:rPr>
        <w:t>2.     أسباب وجوب حل نزاعات المؤمنين من قبل المسيحيين هي كفاءة الكنيسة وشهادتها (6: 2-11).</w:t>
      </w:r>
    </w:p>
    <w:p w14:paraId="187C942B" w14:textId="77777777" w:rsidR="00247DA6" w:rsidRDefault="00247DA6">
      <w:pPr>
        <w:bidi/>
        <w:ind w:left="1296"/>
        <w:rPr>
          <w:rFonts w:ascii="Arial" w:hAnsi="Arial" w:cs="Arial"/>
          <w:sz w:val="22"/>
          <w:szCs w:val="22"/>
          <w:rtl/>
        </w:rPr>
      </w:pPr>
    </w:p>
    <w:p w14:paraId="7E4CEDE4" w14:textId="5F6398A7" w:rsidR="00247DA6" w:rsidRDefault="00000000">
      <w:pPr>
        <w:bidi/>
        <w:ind w:left="1296"/>
        <w:rPr>
          <w:rFonts w:ascii="Arial" w:hAnsi="Arial" w:cs="Arial"/>
          <w:sz w:val="22"/>
          <w:szCs w:val="22"/>
        </w:rPr>
      </w:pPr>
      <w:r>
        <w:rPr>
          <w:rFonts w:ascii="Arial" w:hAnsi="Arial" w:cs="Arial"/>
          <w:sz w:val="22"/>
          <w:szCs w:val="22"/>
          <w:rtl/>
        </w:rPr>
        <w:t xml:space="preserve">أ)     المؤمنون أكثر </w:t>
      </w:r>
      <w:r>
        <w:rPr>
          <w:rFonts w:ascii="Arial" w:hAnsi="Arial" w:cs="Arial"/>
          <w:sz w:val="22"/>
          <w:szCs w:val="22"/>
          <w:u w:val="single"/>
          <w:rtl/>
        </w:rPr>
        <w:t>كفاءة</w:t>
      </w:r>
      <w:r>
        <w:rPr>
          <w:rFonts w:ascii="Arial" w:hAnsi="Arial" w:cs="Arial"/>
          <w:sz w:val="22"/>
          <w:szCs w:val="22"/>
          <w:rtl/>
        </w:rPr>
        <w:t xml:space="preserve"> من غير المؤمنين في حل الخلافات المسيحية (6: 2-6، 9-11)</w:t>
      </w:r>
      <w:r w:rsidR="00CD31C1">
        <w:rPr>
          <w:rFonts w:ascii="Arial" w:hAnsi="Arial" w:cs="Arial"/>
          <w:sz w:val="22"/>
          <w:szCs w:val="22"/>
        </w:rPr>
        <w:t>.</w:t>
      </w:r>
    </w:p>
    <w:p w14:paraId="684F2D7A" w14:textId="1AC863CE" w:rsidR="00F36273" w:rsidRDefault="00F36273">
      <w:pPr>
        <w:rPr>
          <w:rFonts w:ascii="Arial" w:hAnsi="Arial" w:cs="Arial"/>
          <w:sz w:val="22"/>
          <w:szCs w:val="22"/>
          <w:rtl/>
        </w:rPr>
      </w:pPr>
      <w:r>
        <w:rPr>
          <w:rFonts w:ascii="Arial" w:hAnsi="Arial" w:cs="Arial"/>
          <w:sz w:val="22"/>
          <w:szCs w:val="22"/>
          <w:rtl/>
        </w:rPr>
        <w:br w:type="page"/>
      </w:r>
    </w:p>
    <w:p w14:paraId="14A9A018" w14:textId="77777777" w:rsidR="00247DA6" w:rsidRDefault="00247DA6">
      <w:pPr>
        <w:bidi/>
        <w:ind w:left="1728"/>
        <w:rPr>
          <w:rFonts w:ascii="Arial" w:hAnsi="Arial" w:cs="Arial"/>
          <w:sz w:val="22"/>
          <w:szCs w:val="22"/>
          <w:rtl/>
        </w:rPr>
      </w:pPr>
    </w:p>
    <w:p w14:paraId="40907FA8" w14:textId="0AE42639" w:rsidR="00247DA6" w:rsidRDefault="00000000">
      <w:pPr>
        <w:bidi/>
        <w:ind w:left="1728"/>
        <w:rPr>
          <w:rFonts w:ascii="Arial" w:hAnsi="Arial" w:cs="Arial"/>
          <w:sz w:val="22"/>
          <w:szCs w:val="22"/>
        </w:rPr>
      </w:pPr>
      <w:r>
        <w:rPr>
          <w:rFonts w:ascii="Arial" w:hAnsi="Arial" w:cs="Arial"/>
          <w:sz w:val="22"/>
          <w:szCs w:val="22"/>
          <w:rtl/>
        </w:rPr>
        <w:t>(1)</w:t>
      </w:r>
      <w:r>
        <w:rPr>
          <w:rFonts w:ascii="Arial" w:hAnsi="Arial" w:cs="Arial"/>
          <w:sz w:val="22"/>
          <w:szCs w:val="22"/>
          <w:rtl/>
        </w:rPr>
        <w:tab/>
        <w:t>سيدين المؤمنون حالات أكثر صعوبة في المستقبل (6: 2-3)</w:t>
      </w:r>
      <w:r w:rsidR="00CD31C1">
        <w:rPr>
          <w:rFonts w:ascii="Arial" w:hAnsi="Arial" w:cs="Arial"/>
          <w:sz w:val="22"/>
          <w:szCs w:val="22"/>
        </w:rPr>
        <w:t>.</w:t>
      </w:r>
    </w:p>
    <w:p w14:paraId="027E1DD0" w14:textId="77777777" w:rsidR="00247DA6" w:rsidRDefault="00247DA6">
      <w:pPr>
        <w:bidi/>
        <w:ind w:left="2160"/>
        <w:rPr>
          <w:rFonts w:ascii="Arial" w:hAnsi="Arial" w:cs="Arial"/>
          <w:sz w:val="22"/>
          <w:szCs w:val="22"/>
          <w:rtl/>
        </w:rPr>
      </w:pPr>
    </w:p>
    <w:p w14:paraId="3B4A5681" w14:textId="6D9B0D3B" w:rsidR="00247DA6" w:rsidRDefault="00000000">
      <w:pPr>
        <w:bidi/>
        <w:ind w:left="2160"/>
        <w:rPr>
          <w:rFonts w:ascii="Arial" w:hAnsi="Arial" w:cs="Arial"/>
          <w:sz w:val="22"/>
          <w:szCs w:val="22"/>
        </w:rPr>
      </w:pPr>
      <w:r>
        <w:rPr>
          <w:rFonts w:ascii="Arial" w:hAnsi="Arial" w:cs="Arial"/>
          <w:sz w:val="22"/>
          <w:szCs w:val="22"/>
          <w:rtl/>
        </w:rPr>
        <w:t>(ا)     سوف نحكم العالم في الألفية، لذلك علينا ان نكون قادرين على الحكم في كنيسة واحدة الآن (6: 2)</w:t>
      </w:r>
      <w:r w:rsidR="00CD31C1">
        <w:rPr>
          <w:rFonts w:ascii="Arial" w:hAnsi="Arial" w:cs="Arial"/>
          <w:sz w:val="22"/>
          <w:szCs w:val="22"/>
        </w:rPr>
        <w:t>.</w:t>
      </w:r>
      <w:r>
        <w:rPr>
          <w:rFonts w:ascii="Arial" w:hAnsi="Arial" w:cs="Arial"/>
          <w:sz w:val="22"/>
          <w:szCs w:val="22"/>
          <w:rtl/>
        </w:rPr>
        <w:t xml:space="preserve"> </w:t>
      </w:r>
    </w:p>
    <w:p w14:paraId="2DE57792" w14:textId="77777777" w:rsidR="00247DA6" w:rsidRDefault="00247DA6">
      <w:pPr>
        <w:bidi/>
        <w:ind w:left="2160"/>
        <w:rPr>
          <w:rFonts w:ascii="Arial" w:hAnsi="Arial" w:cs="Arial"/>
          <w:sz w:val="22"/>
          <w:szCs w:val="22"/>
          <w:rtl/>
        </w:rPr>
      </w:pPr>
    </w:p>
    <w:p w14:paraId="5728EB50" w14:textId="705776EF" w:rsidR="00247DA6" w:rsidRDefault="00000000">
      <w:pPr>
        <w:bidi/>
        <w:ind w:left="2160"/>
        <w:rPr>
          <w:rFonts w:ascii="Arial" w:hAnsi="Arial" w:cs="Arial"/>
          <w:sz w:val="22"/>
          <w:szCs w:val="22"/>
        </w:rPr>
      </w:pPr>
      <w:r>
        <w:rPr>
          <w:rFonts w:ascii="Arial" w:hAnsi="Arial" w:cs="Arial"/>
          <w:sz w:val="22"/>
          <w:szCs w:val="22"/>
          <w:rtl/>
        </w:rPr>
        <w:t>(ب)    سوف ندين الملائكة في المستقبل، فعلينا أن نكون قادرين على إدانة الناس الآن (6: 3)</w:t>
      </w:r>
      <w:r w:rsidR="00CD31C1">
        <w:rPr>
          <w:rFonts w:ascii="Arial" w:hAnsi="Arial" w:cs="Arial"/>
          <w:sz w:val="22"/>
          <w:szCs w:val="22"/>
        </w:rPr>
        <w:t>.</w:t>
      </w:r>
    </w:p>
    <w:p w14:paraId="57D83CA5" w14:textId="77777777" w:rsidR="00247DA6" w:rsidRDefault="00247DA6">
      <w:pPr>
        <w:bidi/>
        <w:ind w:left="1728"/>
        <w:rPr>
          <w:rFonts w:ascii="Arial" w:hAnsi="Arial" w:cs="Arial"/>
          <w:sz w:val="22"/>
          <w:szCs w:val="22"/>
          <w:rtl/>
        </w:rPr>
      </w:pPr>
    </w:p>
    <w:p w14:paraId="1D9B64F4" w14:textId="667A9B3E" w:rsidR="00247DA6" w:rsidRDefault="00000000">
      <w:pPr>
        <w:bidi/>
        <w:ind w:left="1728"/>
        <w:rPr>
          <w:rFonts w:ascii="Arial" w:hAnsi="Arial" w:cs="Arial"/>
          <w:sz w:val="22"/>
          <w:szCs w:val="22"/>
        </w:rPr>
      </w:pPr>
      <w:r>
        <w:rPr>
          <w:rFonts w:ascii="Arial" w:hAnsi="Arial" w:cs="Arial"/>
          <w:sz w:val="22"/>
          <w:szCs w:val="22"/>
          <w:rtl/>
        </w:rPr>
        <w:t>(2)     حتى المؤمنون غير الخبراء هم قضاة أفضل من غير المؤمنين (6: 4-6)</w:t>
      </w:r>
      <w:r w:rsidR="00CD31C1">
        <w:rPr>
          <w:rFonts w:ascii="Arial" w:hAnsi="Arial" w:cs="Arial"/>
          <w:sz w:val="22"/>
          <w:szCs w:val="22"/>
        </w:rPr>
        <w:t>.</w:t>
      </w:r>
    </w:p>
    <w:p w14:paraId="6D7CA467" w14:textId="77777777" w:rsidR="00247DA6" w:rsidRDefault="00247DA6">
      <w:pPr>
        <w:bidi/>
        <w:ind w:left="2160"/>
        <w:rPr>
          <w:rFonts w:ascii="Arial" w:hAnsi="Arial" w:cs="Arial"/>
          <w:sz w:val="22"/>
          <w:szCs w:val="22"/>
          <w:rtl/>
        </w:rPr>
      </w:pPr>
    </w:p>
    <w:p w14:paraId="61BBF35C" w14:textId="08A2936F" w:rsidR="00247DA6" w:rsidRDefault="00000000">
      <w:pPr>
        <w:bidi/>
        <w:ind w:left="2160"/>
        <w:rPr>
          <w:rFonts w:ascii="Arial" w:hAnsi="Arial" w:cs="Arial"/>
          <w:sz w:val="22"/>
          <w:szCs w:val="22"/>
        </w:rPr>
      </w:pPr>
      <w:r>
        <w:rPr>
          <w:rFonts w:ascii="Arial" w:hAnsi="Arial" w:cs="Arial"/>
          <w:sz w:val="22"/>
          <w:szCs w:val="22"/>
          <w:rtl/>
        </w:rPr>
        <w:t>(أ)    حتى الأعضاء الذين لا يتمتعون بالقدرة القيادية يحكمون بشكل أفضل من غير المؤمنين</w:t>
      </w:r>
      <w:r>
        <w:rPr>
          <w:rFonts w:ascii="Arial" w:hAnsi="Arial" w:cs="Arial"/>
          <w:sz w:val="22"/>
          <w:szCs w:val="22"/>
        </w:rPr>
        <w:t xml:space="preserve"> </w:t>
      </w:r>
      <w:r>
        <w:rPr>
          <w:rFonts w:ascii="Arial" w:hAnsi="Arial" w:cs="Arial"/>
          <w:sz w:val="22"/>
          <w:szCs w:val="22"/>
          <w:rtl/>
        </w:rPr>
        <w:t>(6</w:t>
      </w:r>
      <w:r>
        <w:rPr>
          <w:rFonts w:ascii="Arial" w:hAnsi="Arial" w:cs="Arial"/>
          <w:sz w:val="22"/>
          <w:szCs w:val="22"/>
        </w:rPr>
        <w:t xml:space="preserve">: </w:t>
      </w:r>
      <w:r>
        <w:rPr>
          <w:rFonts w:ascii="Arial" w:hAnsi="Arial" w:cs="Arial"/>
          <w:sz w:val="22"/>
          <w:szCs w:val="22"/>
          <w:rtl/>
        </w:rPr>
        <w:t>4)</w:t>
      </w:r>
      <w:r w:rsidR="00CD31C1">
        <w:rPr>
          <w:rFonts w:ascii="Arial" w:hAnsi="Arial" w:cs="Arial"/>
          <w:sz w:val="22"/>
          <w:szCs w:val="22"/>
        </w:rPr>
        <w:t>.</w:t>
      </w:r>
      <w:r>
        <w:rPr>
          <w:rFonts w:ascii="Arial" w:hAnsi="Arial" w:cs="Arial"/>
          <w:sz w:val="22"/>
          <w:szCs w:val="22"/>
          <w:rtl/>
        </w:rPr>
        <w:t xml:space="preserve"> </w:t>
      </w:r>
    </w:p>
    <w:p w14:paraId="0273F8A7" w14:textId="77777777" w:rsidR="00247DA6" w:rsidRDefault="00247DA6">
      <w:pPr>
        <w:bidi/>
        <w:ind w:left="2160"/>
        <w:rPr>
          <w:rFonts w:ascii="Arial" w:hAnsi="Arial" w:cs="Arial"/>
          <w:sz w:val="22"/>
          <w:szCs w:val="22"/>
          <w:rtl/>
        </w:rPr>
      </w:pPr>
    </w:p>
    <w:p w14:paraId="3616C52F" w14:textId="5FFED11B" w:rsidR="00247DA6" w:rsidRDefault="00000000">
      <w:pPr>
        <w:bidi/>
        <w:ind w:left="2160"/>
        <w:rPr>
          <w:rFonts w:ascii="Arial" w:hAnsi="Arial" w:cs="Arial"/>
          <w:sz w:val="22"/>
          <w:szCs w:val="22"/>
        </w:rPr>
      </w:pPr>
      <w:r>
        <w:rPr>
          <w:rFonts w:ascii="Arial" w:hAnsi="Arial" w:cs="Arial"/>
          <w:sz w:val="22"/>
          <w:szCs w:val="22"/>
          <w:rtl/>
        </w:rPr>
        <w:t>(ب)  حتى المؤمنون غير الحكماء جداً يدينون أفضل من غير المؤمنين (6: 5-6)</w:t>
      </w:r>
      <w:r w:rsidR="00CD31C1">
        <w:rPr>
          <w:rFonts w:ascii="Arial" w:hAnsi="Arial" w:cs="Arial"/>
          <w:sz w:val="22"/>
          <w:szCs w:val="22"/>
        </w:rPr>
        <w:t>.</w:t>
      </w:r>
    </w:p>
    <w:p w14:paraId="22975D7E" w14:textId="77777777" w:rsidR="00247DA6" w:rsidRDefault="00247DA6">
      <w:pPr>
        <w:bidi/>
        <w:ind w:left="1728"/>
        <w:rPr>
          <w:rtl/>
        </w:rPr>
      </w:pPr>
    </w:p>
    <w:p w14:paraId="23EA64D8" w14:textId="77777777" w:rsidR="00247DA6" w:rsidRDefault="00000000">
      <w:pPr>
        <w:bidi/>
        <w:ind w:left="1728"/>
        <w:rPr>
          <w:rFonts w:ascii="Arial" w:hAnsi="Arial" w:cs="Arial"/>
          <w:sz w:val="22"/>
          <w:szCs w:val="22"/>
        </w:rPr>
      </w:pPr>
      <w:r>
        <w:rPr>
          <w:rFonts w:ascii="Arial" w:hAnsi="Arial" w:cs="Arial"/>
          <w:sz w:val="22"/>
          <w:szCs w:val="22"/>
          <w:rtl/>
        </w:rPr>
        <w:t xml:space="preserve">(3)    الخلاص والتقديس أكثر أهمية في إصدار الأحكام من الخبرة القانونية (6: 9-11). </w:t>
      </w:r>
    </w:p>
    <w:p w14:paraId="722B838A" w14:textId="77777777" w:rsidR="00247DA6" w:rsidRDefault="00247DA6">
      <w:pPr>
        <w:bidi/>
        <w:ind w:left="2160"/>
        <w:rPr>
          <w:rFonts w:ascii="Arial" w:hAnsi="Arial" w:cs="Arial"/>
          <w:sz w:val="22"/>
          <w:szCs w:val="22"/>
          <w:rtl/>
        </w:rPr>
      </w:pPr>
    </w:p>
    <w:p w14:paraId="0A623381" w14:textId="77777777" w:rsidR="00247DA6" w:rsidRDefault="00000000">
      <w:pPr>
        <w:bidi/>
        <w:ind w:left="2160"/>
        <w:rPr>
          <w:rFonts w:ascii="Arial" w:hAnsi="Arial" w:cs="Arial"/>
          <w:sz w:val="22"/>
          <w:szCs w:val="22"/>
        </w:rPr>
      </w:pPr>
      <w:r>
        <w:rPr>
          <w:rFonts w:ascii="Arial" w:hAnsi="Arial" w:cs="Arial"/>
          <w:sz w:val="22"/>
          <w:szCs w:val="22"/>
          <w:rtl/>
        </w:rPr>
        <w:t>(أ)     ينقاد القضاة غير المخلصين بسهولة إلى حياة الفساد</w:t>
      </w:r>
      <w:r>
        <w:rPr>
          <w:rFonts w:ascii="Arial" w:hAnsi="Arial" w:cs="Arial"/>
          <w:sz w:val="22"/>
          <w:szCs w:val="22"/>
        </w:rPr>
        <w:t xml:space="preserve"> </w:t>
      </w:r>
      <w:r>
        <w:rPr>
          <w:rFonts w:ascii="Arial" w:hAnsi="Arial" w:cs="Arial"/>
          <w:sz w:val="22"/>
          <w:szCs w:val="22"/>
          <w:rtl/>
        </w:rPr>
        <w:t>(6</w:t>
      </w:r>
      <w:r>
        <w:rPr>
          <w:rFonts w:ascii="Arial" w:hAnsi="Arial" w:cs="Arial"/>
          <w:sz w:val="22"/>
          <w:szCs w:val="22"/>
        </w:rPr>
        <w:t xml:space="preserve">: </w:t>
      </w:r>
      <w:r>
        <w:rPr>
          <w:rFonts w:ascii="Arial" w:hAnsi="Arial" w:cs="Arial"/>
          <w:sz w:val="22"/>
          <w:szCs w:val="22"/>
          <w:rtl/>
        </w:rPr>
        <w:t>9</w:t>
      </w:r>
      <w:r>
        <w:rPr>
          <w:rFonts w:ascii="Arial" w:hAnsi="Arial" w:cs="Arial"/>
          <w:sz w:val="22"/>
          <w:szCs w:val="22"/>
        </w:rPr>
        <w:t>-</w:t>
      </w:r>
      <w:r>
        <w:rPr>
          <w:rFonts w:ascii="Arial" w:hAnsi="Arial" w:cs="Arial"/>
          <w:sz w:val="22"/>
          <w:szCs w:val="22"/>
          <w:rtl/>
        </w:rPr>
        <w:t>10)</w:t>
      </w:r>
      <w:r>
        <w:rPr>
          <w:rFonts w:ascii="Arial" w:hAnsi="Arial" w:cs="Arial"/>
          <w:sz w:val="22"/>
          <w:szCs w:val="22"/>
        </w:rPr>
        <w:t>.</w:t>
      </w:r>
    </w:p>
    <w:p w14:paraId="745EA4C4" w14:textId="77777777" w:rsidR="00247DA6" w:rsidRDefault="00247DA6">
      <w:pPr>
        <w:bidi/>
        <w:ind w:left="2160"/>
        <w:rPr>
          <w:rFonts w:ascii="Arial" w:hAnsi="Arial" w:cs="Arial"/>
          <w:sz w:val="22"/>
          <w:szCs w:val="22"/>
          <w:rtl/>
        </w:rPr>
      </w:pPr>
    </w:p>
    <w:p w14:paraId="6DE3E94A" w14:textId="77777777" w:rsidR="00247DA6" w:rsidRDefault="00000000">
      <w:pPr>
        <w:bidi/>
        <w:ind w:left="2160"/>
        <w:rPr>
          <w:rFonts w:ascii="Arial" w:hAnsi="Arial" w:cs="Arial"/>
          <w:sz w:val="22"/>
          <w:szCs w:val="22"/>
        </w:rPr>
      </w:pPr>
      <w:r>
        <w:rPr>
          <w:rFonts w:ascii="Arial" w:hAnsi="Arial" w:cs="Arial"/>
          <w:sz w:val="22"/>
          <w:szCs w:val="22"/>
          <w:rtl/>
        </w:rPr>
        <w:t>(ب)   في المقابل فإن الكنيسة مخلَّصة ومقدسة – وبالتالي أكثر قدرة على التمييز بين المؤمنين (6: 11).</w:t>
      </w:r>
    </w:p>
    <w:p w14:paraId="5B799FE9" w14:textId="77777777" w:rsidR="00247DA6" w:rsidRDefault="00247DA6">
      <w:pPr>
        <w:bidi/>
        <w:ind w:left="1296"/>
        <w:rPr>
          <w:rtl/>
        </w:rPr>
      </w:pPr>
    </w:p>
    <w:p w14:paraId="63F89A5D" w14:textId="77777777" w:rsidR="00247DA6" w:rsidRDefault="00000000">
      <w:pPr>
        <w:bidi/>
        <w:ind w:left="1296"/>
        <w:rPr>
          <w:rFonts w:ascii="Arial" w:hAnsi="Arial" w:cs="Arial"/>
          <w:sz w:val="22"/>
          <w:szCs w:val="22"/>
          <w:rtl/>
        </w:rPr>
      </w:pPr>
      <w:r>
        <w:rPr>
          <w:rFonts w:ascii="Arial" w:hAnsi="Arial" w:cs="Arial"/>
          <w:sz w:val="22"/>
          <w:szCs w:val="22"/>
          <w:rtl/>
        </w:rPr>
        <w:t xml:space="preserve">ب)    من الأفضل أن تعاني الكنيسة من خسارة شخصية بدلاً من أن تفقد الكنيسة بأكملها </w:t>
      </w:r>
      <w:r>
        <w:rPr>
          <w:rFonts w:ascii="Arial" w:hAnsi="Arial" w:cs="Arial"/>
          <w:sz w:val="22"/>
          <w:szCs w:val="22"/>
          <w:u w:val="single"/>
          <w:rtl/>
        </w:rPr>
        <w:t>شهادتها</w:t>
      </w:r>
      <w:r>
        <w:rPr>
          <w:rFonts w:ascii="Arial" w:hAnsi="Arial" w:cs="Arial"/>
          <w:sz w:val="22"/>
          <w:szCs w:val="22"/>
          <w:rtl/>
        </w:rPr>
        <w:t xml:space="preserve"> (6: 7-8).</w:t>
      </w:r>
    </w:p>
    <w:p w14:paraId="5346D121" w14:textId="77777777" w:rsidR="00247DA6" w:rsidRDefault="00247DA6">
      <w:pPr>
        <w:bidi/>
        <w:ind w:left="1728"/>
        <w:rPr>
          <w:rFonts w:ascii="Arial" w:hAnsi="Arial" w:cs="Arial"/>
          <w:sz w:val="22"/>
          <w:szCs w:val="22"/>
          <w:rtl/>
        </w:rPr>
      </w:pPr>
    </w:p>
    <w:p w14:paraId="5ED1B5AE" w14:textId="77777777" w:rsidR="00247DA6" w:rsidRDefault="00000000">
      <w:pPr>
        <w:bidi/>
        <w:ind w:left="1728"/>
        <w:rPr>
          <w:rFonts w:ascii="Arial" w:hAnsi="Arial" w:cs="Arial"/>
          <w:sz w:val="22"/>
          <w:szCs w:val="22"/>
        </w:rPr>
      </w:pPr>
      <w:r>
        <w:rPr>
          <w:rFonts w:ascii="Arial" w:hAnsi="Arial" w:cs="Arial"/>
          <w:sz w:val="22"/>
          <w:szCs w:val="22"/>
          <w:rtl/>
        </w:rPr>
        <w:t>(1)     من الأفضل أن يُظلم مسيحي واحد من أن تُظلم الكنيسة بسبب التقاضي بين المؤمنين (6: 7).</w:t>
      </w:r>
    </w:p>
    <w:p w14:paraId="2E33B41F" w14:textId="77777777" w:rsidR="00247DA6" w:rsidRDefault="00247DA6">
      <w:pPr>
        <w:bidi/>
        <w:ind w:left="1728"/>
        <w:rPr>
          <w:rFonts w:ascii="Arial" w:hAnsi="Arial" w:cs="Arial"/>
          <w:sz w:val="22"/>
          <w:szCs w:val="22"/>
          <w:rtl/>
        </w:rPr>
      </w:pPr>
    </w:p>
    <w:p w14:paraId="1091CFEC" w14:textId="4DA8D319" w:rsidR="00247DA6" w:rsidRDefault="00000000">
      <w:pPr>
        <w:bidi/>
        <w:ind w:left="1728"/>
        <w:rPr>
          <w:rFonts w:ascii="Arial" w:hAnsi="Arial" w:cs="Arial"/>
          <w:sz w:val="22"/>
          <w:szCs w:val="22"/>
        </w:rPr>
      </w:pPr>
      <w:r>
        <w:rPr>
          <w:rFonts w:ascii="Arial" w:hAnsi="Arial" w:cs="Arial"/>
          <w:sz w:val="22"/>
          <w:szCs w:val="22"/>
          <w:rtl/>
        </w:rPr>
        <w:t>(ب)    من الأفضل خسارة المال بدلاً من خسارة فرص الخدمة بسرقة المؤمنين الآخرين (6: 8)</w:t>
      </w:r>
      <w:r w:rsidR="00CD31C1">
        <w:rPr>
          <w:rFonts w:ascii="Arial" w:hAnsi="Arial" w:cs="Arial"/>
          <w:sz w:val="22"/>
          <w:szCs w:val="22"/>
        </w:rPr>
        <w:t>.</w:t>
      </w:r>
    </w:p>
    <w:p w14:paraId="44E24F39" w14:textId="77777777" w:rsidR="00247DA6" w:rsidRDefault="00247DA6">
      <w:pPr>
        <w:bidi/>
        <w:ind w:left="432"/>
        <w:rPr>
          <w:rFonts w:ascii="Arial" w:hAnsi="Arial" w:cs="Arial"/>
          <w:sz w:val="22"/>
          <w:szCs w:val="22"/>
          <w:rtl/>
        </w:rPr>
      </w:pPr>
    </w:p>
    <w:p w14:paraId="39062A47" w14:textId="77777777" w:rsidR="00247DA6" w:rsidRDefault="00000000">
      <w:pPr>
        <w:bidi/>
        <w:ind w:left="432"/>
        <w:rPr>
          <w:rFonts w:ascii="Arial" w:hAnsi="Arial" w:cs="Arial"/>
          <w:sz w:val="22"/>
          <w:szCs w:val="22"/>
          <w:rtl/>
        </w:rPr>
      </w:pPr>
      <w:r>
        <w:rPr>
          <w:rFonts w:ascii="Arial" w:hAnsi="Arial" w:cs="Arial"/>
          <w:sz w:val="22"/>
          <w:szCs w:val="22"/>
          <w:rtl/>
        </w:rPr>
        <w:t xml:space="preserve">ت.     الأسباب التي تجعل مؤمني كورنثوس يتجنبون الزنا مع العاهرات، هي أن ذلك يضر بعلاقتهم مع الله، ومع الآخرين، ومع </w:t>
      </w:r>
    </w:p>
    <w:p w14:paraId="3C90C733" w14:textId="77777777" w:rsidR="00247DA6" w:rsidRDefault="00000000">
      <w:pPr>
        <w:bidi/>
        <w:ind w:left="432"/>
        <w:rPr>
          <w:rFonts w:ascii="Arial" w:hAnsi="Arial" w:cs="Arial"/>
          <w:sz w:val="22"/>
          <w:szCs w:val="22"/>
        </w:rPr>
      </w:pPr>
      <w:r>
        <w:rPr>
          <w:rFonts w:ascii="Arial" w:hAnsi="Arial" w:cs="Arial"/>
          <w:sz w:val="22"/>
          <w:szCs w:val="22"/>
          <w:rtl/>
        </w:rPr>
        <w:t xml:space="preserve">         أنفسهم (6: 12-20).</w:t>
      </w:r>
    </w:p>
    <w:p w14:paraId="1936CE77" w14:textId="77777777" w:rsidR="00247DA6" w:rsidRDefault="00247DA6">
      <w:pPr>
        <w:bidi/>
        <w:ind w:left="864"/>
        <w:rPr>
          <w:rFonts w:ascii="Arial" w:hAnsi="Arial" w:cs="Arial"/>
          <w:sz w:val="22"/>
          <w:szCs w:val="22"/>
          <w:rtl/>
        </w:rPr>
      </w:pPr>
    </w:p>
    <w:p w14:paraId="669B6406" w14:textId="60B73B33" w:rsidR="00247DA6" w:rsidRDefault="00000000">
      <w:pPr>
        <w:bidi/>
        <w:ind w:left="864"/>
        <w:rPr>
          <w:rFonts w:ascii="Arial" w:hAnsi="Arial" w:cs="Arial"/>
          <w:sz w:val="22"/>
          <w:szCs w:val="22"/>
        </w:rPr>
      </w:pPr>
      <w:r>
        <w:rPr>
          <w:rFonts w:ascii="Arial" w:hAnsi="Arial" w:cs="Arial"/>
          <w:sz w:val="22"/>
          <w:szCs w:val="22"/>
          <w:rtl/>
        </w:rPr>
        <w:t xml:space="preserve">1.     يدمر الفجور علاقتنا مع </w:t>
      </w:r>
      <w:r>
        <w:rPr>
          <w:rFonts w:ascii="Arial" w:hAnsi="Arial" w:cs="Arial"/>
          <w:sz w:val="22"/>
          <w:szCs w:val="22"/>
          <w:u w:val="single"/>
          <w:rtl/>
        </w:rPr>
        <w:t>الله</w:t>
      </w:r>
      <w:r>
        <w:rPr>
          <w:rFonts w:ascii="Arial" w:hAnsi="Arial" w:cs="Arial"/>
          <w:sz w:val="22"/>
          <w:szCs w:val="22"/>
          <w:rtl/>
        </w:rPr>
        <w:t xml:space="preserve"> الذي يعطي قيمة للجسد (6: 12-14، 17، 20)</w:t>
      </w:r>
      <w:r w:rsidR="00CD31C1">
        <w:rPr>
          <w:rFonts w:ascii="Arial" w:hAnsi="Arial" w:cs="Arial"/>
          <w:sz w:val="22"/>
          <w:szCs w:val="22"/>
        </w:rPr>
        <w:t>.</w:t>
      </w:r>
    </w:p>
    <w:p w14:paraId="72592E3E" w14:textId="77777777" w:rsidR="00247DA6" w:rsidRDefault="00247DA6">
      <w:pPr>
        <w:bidi/>
        <w:ind w:left="1296"/>
        <w:rPr>
          <w:rFonts w:ascii="Arial" w:hAnsi="Arial" w:cs="Arial"/>
          <w:sz w:val="22"/>
          <w:szCs w:val="22"/>
          <w:rtl/>
        </w:rPr>
      </w:pPr>
    </w:p>
    <w:p w14:paraId="624FE839" w14:textId="7066FA8D" w:rsidR="00247DA6" w:rsidRDefault="00000000">
      <w:pPr>
        <w:bidi/>
        <w:ind w:left="1296"/>
        <w:rPr>
          <w:rFonts w:ascii="Arial" w:hAnsi="Arial" w:cs="Arial"/>
          <w:sz w:val="22"/>
          <w:szCs w:val="22"/>
        </w:rPr>
      </w:pPr>
      <w:r>
        <w:rPr>
          <w:rFonts w:ascii="Arial" w:hAnsi="Arial" w:cs="Arial"/>
          <w:sz w:val="22"/>
          <w:szCs w:val="22"/>
          <w:rtl/>
        </w:rPr>
        <w:t xml:space="preserve">أ)     </w:t>
      </w:r>
      <w:r>
        <w:rPr>
          <w:rFonts w:ascii="Arial" w:hAnsi="Arial" w:cs="Arial"/>
          <w:sz w:val="22"/>
          <w:szCs w:val="22"/>
          <w:u w:val="single"/>
          <w:rtl/>
        </w:rPr>
        <w:t>يستعبدنا</w:t>
      </w:r>
      <w:r>
        <w:rPr>
          <w:rFonts w:ascii="Arial" w:hAnsi="Arial" w:cs="Arial"/>
          <w:sz w:val="22"/>
          <w:szCs w:val="22"/>
          <w:rtl/>
        </w:rPr>
        <w:t xml:space="preserve"> الفجور بدلاً من تحريرنا حتى يستخدمنا الله (6: 12)</w:t>
      </w:r>
      <w:r w:rsidR="00CD31C1">
        <w:rPr>
          <w:rFonts w:ascii="Arial" w:hAnsi="Arial" w:cs="Arial"/>
          <w:sz w:val="22"/>
          <w:szCs w:val="22"/>
        </w:rPr>
        <w:t>.</w:t>
      </w:r>
    </w:p>
    <w:p w14:paraId="2E8CBB88" w14:textId="77777777" w:rsidR="00247DA6" w:rsidRDefault="00247DA6">
      <w:pPr>
        <w:bidi/>
        <w:ind w:left="1296"/>
        <w:rPr>
          <w:rFonts w:ascii="Arial" w:hAnsi="Arial" w:cs="Arial"/>
          <w:sz w:val="22"/>
          <w:szCs w:val="22"/>
          <w:rtl/>
        </w:rPr>
      </w:pPr>
    </w:p>
    <w:p w14:paraId="68032EAA" w14:textId="39A6EA0F" w:rsidR="00247DA6" w:rsidRDefault="00000000">
      <w:pPr>
        <w:bidi/>
        <w:ind w:left="1296"/>
        <w:rPr>
          <w:rFonts w:ascii="Arial" w:hAnsi="Arial" w:cs="Arial"/>
          <w:sz w:val="22"/>
          <w:szCs w:val="22"/>
        </w:rPr>
      </w:pPr>
      <w:r>
        <w:rPr>
          <w:rFonts w:ascii="Arial" w:hAnsi="Arial" w:cs="Arial"/>
          <w:sz w:val="22"/>
          <w:szCs w:val="22"/>
          <w:rtl/>
        </w:rPr>
        <w:t xml:space="preserve">ب)   يسيء الفجور استخدام أجسادنا المخصصة لاستخدام الله </w:t>
      </w:r>
      <w:r>
        <w:rPr>
          <w:rFonts w:ascii="Arial" w:hAnsi="Arial" w:cs="Arial"/>
          <w:sz w:val="22"/>
          <w:szCs w:val="22"/>
          <w:u w:val="single"/>
          <w:rtl/>
        </w:rPr>
        <w:t>الآن</w:t>
      </w:r>
      <w:r>
        <w:rPr>
          <w:rFonts w:ascii="Arial" w:hAnsi="Arial" w:cs="Arial"/>
          <w:sz w:val="22"/>
          <w:szCs w:val="22"/>
          <w:rtl/>
        </w:rPr>
        <w:t xml:space="preserve"> (6: 13)</w:t>
      </w:r>
      <w:r w:rsidR="00CD31C1">
        <w:rPr>
          <w:rFonts w:ascii="Arial" w:hAnsi="Arial" w:cs="Arial"/>
          <w:sz w:val="22"/>
          <w:szCs w:val="22"/>
        </w:rPr>
        <w:t>.</w:t>
      </w:r>
    </w:p>
    <w:p w14:paraId="5D221CED" w14:textId="77777777" w:rsidR="00247DA6" w:rsidRDefault="00247DA6">
      <w:pPr>
        <w:bidi/>
        <w:ind w:left="1296"/>
        <w:rPr>
          <w:rFonts w:ascii="Arial" w:hAnsi="Arial" w:cs="Arial"/>
          <w:sz w:val="22"/>
          <w:szCs w:val="22"/>
          <w:rtl/>
        </w:rPr>
      </w:pPr>
    </w:p>
    <w:p w14:paraId="00BCA2E4" w14:textId="536E1E6F" w:rsidR="00247DA6" w:rsidRDefault="00000000">
      <w:pPr>
        <w:bidi/>
        <w:ind w:left="1296"/>
        <w:rPr>
          <w:rFonts w:ascii="Arial" w:hAnsi="Arial" w:cs="Arial"/>
          <w:sz w:val="22"/>
          <w:szCs w:val="22"/>
        </w:rPr>
      </w:pPr>
      <w:r>
        <w:rPr>
          <w:rFonts w:ascii="Arial" w:hAnsi="Arial" w:cs="Arial"/>
          <w:sz w:val="22"/>
          <w:szCs w:val="22"/>
          <w:rtl/>
        </w:rPr>
        <w:t xml:space="preserve">ت)   يسيء الفجور استخدام أجسادنا المخصصة لاستخدام الله </w:t>
      </w:r>
      <w:r>
        <w:rPr>
          <w:rFonts w:ascii="Arial" w:hAnsi="Arial" w:cs="Arial"/>
          <w:sz w:val="22"/>
          <w:szCs w:val="22"/>
          <w:u w:val="single"/>
          <w:rtl/>
        </w:rPr>
        <w:t>لاحقاً</w:t>
      </w:r>
      <w:r>
        <w:rPr>
          <w:rFonts w:ascii="Arial" w:hAnsi="Arial" w:cs="Arial"/>
          <w:sz w:val="22"/>
          <w:szCs w:val="22"/>
          <w:rtl/>
        </w:rPr>
        <w:t xml:space="preserve"> أي بعد القيامة (6: 14)</w:t>
      </w:r>
      <w:r w:rsidR="00CD31C1">
        <w:rPr>
          <w:rFonts w:ascii="Arial" w:hAnsi="Arial" w:cs="Arial"/>
          <w:sz w:val="22"/>
          <w:szCs w:val="22"/>
        </w:rPr>
        <w:t>.</w:t>
      </w:r>
    </w:p>
    <w:p w14:paraId="5FC1C2CB" w14:textId="77777777" w:rsidR="00247DA6" w:rsidRDefault="00247DA6">
      <w:pPr>
        <w:bidi/>
        <w:ind w:left="1296"/>
        <w:rPr>
          <w:rFonts w:ascii="Arial" w:hAnsi="Arial" w:cs="Arial"/>
          <w:sz w:val="22"/>
          <w:szCs w:val="22"/>
          <w:rtl/>
        </w:rPr>
      </w:pPr>
    </w:p>
    <w:p w14:paraId="275AC7E8" w14:textId="42927220" w:rsidR="00247DA6" w:rsidRDefault="00000000">
      <w:pPr>
        <w:bidi/>
        <w:ind w:left="1296"/>
        <w:rPr>
          <w:rFonts w:ascii="Arial" w:hAnsi="Arial" w:cs="Arial"/>
          <w:sz w:val="22"/>
          <w:szCs w:val="22"/>
        </w:rPr>
      </w:pPr>
      <w:r>
        <w:rPr>
          <w:rFonts w:ascii="Arial" w:hAnsi="Arial" w:cs="Arial"/>
          <w:sz w:val="22"/>
          <w:szCs w:val="22"/>
          <w:rtl/>
        </w:rPr>
        <w:t xml:space="preserve">ث)   يدمر الفجور </w:t>
      </w:r>
      <w:r>
        <w:rPr>
          <w:rFonts w:ascii="Arial" w:hAnsi="Arial" w:cs="Arial"/>
          <w:sz w:val="22"/>
          <w:szCs w:val="22"/>
          <w:u w:val="single"/>
          <w:rtl/>
        </w:rPr>
        <w:t>وحدتنا</w:t>
      </w:r>
      <w:r>
        <w:rPr>
          <w:rFonts w:ascii="Arial" w:hAnsi="Arial" w:cs="Arial"/>
          <w:sz w:val="22"/>
          <w:szCs w:val="22"/>
          <w:rtl/>
        </w:rPr>
        <w:t xml:space="preserve"> مع المسيح (6: 17)</w:t>
      </w:r>
      <w:r w:rsidR="00CD31C1">
        <w:rPr>
          <w:rFonts w:ascii="Arial" w:hAnsi="Arial" w:cs="Arial"/>
          <w:sz w:val="22"/>
          <w:szCs w:val="22"/>
        </w:rPr>
        <w:t>.</w:t>
      </w:r>
    </w:p>
    <w:p w14:paraId="60B3CC45" w14:textId="77777777" w:rsidR="00247DA6" w:rsidRDefault="00247DA6">
      <w:pPr>
        <w:bidi/>
        <w:ind w:left="1296"/>
        <w:rPr>
          <w:rFonts w:ascii="Arial" w:hAnsi="Arial" w:cs="Arial"/>
          <w:sz w:val="22"/>
          <w:szCs w:val="22"/>
          <w:rtl/>
        </w:rPr>
      </w:pPr>
    </w:p>
    <w:p w14:paraId="6CB06DB9" w14:textId="0730FB63" w:rsidR="00247DA6" w:rsidRDefault="00000000">
      <w:pPr>
        <w:bidi/>
        <w:ind w:left="1296"/>
        <w:rPr>
          <w:rFonts w:ascii="Arial" w:hAnsi="Arial" w:cs="Arial"/>
          <w:sz w:val="22"/>
          <w:szCs w:val="22"/>
        </w:rPr>
      </w:pPr>
      <w:r>
        <w:rPr>
          <w:rFonts w:ascii="Arial" w:hAnsi="Arial" w:cs="Arial"/>
          <w:sz w:val="22"/>
          <w:szCs w:val="22"/>
          <w:rtl/>
        </w:rPr>
        <w:t xml:space="preserve">ج)    يهين الفجور </w:t>
      </w:r>
      <w:r>
        <w:rPr>
          <w:rFonts w:ascii="Arial" w:hAnsi="Arial" w:cs="Arial"/>
          <w:sz w:val="22"/>
          <w:szCs w:val="22"/>
          <w:u w:val="single"/>
          <w:rtl/>
        </w:rPr>
        <w:t>حضور</w:t>
      </w:r>
      <w:r>
        <w:rPr>
          <w:rFonts w:ascii="Arial" w:hAnsi="Arial" w:cs="Arial"/>
          <w:sz w:val="22"/>
          <w:szCs w:val="22"/>
          <w:rtl/>
        </w:rPr>
        <w:t xml:space="preserve"> الله حيث أن الروح يسكن فينا (6: 19-20)</w:t>
      </w:r>
      <w:r w:rsidR="00CD31C1">
        <w:rPr>
          <w:rFonts w:ascii="Arial" w:hAnsi="Arial" w:cs="Arial"/>
          <w:sz w:val="22"/>
          <w:szCs w:val="22"/>
        </w:rPr>
        <w:t>.</w:t>
      </w:r>
    </w:p>
    <w:p w14:paraId="476E394F" w14:textId="77777777" w:rsidR="00247DA6" w:rsidRDefault="00247DA6">
      <w:pPr>
        <w:bidi/>
        <w:ind w:left="864"/>
        <w:rPr>
          <w:rtl/>
        </w:rPr>
      </w:pPr>
    </w:p>
    <w:p w14:paraId="6A996323" w14:textId="7D28BC8F" w:rsidR="00247DA6" w:rsidRDefault="00000000">
      <w:pPr>
        <w:bidi/>
        <w:ind w:left="864"/>
        <w:rPr>
          <w:rFonts w:ascii="Arial" w:hAnsi="Arial" w:cs="Arial"/>
          <w:sz w:val="22"/>
          <w:szCs w:val="22"/>
        </w:rPr>
      </w:pPr>
      <w:r>
        <w:rPr>
          <w:rFonts w:ascii="Arial" w:hAnsi="Arial" w:cs="Arial"/>
          <w:sz w:val="22"/>
          <w:szCs w:val="22"/>
          <w:rtl/>
        </w:rPr>
        <w:t xml:space="preserve">2.     يدمر الفجور علاقتنا مع </w:t>
      </w:r>
      <w:r>
        <w:rPr>
          <w:rFonts w:ascii="Arial" w:hAnsi="Arial" w:cs="Arial"/>
          <w:sz w:val="22"/>
          <w:szCs w:val="22"/>
          <w:u w:val="single"/>
          <w:rtl/>
        </w:rPr>
        <w:t>الآخرين</w:t>
      </w:r>
      <w:r>
        <w:rPr>
          <w:rFonts w:ascii="Arial" w:hAnsi="Arial" w:cs="Arial"/>
          <w:sz w:val="22"/>
          <w:szCs w:val="22"/>
          <w:rtl/>
        </w:rPr>
        <w:t xml:space="preserve"> (6: 15-16)</w:t>
      </w:r>
      <w:r w:rsidR="00CD31C1">
        <w:rPr>
          <w:rFonts w:ascii="Arial" w:hAnsi="Arial" w:cs="Arial"/>
          <w:sz w:val="22"/>
          <w:szCs w:val="22"/>
        </w:rPr>
        <w:t>.</w:t>
      </w:r>
    </w:p>
    <w:p w14:paraId="197D34F2" w14:textId="77777777" w:rsidR="00247DA6" w:rsidRDefault="00247DA6">
      <w:pPr>
        <w:bidi/>
        <w:ind w:left="1296"/>
        <w:rPr>
          <w:rFonts w:ascii="Arial" w:hAnsi="Arial" w:cs="Arial"/>
          <w:sz w:val="22"/>
          <w:szCs w:val="22"/>
          <w:rtl/>
        </w:rPr>
      </w:pPr>
    </w:p>
    <w:p w14:paraId="7364EBB9" w14:textId="1ED6B19D" w:rsidR="00247DA6" w:rsidRDefault="00000000">
      <w:pPr>
        <w:bidi/>
        <w:ind w:left="1296"/>
        <w:rPr>
          <w:rFonts w:ascii="Arial" w:hAnsi="Arial" w:cs="Arial"/>
          <w:sz w:val="22"/>
          <w:szCs w:val="22"/>
        </w:rPr>
      </w:pPr>
      <w:r>
        <w:rPr>
          <w:rFonts w:ascii="Arial" w:hAnsi="Arial" w:cs="Arial"/>
          <w:sz w:val="22"/>
          <w:szCs w:val="22"/>
          <w:rtl/>
        </w:rPr>
        <w:t xml:space="preserve">ا)     يسي الفجور استخدام دورنا في </w:t>
      </w:r>
      <w:r>
        <w:rPr>
          <w:rFonts w:ascii="Arial" w:hAnsi="Arial" w:cs="Arial"/>
          <w:sz w:val="22"/>
          <w:szCs w:val="22"/>
          <w:u w:val="single"/>
          <w:rtl/>
        </w:rPr>
        <w:t>الكنيسة</w:t>
      </w:r>
      <w:r>
        <w:rPr>
          <w:rFonts w:ascii="Arial" w:hAnsi="Arial" w:cs="Arial"/>
          <w:sz w:val="22"/>
          <w:szCs w:val="22"/>
          <w:rtl/>
        </w:rPr>
        <w:t xml:space="preserve"> (6: 15)</w:t>
      </w:r>
      <w:r w:rsidR="00CD31C1">
        <w:rPr>
          <w:rFonts w:ascii="Arial" w:hAnsi="Arial" w:cs="Arial"/>
          <w:sz w:val="22"/>
          <w:szCs w:val="22"/>
        </w:rPr>
        <w:t>.</w:t>
      </w:r>
    </w:p>
    <w:p w14:paraId="01B400D0" w14:textId="77777777" w:rsidR="00247DA6" w:rsidRDefault="00247DA6">
      <w:pPr>
        <w:bidi/>
        <w:ind w:left="1296"/>
        <w:rPr>
          <w:rFonts w:ascii="Arial" w:hAnsi="Arial" w:cs="Arial"/>
          <w:sz w:val="22"/>
          <w:szCs w:val="22"/>
          <w:rtl/>
        </w:rPr>
      </w:pPr>
    </w:p>
    <w:p w14:paraId="718FCE8D" w14:textId="2D688AA9" w:rsidR="00247DA6" w:rsidRDefault="00000000">
      <w:pPr>
        <w:bidi/>
        <w:ind w:left="1296"/>
        <w:rPr>
          <w:rFonts w:ascii="Arial" w:hAnsi="Arial" w:cs="Arial"/>
          <w:sz w:val="22"/>
          <w:szCs w:val="22"/>
        </w:rPr>
      </w:pPr>
      <w:r>
        <w:rPr>
          <w:rFonts w:ascii="Arial" w:hAnsi="Arial" w:cs="Arial"/>
          <w:sz w:val="22"/>
          <w:szCs w:val="22"/>
          <w:rtl/>
        </w:rPr>
        <w:t>ب)   يبطل الفجور الوحدانية المقصودة للزواج (6: 16)</w:t>
      </w:r>
      <w:r w:rsidR="00CD31C1">
        <w:rPr>
          <w:rFonts w:ascii="Arial" w:hAnsi="Arial" w:cs="Arial"/>
          <w:sz w:val="22"/>
          <w:szCs w:val="22"/>
        </w:rPr>
        <w:t>.</w:t>
      </w:r>
    </w:p>
    <w:p w14:paraId="34F3F0C2" w14:textId="77777777" w:rsidR="00247DA6" w:rsidRDefault="00247DA6">
      <w:pPr>
        <w:bidi/>
        <w:ind w:left="864"/>
        <w:rPr>
          <w:rFonts w:ascii="Arial" w:hAnsi="Arial" w:cs="Arial"/>
          <w:sz w:val="22"/>
          <w:szCs w:val="22"/>
          <w:rtl/>
        </w:rPr>
      </w:pPr>
    </w:p>
    <w:p w14:paraId="0D6824DC" w14:textId="1E9C38D5" w:rsidR="00247DA6" w:rsidRDefault="00000000">
      <w:pPr>
        <w:bidi/>
        <w:ind w:left="864"/>
        <w:rPr>
          <w:rFonts w:ascii="Arial" w:hAnsi="Arial" w:cs="Arial"/>
          <w:sz w:val="22"/>
          <w:szCs w:val="22"/>
        </w:rPr>
      </w:pPr>
      <w:r>
        <w:rPr>
          <w:rFonts w:ascii="Arial" w:hAnsi="Arial" w:cs="Arial"/>
          <w:sz w:val="22"/>
          <w:szCs w:val="22"/>
          <w:rtl/>
        </w:rPr>
        <w:t xml:space="preserve">3.     يدمر الفجور علاقتنا مع </w:t>
      </w:r>
      <w:r>
        <w:rPr>
          <w:rFonts w:ascii="Arial" w:hAnsi="Arial" w:cs="Arial"/>
          <w:sz w:val="22"/>
          <w:szCs w:val="22"/>
          <w:u w:val="single"/>
          <w:rtl/>
        </w:rPr>
        <w:t>أنفسنا</w:t>
      </w:r>
      <w:r>
        <w:rPr>
          <w:rFonts w:ascii="Arial" w:hAnsi="Arial" w:cs="Arial"/>
          <w:sz w:val="22"/>
          <w:szCs w:val="22"/>
          <w:rtl/>
        </w:rPr>
        <w:t xml:space="preserve"> (6: 18)</w:t>
      </w:r>
      <w:r w:rsidR="00CD31C1">
        <w:rPr>
          <w:rFonts w:ascii="Arial" w:hAnsi="Arial" w:cs="Arial"/>
          <w:sz w:val="22"/>
          <w:szCs w:val="22"/>
        </w:rPr>
        <w:t>.</w:t>
      </w:r>
    </w:p>
    <w:p w14:paraId="0A44BD03" w14:textId="49AF4221" w:rsidR="00763024" w:rsidRDefault="00763024">
      <w:pPr>
        <w:rPr>
          <w:rFonts w:ascii="Arial" w:hAnsi="Arial" w:cs="Arial"/>
          <w:b/>
          <w:bCs/>
          <w:sz w:val="22"/>
          <w:szCs w:val="22"/>
          <w:rtl/>
        </w:rPr>
      </w:pPr>
      <w:r>
        <w:rPr>
          <w:rFonts w:ascii="Arial" w:hAnsi="Arial" w:cs="Arial"/>
          <w:b/>
          <w:bCs/>
          <w:sz w:val="22"/>
          <w:szCs w:val="22"/>
          <w:rtl/>
        </w:rPr>
        <w:br w:type="page"/>
      </w:r>
    </w:p>
    <w:p w14:paraId="6388D93B" w14:textId="77777777" w:rsidR="00247DA6" w:rsidRDefault="00247DA6">
      <w:pPr>
        <w:bidi/>
        <w:rPr>
          <w:rFonts w:ascii="Arial" w:hAnsi="Arial" w:cs="Arial"/>
          <w:b/>
          <w:bCs/>
          <w:sz w:val="22"/>
          <w:szCs w:val="22"/>
          <w:rtl/>
        </w:rPr>
      </w:pPr>
    </w:p>
    <w:p w14:paraId="0A13C860" w14:textId="77777777" w:rsidR="00247DA6" w:rsidRDefault="00000000">
      <w:pPr>
        <w:bidi/>
        <w:rPr>
          <w:rFonts w:ascii="Arial" w:hAnsi="Arial" w:cs="Arial"/>
          <w:b/>
          <w:bCs/>
          <w:sz w:val="22"/>
          <w:szCs w:val="22"/>
        </w:rPr>
      </w:pPr>
      <w:r>
        <w:rPr>
          <w:rFonts w:ascii="Arial" w:hAnsi="Arial" w:cs="Arial"/>
          <w:b/>
          <w:bCs/>
          <w:sz w:val="22"/>
          <w:szCs w:val="22"/>
          <w:rtl/>
        </w:rPr>
        <w:t>3.     إجابات بولس على أسئلة الكنيسة العقائدية تمكنهم من جعل تقديسهم أمراً عملياً (1 كو 7-16).</w:t>
      </w:r>
    </w:p>
    <w:p w14:paraId="33FACBC4" w14:textId="77777777" w:rsidR="00247DA6" w:rsidRDefault="00247DA6">
      <w:pPr>
        <w:bidi/>
        <w:ind w:left="432"/>
        <w:rPr>
          <w:rFonts w:ascii="Arial" w:hAnsi="Arial" w:cs="Arial"/>
          <w:sz w:val="22"/>
          <w:szCs w:val="22"/>
          <w:rtl/>
        </w:rPr>
      </w:pPr>
    </w:p>
    <w:p w14:paraId="3767DD38" w14:textId="77777777" w:rsidR="00247DA6" w:rsidRDefault="00000000">
      <w:pPr>
        <w:bidi/>
        <w:ind w:left="432"/>
        <w:rPr>
          <w:rFonts w:ascii="Arial" w:hAnsi="Arial" w:cs="Arial"/>
          <w:sz w:val="22"/>
          <w:szCs w:val="22"/>
          <w:rtl/>
        </w:rPr>
      </w:pPr>
      <w:r>
        <w:rPr>
          <w:rFonts w:ascii="Arial" w:hAnsi="Arial" w:cs="Arial"/>
          <w:sz w:val="22"/>
          <w:szCs w:val="22"/>
          <w:rtl/>
        </w:rPr>
        <w:t>أ.</w:t>
      </w:r>
      <w:r>
        <w:rPr>
          <w:rFonts w:ascii="Arial" w:hAnsi="Arial" w:cs="Arial"/>
          <w:sz w:val="22"/>
          <w:szCs w:val="22"/>
          <w:rtl/>
        </w:rPr>
        <w:tab/>
        <w:t xml:space="preserve">يجيب بولس على الأسئلة المتعلقة بالزواج من خلال الدعوة إلى العزوبية، ولكن مع السماح بالزواج وتشجيع المتزوجين على </w:t>
      </w:r>
    </w:p>
    <w:p w14:paraId="269E7DF8" w14:textId="77777777" w:rsidR="00247DA6" w:rsidRDefault="00000000">
      <w:pPr>
        <w:bidi/>
        <w:ind w:left="43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البقاء متزوجين (1 كو 7).</w:t>
      </w:r>
    </w:p>
    <w:p w14:paraId="295357A8" w14:textId="77777777" w:rsidR="00247DA6" w:rsidRDefault="00247DA6">
      <w:pPr>
        <w:bidi/>
        <w:ind w:left="864"/>
        <w:rPr>
          <w:rFonts w:ascii="Arial" w:hAnsi="Arial" w:cs="Arial"/>
          <w:sz w:val="22"/>
          <w:szCs w:val="22"/>
          <w:rtl/>
        </w:rPr>
      </w:pPr>
    </w:p>
    <w:p w14:paraId="7D568339" w14:textId="77777777" w:rsidR="00247DA6" w:rsidRDefault="00000000">
      <w:pPr>
        <w:bidi/>
        <w:ind w:left="864"/>
        <w:rPr>
          <w:rFonts w:ascii="Arial" w:hAnsi="Arial" w:cs="Arial"/>
          <w:sz w:val="22"/>
          <w:szCs w:val="22"/>
          <w:rtl/>
        </w:rPr>
      </w:pPr>
      <w:r>
        <w:rPr>
          <w:rFonts w:ascii="Arial" w:hAnsi="Arial" w:cs="Arial"/>
          <w:sz w:val="22"/>
          <w:szCs w:val="22"/>
          <w:rtl/>
        </w:rPr>
        <w:t xml:space="preserve">1.     يجب على الكورنثيين أن يكتفوا بالحالة الزوجية والعرقية والإجتماعية-الإقتصادية التي وضعها الله لهم، حيث أن كل حالة </w:t>
      </w:r>
    </w:p>
    <w:p w14:paraId="7AF50E93"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لها مميزاتها (7: 1-24).</w:t>
      </w:r>
    </w:p>
    <w:p w14:paraId="263D1AC2" w14:textId="77777777" w:rsidR="00247DA6" w:rsidRDefault="00247DA6">
      <w:pPr>
        <w:bidi/>
        <w:ind w:left="1296"/>
        <w:rPr>
          <w:rtl/>
        </w:rPr>
      </w:pPr>
    </w:p>
    <w:p w14:paraId="113859F9" w14:textId="77777777" w:rsidR="00247DA6" w:rsidRDefault="00000000">
      <w:pPr>
        <w:bidi/>
        <w:ind w:left="1296"/>
        <w:rPr>
          <w:rFonts w:ascii="Arial" w:hAnsi="Arial" w:cs="Arial"/>
          <w:sz w:val="22"/>
          <w:szCs w:val="22"/>
        </w:rPr>
      </w:pPr>
      <w:r>
        <w:rPr>
          <w:rFonts w:ascii="Arial" w:hAnsi="Arial" w:cs="Arial"/>
          <w:sz w:val="22"/>
          <w:szCs w:val="22"/>
          <w:rtl/>
        </w:rPr>
        <w:t xml:space="preserve">أ)     إن الغرض من بقاء </w:t>
      </w:r>
      <w:r>
        <w:rPr>
          <w:rFonts w:ascii="Arial" w:hAnsi="Arial" w:cs="Arial"/>
          <w:sz w:val="22"/>
          <w:szCs w:val="22"/>
          <w:u w:val="single"/>
          <w:rtl/>
        </w:rPr>
        <w:t>المتزوجين</w:t>
      </w:r>
      <w:r>
        <w:rPr>
          <w:rFonts w:ascii="Arial" w:hAnsi="Arial" w:cs="Arial"/>
          <w:sz w:val="22"/>
          <w:szCs w:val="22"/>
          <w:rtl/>
        </w:rPr>
        <w:t xml:space="preserve"> متزوجين، هو تلبية احتياجاتهم الجنسية بطريقة شرعية (7: 1-7).</w:t>
      </w:r>
    </w:p>
    <w:p w14:paraId="39E06299" w14:textId="77777777" w:rsidR="00247DA6" w:rsidRDefault="00247DA6">
      <w:pPr>
        <w:bidi/>
        <w:ind w:left="1728"/>
        <w:rPr>
          <w:rFonts w:ascii="Arial" w:hAnsi="Arial" w:cs="Arial"/>
          <w:sz w:val="22"/>
          <w:szCs w:val="22"/>
          <w:rtl/>
        </w:rPr>
      </w:pPr>
    </w:p>
    <w:p w14:paraId="703369CF" w14:textId="6A3D0923" w:rsidR="00247DA6" w:rsidRDefault="00000000">
      <w:pPr>
        <w:bidi/>
        <w:ind w:left="1728"/>
        <w:rPr>
          <w:rFonts w:ascii="Arial" w:hAnsi="Arial" w:cs="Arial"/>
          <w:sz w:val="22"/>
          <w:szCs w:val="22"/>
          <w:rtl/>
        </w:rPr>
      </w:pPr>
      <w:r>
        <w:rPr>
          <w:rFonts w:ascii="Arial" w:hAnsi="Arial" w:cs="Arial"/>
          <w:sz w:val="22"/>
          <w:szCs w:val="22"/>
          <w:rtl/>
        </w:rPr>
        <w:t>(1)     العزوبية أفضل من الزواج للخدمة (7: 1)</w:t>
      </w:r>
      <w:r w:rsidR="00CD31C1">
        <w:rPr>
          <w:rFonts w:ascii="Arial" w:hAnsi="Arial" w:cs="Arial"/>
          <w:sz w:val="22"/>
          <w:szCs w:val="22"/>
        </w:rPr>
        <w:t>.</w:t>
      </w:r>
    </w:p>
    <w:p w14:paraId="7F6F2F6B" w14:textId="77777777" w:rsidR="00247DA6" w:rsidRDefault="00247DA6">
      <w:pPr>
        <w:bidi/>
        <w:ind w:left="1728"/>
        <w:rPr>
          <w:rFonts w:ascii="Arial" w:hAnsi="Arial" w:cs="Arial"/>
          <w:sz w:val="22"/>
          <w:szCs w:val="22"/>
          <w:rtl/>
        </w:rPr>
      </w:pPr>
    </w:p>
    <w:p w14:paraId="677B1A93" w14:textId="429461AD" w:rsidR="00247DA6" w:rsidRDefault="00000000">
      <w:pPr>
        <w:bidi/>
        <w:ind w:left="1728"/>
        <w:rPr>
          <w:rFonts w:ascii="Arial" w:hAnsi="Arial" w:cs="Arial"/>
          <w:sz w:val="22"/>
          <w:szCs w:val="22"/>
        </w:rPr>
      </w:pPr>
      <w:r>
        <w:rPr>
          <w:rFonts w:ascii="Arial" w:hAnsi="Arial" w:cs="Arial"/>
          <w:sz w:val="22"/>
          <w:szCs w:val="22"/>
          <w:rtl/>
        </w:rPr>
        <w:t>(2)     للزواج فائدة في إرضاء الشريك الآخر جنسياً (7: 2-6)</w:t>
      </w:r>
      <w:r w:rsidR="00CD31C1">
        <w:rPr>
          <w:rFonts w:ascii="Arial" w:hAnsi="Arial" w:cs="Arial"/>
          <w:sz w:val="22"/>
          <w:szCs w:val="22"/>
        </w:rPr>
        <w:t>.</w:t>
      </w:r>
    </w:p>
    <w:p w14:paraId="78B7593C" w14:textId="77777777" w:rsidR="00247DA6" w:rsidRDefault="00247DA6">
      <w:pPr>
        <w:bidi/>
        <w:ind w:left="2160"/>
        <w:rPr>
          <w:rtl/>
        </w:rPr>
      </w:pPr>
    </w:p>
    <w:p w14:paraId="2CE738DA" w14:textId="5173FB25" w:rsidR="00247DA6" w:rsidRDefault="00000000">
      <w:pPr>
        <w:bidi/>
        <w:ind w:left="2160"/>
        <w:rPr>
          <w:rFonts w:ascii="Arial" w:hAnsi="Arial" w:cs="Arial"/>
          <w:sz w:val="22"/>
          <w:szCs w:val="22"/>
        </w:rPr>
      </w:pPr>
      <w:r>
        <w:rPr>
          <w:rFonts w:ascii="Arial" w:hAnsi="Arial" w:cs="Arial"/>
          <w:sz w:val="22"/>
          <w:szCs w:val="22"/>
          <w:rtl/>
        </w:rPr>
        <w:t>(أ)     الزواج هو حل الله لمشكلة الفجور (7: 2)</w:t>
      </w:r>
      <w:r w:rsidR="00CD31C1">
        <w:rPr>
          <w:rFonts w:ascii="Arial" w:hAnsi="Arial" w:cs="Arial"/>
          <w:sz w:val="22"/>
          <w:szCs w:val="22"/>
        </w:rPr>
        <w:t>.</w:t>
      </w:r>
    </w:p>
    <w:p w14:paraId="3D7CC5F5" w14:textId="77777777" w:rsidR="00247DA6" w:rsidRDefault="00247DA6">
      <w:pPr>
        <w:bidi/>
        <w:ind w:left="2160"/>
        <w:rPr>
          <w:rFonts w:ascii="Arial" w:hAnsi="Arial" w:cs="Arial"/>
          <w:sz w:val="22"/>
          <w:szCs w:val="22"/>
          <w:rtl/>
        </w:rPr>
      </w:pPr>
    </w:p>
    <w:p w14:paraId="76C31BC5" w14:textId="6976975A" w:rsidR="00247DA6" w:rsidRDefault="00000000">
      <w:pPr>
        <w:bidi/>
        <w:ind w:left="2160"/>
        <w:rPr>
          <w:rFonts w:ascii="Arial" w:hAnsi="Arial" w:cs="Arial"/>
          <w:sz w:val="22"/>
          <w:szCs w:val="22"/>
        </w:rPr>
      </w:pPr>
      <w:r>
        <w:rPr>
          <w:rFonts w:ascii="Arial" w:hAnsi="Arial" w:cs="Arial"/>
          <w:sz w:val="22"/>
          <w:szCs w:val="22"/>
          <w:rtl/>
        </w:rPr>
        <w:t>(ب)   للأزواج والزوجات حقوق وواجبات جنسية تجاه بعضهم البعض (7: 3-6)</w:t>
      </w:r>
      <w:r w:rsidR="00CD31C1">
        <w:rPr>
          <w:rFonts w:ascii="Arial" w:hAnsi="Arial" w:cs="Arial"/>
          <w:sz w:val="22"/>
          <w:szCs w:val="22"/>
        </w:rPr>
        <w:t>.</w:t>
      </w:r>
    </w:p>
    <w:p w14:paraId="360D579E" w14:textId="77777777" w:rsidR="00247DA6" w:rsidRDefault="00247DA6">
      <w:pPr>
        <w:bidi/>
        <w:ind w:left="2592"/>
        <w:rPr>
          <w:rtl/>
        </w:rPr>
      </w:pPr>
    </w:p>
    <w:p w14:paraId="38E71666" w14:textId="05993A88" w:rsidR="00247DA6" w:rsidRDefault="00000000">
      <w:pPr>
        <w:bidi/>
        <w:ind w:left="2592"/>
        <w:rPr>
          <w:rFonts w:ascii="Arial" w:hAnsi="Arial" w:cs="Arial"/>
          <w:sz w:val="22"/>
          <w:szCs w:val="22"/>
        </w:rPr>
      </w:pPr>
      <w:r>
        <w:rPr>
          <w:rFonts w:ascii="Arial" w:hAnsi="Arial" w:cs="Arial"/>
          <w:sz w:val="22"/>
          <w:szCs w:val="22"/>
          <w:rtl/>
        </w:rPr>
        <w:t>(1)     كل شريك ملتزم بتسديد احتياجات الآخر الجنسية (7: 3)</w:t>
      </w:r>
      <w:r w:rsidR="00CD31C1">
        <w:rPr>
          <w:rFonts w:ascii="Arial" w:hAnsi="Arial" w:cs="Arial"/>
          <w:sz w:val="22"/>
          <w:szCs w:val="22"/>
        </w:rPr>
        <w:t>.</w:t>
      </w:r>
    </w:p>
    <w:p w14:paraId="14532445" w14:textId="77777777" w:rsidR="00247DA6" w:rsidRDefault="00247DA6">
      <w:pPr>
        <w:bidi/>
        <w:ind w:left="2592"/>
        <w:rPr>
          <w:rFonts w:ascii="Arial" w:hAnsi="Arial" w:cs="Arial"/>
          <w:sz w:val="22"/>
          <w:szCs w:val="22"/>
          <w:rtl/>
        </w:rPr>
      </w:pPr>
    </w:p>
    <w:p w14:paraId="54A31D0B" w14:textId="626716EC" w:rsidR="00247DA6" w:rsidRDefault="00000000">
      <w:pPr>
        <w:bidi/>
        <w:ind w:left="2592"/>
        <w:rPr>
          <w:rFonts w:ascii="Arial" w:hAnsi="Arial" w:cs="Arial"/>
          <w:sz w:val="22"/>
          <w:szCs w:val="22"/>
        </w:rPr>
      </w:pPr>
      <w:r>
        <w:rPr>
          <w:rFonts w:ascii="Arial" w:hAnsi="Arial" w:cs="Arial"/>
          <w:sz w:val="22"/>
          <w:szCs w:val="22"/>
          <w:rtl/>
        </w:rPr>
        <w:t>(2)     كل شريك له الحق في جسد الشريك الآخر (7: 4)</w:t>
      </w:r>
      <w:r w:rsidR="00CD31C1">
        <w:rPr>
          <w:rFonts w:ascii="Arial" w:hAnsi="Arial" w:cs="Arial"/>
          <w:sz w:val="22"/>
          <w:szCs w:val="22"/>
        </w:rPr>
        <w:t>.</w:t>
      </w:r>
    </w:p>
    <w:p w14:paraId="109E0EC2" w14:textId="77777777" w:rsidR="00247DA6" w:rsidRDefault="00247DA6">
      <w:pPr>
        <w:bidi/>
        <w:ind w:left="2592"/>
        <w:rPr>
          <w:rFonts w:ascii="Arial" w:hAnsi="Arial" w:cs="Arial"/>
          <w:sz w:val="22"/>
          <w:szCs w:val="22"/>
          <w:rtl/>
        </w:rPr>
      </w:pPr>
    </w:p>
    <w:p w14:paraId="1AA8E133" w14:textId="77777777" w:rsidR="00247DA6" w:rsidRDefault="00000000">
      <w:pPr>
        <w:bidi/>
        <w:ind w:left="2592"/>
        <w:rPr>
          <w:rFonts w:ascii="Arial" w:hAnsi="Arial" w:cs="Arial"/>
          <w:sz w:val="22"/>
          <w:szCs w:val="22"/>
        </w:rPr>
      </w:pPr>
      <w:r>
        <w:rPr>
          <w:rFonts w:ascii="Arial" w:hAnsi="Arial" w:cs="Arial"/>
          <w:sz w:val="22"/>
          <w:szCs w:val="22"/>
          <w:rtl/>
        </w:rPr>
        <w:t>(3)     يجب أن يكون الإمتناع الزوجي فقط متبادلاً ومؤقتاً وللصلاة (5:7).</w:t>
      </w:r>
    </w:p>
    <w:p w14:paraId="5BD42842" w14:textId="77777777" w:rsidR="00247DA6" w:rsidRDefault="00247DA6">
      <w:pPr>
        <w:bidi/>
        <w:ind w:left="2592"/>
        <w:rPr>
          <w:rFonts w:ascii="Arial" w:hAnsi="Arial" w:cs="Arial"/>
          <w:sz w:val="22"/>
          <w:szCs w:val="22"/>
          <w:rtl/>
        </w:rPr>
      </w:pPr>
    </w:p>
    <w:p w14:paraId="751957CC" w14:textId="27E73952" w:rsidR="00247DA6" w:rsidRDefault="00000000">
      <w:pPr>
        <w:bidi/>
        <w:ind w:left="2592"/>
        <w:rPr>
          <w:rFonts w:ascii="Arial" w:hAnsi="Arial" w:cs="Arial"/>
          <w:sz w:val="22"/>
          <w:szCs w:val="22"/>
        </w:rPr>
      </w:pPr>
      <w:r>
        <w:rPr>
          <w:rFonts w:ascii="Arial" w:hAnsi="Arial" w:cs="Arial"/>
          <w:sz w:val="22"/>
          <w:szCs w:val="22"/>
          <w:rtl/>
        </w:rPr>
        <w:t>(4)     الإمتناع الزوجة ليس وصية ولكنه مسموح فقط (7: 6)</w:t>
      </w:r>
      <w:r w:rsidR="00CD31C1">
        <w:rPr>
          <w:rFonts w:ascii="Arial" w:hAnsi="Arial" w:cs="Arial"/>
          <w:sz w:val="22"/>
          <w:szCs w:val="22"/>
        </w:rPr>
        <w:t>.</w:t>
      </w:r>
    </w:p>
    <w:p w14:paraId="684A158F" w14:textId="77777777" w:rsidR="00247DA6" w:rsidRDefault="00247DA6">
      <w:pPr>
        <w:bidi/>
        <w:ind w:left="1728"/>
        <w:rPr>
          <w:rFonts w:ascii="Arial" w:hAnsi="Arial" w:cs="Arial"/>
          <w:sz w:val="22"/>
          <w:szCs w:val="22"/>
          <w:rtl/>
        </w:rPr>
      </w:pPr>
    </w:p>
    <w:p w14:paraId="7D29F0E1" w14:textId="6C8ED39B" w:rsidR="00247DA6" w:rsidRDefault="00000000">
      <w:pPr>
        <w:bidi/>
        <w:ind w:left="1728"/>
        <w:rPr>
          <w:rFonts w:ascii="Arial" w:hAnsi="Arial" w:cs="Arial"/>
          <w:sz w:val="22"/>
          <w:szCs w:val="22"/>
        </w:rPr>
      </w:pPr>
      <w:r>
        <w:rPr>
          <w:rFonts w:ascii="Arial" w:hAnsi="Arial" w:cs="Arial"/>
          <w:sz w:val="22"/>
          <w:szCs w:val="22"/>
          <w:rtl/>
        </w:rPr>
        <w:t>(3)     الحياة أبسط في العزوبية، لكن العزوبية والزواج كلاهما عطايا من الله (7: 7)</w:t>
      </w:r>
      <w:r w:rsidR="00CD31C1">
        <w:rPr>
          <w:rFonts w:ascii="Arial" w:hAnsi="Arial" w:cs="Arial"/>
          <w:sz w:val="22"/>
          <w:szCs w:val="22"/>
        </w:rPr>
        <w:t>.</w:t>
      </w:r>
    </w:p>
    <w:p w14:paraId="4D0AD116" w14:textId="77777777" w:rsidR="00247DA6" w:rsidRDefault="00247DA6">
      <w:pPr>
        <w:bidi/>
        <w:ind w:left="1296"/>
        <w:rPr>
          <w:rtl/>
        </w:rPr>
      </w:pPr>
    </w:p>
    <w:p w14:paraId="330421D1" w14:textId="77777777" w:rsidR="00247DA6" w:rsidRDefault="00000000">
      <w:pPr>
        <w:bidi/>
        <w:ind w:left="1296"/>
        <w:rPr>
          <w:rFonts w:ascii="Arial" w:hAnsi="Arial" w:cs="Arial"/>
          <w:sz w:val="22"/>
          <w:szCs w:val="22"/>
        </w:rPr>
      </w:pPr>
      <w:r>
        <w:rPr>
          <w:rFonts w:ascii="Arial" w:hAnsi="Arial" w:cs="Arial"/>
          <w:sz w:val="22"/>
          <w:szCs w:val="22"/>
          <w:rtl/>
        </w:rPr>
        <w:t>ب)</w:t>
      </w:r>
      <w:r>
        <w:rPr>
          <w:rFonts w:ascii="Arial" w:hAnsi="Arial" w:cs="Arial" w:hint="cs"/>
          <w:sz w:val="22"/>
          <w:szCs w:val="22"/>
          <w:rtl/>
        </w:rPr>
        <w:t xml:space="preserve">   </w:t>
      </w:r>
      <w:r>
        <w:rPr>
          <w:rFonts w:ascii="Arial" w:hAnsi="Arial" w:cs="Arial"/>
          <w:sz w:val="22"/>
          <w:szCs w:val="22"/>
          <w:rtl/>
        </w:rPr>
        <w:t xml:space="preserve">يُسمح </w:t>
      </w:r>
      <w:r>
        <w:rPr>
          <w:rFonts w:ascii="Arial" w:hAnsi="Arial" w:cs="Arial"/>
          <w:sz w:val="22"/>
          <w:szCs w:val="22"/>
          <w:u w:val="single"/>
          <w:rtl/>
        </w:rPr>
        <w:t>للأرامل الرجال والأرامل النساء</w:t>
      </w:r>
      <w:r>
        <w:rPr>
          <w:rFonts w:ascii="Arial" w:hAnsi="Arial" w:cs="Arial"/>
          <w:sz w:val="22"/>
          <w:szCs w:val="22"/>
          <w:rtl/>
        </w:rPr>
        <w:t xml:space="preserve"> بالزواج مرة أخرى إذا لم يتم تلبية احتياجاتهم الجنسية (7: 8-9).</w:t>
      </w:r>
    </w:p>
    <w:p w14:paraId="40922D30" w14:textId="77777777" w:rsidR="00247DA6" w:rsidRDefault="00247DA6">
      <w:pPr>
        <w:bidi/>
        <w:ind w:left="1728"/>
        <w:rPr>
          <w:rFonts w:ascii="Arial" w:hAnsi="Arial" w:cs="Arial"/>
          <w:sz w:val="22"/>
          <w:szCs w:val="22"/>
          <w:rtl/>
        </w:rPr>
      </w:pPr>
    </w:p>
    <w:p w14:paraId="42DC513F" w14:textId="3E58D2D3" w:rsidR="00247DA6" w:rsidRDefault="00000000">
      <w:pPr>
        <w:bidi/>
        <w:ind w:left="1728"/>
        <w:rPr>
          <w:rFonts w:ascii="Arial" w:hAnsi="Arial" w:cs="Arial"/>
          <w:sz w:val="22"/>
          <w:szCs w:val="22"/>
        </w:rPr>
      </w:pPr>
      <w:r>
        <w:rPr>
          <w:rFonts w:ascii="Arial" w:hAnsi="Arial" w:cs="Arial"/>
          <w:sz w:val="22"/>
          <w:szCs w:val="22"/>
          <w:rtl/>
        </w:rPr>
        <w:t>(1)     يجب على الأرامل الرجال والأرامل النساء أن يبقوا عازبين مثل بولس (7: 8)</w:t>
      </w:r>
      <w:r w:rsidR="00CD31C1">
        <w:rPr>
          <w:rFonts w:ascii="Arial" w:hAnsi="Arial" w:cs="Arial"/>
          <w:sz w:val="22"/>
          <w:szCs w:val="22"/>
        </w:rPr>
        <w:t>.</w:t>
      </w:r>
    </w:p>
    <w:p w14:paraId="1925AA51" w14:textId="77777777" w:rsidR="00247DA6" w:rsidRDefault="00247DA6">
      <w:pPr>
        <w:bidi/>
        <w:ind w:left="1728"/>
        <w:rPr>
          <w:rFonts w:ascii="Arial" w:hAnsi="Arial" w:cs="Arial"/>
          <w:sz w:val="22"/>
          <w:szCs w:val="22"/>
          <w:rtl/>
        </w:rPr>
      </w:pPr>
    </w:p>
    <w:p w14:paraId="5503A364" w14:textId="709CC9AF" w:rsidR="00247DA6" w:rsidRDefault="00000000">
      <w:pPr>
        <w:bidi/>
        <w:ind w:left="1728"/>
        <w:rPr>
          <w:rFonts w:ascii="Arial" w:hAnsi="Arial" w:cs="Arial"/>
          <w:sz w:val="22"/>
          <w:szCs w:val="22"/>
          <w:rtl/>
          <w:lang w:bidi="ar-JO"/>
        </w:rPr>
      </w:pPr>
      <w:r>
        <w:rPr>
          <w:rFonts w:ascii="Arial" w:hAnsi="Arial" w:cs="Arial"/>
          <w:sz w:val="22"/>
          <w:szCs w:val="22"/>
          <w:rtl/>
        </w:rPr>
        <w:t xml:space="preserve">(2)     </w:t>
      </w:r>
      <w:r>
        <w:rPr>
          <w:rFonts w:ascii="Arial" w:hAnsi="Arial" w:cs="Arial"/>
          <w:sz w:val="22"/>
          <w:szCs w:val="22"/>
          <w:rtl/>
          <w:lang w:bidi="ar-JO"/>
        </w:rPr>
        <w:t>لكن إن لم يسيطروا على رغباتهم الجنسية فيجب عليهم الزواج (7: 9)</w:t>
      </w:r>
      <w:r w:rsidR="00CD31C1">
        <w:rPr>
          <w:rFonts w:ascii="Arial" w:hAnsi="Arial" w:cs="Arial"/>
          <w:sz w:val="22"/>
          <w:szCs w:val="22"/>
          <w:lang w:bidi="ar-JO"/>
        </w:rPr>
        <w:t>.</w:t>
      </w:r>
    </w:p>
    <w:p w14:paraId="07A0157D" w14:textId="77777777" w:rsidR="00247DA6" w:rsidRDefault="00247DA6">
      <w:pPr>
        <w:bidi/>
        <w:ind w:left="1296"/>
        <w:rPr>
          <w:rtl/>
        </w:rPr>
      </w:pPr>
    </w:p>
    <w:p w14:paraId="23650DF1" w14:textId="77777777" w:rsidR="00247DA6" w:rsidRDefault="00000000">
      <w:pPr>
        <w:bidi/>
        <w:ind w:left="1296"/>
        <w:rPr>
          <w:rFonts w:ascii="Arial" w:hAnsi="Arial" w:cs="Arial"/>
          <w:sz w:val="22"/>
          <w:szCs w:val="22"/>
        </w:rPr>
      </w:pPr>
      <w:r>
        <w:rPr>
          <w:rFonts w:ascii="Arial" w:hAnsi="Arial" w:cs="Arial"/>
          <w:sz w:val="22"/>
          <w:szCs w:val="22"/>
          <w:rtl/>
        </w:rPr>
        <w:t xml:space="preserve">ت)    الغرض من بقاء </w:t>
      </w:r>
      <w:r>
        <w:rPr>
          <w:rFonts w:ascii="Arial" w:hAnsi="Arial" w:cs="Arial"/>
          <w:sz w:val="22"/>
          <w:szCs w:val="22"/>
          <w:u w:val="single"/>
          <w:rtl/>
        </w:rPr>
        <w:t>المطلقين</w:t>
      </w:r>
      <w:r>
        <w:rPr>
          <w:rFonts w:ascii="Arial" w:hAnsi="Arial" w:cs="Arial"/>
          <w:sz w:val="22"/>
          <w:szCs w:val="22"/>
          <w:rtl/>
        </w:rPr>
        <w:t xml:space="preserve"> غير متزوجين، هو تمكينهم من المصالحة مع أزواجهم (7: 10-11).  </w:t>
      </w:r>
    </w:p>
    <w:p w14:paraId="76D48C7F" w14:textId="77777777" w:rsidR="00247DA6" w:rsidRDefault="00247DA6">
      <w:pPr>
        <w:bidi/>
        <w:ind w:left="1728"/>
        <w:rPr>
          <w:rFonts w:ascii="Arial" w:hAnsi="Arial" w:cs="Arial"/>
          <w:sz w:val="22"/>
          <w:szCs w:val="22"/>
          <w:rtl/>
        </w:rPr>
      </w:pPr>
    </w:p>
    <w:p w14:paraId="531EDBF2" w14:textId="49F22108" w:rsidR="00247DA6" w:rsidRDefault="00000000">
      <w:pPr>
        <w:bidi/>
        <w:ind w:left="1728"/>
        <w:rPr>
          <w:rFonts w:ascii="Arial" w:hAnsi="Arial" w:cs="Arial"/>
          <w:sz w:val="22"/>
          <w:szCs w:val="22"/>
        </w:rPr>
      </w:pPr>
      <w:r>
        <w:rPr>
          <w:rFonts w:ascii="Arial" w:hAnsi="Arial" w:cs="Arial"/>
          <w:sz w:val="22"/>
          <w:szCs w:val="22"/>
          <w:rtl/>
        </w:rPr>
        <w:t>(1)     يمنع الله الطلاق (7: 10)</w:t>
      </w:r>
      <w:r w:rsidR="00CD31C1">
        <w:rPr>
          <w:rFonts w:ascii="Arial" w:hAnsi="Arial" w:cs="Arial"/>
          <w:sz w:val="22"/>
          <w:szCs w:val="22"/>
        </w:rPr>
        <w:t>.</w:t>
      </w:r>
    </w:p>
    <w:p w14:paraId="61E8BDD6" w14:textId="77777777" w:rsidR="00247DA6" w:rsidRDefault="00247DA6">
      <w:pPr>
        <w:bidi/>
        <w:ind w:left="1728"/>
        <w:rPr>
          <w:rFonts w:ascii="Arial" w:hAnsi="Arial" w:cs="Arial"/>
          <w:sz w:val="22"/>
          <w:szCs w:val="22"/>
          <w:rtl/>
        </w:rPr>
      </w:pPr>
    </w:p>
    <w:p w14:paraId="38C79C4D" w14:textId="68E9FD4E" w:rsidR="00247DA6" w:rsidRDefault="00000000">
      <w:pPr>
        <w:bidi/>
        <w:ind w:left="1728"/>
        <w:rPr>
          <w:rFonts w:ascii="Arial" w:hAnsi="Arial" w:cs="Arial"/>
          <w:sz w:val="22"/>
          <w:szCs w:val="22"/>
        </w:rPr>
      </w:pPr>
      <w:r>
        <w:rPr>
          <w:rFonts w:ascii="Arial" w:hAnsi="Arial" w:cs="Arial"/>
          <w:sz w:val="22"/>
          <w:szCs w:val="22"/>
          <w:rtl/>
        </w:rPr>
        <w:t>(2)     إذا حدث الطلاق فإن الله يقول أن يبقوا غير متزوجين لاحتمالية المصالحة (7: 11)</w:t>
      </w:r>
      <w:r w:rsidR="00CD31C1">
        <w:rPr>
          <w:rFonts w:ascii="Arial" w:hAnsi="Arial" w:cs="Arial"/>
          <w:sz w:val="22"/>
          <w:szCs w:val="22"/>
        </w:rPr>
        <w:t>.</w:t>
      </w:r>
    </w:p>
    <w:p w14:paraId="5CC3FC7B" w14:textId="77777777" w:rsidR="00247DA6" w:rsidRDefault="00247DA6">
      <w:pPr>
        <w:bidi/>
        <w:ind w:left="1296"/>
        <w:rPr>
          <w:rFonts w:ascii="Arial" w:hAnsi="Arial" w:cs="Arial"/>
          <w:sz w:val="22"/>
          <w:szCs w:val="22"/>
          <w:rtl/>
        </w:rPr>
      </w:pPr>
    </w:p>
    <w:p w14:paraId="65B9D199" w14:textId="77777777" w:rsidR="00247DA6" w:rsidRDefault="00000000">
      <w:pPr>
        <w:bidi/>
        <w:ind w:left="1296"/>
        <w:rPr>
          <w:rFonts w:ascii="Arial" w:hAnsi="Arial" w:cs="Arial"/>
          <w:sz w:val="22"/>
          <w:szCs w:val="22"/>
          <w:rtl/>
        </w:rPr>
      </w:pPr>
      <w:r>
        <w:rPr>
          <w:rFonts w:ascii="Arial" w:hAnsi="Arial" w:cs="Arial"/>
          <w:sz w:val="22"/>
          <w:szCs w:val="22"/>
          <w:rtl/>
        </w:rPr>
        <w:t xml:space="preserve">ث)   إن الغرض الذي يجب على الأشخاص في </w:t>
      </w:r>
      <w:r>
        <w:rPr>
          <w:rFonts w:ascii="Arial" w:hAnsi="Arial" w:cs="Arial"/>
          <w:sz w:val="22"/>
          <w:szCs w:val="22"/>
          <w:u w:val="single"/>
          <w:rtl/>
        </w:rPr>
        <w:t>الزيجات المختلطة</w:t>
      </w:r>
      <w:r>
        <w:rPr>
          <w:rFonts w:ascii="Arial" w:hAnsi="Arial" w:cs="Arial"/>
          <w:sz w:val="22"/>
          <w:szCs w:val="22"/>
          <w:rtl/>
        </w:rPr>
        <w:t xml:space="preserve"> أن يبقوا متزوجين، هو أن يكون لهم تأثير تقوي على </w:t>
      </w:r>
    </w:p>
    <w:p w14:paraId="24AACF66"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الأسرة (7: 12-16).</w:t>
      </w:r>
    </w:p>
    <w:p w14:paraId="47E33659" w14:textId="77777777" w:rsidR="00247DA6" w:rsidRDefault="00247DA6">
      <w:pPr>
        <w:bidi/>
        <w:ind w:left="1728"/>
        <w:rPr>
          <w:rtl/>
        </w:rPr>
      </w:pPr>
    </w:p>
    <w:p w14:paraId="72A8DA4F" w14:textId="73A78B86" w:rsidR="00247DA6" w:rsidRDefault="00000000">
      <w:pPr>
        <w:bidi/>
        <w:ind w:left="1728"/>
        <w:rPr>
          <w:rFonts w:ascii="Arial" w:hAnsi="Arial" w:cs="Arial"/>
          <w:sz w:val="22"/>
          <w:szCs w:val="22"/>
        </w:rPr>
      </w:pPr>
      <w:r>
        <w:rPr>
          <w:rFonts w:ascii="Arial" w:hAnsi="Arial" w:cs="Arial"/>
          <w:sz w:val="22"/>
          <w:szCs w:val="22"/>
          <w:rtl/>
        </w:rPr>
        <w:t>(1)     لا يجب أن يطلق الشركاء المؤمنون شركائهم غير المؤمنين (7: 12-13)</w:t>
      </w:r>
      <w:r w:rsidR="00CD31C1">
        <w:rPr>
          <w:rFonts w:ascii="Arial" w:hAnsi="Arial" w:cs="Arial"/>
          <w:sz w:val="22"/>
          <w:szCs w:val="22"/>
        </w:rPr>
        <w:t>.</w:t>
      </w:r>
    </w:p>
    <w:p w14:paraId="52CBEAB4" w14:textId="77777777" w:rsidR="00247DA6" w:rsidRDefault="00247DA6">
      <w:pPr>
        <w:bidi/>
        <w:ind w:left="1728"/>
        <w:rPr>
          <w:rFonts w:ascii="Arial" w:hAnsi="Arial" w:cs="Arial"/>
          <w:sz w:val="22"/>
          <w:szCs w:val="22"/>
          <w:rtl/>
        </w:rPr>
      </w:pPr>
    </w:p>
    <w:p w14:paraId="73F7EBB5" w14:textId="7DA08CFC" w:rsidR="00247DA6" w:rsidRDefault="00000000">
      <w:pPr>
        <w:bidi/>
        <w:ind w:left="1728"/>
        <w:rPr>
          <w:rFonts w:ascii="Arial" w:hAnsi="Arial" w:cs="Arial"/>
          <w:sz w:val="22"/>
          <w:szCs w:val="22"/>
        </w:rPr>
      </w:pPr>
      <w:r>
        <w:rPr>
          <w:rFonts w:ascii="Arial" w:hAnsi="Arial" w:cs="Arial"/>
          <w:sz w:val="22"/>
          <w:szCs w:val="22"/>
          <w:rtl/>
        </w:rPr>
        <w:t>(2)     يستطيع المؤمن أن يقدم تأثيراً تقياً على الشريك غير المؤمنين والأولاد (7: 14)</w:t>
      </w:r>
      <w:r w:rsidR="00CD31C1">
        <w:rPr>
          <w:rFonts w:ascii="Arial" w:hAnsi="Arial" w:cs="Arial"/>
          <w:sz w:val="22"/>
          <w:szCs w:val="22"/>
        </w:rPr>
        <w:t>.</w:t>
      </w:r>
    </w:p>
    <w:p w14:paraId="091A6350" w14:textId="77777777" w:rsidR="00247DA6" w:rsidRDefault="00247DA6">
      <w:pPr>
        <w:bidi/>
        <w:ind w:left="1728"/>
        <w:rPr>
          <w:rFonts w:ascii="Arial" w:hAnsi="Arial" w:cs="Arial"/>
          <w:sz w:val="22"/>
          <w:szCs w:val="22"/>
          <w:rtl/>
        </w:rPr>
      </w:pPr>
    </w:p>
    <w:p w14:paraId="54609E8C" w14:textId="77777777" w:rsidR="00247DA6" w:rsidRDefault="00000000">
      <w:pPr>
        <w:bidi/>
        <w:ind w:left="1728"/>
        <w:rPr>
          <w:rFonts w:ascii="Arial" w:hAnsi="Arial" w:cs="Arial"/>
          <w:sz w:val="22"/>
          <w:szCs w:val="22"/>
          <w:rtl/>
        </w:rPr>
      </w:pPr>
      <w:r>
        <w:rPr>
          <w:rFonts w:ascii="Arial" w:hAnsi="Arial" w:cs="Arial"/>
          <w:sz w:val="22"/>
          <w:szCs w:val="22"/>
          <w:rtl/>
        </w:rPr>
        <w:t xml:space="preserve">(3)     إذا أصر غير المؤمن على الطلاق، فليس أمام المؤمن خيار سوى السماح له بالرحيل لأن هذا اختيار فردي </w:t>
      </w:r>
    </w:p>
    <w:p w14:paraId="19AF3A54"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(7: 15-16).</w:t>
      </w:r>
    </w:p>
    <w:p w14:paraId="725D5758" w14:textId="77777777" w:rsidR="00247DA6" w:rsidRDefault="00247DA6">
      <w:pPr>
        <w:bidi/>
        <w:ind w:left="1296"/>
        <w:rPr>
          <w:rFonts w:ascii="Arial" w:hAnsi="Arial" w:cs="Arial"/>
          <w:sz w:val="22"/>
          <w:szCs w:val="22"/>
          <w:rtl/>
        </w:rPr>
      </w:pPr>
    </w:p>
    <w:p w14:paraId="01ECB8F8" w14:textId="77777777" w:rsidR="00247DA6" w:rsidRDefault="00000000">
      <w:pPr>
        <w:bidi/>
        <w:ind w:left="1296"/>
        <w:rPr>
          <w:rFonts w:ascii="Arial" w:hAnsi="Arial" w:cs="Arial"/>
          <w:sz w:val="22"/>
          <w:szCs w:val="22"/>
          <w:rtl/>
        </w:rPr>
      </w:pPr>
      <w:r>
        <w:rPr>
          <w:rFonts w:ascii="Arial" w:hAnsi="Arial" w:cs="Arial"/>
          <w:sz w:val="22"/>
          <w:szCs w:val="22"/>
          <w:rtl/>
        </w:rPr>
        <w:t>ج)    فكرة بولس الرئيسية هي أنه يجب على كل واحد أن يبقى في حالته الحالية سواء الزوجية، ال</w:t>
      </w:r>
      <w:r>
        <w:rPr>
          <w:rFonts w:ascii="Arial" w:hAnsi="Arial" w:cs="Arial" w:hint="cs"/>
          <w:sz w:val="22"/>
          <w:szCs w:val="22"/>
          <w:rtl/>
        </w:rPr>
        <w:t>جسد</w:t>
      </w:r>
      <w:r>
        <w:rPr>
          <w:rFonts w:ascii="Arial" w:hAnsi="Arial" w:cs="Arial"/>
          <w:sz w:val="22"/>
          <w:szCs w:val="22"/>
          <w:rtl/>
        </w:rPr>
        <w:t>ية والإجتماعية-</w:t>
      </w:r>
    </w:p>
    <w:p w14:paraId="7180A814" w14:textId="134DA2C0"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الإقتصادية (7: 17-24)</w:t>
      </w:r>
      <w:r w:rsidR="00CD31C1">
        <w:rPr>
          <w:rFonts w:ascii="Arial" w:hAnsi="Arial" w:cs="Arial"/>
          <w:sz w:val="22"/>
          <w:szCs w:val="22"/>
        </w:rPr>
        <w:t>.</w:t>
      </w:r>
    </w:p>
    <w:p w14:paraId="6FBD0AFD" w14:textId="77777777" w:rsidR="00247DA6" w:rsidRDefault="00247DA6">
      <w:pPr>
        <w:bidi/>
        <w:ind w:left="1728"/>
        <w:rPr>
          <w:rtl/>
        </w:rPr>
      </w:pPr>
    </w:p>
    <w:p w14:paraId="425B8944" w14:textId="77777777" w:rsidR="00247DA6" w:rsidRDefault="00000000">
      <w:pPr>
        <w:bidi/>
        <w:ind w:left="1728"/>
        <w:rPr>
          <w:rFonts w:ascii="Arial" w:hAnsi="Arial" w:cs="Arial"/>
          <w:sz w:val="22"/>
          <w:szCs w:val="22"/>
        </w:rPr>
      </w:pPr>
      <w:r>
        <w:rPr>
          <w:rFonts w:ascii="Arial" w:hAnsi="Arial" w:cs="Arial"/>
          <w:sz w:val="22"/>
          <w:szCs w:val="22"/>
          <w:rtl/>
        </w:rPr>
        <w:t xml:space="preserve">(1)     لا ينبغي لليهود والأمميين أن يحاولوا أن يبدوا مثل المجموعة الأخرى </w:t>
      </w:r>
      <w:r>
        <w:rPr>
          <w:rFonts w:ascii="Arial" w:hAnsi="Arial" w:cs="Arial"/>
          <w:sz w:val="22"/>
          <w:szCs w:val="22"/>
          <w:u w:val="single"/>
          <w:rtl/>
        </w:rPr>
        <w:t>جسدياً</w:t>
      </w:r>
      <w:r>
        <w:rPr>
          <w:rFonts w:ascii="Arial" w:hAnsi="Arial" w:cs="Arial"/>
          <w:sz w:val="22"/>
          <w:szCs w:val="22"/>
          <w:rtl/>
        </w:rPr>
        <w:t xml:space="preserve"> (7: 17-19).</w:t>
      </w:r>
    </w:p>
    <w:p w14:paraId="4CADCB32" w14:textId="77777777" w:rsidR="00247DA6" w:rsidRDefault="00247DA6">
      <w:pPr>
        <w:bidi/>
        <w:ind w:left="1728"/>
        <w:rPr>
          <w:rFonts w:ascii="Arial" w:hAnsi="Arial" w:cs="Arial"/>
          <w:sz w:val="22"/>
          <w:szCs w:val="22"/>
          <w:rtl/>
        </w:rPr>
      </w:pPr>
    </w:p>
    <w:p w14:paraId="425920AB" w14:textId="77777777" w:rsidR="00247DA6" w:rsidRDefault="00000000">
      <w:pPr>
        <w:bidi/>
        <w:ind w:left="1728"/>
        <w:rPr>
          <w:rFonts w:ascii="Arial" w:hAnsi="Arial" w:cs="Arial"/>
          <w:sz w:val="22"/>
          <w:szCs w:val="22"/>
          <w:rtl/>
        </w:rPr>
      </w:pPr>
      <w:r>
        <w:rPr>
          <w:rFonts w:ascii="Arial" w:hAnsi="Arial" w:cs="Arial"/>
          <w:sz w:val="22"/>
          <w:szCs w:val="22"/>
          <w:rtl/>
        </w:rPr>
        <w:t xml:space="preserve">(2)     يجب أن يبقى العبيد عن طيب خاطر في </w:t>
      </w:r>
      <w:r>
        <w:rPr>
          <w:rFonts w:ascii="Arial" w:hAnsi="Arial" w:cs="Arial"/>
          <w:sz w:val="22"/>
          <w:szCs w:val="22"/>
          <w:u w:val="single"/>
          <w:rtl/>
        </w:rPr>
        <w:t>وضعهم الإجتماعي والإقتصادي</w:t>
      </w:r>
      <w:r>
        <w:rPr>
          <w:rFonts w:ascii="Arial" w:hAnsi="Arial" w:cs="Arial"/>
          <w:sz w:val="22"/>
          <w:szCs w:val="22"/>
          <w:rtl/>
        </w:rPr>
        <w:t xml:space="preserve"> المتدني، ولكن يمكنهم الحصول </w:t>
      </w:r>
    </w:p>
    <w:p w14:paraId="70472259"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على حريتهم إذا سمح لهم بذلك (7: 20-23).</w:t>
      </w:r>
    </w:p>
    <w:p w14:paraId="73FDB58D" w14:textId="77777777" w:rsidR="00247DA6" w:rsidRDefault="00247DA6">
      <w:pPr>
        <w:bidi/>
        <w:ind w:left="1728"/>
        <w:rPr>
          <w:rFonts w:ascii="Arial" w:hAnsi="Arial" w:cs="Arial"/>
          <w:sz w:val="22"/>
          <w:szCs w:val="22"/>
          <w:rtl/>
        </w:rPr>
      </w:pPr>
    </w:p>
    <w:p w14:paraId="672AE0ED" w14:textId="77777777" w:rsidR="00247DA6" w:rsidRDefault="00000000">
      <w:pPr>
        <w:bidi/>
        <w:ind w:left="1728"/>
        <w:rPr>
          <w:rFonts w:ascii="Arial" w:hAnsi="Arial" w:cs="Arial"/>
          <w:sz w:val="22"/>
          <w:szCs w:val="22"/>
          <w:rtl/>
        </w:rPr>
      </w:pPr>
      <w:r>
        <w:rPr>
          <w:rFonts w:ascii="Arial" w:hAnsi="Arial" w:cs="Arial"/>
          <w:sz w:val="22"/>
          <w:szCs w:val="22"/>
          <w:rtl/>
        </w:rPr>
        <w:t xml:space="preserve">(3)     يجب على الجميع أن يكونوا راضين عن الحالة الزوجية والجسدية والإجتماعية-الإقتصادية التي وضعها </w:t>
      </w:r>
    </w:p>
    <w:p w14:paraId="7303C3EE"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الله لهم (7: 24).</w:t>
      </w:r>
    </w:p>
    <w:p w14:paraId="72806783" w14:textId="77777777" w:rsidR="00247DA6" w:rsidRDefault="00247DA6">
      <w:pPr>
        <w:bidi/>
        <w:ind w:left="864"/>
        <w:rPr>
          <w:rFonts w:ascii="Arial" w:hAnsi="Arial" w:cs="Arial"/>
          <w:sz w:val="22"/>
          <w:szCs w:val="22"/>
          <w:rtl/>
        </w:rPr>
      </w:pPr>
    </w:p>
    <w:p w14:paraId="430FF5B7" w14:textId="77777777" w:rsidR="00247DA6" w:rsidRDefault="00000000">
      <w:pPr>
        <w:bidi/>
        <w:ind w:left="864"/>
        <w:rPr>
          <w:rFonts w:ascii="Arial" w:hAnsi="Arial" w:cs="Arial"/>
          <w:sz w:val="22"/>
          <w:szCs w:val="22"/>
          <w:rtl/>
        </w:rPr>
      </w:pPr>
      <w:r>
        <w:rPr>
          <w:rFonts w:ascii="Arial" w:hAnsi="Arial" w:cs="Arial"/>
          <w:sz w:val="22"/>
          <w:szCs w:val="22"/>
          <w:rtl/>
        </w:rPr>
        <w:t xml:space="preserve">2.     السبب الذي جعل بولس يدعو إلى العزوبية </w:t>
      </w:r>
      <w:r>
        <w:rPr>
          <w:rFonts w:ascii="Arial" w:hAnsi="Arial" w:cs="Arial" w:hint="cs"/>
          <w:sz w:val="22"/>
          <w:szCs w:val="22"/>
          <w:rtl/>
        </w:rPr>
        <w:t>خلال مخاطر</w:t>
      </w:r>
      <w:r>
        <w:rPr>
          <w:rFonts w:ascii="Arial" w:hAnsi="Arial" w:cs="Arial"/>
          <w:sz w:val="22"/>
          <w:szCs w:val="22"/>
          <w:rtl/>
        </w:rPr>
        <w:t xml:space="preserve"> </w:t>
      </w:r>
      <w:r>
        <w:rPr>
          <w:rFonts w:ascii="Arial" w:hAnsi="Arial" w:cs="Arial" w:hint="cs"/>
          <w:sz w:val="22"/>
          <w:szCs w:val="22"/>
          <w:rtl/>
        </w:rPr>
        <w:t>كنيسة</w:t>
      </w:r>
      <w:r>
        <w:rPr>
          <w:rFonts w:ascii="Arial" w:hAnsi="Arial" w:cs="Arial"/>
          <w:sz w:val="22"/>
          <w:szCs w:val="22"/>
          <w:rtl/>
        </w:rPr>
        <w:t xml:space="preserve"> كورنثوس هو أن لها مزايا عديدة (25:7-40).</w:t>
      </w:r>
    </w:p>
    <w:p w14:paraId="56524153" w14:textId="77777777" w:rsidR="00247DA6" w:rsidRDefault="00000000">
      <w:pPr>
        <w:bidi/>
        <w:ind w:left="864"/>
        <w:rPr>
          <w:rFonts w:ascii="Arial" w:hAnsi="Arial" w:cs="Arial"/>
          <w:sz w:val="22"/>
          <w:szCs w:val="22"/>
          <w:rtl/>
        </w:rPr>
      </w:pPr>
      <w:r>
        <w:rPr>
          <w:rFonts w:ascii="Arial" w:hAnsi="Arial" w:cs="Arial"/>
          <w:sz w:val="22"/>
          <w:szCs w:val="18"/>
          <w:rtl/>
        </w:rPr>
        <w:tab/>
      </w:r>
    </w:p>
    <w:p w14:paraId="2CA0F0CF" w14:textId="77777777" w:rsidR="00247DA6" w:rsidRDefault="00000000">
      <w:pPr>
        <w:bidi/>
        <w:ind w:left="1296"/>
        <w:rPr>
          <w:rFonts w:ascii="Arial" w:hAnsi="Arial" w:cs="Arial"/>
          <w:sz w:val="22"/>
          <w:szCs w:val="22"/>
          <w:rtl/>
        </w:rPr>
      </w:pPr>
      <w:r>
        <w:rPr>
          <w:rFonts w:ascii="Arial" w:hAnsi="Arial" w:cs="Arial"/>
          <w:sz w:val="22"/>
          <w:szCs w:val="22"/>
          <w:rtl/>
        </w:rPr>
        <w:t xml:space="preserve">أ)     السبب الذي جعل بولس يفضل أن يظل أهل كورنثوس عازبين في أوقاتهم المحفوفة بالمخاطر، هو أن العزوبية لها </w:t>
      </w:r>
    </w:p>
    <w:p w14:paraId="3542FF01"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مزايا عديدة (25:7-35).</w:t>
      </w:r>
    </w:p>
    <w:p w14:paraId="663D9FFA" w14:textId="77777777" w:rsidR="00247DA6" w:rsidRDefault="00247DA6">
      <w:pPr>
        <w:bidi/>
        <w:ind w:left="1728"/>
        <w:rPr>
          <w:rtl/>
        </w:rPr>
      </w:pPr>
    </w:p>
    <w:p w14:paraId="652F391F" w14:textId="24695553" w:rsidR="00247DA6" w:rsidRDefault="00000000">
      <w:pPr>
        <w:bidi/>
        <w:ind w:left="1728"/>
        <w:rPr>
          <w:rFonts w:ascii="Arial" w:hAnsi="Arial" w:cs="Arial"/>
          <w:sz w:val="22"/>
          <w:szCs w:val="22"/>
        </w:rPr>
      </w:pPr>
      <w:r>
        <w:rPr>
          <w:rFonts w:ascii="Arial" w:hAnsi="Arial" w:cs="Arial"/>
          <w:sz w:val="22"/>
          <w:szCs w:val="22"/>
          <w:rtl/>
        </w:rPr>
        <w:t>(1)     تفضيل بولس للعازبين هو عدم الزواج (7: 25-28أ)</w:t>
      </w:r>
      <w:r w:rsidR="00CD31C1">
        <w:rPr>
          <w:rFonts w:ascii="Arial" w:hAnsi="Arial" w:cs="Arial"/>
          <w:sz w:val="22"/>
          <w:szCs w:val="22"/>
        </w:rPr>
        <w:t>.</w:t>
      </w:r>
    </w:p>
    <w:p w14:paraId="5FAF4B67" w14:textId="77777777" w:rsidR="00247DA6" w:rsidRDefault="00247DA6">
      <w:pPr>
        <w:bidi/>
        <w:ind w:left="2160"/>
        <w:rPr>
          <w:rFonts w:ascii="Arial" w:hAnsi="Arial" w:cs="Arial"/>
          <w:sz w:val="22"/>
          <w:szCs w:val="22"/>
          <w:rtl/>
        </w:rPr>
      </w:pPr>
    </w:p>
    <w:p w14:paraId="62EC92E5" w14:textId="77777777" w:rsidR="00247DA6" w:rsidRDefault="00000000">
      <w:pPr>
        <w:bidi/>
        <w:ind w:left="2160"/>
        <w:rPr>
          <w:rFonts w:ascii="Arial" w:hAnsi="Arial" w:cs="Arial"/>
          <w:sz w:val="22"/>
          <w:szCs w:val="22"/>
          <w:rtl/>
        </w:rPr>
      </w:pPr>
      <w:r>
        <w:rPr>
          <w:rFonts w:ascii="Arial" w:hAnsi="Arial" w:cs="Arial"/>
          <w:sz w:val="22"/>
          <w:szCs w:val="22"/>
          <w:rtl/>
        </w:rPr>
        <w:t xml:space="preserve">(أ)     لم يكن لدى بولس أمر مباشر من المسيح للإناث غير المتزوجات في كورنثوس حتى يعبر عن رأيه </w:t>
      </w:r>
    </w:p>
    <w:p w14:paraId="28CC4B49"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(7: 25).</w:t>
      </w:r>
    </w:p>
    <w:p w14:paraId="4070FF2B" w14:textId="77777777" w:rsidR="00247DA6" w:rsidRDefault="00247DA6">
      <w:pPr>
        <w:bidi/>
        <w:ind w:left="2160"/>
        <w:rPr>
          <w:rtl/>
        </w:rPr>
      </w:pPr>
    </w:p>
    <w:p w14:paraId="49F9F1AF" w14:textId="77777777" w:rsidR="00247DA6" w:rsidRDefault="00000000">
      <w:pPr>
        <w:bidi/>
        <w:ind w:left="2160"/>
        <w:rPr>
          <w:rFonts w:ascii="Arial" w:hAnsi="Arial" w:cs="Arial"/>
          <w:sz w:val="22"/>
          <w:szCs w:val="22"/>
          <w:rtl/>
        </w:rPr>
      </w:pPr>
      <w:r>
        <w:rPr>
          <w:rFonts w:ascii="Arial" w:hAnsi="Arial" w:cs="Arial"/>
          <w:sz w:val="22"/>
          <w:szCs w:val="22"/>
          <w:rtl/>
        </w:rPr>
        <w:t xml:space="preserve">(ب)   يعتقد بولس أن أزمة كورنثوس تجعل من الأفضل للناس أن يبقوا في حالتهم الزوجية الحالية </w:t>
      </w:r>
      <w:r>
        <w:rPr>
          <w:rFonts w:ascii="Arial" w:hAnsi="Arial" w:cs="Arial" w:hint="cs"/>
          <w:sz w:val="22"/>
          <w:szCs w:val="22"/>
          <w:rtl/>
        </w:rPr>
        <w:t xml:space="preserve">       </w:t>
      </w:r>
    </w:p>
    <w:p w14:paraId="14B990FB"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(7: 26-27).</w:t>
      </w:r>
    </w:p>
    <w:p w14:paraId="2DFBAED2" w14:textId="77777777" w:rsidR="00247DA6" w:rsidRDefault="00247DA6">
      <w:pPr>
        <w:bidi/>
        <w:ind w:left="2592"/>
        <w:rPr>
          <w:rtl/>
        </w:rPr>
      </w:pPr>
    </w:p>
    <w:p w14:paraId="2B6E8CA0" w14:textId="77777777" w:rsidR="00247DA6" w:rsidRDefault="00000000">
      <w:pPr>
        <w:bidi/>
        <w:ind w:left="2592"/>
        <w:rPr>
          <w:rFonts w:ascii="Arial" w:hAnsi="Arial" w:cs="Arial"/>
          <w:sz w:val="22"/>
          <w:szCs w:val="22"/>
        </w:rPr>
      </w:pPr>
      <w:r>
        <w:rPr>
          <w:rFonts w:ascii="Arial" w:hAnsi="Arial" w:cs="Arial"/>
          <w:sz w:val="22"/>
          <w:szCs w:val="22"/>
          <w:rtl/>
        </w:rPr>
        <w:t>(1)     يجب تأجيل القرارات الزوجية (7:26).</w:t>
      </w:r>
    </w:p>
    <w:p w14:paraId="4B15A3E6" w14:textId="77777777" w:rsidR="00247DA6" w:rsidRDefault="00247DA6">
      <w:pPr>
        <w:bidi/>
        <w:ind w:left="2592"/>
        <w:rPr>
          <w:rFonts w:ascii="Arial" w:hAnsi="Arial" w:cs="Arial"/>
          <w:sz w:val="22"/>
          <w:szCs w:val="22"/>
          <w:rtl/>
        </w:rPr>
      </w:pPr>
    </w:p>
    <w:p w14:paraId="183D9D3A" w14:textId="77FB261E" w:rsidR="00247DA6" w:rsidRDefault="00000000">
      <w:pPr>
        <w:bidi/>
        <w:ind w:left="2592"/>
        <w:rPr>
          <w:rFonts w:ascii="Arial" w:hAnsi="Arial" w:cs="Arial"/>
          <w:sz w:val="22"/>
          <w:szCs w:val="22"/>
        </w:rPr>
      </w:pPr>
      <w:r>
        <w:rPr>
          <w:rFonts w:ascii="Arial" w:hAnsi="Arial" w:cs="Arial"/>
          <w:sz w:val="22"/>
          <w:szCs w:val="22"/>
          <w:rtl/>
        </w:rPr>
        <w:t>(2)     لا يجب أن يطلب أولئك المتزوجون الطلاق (7: 27أ)</w:t>
      </w:r>
      <w:r w:rsidR="00CD31C1">
        <w:rPr>
          <w:rFonts w:ascii="Arial" w:hAnsi="Arial" w:cs="Arial"/>
          <w:sz w:val="22"/>
          <w:szCs w:val="22"/>
        </w:rPr>
        <w:t>.</w:t>
      </w:r>
    </w:p>
    <w:p w14:paraId="0EC5786A" w14:textId="77777777" w:rsidR="00247DA6" w:rsidRDefault="00247DA6">
      <w:pPr>
        <w:bidi/>
        <w:ind w:left="2592"/>
        <w:rPr>
          <w:rFonts w:ascii="Arial" w:hAnsi="Arial" w:cs="Arial"/>
          <w:sz w:val="22"/>
          <w:szCs w:val="22"/>
          <w:rtl/>
        </w:rPr>
      </w:pPr>
    </w:p>
    <w:p w14:paraId="48A932C7" w14:textId="78F24C59" w:rsidR="00247DA6" w:rsidRDefault="00000000">
      <w:pPr>
        <w:bidi/>
        <w:ind w:left="2592"/>
        <w:rPr>
          <w:rFonts w:ascii="Arial" w:hAnsi="Arial" w:cs="Arial"/>
          <w:sz w:val="22"/>
          <w:szCs w:val="22"/>
        </w:rPr>
      </w:pPr>
      <w:r>
        <w:rPr>
          <w:rFonts w:ascii="Arial" w:hAnsi="Arial" w:cs="Arial"/>
          <w:sz w:val="22"/>
          <w:szCs w:val="22"/>
          <w:rtl/>
        </w:rPr>
        <w:t>(3)     لا يجب أن يطلب العازبون شريكاً (7: 27ب)</w:t>
      </w:r>
      <w:r w:rsidR="00CD31C1">
        <w:rPr>
          <w:rFonts w:ascii="Arial" w:hAnsi="Arial" w:cs="Arial"/>
          <w:sz w:val="22"/>
          <w:szCs w:val="22"/>
        </w:rPr>
        <w:t>.</w:t>
      </w:r>
    </w:p>
    <w:p w14:paraId="1E0DE5F2" w14:textId="77777777" w:rsidR="00247DA6" w:rsidRDefault="00247DA6">
      <w:pPr>
        <w:bidi/>
        <w:ind w:left="2160"/>
        <w:rPr>
          <w:rFonts w:ascii="Arial" w:hAnsi="Arial" w:cs="Arial"/>
          <w:sz w:val="22"/>
          <w:szCs w:val="22"/>
          <w:rtl/>
        </w:rPr>
      </w:pPr>
    </w:p>
    <w:p w14:paraId="163B2CBD" w14:textId="0267F17D" w:rsidR="00247DA6" w:rsidRDefault="00000000">
      <w:pPr>
        <w:bidi/>
        <w:ind w:left="2160"/>
        <w:rPr>
          <w:rFonts w:ascii="Arial" w:hAnsi="Arial" w:cs="Arial"/>
          <w:sz w:val="22"/>
          <w:szCs w:val="22"/>
        </w:rPr>
      </w:pPr>
      <w:r>
        <w:rPr>
          <w:rFonts w:ascii="Arial" w:hAnsi="Arial" w:cs="Arial"/>
          <w:sz w:val="22"/>
          <w:szCs w:val="22"/>
          <w:rtl/>
        </w:rPr>
        <w:t>(ت)   مع ذلك فإن الزواج ليس ممنوعاً (7: 28)</w:t>
      </w:r>
      <w:r w:rsidR="00CD31C1">
        <w:rPr>
          <w:rFonts w:ascii="Arial" w:hAnsi="Arial" w:cs="Arial"/>
          <w:sz w:val="22"/>
          <w:szCs w:val="22"/>
        </w:rPr>
        <w:t>.</w:t>
      </w:r>
    </w:p>
    <w:p w14:paraId="77300E7F" w14:textId="77777777" w:rsidR="00247DA6" w:rsidRDefault="00247DA6">
      <w:pPr>
        <w:bidi/>
        <w:ind w:left="1728"/>
        <w:rPr>
          <w:rtl/>
        </w:rPr>
      </w:pPr>
    </w:p>
    <w:p w14:paraId="09A9150D" w14:textId="77777777" w:rsidR="00247DA6" w:rsidRDefault="00000000">
      <w:pPr>
        <w:bidi/>
        <w:ind w:left="1728"/>
        <w:rPr>
          <w:rFonts w:ascii="Arial" w:hAnsi="Arial" w:cs="Arial"/>
          <w:sz w:val="22"/>
          <w:szCs w:val="22"/>
        </w:rPr>
      </w:pPr>
      <w:r>
        <w:rPr>
          <w:rFonts w:ascii="Arial" w:hAnsi="Arial" w:cs="Arial"/>
          <w:sz w:val="22"/>
          <w:szCs w:val="22"/>
          <w:rtl/>
        </w:rPr>
        <w:t>(2)     السبب وراء كون العزوبية مرغوبة أكثر من الزواج، هو أن لها مزايا رئيسية (7: 28ب-35).</w:t>
      </w:r>
    </w:p>
    <w:p w14:paraId="36995164" w14:textId="77777777" w:rsidR="00247DA6" w:rsidRDefault="00247DA6">
      <w:pPr>
        <w:bidi/>
        <w:ind w:left="2160"/>
        <w:rPr>
          <w:rFonts w:ascii="Arial" w:eastAsia="Times New Roman" w:hAnsi="Arial" w:cs="Arial"/>
          <w:sz w:val="22"/>
          <w:szCs w:val="22"/>
          <w:rtl/>
        </w:rPr>
      </w:pPr>
    </w:p>
    <w:p w14:paraId="32D42F9D" w14:textId="68A80553" w:rsidR="00247DA6" w:rsidRDefault="00000000">
      <w:pPr>
        <w:bidi/>
        <w:ind w:left="2160"/>
        <w:rPr>
          <w:rFonts w:ascii="Arial" w:hAnsi="Arial" w:cs="Arial"/>
          <w:sz w:val="22"/>
          <w:szCs w:val="22"/>
          <w:rtl/>
          <w:lang w:bidi="ar-JO"/>
        </w:rPr>
      </w:pPr>
      <w:r>
        <w:rPr>
          <w:rFonts w:ascii="Arial" w:eastAsia="Times New Roman" w:hAnsi="Arial" w:cs="Arial"/>
          <w:sz w:val="22"/>
          <w:szCs w:val="22"/>
          <w:rtl/>
        </w:rPr>
        <w:t xml:space="preserve">(أ)     </w:t>
      </w:r>
      <w:r>
        <w:rPr>
          <w:rFonts w:ascii="Arial" w:eastAsia="Times New Roman" w:hAnsi="Arial" w:cs="Arial"/>
          <w:sz w:val="22"/>
          <w:szCs w:val="22"/>
          <w:u w:val="single"/>
          <w:rtl/>
        </w:rPr>
        <w:t>المحن</w:t>
      </w:r>
      <w:r>
        <w:rPr>
          <w:rFonts w:ascii="Arial" w:hAnsi="Arial" w:cs="Arial"/>
          <w:sz w:val="22"/>
          <w:szCs w:val="22"/>
          <w:rtl/>
        </w:rPr>
        <w:t>:</w:t>
      </w:r>
      <w:r>
        <w:rPr>
          <w:rFonts w:ascii="Arial" w:hAnsi="Arial" w:cs="Arial"/>
          <w:sz w:val="22"/>
          <w:szCs w:val="22"/>
          <w:rtl/>
          <w:lang w:bidi="ar-JO"/>
        </w:rPr>
        <w:t xml:space="preserve"> ليس لدى العازبين بعض المشاكل التي لدى المتزوجين (7: 28ب)</w:t>
      </w:r>
      <w:r w:rsidR="00CD31C1">
        <w:rPr>
          <w:rFonts w:ascii="Arial" w:hAnsi="Arial" w:cs="Arial"/>
          <w:sz w:val="22"/>
          <w:szCs w:val="22"/>
          <w:lang w:bidi="ar-JO"/>
        </w:rPr>
        <w:t>.</w:t>
      </w:r>
    </w:p>
    <w:p w14:paraId="11335C0D" w14:textId="77777777" w:rsidR="00247DA6" w:rsidRDefault="00247DA6">
      <w:pPr>
        <w:bidi/>
        <w:ind w:left="2160"/>
        <w:rPr>
          <w:rFonts w:ascii="Arial" w:eastAsia="Times New Roman" w:hAnsi="Arial" w:cs="Arial"/>
          <w:sz w:val="22"/>
          <w:szCs w:val="22"/>
          <w:rtl/>
        </w:rPr>
      </w:pPr>
    </w:p>
    <w:p w14:paraId="7A5F132B" w14:textId="10E134D9" w:rsidR="00247DA6" w:rsidRDefault="00000000">
      <w:pPr>
        <w:bidi/>
        <w:ind w:left="2160"/>
        <w:rPr>
          <w:rFonts w:ascii="Arial" w:hAnsi="Arial" w:cs="Arial"/>
          <w:sz w:val="22"/>
          <w:szCs w:val="22"/>
          <w:rtl/>
          <w:lang w:bidi="ar-JO"/>
        </w:rPr>
      </w:pPr>
      <w:r>
        <w:rPr>
          <w:rFonts w:ascii="Arial" w:eastAsia="Times New Roman" w:hAnsi="Arial" w:cs="Arial"/>
          <w:sz w:val="22"/>
          <w:szCs w:val="22"/>
          <w:rtl/>
        </w:rPr>
        <w:t xml:space="preserve">(ب)   </w:t>
      </w:r>
      <w:r>
        <w:rPr>
          <w:rFonts w:ascii="Arial" w:eastAsia="Times New Roman" w:hAnsi="Arial" w:cs="Arial"/>
          <w:sz w:val="22"/>
          <w:szCs w:val="22"/>
          <w:u w:val="single"/>
          <w:rtl/>
        </w:rPr>
        <w:t>الوقت</w:t>
      </w:r>
      <w:r>
        <w:rPr>
          <w:rFonts w:ascii="Arial" w:hAnsi="Arial" w:cs="Arial"/>
          <w:sz w:val="22"/>
          <w:szCs w:val="22"/>
          <w:rtl/>
        </w:rPr>
        <w:t>:</w:t>
      </w:r>
      <w:r>
        <w:rPr>
          <w:rFonts w:ascii="Arial" w:hAnsi="Arial" w:cs="Arial"/>
          <w:sz w:val="22"/>
          <w:szCs w:val="22"/>
          <w:rtl/>
          <w:lang w:bidi="ar-JO"/>
        </w:rPr>
        <w:t xml:space="preserve"> لدى العازبين وقت أكثر لاستثماره في الأمور الأبدية (7: 29-31)</w:t>
      </w:r>
      <w:r w:rsidR="00CD31C1">
        <w:rPr>
          <w:rFonts w:ascii="Arial" w:hAnsi="Arial" w:cs="Arial"/>
          <w:sz w:val="22"/>
          <w:szCs w:val="22"/>
          <w:lang w:bidi="ar-JO"/>
        </w:rPr>
        <w:t>.</w:t>
      </w:r>
    </w:p>
    <w:p w14:paraId="2C6F5E85" w14:textId="77777777" w:rsidR="00247DA6" w:rsidRDefault="00247DA6">
      <w:pPr>
        <w:bidi/>
        <w:ind w:left="2592"/>
        <w:rPr>
          <w:rtl/>
        </w:rPr>
      </w:pPr>
    </w:p>
    <w:p w14:paraId="4789DE92" w14:textId="77777777" w:rsidR="00247DA6" w:rsidRDefault="00000000">
      <w:pPr>
        <w:bidi/>
        <w:ind w:left="2592"/>
        <w:rPr>
          <w:rFonts w:ascii="Arial" w:hAnsi="Arial" w:cs="Arial"/>
          <w:sz w:val="22"/>
          <w:szCs w:val="22"/>
          <w:rtl/>
        </w:rPr>
      </w:pPr>
      <w:r>
        <w:rPr>
          <w:rFonts w:ascii="Arial" w:hAnsi="Arial" w:cs="Arial"/>
          <w:sz w:val="22"/>
          <w:szCs w:val="22"/>
          <w:rtl/>
        </w:rPr>
        <w:t xml:space="preserve">(1)     تذكرنا أوقات الاضطهاد بأن وقت القيام بعمل الله قصير بالنسبة لنا جميعاً، لأن المسيح يمكن </w:t>
      </w:r>
    </w:p>
    <w:p w14:paraId="0F2C611B" w14:textId="77777777"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أن يأتي في أي لحظة (7: 29 أ).</w:t>
      </w:r>
    </w:p>
    <w:p w14:paraId="34960906" w14:textId="77777777" w:rsidR="00247DA6" w:rsidRDefault="00247DA6">
      <w:pPr>
        <w:bidi/>
        <w:ind w:left="2592"/>
        <w:rPr>
          <w:rFonts w:ascii="Arial" w:hAnsi="Arial" w:cs="Arial"/>
          <w:sz w:val="22"/>
          <w:szCs w:val="22"/>
          <w:rtl/>
        </w:rPr>
      </w:pPr>
    </w:p>
    <w:p w14:paraId="7AE4F834" w14:textId="77777777" w:rsidR="00247DA6" w:rsidRDefault="00000000">
      <w:pPr>
        <w:bidi/>
        <w:ind w:left="2592"/>
        <w:rPr>
          <w:rFonts w:ascii="Arial" w:hAnsi="Arial" w:cs="Arial"/>
          <w:sz w:val="22"/>
          <w:szCs w:val="22"/>
        </w:rPr>
      </w:pPr>
      <w:r>
        <w:rPr>
          <w:rFonts w:ascii="Arial" w:hAnsi="Arial" w:cs="Arial"/>
          <w:sz w:val="22"/>
          <w:szCs w:val="22"/>
          <w:rtl/>
        </w:rPr>
        <w:t>(2)     لا ينبغي للمؤمنين أن ينشغلوا بالأمور الدنيوية (7: 29ب-31أ).</w:t>
      </w:r>
    </w:p>
    <w:p w14:paraId="3D12D89A" w14:textId="77777777" w:rsidR="00247DA6" w:rsidRDefault="00247DA6">
      <w:pPr>
        <w:bidi/>
        <w:ind w:left="3150"/>
        <w:rPr>
          <w:rFonts w:ascii="Arial" w:hAnsi="Arial" w:cs="Arial"/>
          <w:sz w:val="22"/>
          <w:szCs w:val="22"/>
          <w:rtl/>
        </w:rPr>
      </w:pPr>
    </w:p>
    <w:p w14:paraId="170C7393" w14:textId="77777777" w:rsidR="00247DA6" w:rsidRDefault="00000000">
      <w:pPr>
        <w:bidi/>
        <w:ind w:left="3150"/>
        <w:rPr>
          <w:rFonts w:ascii="Arial" w:hAnsi="Arial" w:cs="Arial"/>
          <w:sz w:val="22"/>
          <w:szCs w:val="22"/>
          <w:rtl/>
        </w:rPr>
      </w:pPr>
      <w:r>
        <w:rPr>
          <w:rFonts w:ascii="Arial" w:hAnsi="Arial" w:cs="Arial"/>
          <w:sz w:val="22"/>
          <w:szCs w:val="22"/>
          <w:rtl/>
        </w:rPr>
        <w:t xml:space="preserve">(أ)     لا ينبغي للمتزوجين أن ينشغلوا بعائلاتهم، لدرجة أنهم لا يستطيعون خدمة المسيح </w:t>
      </w:r>
    </w:p>
    <w:p w14:paraId="53BA89E5" w14:textId="77777777" w:rsidR="00247DA6" w:rsidRDefault="00000000">
      <w:pPr>
        <w:bidi/>
        <w:ind w:left="315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بفعالية (7: 29ب).</w:t>
      </w:r>
    </w:p>
    <w:p w14:paraId="3648F893" w14:textId="525C8B78" w:rsidR="008A342B" w:rsidRDefault="008A342B">
      <w:pPr>
        <w:rPr>
          <w:rtl/>
        </w:rPr>
      </w:pPr>
      <w:r>
        <w:rPr>
          <w:rtl/>
        </w:rPr>
        <w:br w:type="page"/>
      </w:r>
    </w:p>
    <w:p w14:paraId="435F5C73" w14:textId="77777777" w:rsidR="00247DA6" w:rsidRDefault="00247DA6">
      <w:pPr>
        <w:bidi/>
        <w:ind w:left="3150"/>
        <w:rPr>
          <w:rtl/>
        </w:rPr>
      </w:pPr>
    </w:p>
    <w:p w14:paraId="2874E5D6" w14:textId="77777777" w:rsidR="00247DA6" w:rsidRDefault="00000000">
      <w:pPr>
        <w:bidi/>
        <w:ind w:left="3150"/>
        <w:rPr>
          <w:rFonts w:ascii="Arial" w:hAnsi="Arial" w:cs="Arial"/>
          <w:sz w:val="22"/>
          <w:szCs w:val="22"/>
        </w:rPr>
      </w:pPr>
      <w:r>
        <w:rPr>
          <w:rFonts w:ascii="Arial" w:hAnsi="Arial" w:cs="Arial"/>
          <w:sz w:val="22"/>
          <w:szCs w:val="22"/>
          <w:rtl/>
        </w:rPr>
        <w:t>(ب)    لا يجب على هؤلاء الحزانى أن يدعوا ذلك يتعارض مع خدمة المسيح (7: 30 أ).</w:t>
      </w:r>
    </w:p>
    <w:p w14:paraId="27A212B1" w14:textId="77777777" w:rsidR="00247DA6" w:rsidRDefault="00247DA6">
      <w:pPr>
        <w:bidi/>
        <w:ind w:left="3150"/>
        <w:rPr>
          <w:rFonts w:ascii="Arial" w:hAnsi="Arial" w:cs="Arial"/>
          <w:sz w:val="22"/>
          <w:szCs w:val="22"/>
          <w:rtl/>
        </w:rPr>
      </w:pPr>
    </w:p>
    <w:p w14:paraId="0FB3E2E0" w14:textId="10549A04" w:rsidR="00247DA6" w:rsidRDefault="00000000">
      <w:pPr>
        <w:bidi/>
        <w:ind w:left="3150"/>
        <w:rPr>
          <w:rFonts w:ascii="Arial" w:hAnsi="Arial" w:cs="Arial"/>
          <w:sz w:val="22"/>
          <w:szCs w:val="22"/>
        </w:rPr>
      </w:pPr>
      <w:r>
        <w:rPr>
          <w:rFonts w:ascii="Arial" w:hAnsi="Arial" w:cs="Arial"/>
          <w:sz w:val="22"/>
          <w:szCs w:val="22"/>
          <w:rtl/>
        </w:rPr>
        <w:t>(ت)    لا يجب على هؤلاء الفرحين أن يدعوا ذلك يتعارض مع خدمة المسيح (7: 30ب)</w:t>
      </w:r>
      <w:r w:rsidR="009208B1">
        <w:rPr>
          <w:rFonts w:ascii="Arial" w:hAnsi="Arial" w:cs="Arial"/>
          <w:sz w:val="22"/>
          <w:szCs w:val="22"/>
        </w:rPr>
        <w:t>.</w:t>
      </w:r>
    </w:p>
    <w:p w14:paraId="0313654C" w14:textId="77777777" w:rsidR="00247DA6" w:rsidRDefault="00247DA6">
      <w:pPr>
        <w:bidi/>
        <w:ind w:left="3150"/>
        <w:rPr>
          <w:rFonts w:ascii="Arial" w:hAnsi="Arial" w:cs="Arial"/>
          <w:sz w:val="22"/>
          <w:szCs w:val="22"/>
          <w:rtl/>
        </w:rPr>
      </w:pPr>
    </w:p>
    <w:p w14:paraId="1A21D7BF" w14:textId="77777777" w:rsidR="00247DA6" w:rsidRDefault="00000000">
      <w:pPr>
        <w:bidi/>
        <w:ind w:left="3150"/>
        <w:rPr>
          <w:rFonts w:ascii="Arial" w:hAnsi="Arial" w:cs="Arial"/>
          <w:sz w:val="22"/>
          <w:szCs w:val="22"/>
          <w:rtl/>
        </w:rPr>
      </w:pPr>
      <w:r>
        <w:rPr>
          <w:rFonts w:ascii="Arial" w:hAnsi="Arial" w:cs="Arial"/>
          <w:sz w:val="22"/>
          <w:szCs w:val="22"/>
          <w:rtl/>
        </w:rPr>
        <w:t xml:space="preserve">(ث)    لا ينبغي لأولئك الذين يستعملون هذا العالم أن يدعوا ذلك يتعارض مع خدمة المسيح </w:t>
      </w:r>
    </w:p>
    <w:p w14:paraId="1F5E8AA4" w14:textId="77777777" w:rsidR="00247DA6" w:rsidRDefault="00000000">
      <w:pPr>
        <w:bidi/>
        <w:ind w:left="315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(7: 31 أ)</w:t>
      </w:r>
      <w:r>
        <w:rPr>
          <w:rFonts w:ascii="Arial" w:hAnsi="Arial" w:cs="Arial"/>
          <w:sz w:val="22"/>
          <w:szCs w:val="22"/>
        </w:rPr>
        <w:t>.</w:t>
      </w:r>
    </w:p>
    <w:p w14:paraId="08F96E4D" w14:textId="77777777" w:rsidR="00247DA6" w:rsidRDefault="00247DA6">
      <w:pPr>
        <w:bidi/>
        <w:ind w:left="2592"/>
        <w:rPr>
          <w:rtl/>
        </w:rPr>
      </w:pPr>
    </w:p>
    <w:p w14:paraId="640946B4" w14:textId="18A5526A" w:rsidR="00247DA6" w:rsidRDefault="00000000">
      <w:pPr>
        <w:bidi/>
        <w:ind w:left="2592"/>
        <w:rPr>
          <w:rFonts w:ascii="Arial" w:hAnsi="Arial" w:cs="Arial"/>
          <w:sz w:val="22"/>
          <w:szCs w:val="22"/>
        </w:rPr>
      </w:pPr>
      <w:r>
        <w:rPr>
          <w:rFonts w:ascii="Arial" w:hAnsi="Arial" w:cs="Arial"/>
          <w:sz w:val="22"/>
          <w:szCs w:val="22"/>
          <w:rtl/>
        </w:rPr>
        <w:t>(3)     السبب الذي لا يجب لأجله أن نكون مشغولين بالأمور الدنيوية هو أنها لا تنتهي (7: 31ب)</w:t>
      </w:r>
      <w:r w:rsidR="009208B1">
        <w:rPr>
          <w:rFonts w:ascii="Arial" w:hAnsi="Arial" w:cs="Arial"/>
          <w:sz w:val="22"/>
          <w:szCs w:val="22"/>
        </w:rPr>
        <w:t>.</w:t>
      </w:r>
    </w:p>
    <w:p w14:paraId="52EA5336" w14:textId="77777777" w:rsidR="00247DA6" w:rsidRDefault="00247DA6">
      <w:pPr>
        <w:bidi/>
        <w:ind w:left="2160"/>
        <w:rPr>
          <w:rFonts w:ascii="Arial" w:eastAsia="Times New Roman" w:hAnsi="Arial" w:cs="Arial"/>
          <w:sz w:val="22"/>
          <w:szCs w:val="18"/>
          <w:rtl/>
        </w:rPr>
      </w:pPr>
    </w:p>
    <w:p w14:paraId="02872712" w14:textId="77777777" w:rsidR="00247DA6" w:rsidRDefault="00000000">
      <w:pPr>
        <w:bidi/>
        <w:ind w:left="2160"/>
        <w:rPr>
          <w:sz w:val="22"/>
          <w:szCs w:val="22"/>
        </w:rPr>
      </w:pPr>
      <w:r>
        <w:rPr>
          <w:rFonts w:ascii="Arial" w:eastAsia="Times New Roman" w:hAnsi="Arial" w:cs="Arial" w:hint="cs"/>
          <w:sz w:val="22"/>
          <w:szCs w:val="22"/>
          <w:rtl/>
        </w:rPr>
        <w:t xml:space="preserve">(ت)   </w:t>
      </w:r>
      <w:r>
        <w:rPr>
          <w:rFonts w:ascii="Arial" w:eastAsia="Times New Roman" w:hAnsi="Arial" w:cs="Arial"/>
          <w:sz w:val="22"/>
          <w:szCs w:val="22"/>
          <w:u w:val="single"/>
          <w:rtl/>
        </w:rPr>
        <w:t>ال</w:t>
      </w:r>
      <w:r>
        <w:rPr>
          <w:rFonts w:ascii="Arial" w:eastAsia="Times New Roman" w:hAnsi="Arial" w:cs="Arial" w:hint="cs"/>
          <w:sz w:val="22"/>
          <w:szCs w:val="22"/>
          <w:u w:val="single"/>
          <w:rtl/>
        </w:rPr>
        <w:t>أمور المحيرة</w:t>
      </w:r>
      <w:r>
        <w:rPr>
          <w:rFonts w:ascii="Arial" w:eastAsia="Times New Roman" w:hAnsi="Arial" w:cs="Arial"/>
          <w:sz w:val="22"/>
          <w:szCs w:val="22"/>
          <w:rtl/>
        </w:rPr>
        <w:t>: يمكن للعزاب أن يخدموا الله بطرق لا يستطيع المتزوجون القيام بها (٧: ٣٢-٣٥).</w:t>
      </w:r>
    </w:p>
    <w:p w14:paraId="15F298F6" w14:textId="77777777" w:rsidR="00247DA6" w:rsidRDefault="00247DA6">
      <w:pPr>
        <w:bidi/>
        <w:ind w:left="1296"/>
        <w:rPr>
          <w:rFonts w:ascii="Arial" w:hAnsi="Arial" w:cs="Arial"/>
          <w:sz w:val="22"/>
          <w:szCs w:val="22"/>
          <w:rtl/>
        </w:rPr>
      </w:pPr>
    </w:p>
    <w:p w14:paraId="16E2CA6C" w14:textId="77777777" w:rsidR="00247DA6" w:rsidRDefault="00000000">
      <w:pPr>
        <w:bidi/>
        <w:ind w:left="1296"/>
        <w:rPr>
          <w:rFonts w:ascii="Arial" w:hAnsi="Arial" w:cs="Arial"/>
          <w:sz w:val="22"/>
          <w:szCs w:val="22"/>
        </w:rPr>
      </w:pPr>
      <w:r>
        <w:rPr>
          <w:rFonts w:ascii="Arial" w:hAnsi="Arial" w:cs="Arial"/>
          <w:sz w:val="22"/>
          <w:szCs w:val="22"/>
          <w:rtl/>
        </w:rPr>
        <w:t>ب)    تنطبق الاستثناءات المتعلقة بالبقاء عازباً على كل من أولئك الذين لم يتزوجوا أبداً والأرامل (7: 36-40).</w:t>
      </w:r>
    </w:p>
    <w:p w14:paraId="157C4C6E" w14:textId="77777777" w:rsidR="00247DA6" w:rsidRDefault="00247DA6">
      <w:pPr>
        <w:bidi/>
        <w:ind w:left="1728"/>
        <w:rPr>
          <w:rtl/>
        </w:rPr>
      </w:pPr>
    </w:p>
    <w:p w14:paraId="5C8CDE78" w14:textId="77777777" w:rsidR="00247DA6" w:rsidRDefault="00000000">
      <w:pPr>
        <w:bidi/>
        <w:ind w:left="1728"/>
        <w:rPr>
          <w:rFonts w:ascii="Arial" w:hAnsi="Arial" w:cs="Arial"/>
          <w:sz w:val="22"/>
          <w:szCs w:val="22"/>
          <w:rtl/>
        </w:rPr>
      </w:pPr>
      <w:r>
        <w:rPr>
          <w:rFonts w:ascii="Arial" w:hAnsi="Arial" w:cs="Arial"/>
          <w:sz w:val="22"/>
          <w:szCs w:val="22"/>
          <w:rtl/>
        </w:rPr>
        <w:t xml:space="preserve">(1)     يُسمح بامتياز الزواج لرجل غير متزوج لديه إغراء جنسي تجاه خطيبته التي أصبحت كبيرة في السن </w:t>
      </w:r>
      <w:r>
        <w:rPr>
          <w:rFonts w:ascii="Arial" w:hAnsi="Arial" w:cs="Arial" w:hint="cs"/>
          <w:sz w:val="22"/>
          <w:szCs w:val="22"/>
          <w:rtl/>
        </w:rPr>
        <w:t xml:space="preserve">  </w:t>
      </w:r>
    </w:p>
    <w:p w14:paraId="233F7883"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(7: 36-38).</w:t>
      </w:r>
    </w:p>
    <w:p w14:paraId="54FF080A" w14:textId="77777777" w:rsidR="00247DA6" w:rsidRDefault="00247DA6">
      <w:pPr>
        <w:bidi/>
        <w:ind w:left="2160"/>
        <w:rPr>
          <w:rFonts w:ascii="Arial" w:hAnsi="Arial" w:cs="Arial"/>
          <w:sz w:val="22"/>
          <w:szCs w:val="22"/>
          <w:rtl/>
        </w:rPr>
      </w:pPr>
    </w:p>
    <w:p w14:paraId="56E4484A" w14:textId="19576083" w:rsidR="00247DA6" w:rsidRDefault="00000000">
      <w:pPr>
        <w:bidi/>
        <w:ind w:left="2160"/>
        <w:rPr>
          <w:rFonts w:ascii="Arial" w:hAnsi="Arial" w:cs="Arial"/>
          <w:sz w:val="22"/>
          <w:szCs w:val="22"/>
        </w:rPr>
      </w:pPr>
      <w:r>
        <w:rPr>
          <w:rFonts w:ascii="Arial" w:hAnsi="Arial" w:cs="Arial"/>
          <w:sz w:val="22"/>
          <w:szCs w:val="22"/>
          <w:rtl/>
        </w:rPr>
        <w:t>(أ)     رجل منجذب نحو خطية جنسية مع خطيبته يجب أن يتزوجها (7: 36)</w:t>
      </w:r>
      <w:r w:rsidR="009208B1">
        <w:rPr>
          <w:rFonts w:ascii="Arial" w:hAnsi="Arial" w:cs="Arial"/>
          <w:sz w:val="22"/>
          <w:szCs w:val="22"/>
        </w:rPr>
        <w:t>.</w:t>
      </w:r>
    </w:p>
    <w:p w14:paraId="0EB624DD" w14:textId="77777777" w:rsidR="00247DA6" w:rsidRDefault="00247DA6">
      <w:pPr>
        <w:bidi/>
        <w:ind w:left="2160"/>
        <w:rPr>
          <w:rFonts w:ascii="Arial" w:hAnsi="Arial" w:cs="Arial"/>
          <w:sz w:val="22"/>
          <w:szCs w:val="22"/>
          <w:rtl/>
        </w:rPr>
      </w:pPr>
    </w:p>
    <w:p w14:paraId="7CB0EDED" w14:textId="481E3750" w:rsidR="00247DA6" w:rsidRDefault="00000000">
      <w:pPr>
        <w:bidi/>
        <w:ind w:left="2160"/>
        <w:rPr>
          <w:rFonts w:ascii="Arial" w:hAnsi="Arial" w:cs="Arial"/>
          <w:sz w:val="22"/>
          <w:szCs w:val="22"/>
        </w:rPr>
      </w:pPr>
      <w:r>
        <w:rPr>
          <w:rFonts w:ascii="Arial" w:hAnsi="Arial" w:cs="Arial"/>
          <w:sz w:val="22"/>
          <w:szCs w:val="22"/>
          <w:rtl/>
        </w:rPr>
        <w:t>(ب)    رجل مقتنع أن لا يتزوج خطيبته لا يجب أن لا يتزوجها (7: 37)</w:t>
      </w:r>
      <w:r w:rsidR="009208B1">
        <w:rPr>
          <w:rFonts w:ascii="Arial" w:hAnsi="Arial" w:cs="Arial"/>
          <w:sz w:val="22"/>
          <w:szCs w:val="22"/>
        </w:rPr>
        <w:t>.</w:t>
      </w:r>
    </w:p>
    <w:p w14:paraId="2AA48D6B" w14:textId="77777777" w:rsidR="00247DA6" w:rsidRDefault="00247DA6">
      <w:pPr>
        <w:bidi/>
        <w:ind w:left="2160"/>
        <w:rPr>
          <w:rFonts w:ascii="Arial" w:hAnsi="Arial" w:cs="Arial"/>
          <w:sz w:val="22"/>
          <w:szCs w:val="22"/>
          <w:rtl/>
        </w:rPr>
      </w:pPr>
    </w:p>
    <w:p w14:paraId="05D20024" w14:textId="77777777" w:rsidR="00247DA6" w:rsidRDefault="00000000">
      <w:pPr>
        <w:bidi/>
        <w:ind w:left="2160"/>
        <w:rPr>
          <w:rFonts w:ascii="Arial" w:hAnsi="Arial" w:cs="Arial"/>
          <w:sz w:val="22"/>
          <w:szCs w:val="22"/>
        </w:rPr>
      </w:pPr>
      <w:r>
        <w:rPr>
          <w:rFonts w:ascii="Arial" w:hAnsi="Arial" w:cs="Arial"/>
          <w:sz w:val="22"/>
          <w:szCs w:val="22"/>
          <w:rtl/>
        </w:rPr>
        <w:t>(ت)    من الأفضل  عدم الزواج في أوقات الخطر ولكنه ليس ممنوعاً (7:38).</w:t>
      </w:r>
    </w:p>
    <w:p w14:paraId="645C1661" w14:textId="77777777" w:rsidR="00247DA6" w:rsidRDefault="00247DA6">
      <w:pPr>
        <w:bidi/>
        <w:ind w:left="1728"/>
        <w:rPr>
          <w:rFonts w:ascii="Arial" w:hAnsi="Arial" w:cs="Arial"/>
          <w:sz w:val="22"/>
          <w:szCs w:val="22"/>
          <w:rtl/>
        </w:rPr>
      </w:pPr>
    </w:p>
    <w:p w14:paraId="3BD37502" w14:textId="77777777" w:rsidR="00247DA6" w:rsidRDefault="00000000">
      <w:pPr>
        <w:bidi/>
        <w:ind w:left="1728"/>
        <w:rPr>
          <w:rFonts w:ascii="Arial" w:hAnsi="Arial" w:cs="Arial"/>
          <w:sz w:val="22"/>
          <w:szCs w:val="22"/>
        </w:rPr>
      </w:pPr>
      <w:r>
        <w:rPr>
          <w:rFonts w:ascii="Arial" w:hAnsi="Arial" w:cs="Arial"/>
          <w:sz w:val="22"/>
          <w:szCs w:val="22"/>
          <w:rtl/>
        </w:rPr>
        <w:t>(2)     يُسمح بامتياز الزواج مرة أخرى لمن ماتت زوجته، ولكن بولس لا يفضل ذلك (7: 39-40).</w:t>
      </w:r>
    </w:p>
    <w:p w14:paraId="3A3CAB8A" w14:textId="77777777" w:rsidR="00247DA6" w:rsidRDefault="00247DA6">
      <w:pPr>
        <w:bidi/>
        <w:ind w:left="2160"/>
        <w:rPr>
          <w:rtl/>
        </w:rPr>
      </w:pPr>
    </w:p>
    <w:p w14:paraId="448D907E" w14:textId="77777777" w:rsidR="00247DA6" w:rsidRDefault="00000000">
      <w:pPr>
        <w:bidi/>
        <w:ind w:left="2160"/>
        <w:rPr>
          <w:rFonts w:ascii="Arial" w:hAnsi="Arial" w:cs="Arial"/>
          <w:sz w:val="22"/>
          <w:szCs w:val="22"/>
        </w:rPr>
      </w:pPr>
      <w:r>
        <w:rPr>
          <w:rFonts w:ascii="Arial" w:hAnsi="Arial" w:cs="Arial"/>
          <w:sz w:val="22"/>
          <w:szCs w:val="22"/>
          <w:rtl/>
        </w:rPr>
        <w:t>(أ)     ينكسر رباط زواج المرأة بموت زوجها (7: 39 أ).</w:t>
      </w:r>
    </w:p>
    <w:p w14:paraId="05ED16EE" w14:textId="77777777" w:rsidR="00247DA6" w:rsidRDefault="00247DA6">
      <w:pPr>
        <w:bidi/>
        <w:ind w:left="2160"/>
        <w:rPr>
          <w:rFonts w:ascii="Arial" w:hAnsi="Arial" w:cs="Arial"/>
          <w:sz w:val="22"/>
          <w:szCs w:val="22"/>
          <w:rtl/>
        </w:rPr>
      </w:pPr>
    </w:p>
    <w:p w14:paraId="7395642D" w14:textId="77777777" w:rsidR="00247DA6" w:rsidRDefault="00000000">
      <w:pPr>
        <w:bidi/>
        <w:ind w:left="2160"/>
        <w:rPr>
          <w:rFonts w:ascii="Arial" w:hAnsi="Arial" w:cs="Arial"/>
          <w:sz w:val="22"/>
          <w:szCs w:val="22"/>
        </w:rPr>
      </w:pPr>
      <w:r>
        <w:rPr>
          <w:rFonts w:ascii="Arial" w:hAnsi="Arial" w:cs="Arial"/>
          <w:sz w:val="22"/>
          <w:szCs w:val="22"/>
          <w:rtl/>
        </w:rPr>
        <w:t>(ب)    الزواج مرة أخرى من شخص مؤمن مسموح به فقط بعد وفاة الزوج السابق (7: 39ب).</w:t>
      </w:r>
    </w:p>
    <w:p w14:paraId="453109A2" w14:textId="77777777" w:rsidR="00247DA6" w:rsidRDefault="00247DA6">
      <w:pPr>
        <w:bidi/>
        <w:ind w:left="2160"/>
        <w:rPr>
          <w:rFonts w:ascii="Arial" w:hAnsi="Arial" w:cs="Arial"/>
          <w:sz w:val="22"/>
          <w:szCs w:val="22"/>
          <w:rtl/>
        </w:rPr>
      </w:pPr>
    </w:p>
    <w:p w14:paraId="054B6C4A" w14:textId="4A3CDAF8" w:rsidR="00247DA6" w:rsidRDefault="00000000">
      <w:pPr>
        <w:bidi/>
        <w:ind w:left="2160"/>
        <w:rPr>
          <w:rFonts w:ascii="Arial" w:hAnsi="Arial" w:cs="Arial"/>
          <w:sz w:val="22"/>
          <w:szCs w:val="22"/>
        </w:rPr>
      </w:pPr>
      <w:r>
        <w:rPr>
          <w:rFonts w:ascii="Arial" w:hAnsi="Arial" w:cs="Arial"/>
          <w:sz w:val="22"/>
          <w:szCs w:val="22"/>
          <w:rtl/>
        </w:rPr>
        <w:t>(ت)    الأرامل بشكل عام أكثر سعادة إن لم يتزوجوا ثانية (7: 40)</w:t>
      </w:r>
      <w:r w:rsidR="009208B1">
        <w:rPr>
          <w:rFonts w:ascii="Arial" w:hAnsi="Arial" w:cs="Arial"/>
          <w:sz w:val="22"/>
          <w:szCs w:val="22"/>
        </w:rPr>
        <w:t>.</w:t>
      </w:r>
    </w:p>
    <w:p w14:paraId="3985FD98" w14:textId="77777777" w:rsidR="00247DA6" w:rsidRDefault="00247DA6">
      <w:pPr>
        <w:bidi/>
        <w:ind w:left="432"/>
        <w:rPr>
          <w:rFonts w:ascii="Arial" w:hAnsi="Arial" w:cs="Arial"/>
          <w:sz w:val="22"/>
          <w:szCs w:val="22"/>
          <w:rtl/>
        </w:rPr>
      </w:pPr>
    </w:p>
    <w:p w14:paraId="645E7839" w14:textId="77777777" w:rsidR="00247DA6" w:rsidRDefault="00000000">
      <w:pPr>
        <w:bidi/>
        <w:ind w:left="432"/>
        <w:rPr>
          <w:rFonts w:ascii="Arial" w:hAnsi="Arial" w:cs="Arial"/>
          <w:sz w:val="22"/>
          <w:szCs w:val="22"/>
        </w:rPr>
      </w:pPr>
      <w:r>
        <w:rPr>
          <w:rFonts w:ascii="Arial" w:hAnsi="Arial" w:cs="Arial"/>
          <w:sz w:val="22"/>
          <w:szCs w:val="22"/>
          <w:rtl/>
        </w:rPr>
        <w:t>ب.    تجنب اللحوم المذبوحة للأوثان من منطلق محبة المؤمن ذي الضمير الحساس، وتجنب الأعياد الوثنية لمجد الله (8: 1-11: 1).</w:t>
      </w:r>
    </w:p>
    <w:p w14:paraId="173711E7" w14:textId="77777777" w:rsidR="00247DA6" w:rsidRDefault="00247DA6">
      <w:pPr>
        <w:bidi/>
        <w:ind w:left="864"/>
        <w:rPr>
          <w:rtl/>
        </w:rPr>
      </w:pPr>
    </w:p>
    <w:p w14:paraId="36B693AD" w14:textId="77777777" w:rsidR="00247DA6" w:rsidRDefault="00000000">
      <w:pPr>
        <w:bidi/>
        <w:ind w:left="864"/>
        <w:rPr>
          <w:rFonts w:ascii="Arial" w:hAnsi="Arial" w:cs="Arial"/>
          <w:sz w:val="22"/>
          <w:szCs w:val="22"/>
          <w:rtl/>
        </w:rPr>
      </w:pPr>
      <w:r>
        <w:rPr>
          <w:rFonts w:ascii="Arial" w:hAnsi="Arial" w:cs="Arial"/>
          <w:sz w:val="22"/>
          <w:szCs w:val="22"/>
          <w:rtl/>
        </w:rPr>
        <w:t xml:space="preserve">1.     تجنب الطعام المذبوح للأوثان (وغيرها من المجالات غير الأخلاقية)، من باب المحبة للمؤمن ذي الضمير الأكثر </w:t>
      </w:r>
    </w:p>
    <w:p w14:paraId="154C15A3" w14:textId="77777777" w:rsidR="00247DA6" w:rsidRDefault="00000000">
      <w:pPr>
        <w:bidi/>
        <w:ind w:left="864"/>
        <w:rPr>
          <w:rFonts w:ascii="Arial" w:hAnsi="Arial" w:cs="Arial"/>
          <w:sz w:val="22"/>
          <w:szCs w:val="22"/>
        </w:rPr>
      </w:pPr>
      <w:r>
        <w:rPr>
          <w:rFonts w:ascii="Arial" w:hAnsi="Arial" w:cs="Arial"/>
          <w:sz w:val="22"/>
          <w:szCs w:val="22"/>
          <w:rtl/>
        </w:rPr>
        <w:t xml:space="preserve">        حساسية (1 كو 8).</w:t>
      </w:r>
    </w:p>
    <w:p w14:paraId="22E6D420" w14:textId="77777777" w:rsidR="00247DA6" w:rsidRDefault="00247DA6">
      <w:pPr>
        <w:bidi/>
        <w:ind w:left="1296"/>
        <w:rPr>
          <w:rFonts w:ascii="Arial" w:hAnsi="Arial" w:cs="Arial"/>
          <w:sz w:val="22"/>
          <w:szCs w:val="22"/>
          <w:rtl/>
        </w:rPr>
      </w:pPr>
    </w:p>
    <w:p w14:paraId="0C649529" w14:textId="77777777" w:rsidR="00247DA6" w:rsidRDefault="00000000">
      <w:pPr>
        <w:bidi/>
        <w:ind w:left="1296"/>
        <w:rPr>
          <w:rFonts w:ascii="Arial" w:hAnsi="Arial" w:cs="Arial"/>
          <w:sz w:val="22"/>
          <w:szCs w:val="22"/>
        </w:rPr>
      </w:pPr>
      <w:r>
        <w:rPr>
          <w:rFonts w:ascii="Arial" w:hAnsi="Arial" w:cs="Arial"/>
          <w:sz w:val="22"/>
          <w:szCs w:val="22"/>
          <w:rtl/>
        </w:rPr>
        <w:t>أ)     المبدأ الإرشادي في النقاش حول طعام الأوثان هو أن المحبة أهم من المعرفة (8: 1-3).</w:t>
      </w:r>
    </w:p>
    <w:p w14:paraId="09BB0EF4" w14:textId="77777777" w:rsidR="00247DA6" w:rsidRDefault="00247DA6">
      <w:pPr>
        <w:bidi/>
        <w:ind w:left="2160"/>
        <w:rPr>
          <w:rFonts w:ascii="Arial" w:hAnsi="Arial" w:cs="Arial"/>
          <w:sz w:val="22"/>
          <w:szCs w:val="22"/>
          <w:rtl/>
        </w:rPr>
      </w:pPr>
    </w:p>
    <w:p w14:paraId="68395DF0" w14:textId="1BA92CF2" w:rsidR="00247DA6" w:rsidRDefault="00000000">
      <w:pPr>
        <w:bidi/>
        <w:ind w:left="2160"/>
        <w:rPr>
          <w:rFonts w:ascii="Arial" w:hAnsi="Arial" w:cs="Arial"/>
          <w:sz w:val="22"/>
          <w:szCs w:val="22"/>
        </w:rPr>
      </w:pPr>
      <w:r>
        <w:rPr>
          <w:rFonts w:ascii="Arial" w:hAnsi="Arial" w:cs="Arial"/>
          <w:sz w:val="22"/>
          <w:szCs w:val="22"/>
          <w:rtl/>
        </w:rPr>
        <w:t>(أ)     المحبة أكثر أهمية من المعرفة عن أكل الطعام المقدم للأوثان (8: 1)</w:t>
      </w:r>
      <w:r w:rsidR="009208B1">
        <w:rPr>
          <w:rFonts w:ascii="Arial" w:hAnsi="Arial" w:cs="Arial"/>
          <w:sz w:val="22"/>
          <w:szCs w:val="22"/>
        </w:rPr>
        <w:t>.</w:t>
      </w:r>
    </w:p>
    <w:p w14:paraId="7BD59BF9" w14:textId="77777777" w:rsidR="00247DA6" w:rsidRDefault="00247DA6">
      <w:pPr>
        <w:bidi/>
        <w:ind w:left="2160"/>
        <w:rPr>
          <w:rFonts w:ascii="Arial" w:hAnsi="Arial" w:cs="Arial"/>
          <w:sz w:val="22"/>
          <w:szCs w:val="22"/>
          <w:rtl/>
        </w:rPr>
      </w:pPr>
    </w:p>
    <w:p w14:paraId="4CCD8CDA" w14:textId="442DF304" w:rsidR="00247DA6" w:rsidRDefault="00000000">
      <w:pPr>
        <w:bidi/>
        <w:ind w:left="2160"/>
        <w:rPr>
          <w:rFonts w:ascii="Arial" w:hAnsi="Arial" w:cs="Arial"/>
          <w:sz w:val="22"/>
          <w:szCs w:val="22"/>
        </w:rPr>
      </w:pPr>
      <w:r>
        <w:rPr>
          <w:rFonts w:ascii="Arial" w:hAnsi="Arial" w:cs="Arial"/>
          <w:sz w:val="22"/>
          <w:szCs w:val="22"/>
          <w:rtl/>
        </w:rPr>
        <w:t>(ب)    يقبل الله أولئك الذين يحبون أكثر من أولئك الذين يعتقدون أنهم يعرفون كثيراً (8: 2-3)</w:t>
      </w:r>
      <w:r w:rsidR="009208B1">
        <w:rPr>
          <w:rFonts w:ascii="Arial" w:hAnsi="Arial" w:cs="Arial"/>
          <w:sz w:val="22"/>
          <w:szCs w:val="22"/>
        </w:rPr>
        <w:t>.</w:t>
      </w:r>
    </w:p>
    <w:p w14:paraId="04A16888" w14:textId="545B2918" w:rsidR="00A67EA8" w:rsidRDefault="00A67EA8">
      <w:pPr>
        <w:rPr>
          <w:rFonts w:ascii="Arial" w:hAnsi="Arial" w:cs="Arial"/>
          <w:sz w:val="22"/>
          <w:szCs w:val="22"/>
          <w:rtl/>
        </w:rPr>
      </w:pPr>
      <w:r>
        <w:rPr>
          <w:rFonts w:ascii="Arial" w:hAnsi="Arial" w:cs="Arial"/>
          <w:sz w:val="22"/>
          <w:szCs w:val="22"/>
          <w:rtl/>
        </w:rPr>
        <w:br w:type="page"/>
      </w:r>
    </w:p>
    <w:p w14:paraId="48446E30" w14:textId="77777777" w:rsidR="00247DA6" w:rsidRDefault="00247DA6">
      <w:pPr>
        <w:bidi/>
        <w:ind w:left="2592"/>
        <w:rPr>
          <w:rFonts w:ascii="Arial" w:hAnsi="Arial" w:cs="Arial"/>
          <w:sz w:val="22"/>
          <w:szCs w:val="22"/>
          <w:rtl/>
        </w:rPr>
      </w:pPr>
    </w:p>
    <w:p w14:paraId="3F33DB02" w14:textId="6B868846" w:rsidR="00247DA6" w:rsidRDefault="00000000">
      <w:pPr>
        <w:bidi/>
        <w:ind w:left="2592"/>
        <w:rPr>
          <w:rFonts w:ascii="Arial" w:hAnsi="Arial" w:cs="Arial"/>
          <w:sz w:val="22"/>
          <w:szCs w:val="22"/>
        </w:rPr>
      </w:pPr>
      <w:r>
        <w:rPr>
          <w:rFonts w:ascii="Arial" w:hAnsi="Arial" w:cs="Arial"/>
          <w:sz w:val="22"/>
          <w:szCs w:val="22"/>
          <w:rtl/>
        </w:rPr>
        <w:t>(1)     أي شخص يدعي أنه يعرف كل الإجابات فإنه لا يعرف كثيراً (8: 2)</w:t>
      </w:r>
      <w:r w:rsidR="00A0528E">
        <w:rPr>
          <w:rFonts w:ascii="Arial" w:hAnsi="Arial" w:cs="Arial"/>
          <w:sz w:val="22"/>
          <w:szCs w:val="22"/>
        </w:rPr>
        <w:t>.</w:t>
      </w:r>
    </w:p>
    <w:p w14:paraId="4365BF02" w14:textId="77777777" w:rsidR="00247DA6" w:rsidRDefault="00247DA6">
      <w:pPr>
        <w:bidi/>
        <w:ind w:left="2592"/>
        <w:rPr>
          <w:rFonts w:ascii="Arial" w:hAnsi="Arial" w:cs="Arial"/>
          <w:sz w:val="22"/>
          <w:szCs w:val="22"/>
          <w:rtl/>
        </w:rPr>
      </w:pPr>
    </w:p>
    <w:p w14:paraId="315D7D0E" w14:textId="2326C544" w:rsidR="00247DA6" w:rsidRDefault="00000000">
      <w:pPr>
        <w:bidi/>
        <w:ind w:left="2592"/>
        <w:rPr>
          <w:rFonts w:ascii="Arial" w:hAnsi="Arial" w:cs="Arial"/>
          <w:sz w:val="22"/>
          <w:szCs w:val="22"/>
        </w:rPr>
      </w:pPr>
      <w:r>
        <w:rPr>
          <w:rFonts w:ascii="Arial" w:hAnsi="Arial" w:cs="Arial"/>
          <w:sz w:val="22"/>
          <w:szCs w:val="22"/>
          <w:rtl/>
        </w:rPr>
        <w:t>(2)     لكن الله يقبل الشخص الذي يحبه (8: 3)</w:t>
      </w:r>
      <w:r w:rsidR="00A0528E">
        <w:rPr>
          <w:rFonts w:ascii="Arial" w:hAnsi="Arial" w:cs="Arial"/>
          <w:sz w:val="22"/>
          <w:szCs w:val="22"/>
        </w:rPr>
        <w:t>.</w:t>
      </w:r>
    </w:p>
    <w:p w14:paraId="6A9346F1" w14:textId="77777777" w:rsidR="00247DA6" w:rsidRDefault="00247DA6">
      <w:pPr>
        <w:bidi/>
        <w:ind w:left="1296"/>
        <w:rPr>
          <w:rtl/>
        </w:rPr>
      </w:pPr>
    </w:p>
    <w:p w14:paraId="2F1588FB" w14:textId="77777777" w:rsidR="00247DA6" w:rsidRDefault="00000000">
      <w:pPr>
        <w:bidi/>
        <w:ind w:left="1296"/>
        <w:rPr>
          <w:rFonts w:ascii="Arial" w:hAnsi="Arial" w:cs="Arial"/>
          <w:sz w:val="22"/>
          <w:szCs w:val="22"/>
          <w:rtl/>
        </w:rPr>
      </w:pPr>
      <w:r>
        <w:rPr>
          <w:rFonts w:ascii="Arial" w:hAnsi="Arial" w:cs="Arial"/>
          <w:sz w:val="22"/>
          <w:szCs w:val="22"/>
          <w:rtl/>
        </w:rPr>
        <w:t xml:space="preserve">ب)    يدنس بعض المؤمنين ضميرهم إذا أكلوا </w:t>
      </w:r>
      <w:r>
        <w:rPr>
          <w:rFonts w:ascii="Arial" w:hAnsi="Arial" w:cs="Arial" w:hint="cs"/>
          <w:sz w:val="22"/>
          <w:szCs w:val="22"/>
          <w:rtl/>
        </w:rPr>
        <w:t>طعام</w:t>
      </w:r>
      <w:r>
        <w:rPr>
          <w:rFonts w:ascii="Arial" w:hAnsi="Arial" w:cs="Arial"/>
          <w:sz w:val="22"/>
          <w:szCs w:val="22"/>
          <w:rtl/>
        </w:rPr>
        <w:t xml:space="preserve"> الأوثان، لأنهم لا يدركون أنه ليس هناك آلهة خلف الأصنام </w:t>
      </w:r>
      <w:r>
        <w:rPr>
          <w:rFonts w:ascii="Arial" w:hAnsi="Arial" w:cs="Arial" w:hint="cs"/>
          <w:sz w:val="22"/>
          <w:szCs w:val="22"/>
          <w:rtl/>
        </w:rPr>
        <w:t xml:space="preserve">      </w:t>
      </w:r>
    </w:p>
    <w:p w14:paraId="6834E191"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(8: 4-8).</w:t>
      </w:r>
    </w:p>
    <w:p w14:paraId="4FBE7674" w14:textId="77777777" w:rsidR="00247DA6" w:rsidRDefault="00247DA6">
      <w:pPr>
        <w:bidi/>
        <w:ind w:left="1728"/>
        <w:rPr>
          <w:rFonts w:ascii="Arial" w:hAnsi="Arial" w:cs="Arial"/>
          <w:sz w:val="22"/>
          <w:szCs w:val="22"/>
          <w:rtl/>
        </w:rPr>
      </w:pPr>
    </w:p>
    <w:p w14:paraId="58D326DE" w14:textId="77777777" w:rsidR="00247DA6" w:rsidRDefault="00000000">
      <w:pPr>
        <w:bidi/>
        <w:ind w:left="1728"/>
        <w:rPr>
          <w:rFonts w:ascii="Arial" w:hAnsi="Arial" w:cs="Arial"/>
          <w:sz w:val="22"/>
          <w:szCs w:val="22"/>
        </w:rPr>
      </w:pPr>
      <w:r>
        <w:rPr>
          <w:rFonts w:ascii="Arial" w:hAnsi="Arial" w:cs="Arial"/>
          <w:sz w:val="22"/>
          <w:szCs w:val="22"/>
          <w:rtl/>
        </w:rPr>
        <w:t>(1)     بما أنه لا يوجد سوى إله واحد، فليس هناك آلهة يستطيع الناس أن يقدموا لهم الطعام (8: 4-6).</w:t>
      </w:r>
    </w:p>
    <w:p w14:paraId="3786ED9D" w14:textId="77777777" w:rsidR="00247DA6" w:rsidRDefault="00247DA6">
      <w:pPr>
        <w:bidi/>
        <w:ind w:left="1728"/>
        <w:rPr>
          <w:rFonts w:ascii="Arial" w:hAnsi="Arial" w:cs="Arial"/>
          <w:sz w:val="22"/>
          <w:szCs w:val="22"/>
          <w:rtl/>
        </w:rPr>
      </w:pPr>
    </w:p>
    <w:p w14:paraId="4E566724" w14:textId="77777777" w:rsidR="00247DA6" w:rsidRDefault="00000000">
      <w:pPr>
        <w:bidi/>
        <w:ind w:left="1728"/>
        <w:rPr>
          <w:rFonts w:ascii="Arial" w:hAnsi="Arial" w:cs="Arial"/>
          <w:sz w:val="22"/>
          <w:szCs w:val="22"/>
        </w:rPr>
      </w:pPr>
      <w:r>
        <w:rPr>
          <w:rFonts w:ascii="Arial" w:hAnsi="Arial" w:cs="Arial"/>
          <w:sz w:val="22"/>
          <w:szCs w:val="22"/>
          <w:rtl/>
        </w:rPr>
        <w:t xml:space="preserve">(2)     </w:t>
      </w:r>
      <w:r>
        <w:rPr>
          <w:rFonts w:ascii="Arial" w:hAnsi="Arial" w:cs="Arial" w:hint="cs"/>
          <w:sz w:val="22"/>
          <w:szCs w:val="22"/>
          <w:rtl/>
        </w:rPr>
        <w:t>لا يوجد أثر روحي ل</w:t>
      </w:r>
      <w:r>
        <w:rPr>
          <w:rFonts w:ascii="Arial" w:hAnsi="Arial" w:cs="Arial"/>
          <w:sz w:val="22"/>
          <w:szCs w:val="22"/>
          <w:rtl/>
        </w:rPr>
        <w:t>أكل طعام، لكن هنا يكون للبعض ضمير ضعيف بسبب نقص المعرفة (8: 7-8).</w:t>
      </w:r>
    </w:p>
    <w:p w14:paraId="63BFB860" w14:textId="77777777" w:rsidR="00247DA6" w:rsidRDefault="00247DA6">
      <w:pPr>
        <w:bidi/>
        <w:ind w:left="1296"/>
        <w:rPr>
          <w:rFonts w:ascii="Arial" w:hAnsi="Arial" w:cs="Arial"/>
          <w:sz w:val="22"/>
          <w:szCs w:val="22"/>
          <w:rtl/>
        </w:rPr>
      </w:pPr>
    </w:p>
    <w:p w14:paraId="4D113515" w14:textId="77777777" w:rsidR="00247DA6" w:rsidRDefault="00000000">
      <w:pPr>
        <w:bidi/>
        <w:ind w:left="1296"/>
        <w:rPr>
          <w:rFonts w:ascii="Arial" w:hAnsi="Arial" w:cs="Arial"/>
          <w:sz w:val="22"/>
          <w:szCs w:val="22"/>
          <w:rtl/>
        </w:rPr>
      </w:pPr>
      <w:r>
        <w:rPr>
          <w:rFonts w:ascii="Arial" w:hAnsi="Arial" w:cs="Arial"/>
          <w:sz w:val="22"/>
          <w:szCs w:val="22"/>
          <w:rtl/>
        </w:rPr>
        <w:t xml:space="preserve">ت)    إن المحبة فوق الأصنام تعني أننا لا يجب أن نأكل لحم الأوثان في الهيكل الوثني، إذا كان ذلك يؤذي ضمير الأخ </w:t>
      </w:r>
    </w:p>
    <w:p w14:paraId="282E4A49"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الأضعف حتى يخطئ ضد المسيح (8: 9-13).</w:t>
      </w:r>
    </w:p>
    <w:p w14:paraId="12E49C54" w14:textId="77777777" w:rsidR="00247DA6" w:rsidRDefault="00247DA6">
      <w:pPr>
        <w:bidi/>
        <w:ind w:left="1728"/>
        <w:rPr>
          <w:rtl/>
        </w:rPr>
      </w:pPr>
    </w:p>
    <w:p w14:paraId="674DF2C4" w14:textId="216A8178" w:rsidR="00247DA6" w:rsidRDefault="00000000">
      <w:pPr>
        <w:bidi/>
        <w:ind w:left="1728"/>
        <w:rPr>
          <w:rFonts w:ascii="Arial" w:hAnsi="Arial" w:cs="Arial"/>
          <w:sz w:val="22"/>
          <w:szCs w:val="22"/>
        </w:rPr>
      </w:pPr>
      <w:r>
        <w:rPr>
          <w:rFonts w:ascii="Arial" w:hAnsi="Arial" w:cs="Arial"/>
          <w:sz w:val="22"/>
          <w:szCs w:val="22"/>
          <w:rtl/>
        </w:rPr>
        <w:t>(1)     لا تمارس حريتك أبداً إن كانت تؤذي مؤمناً اضعف (8: 9)</w:t>
      </w:r>
      <w:r w:rsidR="00A0528E">
        <w:rPr>
          <w:rFonts w:ascii="Arial" w:hAnsi="Arial" w:cs="Arial"/>
          <w:sz w:val="22"/>
          <w:szCs w:val="22"/>
        </w:rPr>
        <w:t>.</w:t>
      </w:r>
    </w:p>
    <w:p w14:paraId="34674882" w14:textId="77777777" w:rsidR="00247DA6" w:rsidRDefault="00247DA6">
      <w:pPr>
        <w:bidi/>
        <w:ind w:left="1728"/>
        <w:rPr>
          <w:rFonts w:ascii="Arial" w:hAnsi="Arial" w:cs="Arial"/>
          <w:sz w:val="22"/>
          <w:szCs w:val="22"/>
          <w:rtl/>
        </w:rPr>
      </w:pPr>
    </w:p>
    <w:p w14:paraId="79556E00" w14:textId="77777777" w:rsidR="00247DA6" w:rsidRDefault="00000000">
      <w:pPr>
        <w:bidi/>
        <w:ind w:left="1728"/>
        <w:rPr>
          <w:rFonts w:ascii="Arial" w:hAnsi="Arial" w:cs="Arial"/>
          <w:sz w:val="22"/>
          <w:szCs w:val="22"/>
        </w:rPr>
      </w:pPr>
      <w:r>
        <w:rPr>
          <w:rFonts w:ascii="Arial" w:hAnsi="Arial" w:cs="Arial"/>
          <w:sz w:val="22"/>
          <w:szCs w:val="22"/>
          <w:rtl/>
        </w:rPr>
        <w:t>(2)     نتائج الإصرار على حق الأكل في هيكل الوثن فظيعة (8: 10-12).</w:t>
      </w:r>
    </w:p>
    <w:p w14:paraId="5D6A00D7" w14:textId="77777777" w:rsidR="00247DA6" w:rsidRDefault="00247DA6">
      <w:pPr>
        <w:bidi/>
        <w:ind w:left="2160"/>
        <w:rPr>
          <w:rFonts w:ascii="Arial" w:hAnsi="Arial" w:cs="Arial"/>
          <w:sz w:val="22"/>
          <w:szCs w:val="22"/>
          <w:rtl/>
        </w:rPr>
      </w:pPr>
    </w:p>
    <w:p w14:paraId="46AF2846" w14:textId="77777777" w:rsidR="00247DA6" w:rsidRDefault="00000000">
      <w:pPr>
        <w:bidi/>
        <w:ind w:left="2160"/>
        <w:rPr>
          <w:rFonts w:ascii="Arial" w:hAnsi="Arial" w:cs="Arial"/>
          <w:sz w:val="22"/>
          <w:szCs w:val="22"/>
          <w:rtl/>
        </w:rPr>
      </w:pPr>
      <w:r>
        <w:rPr>
          <w:rFonts w:ascii="Arial" w:hAnsi="Arial" w:cs="Arial"/>
          <w:sz w:val="22"/>
          <w:szCs w:val="22"/>
          <w:rtl/>
        </w:rPr>
        <w:t xml:space="preserve">(أ)     من المرجح أن هذا الأخ القوي سيتسبب في ارتكاب أخيه الأكثر حساسية للخطية من خلال تناول </w:t>
      </w:r>
    </w:p>
    <w:p w14:paraId="48A8DC0C"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الطعام في هيكل الوثن (8: 10).</w:t>
      </w:r>
    </w:p>
    <w:p w14:paraId="110E914D" w14:textId="77777777" w:rsidR="00247DA6" w:rsidRDefault="00247DA6">
      <w:pPr>
        <w:bidi/>
        <w:ind w:left="2160"/>
        <w:rPr>
          <w:rFonts w:ascii="Arial" w:hAnsi="Arial" w:cs="Arial"/>
          <w:sz w:val="22"/>
          <w:szCs w:val="22"/>
          <w:rtl/>
        </w:rPr>
      </w:pPr>
    </w:p>
    <w:p w14:paraId="76E901C0" w14:textId="0DF5A22D" w:rsidR="00247DA6" w:rsidRDefault="00000000">
      <w:pPr>
        <w:bidi/>
        <w:ind w:left="2160"/>
        <w:rPr>
          <w:rFonts w:ascii="Arial" w:hAnsi="Arial" w:cs="Arial"/>
          <w:sz w:val="22"/>
          <w:szCs w:val="22"/>
        </w:rPr>
      </w:pPr>
      <w:r>
        <w:rPr>
          <w:rFonts w:ascii="Arial" w:hAnsi="Arial" w:cs="Arial"/>
          <w:sz w:val="22"/>
          <w:szCs w:val="22"/>
          <w:rtl/>
        </w:rPr>
        <w:t>(ب)    يمكن للأخ الضعيف أن يتخلى حتى عن إيمانه (8: 11)</w:t>
      </w:r>
      <w:r w:rsidR="00A0528E">
        <w:rPr>
          <w:rFonts w:ascii="Arial" w:hAnsi="Arial" w:cs="Arial"/>
          <w:sz w:val="22"/>
          <w:szCs w:val="22"/>
        </w:rPr>
        <w:t>.</w:t>
      </w:r>
    </w:p>
    <w:p w14:paraId="63F5073A" w14:textId="77777777" w:rsidR="00247DA6" w:rsidRDefault="00247DA6">
      <w:pPr>
        <w:bidi/>
        <w:ind w:left="2160"/>
        <w:rPr>
          <w:rtl/>
        </w:rPr>
      </w:pPr>
    </w:p>
    <w:p w14:paraId="4A232C3D" w14:textId="09A1574D" w:rsidR="00247DA6" w:rsidRPr="00A0528E" w:rsidRDefault="00000000">
      <w:pPr>
        <w:bidi/>
        <w:ind w:left="2160"/>
        <w:rPr>
          <w:rFonts w:ascii="Arial" w:hAnsi="Arial" w:cs="Arial"/>
          <w:sz w:val="22"/>
          <w:szCs w:val="22"/>
        </w:rPr>
      </w:pPr>
      <w:r w:rsidRPr="00A0528E">
        <w:rPr>
          <w:rFonts w:ascii="Arial" w:hAnsi="Arial" w:cs="Arial" w:hint="cs"/>
          <w:sz w:val="22"/>
          <w:szCs w:val="22"/>
          <w:rtl/>
        </w:rPr>
        <w:t>(ت)    يخطئ الأخ القوي ضد أخيه وضد المسيح (8: 12)</w:t>
      </w:r>
      <w:r w:rsidR="00A0528E">
        <w:rPr>
          <w:rFonts w:ascii="Arial" w:hAnsi="Arial" w:cs="Arial"/>
          <w:sz w:val="22"/>
          <w:szCs w:val="22"/>
        </w:rPr>
        <w:t>.</w:t>
      </w:r>
    </w:p>
    <w:p w14:paraId="4264F6C7" w14:textId="77777777" w:rsidR="00247DA6" w:rsidRDefault="00247DA6">
      <w:pPr>
        <w:bidi/>
        <w:ind w:left="1728"/>
        <w:rPr>
          <w:rFonts w:ascii="Arial" w:hAnsi="Arial" w:cs="Arial"/>
          <w:sz w:val="22"/>
          <w:szCs w:val="22"/>
          <w:rtl/>
        </w:rPr>
      </w:pPr>
    </w:p>
    <w:p w14:paraId="365C093C" w14:textId="77777777" w:rsidR="00247DA6" w:rsidRDefault="00000000">
      <w:pPr>
        <w:bidi/>
        <w:ind w:left="1728"/>
        <w:rPr>
          <w:rFonts w:ascii="Arial" w:hAnsi="Arial" w:cs="Arial"/>
          <w:sz w:val="22"/>
          <w:szCs w:val="22"/>
          <w:rtl/>
        </w:rPr>
      </w:pPr>
      <w:r>
        <w:rPr>
          <w:rFonts w:ascii="Arial" w:hAnsi="Arial" w:cs="Arial"/>
          <w:sz w:val="22"/>
          <w:szCs w:val="22"/>
          <w:rtl/>
        </w:rPr>
        <w:t xml:space="preserve">(3)    إن معرفة أن عادات بولس الغذائية يمكن أن تجعل الإخوة الأضعف يخطئون، جعلته يرغب في أن يكون </w:t>
      </w:r>
    </w:p>
    <w:p w14:paraId="03DB0D94"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نباتياً (٨: ١٣). </w:t>
      </w:r>
    </w:p>
    <w:p w14:paraId="05A4A4E3" w14:textId="77777777" w:rsidR="00247DA6" w:rsidRDefault="00247DA6">
      <w:pPr>
        <w:bidi/>
        <w:ind w:left="864"/>
        <w:rPr>
          <w:rFonts w:ascii="Arial" w:hAnsi="Arial" w:cs="Arial"/>
          <w:sz w:val="22"/>
          <w:szCs w:val="22"/>
          <w:rtl/>
        </w:rPr>
      </w:pPr>
    </w:p>
    <w:p w14:paraId="18563BD5" w14:textId="77777777" w:rsidR="00247DA6" w:rsidRDefault="00000000">
      <w:pPr>
        <w:bidi/>
        <w:ind w:left="864"/>
        <w:rPr>
          <w:rFonts w:ascii="Arial" w:hAnsi="Arial" w:cs="Arial"/>
          <w:sz w:val="22"/>
          <w:szCs w:val="22"/>
          <w:rtl/>
        </w:rPr>
      </w:pPr>
      <w:r>
        <w:rPr>
          <w:rFonts w:ascii="Arial" w:hAnsi="Arial" w:cs="Arial"/>
          <w:sz w:val="22"/>
          <w:szCs w:val="22"/>
          <w:rtl/>
        </w:rPr>
        <w:t xml:space="preserve">2.     لقد تخلى بولس عن حقوقه كرسول، لكن إسرائيل أساءت استخدام امتيازاتها كأمثلة للحرية المسيحية ودينونة الله بسبب </w:t>
      </w:r>
    </w:p>
    <w:p w14:paraId="3F422A07"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الأنانية (٩: ١-١٠: ١٣).</w:t>
      </w:r>
    </w:p>
    <w:p w14:paraId="68532B9A" w14:textId="77777777" w:rsidR="00247DA6" w:rsidRDefault="00247DA6">
      <w:pPr>
        <w:bidi/>
        <w:ind w:left="1296"/>
        <w:rPr>
          <w:rtl/>
        </w:rPr>
      </w:pPr>
    </w:p>
    <w:p w14:paraId="59BCA3B6" w14:textId="0D9EE9D6" w:rsidR="00247DA6" w:rsidRDefault="00000000">
      <w:pPr>
        <w:bidi/>
        <w:ind w:left="1296"/>
        <w:rPr>
          <w:rFonts w:ascii="Arial" w:hAnsi="Arial" w:cs="Arial"/>
          <w:sz w:val="22"/>
          <w:szCs w:val="22"/>
        </w:rPr>
      </w:pPr>
      <w:r>
        <w:rPr>
          <w:rFonts w:ascii="Arial" w:hAnsi="Arial" w:cs="Arial"/>
          <w:sz w:val="22"/>
          <w:szCs w:val="22"/>
          <w:rtl/>
        </w:rPr>
        <w:t>أ)     السبب الذي جعل بولس يتخلى عن حوقه طواعية هو ربح الآخرين للمسيح (1 كو 9)</w:t>
      </w:r>
      <w:r w:rsidR="00A0528E">
        <w:rPr>
          <w:rFonts w:ascii="Arial" w:hAnsi="Arial" w:cs="Arial"/>
          <w:sz w:val="22"/>
          <w:szCs w:val="22"/>
        </w:rPr>
        <w:t>.</w:t>
      </w:r>
    </w:p>
    <w:p w14:paraId="34E1651E" w14:textId="77777777" w:rsidR="00247DA6" w:rsidRDefault="00247DA6">
      <w:pPr>
        <w:bidi/>
        <w:ind w:left="1728"/>
        <w:rPr>
          <w:rFonts w:ascii="Arial" w:hAnsi="Arial" w:cs="Arial"/>
          <w:sz w:val="22"/>
          <w:szCs w:val="22"/>
          <w:rtl/>
        </w:rPr>
      </w:pPr>
    </w:p>
    <w:p w14:paraId="45F10E3C" w14:textId="77777777" w:rsidR="00247DA6" w:rsidRDefault="00000000">
      <w:pPr>
        <w:bidi/>
        <w:ind w:left="1728"/>
        <w:rPr>
          <w:rFonts w:ascii="Arial" w:hAnsi="Arial" w:cs="Arial"/>
          <w:sz w:val="22"/>
          <w:szCs w:val="22"/>
        </w:rPr>
      </w:pPr>
      <w:r>
        <w:rPr>
          <w:rFonts w:ascii="Arial" w:hAnsi="Arial" w:cs="Arial"/>
          <w:sz w:val="22"/>
          <w:szCs w:val="22"/>
          <w:rtl/>
        </w:rPr>
        <w:t>(1)     أثبت بولس حقه في الحصول على الدعم المالي، من أولئك الذين خدمهم ليُظهر أن له حقوقاً (٩: ١-١٤).</w:t>
      </w:r>
    </w:p>
    <w:p w14:paraId="4BBBE192" w14:textId="77777777" w:rsidR="00247DA6" w:rsidRDefault="00247DA6">
      <w:pPr>
        <w:bidi/>
        <w:ind w:left="2160"/>
        <w:rPr>
          <w:rFonts w:ascii="Arial" w:hAnsi="Arial" w:cs="Arial"/>
          <w:sz w:val="22"/>
          <w:szCs w:val="22"/>
          <w:rtl/>
        </w:rPr>
      </w:pPr>
    </w:p>
    <w:p w14:paraId="01C98CB6" w14:textId="77777777" w:rsidR="00247DA6" w:rsidRDefault="00000000">
      <w:pPr>
        <w:bidi/>
        <w:ind w:left="2160"/>
        <w:rPr>
          <w:rFonts w:ascii="Arial" w:hAnsi="Arial" w:cs="Arial"/>
          <w:sz w:val="22"/>
          <w:szCs w:val="22"/>
        </w:rPr>
      </w:pPr>
      <w:r>
        <w:rPr>
          <w:rFonts w:ascii="Arial" w:hAnsi="Arial" w:cs="Arial"/>
          <w:sz w:val="22"/>
          <w:szCs w:val="22"/>
          <w:rtl/>
        </w:rPr>
        <w:t>(أ)     كان بولس رسولاً وله حقوق كثيرة، منها حق الدعم المالي (9: 1-6).</w:t>
      </w:r>
    </w:p>
    <w:p w14:paraId="2C27E076" w14:textId="77777777" w:rsidR="00247DA6" w:rsidRDefault="00247DA6">
      <w:pPr>
        <w:bidi/>
        <w:ind w:left="2592"/>
        <w:rPr>
          <w:rtl/>
        </w:rPr>
      </w:pPr>
    </w:p>
    <w:p w14:paraId="10DAC725" w14:textId="77777777" w:rsidR="00247DA6" w:rsidRDefault="00000000">
      <w:pPr>
        <w:bidi/>
        <w:ind w:left="2592"/>
        <w:rPr>
          <w:rFonts w:ascii="Arial" w:hAnsi="Arial" w:cs="Arial"/>
          <w:sz w:val="22"/>
          <w:szCs w:val="22"/>
        </w:rPr>
      </w:pPr>
      <w:r>
        <w:rPr>
          <w:rFonts w:ascii="Arial" w:hAnsi="Arial" w:cs="Arial"/>
          <w:sz w:val="22"/>
          <w:szCs w:val="22"/>
          <w:rtl/>
        </w:rPr>
        <w:t>(1)     كان بولس حراً في المسيح بحيث لا يكون مقيداً بضمير أي شخص آخر (9: 1 أ).</w:t>
      </w:r>
    </w:p>
    <w:p w14:paraId="34168A5E" w14:textId="77777777" w:rsidR="00247DA6" w:rsidRDefault="00247DA6">
      <w:pPr>
        <w:bidi/>
        <w:ind w:left="2592"/>
        <w:rPr>
          <w:rtl/>
        </w:rPr>
      </w:pPr>
    </w:p>
    <w:p w14:paraId="5FC70D44" w14:textId="77777777" w:rsidR="00247DA6" w:rsidRDefault="00000000">
      <w:pPr>
        <w:bidi/>
        <w:ind w:left="2592"/>
        <w:rPr>
          <w:rFonts w:ascii="Arial" w:hAnsi="Arial" w:cs="Arial"/>
          <w:sz w:val="22"/>
          <w:szCs w:val="22"/>
          <w:rtl/>
        </w:rPr>
      </w:pPr>
      <w:r>
        <w:rPr>
          <w:rFonts w:ascii="Arial" w:hAnsi="Arial" w:cs="Arial"/>
          <w:sz w:val="22"/>
          <w:szCs w:val="22"/>
          <w:rtl/>
        </w:rPr>
        <w:t xml:space="preserve">(2)    حقق بولس المتطلبات الأساسية ليكون رسولاً من خلال رؤية يسوع المسيح شخصياً، ومن </w:t>
      </w:r>
    </w:p>
    <w:p w14:paraId="7254D0BA" w14:textId="77777777"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خلال زرع الكنيسة في كورنثوس (٩: ١ب-٢). </w:t>
      </w:r>
    </w:p>
    <w:p w14:paraId="3AD86668" w14:textId="77777777" w:rsidR="00247DA6" w:rsidRDefault="00247DA6">
      <w:pPr>
        <w:bidi/>
        <w:ind w:left="2592"/>
        <w:rPr>
          <w:rtl/>
        </w:rPr>
      </w:pPr>
    </w:p>
    <w:p w14:paraId="1ADD80EB" w14:textId="247D6773" w:rsidR="00247DA6" w:rsidRDefault="00000000">
      <w:pPr>
        <w:bidi/>
        <w:ind w:left="2592"/>
        <w:rPr>
          <w:rFonts w:ascii="Arial" w:hAnsi="Arial" w:cs="Arial"/>
          <w:sz w:val="22"/>
          <w:szCs w:val="22"/>
        </w:rPr>
      </w:pPr>
      <w:r>
        <w:rPr>
          <w:rFonts w:ascii="Arial" w:hAnsi="Arial" w:cs="Arial"/>
          <w:sz w:val="22"/>
          <w:szCs w:val="22"/>
          <w:rtl/>
        </w:rPr>
        <w:t>(3)     يذكر بولس بعض الحقوق التي له ولبرنابا كرسل (9: 3-6)</w:t>
      </w:r>
      <w:r w:rsidR="00A0528E">
        <w:rPr>
          <w:rFonts w:ascii="Arial" w:hAnsi="Arial" w:cs="Arial"/>
          <w:sz w:val="22"/>
          <w:szCs w:val="22"/>
        </w:rPr>
        <w:t>.</w:t>
      </w:r>
    </w:p>
    <w:p w14:paraId="3EA788BE" w14:textId="77777777" w:rsidR="00247DA6" w:rsidRDefault="00247DA6">
      <w:pPr>
        <w:bidi/>
        <w:ind w:left="3024"/>
        <w:rPr>
          <w:rFonts w:ascii="Arial" w:hAnsi="Arial" w:cs="Arial"/>
          <w:sz w:val="22"/>
          <w:szCs w:val="22"/>
          <w:rtl/>
        </w:rPr>
      </w:pPr>
    </w:p>
    <w:p w14:paraId="3C35C4E7" w14:textId="77777777" w:rsidR="00247DA6" w:rsidRDefault="00000000">
      <w:pPr>
        <w:bidi/>
        <w:ind w:left="3024"/>
        <w:rPr>
          <w:rFonts w:ascii="Arial" w:hAnsi="Arial" w:cs="Arial"/>
          <w:sz w:val="22"/>
          <w:szCs w:val="22"/>
        </w:rPr>
      </w:pPr>
      <w:r>
        <w:rPr>
          <w:rFonts w:ascii="Arial" w:hAnsi="Arial" w:cs="Arial"/>
          <w:sz w:val="22"/>
          <w:szCs w:val="22"/>
          <w:rtl/>
        </w:rPr>
        <w:t xml:space="preserve">(أ)    كان لهم الحق في أن يحصلوا على الطعام والشراب مقابل خدمتهم التعليمية (3:9-4). </w:t>
      </w:r>
    </w:p>
    <w:p w14:paraId="75CFB0A0" w14:textId="1E2A3514" w:rsidR="00A67EA8" w:rsidRDefault="00A67EA8">
      <w:pPr>
        <w:rPr>
          <w:rFonts w:ascii="Arial" w:hAnsi="Arial" w:cs="Arial"/>
          <w:sz w:val="22"/>
          <w:szCs w:val="22"/>
          <w:rtl/>
        </w:rPr>
      </w:pPr>
      <w:r>
        <w:rPr>
          <w:rFonts w:ascii="Arial" w:hAnsi="Arial" w:cs="Arial"/>
          <w:sz w:val="22"/>
          <w:szCs w:val="22"/>
          <w:rtl/>
        </w:rPr>
        <w:br w:type="page"/>
      </w:r>
    </w:p>
    <w:p w14:paraId="5442F158" w14:textId="77777777" w:rsidR="00247DA6" w:rsidRDefault="00247DA6">
      <w:pPr>
        <w:bidi/>
        <w:ind w:left="3024"/>
        <w:rPr>
          <w:rFonts w:ascii="Arial" w:hAnsi="Arial" w:cs="Arial"/>
          <w:sz w:val="22"/>
          <w:szCs w:val="22"/>
          <w:rtl/>
        </w:rPr>
      </w:pPr>
    </w:p>
    <w:p w14:paraId="3BB7DABE" w14:textId="4B52E7EA" w:rsidR="00247DA6" w:rsidRDefault="00000000">
      <w:pPr>
        <w:bidi/>
        <w:ind w:left="3024"/>
        <w:rPr>
          <w:rFonts w:ascii="Arial" w:hAnsi="Arial" w:cs="Arial"/>
          <w:sz w:val="22"/>
          <w:szCs w:val="22"/>
        </w:rPr>
      </w:pPr>
      <w:r>
        <w:rPr>
          <w:rFonts w:ascii="Arial" w:hAnsi="Arial" w:cs="Arial"/>
          <w:sz w:val="22"/>
          <w:szCs w:val="22"/>
          <w:rtl/>
        </w:rPr>
        <w:t>(ب)  تم الم</w:t>
      </w:r>
      <w:r>
        <w:rPr>
          <w:rFonts w:ascii="Arial" w:hAnsi="Arial" w:cs="Arial" w:hint="cs"/>
          <w:sz w:val="22"/>
          <w:szCs w:val="22"/>
          <w:rtl/>
        </w:rPr>
        <w:t>ط</w:t>
      </w:r>
      <w:r>
        <w:rPr>
          <w:rFonts w:ascii="Arial" w:hAnsi="Arial" w:cs="Arial"/>
          <w:sz w:val="22"/>
          <w:szCs w:val="22"/>
          <w:rtl/>
        </w:rPr>
        <w:t>البة بحق الزواج من قبل بطرس وإخوة يسوع (9: 5)</w:t>
      </w:r>
      <w:r w:rsidR="00541E79">
        <w:rPr>
          <w:rFonts w:ascii="Arial" w:hAnsi="Arial" w:cs="Arial"/>
          <w:sz w:val="22"/>
          <w:szCs w:val="22"/>
        </w:rPr>
        <w:t>.</w:t>
      </w:r>
    </w:p>
    <w:p w14:paraId="174F852A" w14:textId="77777777" w:rsidR="00247DA6" w:rsidRDefault="00247DA6">
      <w:pPr>
        <w:bidi/>
        <w:ind w:left="3024"/>
        <w:rPr>
          <w:rFonts w:ascii="Arial" w:hAnsi="Arial" w:cs="Arial"/>
          <w:sz w:val="22"/>
          <w:szCs w:val="22"/>
          <w:rtl/>
        </w:rPr>
      </w:pPr>
    </w:p>
    <w:p w14:paraId="60B46370" w14:textId="77777777" w:rsidR="00247DA6" w:rsidRDefault="00000000">
      <w:pPr>
        <w:bidi/>
        <w:ind w:left="3024"/>
        <w:rPr>
          <w:rFonts w:ascii="Arial" w:hAnsi="Arial" w:cs="Arial"/>
          <w:sz w:val="22"/>
          <w:szCs w:val="22"/>
          <w:rtl/>
        </w:rPr>
      </w:pPr>
      <w:r>
        <w:rPr>
          <w:rFonts w:ascii="Arial" w:hAnsi="Arial" w:cs="Arial"/>
          <w:sz w:val="22"/>
          <w:szCs w:val="22"/>
          <w:rtl/>
        </w:rPr>
        <w:t xml:space="preserve">(ت)  لا ينبغي فرض حق عدم الحاجة إلى العمل من أجل لقمة العيش على بولس، كما كان </w:t>
      </w:r>
    </w:p>
    <w:p w14:paraId="0357AEF6" w14:textId="77777777" w:rsidR="00247DA6" w:rsidRDefault="00000000">
      <w:pPr>
        <w:bidi/>
        <w:ind w:left="302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يحصل على أجور المعلمين المسيحيين الآخرين (6:9).</w:t>
      </w:r>
    </w:p>
    <w:p w14:paraId="55DFBCBA" w14:textId="77777777" w:rsidR="00247DA6" w:rsidRDefault="00247DA6">
      <w:pPr>
        <w:bidi/>
        <w:ind w:left="2160"/>
        <w:rPr>
          <w:rtl/>
        </w:rPr>
      </w:pPr>
    </w:p>
    <w:p w14:paraId="03580F9B" w14:textId="77777777" w:rsidR="00247DA6" w:rsidRDefault="00000000">
      <w:pPr>
        <w:bidi/>
        <w:ind w:left="2160"/>
        <w:rPr>
          <w:rFonts w:ascii="Arial" w:hAnsi="Arial" w:cs="Arial"/>
          <w:sz w:val="22"/>
          <w:szCs w:val="22"/>
        </w:rPr>
      </w:pPr>
      <w:r>
        <w:rPr>
          <w:rFonts w:ascii="Arial" w:hAnsi="Arial" w:cs="Arial"/>
          <w:sz w:val="22"/>
          <w:szCs w:val="22"/>
          <w:rtl/>
        </w:rPr>
        <w:t>(ب)   الدعم المالي أمر معتاد لجميع العمال العلمانيين (9: 7).</w:t>
      </w:r>
    </w:p>
    <w:p w14:paraId="645B4D3A" w14:textId="77777777" w:rsidR="00247DA6" w:rsidRDefault="00247DA6">
      <w:pPr>
        <w:bidi/>
        <w:ind w:left="2160"/>
        <w:rPr>
          <w:rFonts w:ascii="Arial" w:hAnsi="Arial" w:cs="Arial"/>
          <w:sz w:val="22"/>
          <w:szCs w:val="22"/>
          <w:rtl/>
        </w:rPr>
      </w:pPr>
    </w:p>
    <w:p w14:paraId="1DAE9273" w14:textId="4697C716" w:rsidR="00247DA6" w:rsidRDefault="00000000">
      <w:pPr>
        <w:bidi/>
        <w:ind w:left="2160"/>
        <w:rPr>
          <w:rFonts w:ascii="Arial" w:hAnsi="Arial" w:cs="Arial"/>
          <w:sz w:val="22"/>
          <w:szCs w:val="22"/>
        </w:rPr>
      </w:pPr>
      <w:r>
        <w:rPr>
          <w:rFonts w:ascii="Arial" w:hAnsi="Arial" w:cs="Arial"/>
          <w:sz w:val="22"/>
          <w:szCs w:val="22"/>
          <w:rtl/>
        </w:rPr>
        <w:t>(ت)   الدعم المالي كتابي لكل من الثيران والأشخاص (9: 8-11)</w:t>
      </w:r>
      <w:r w:rsidR="00541E79">
        <w:rPr>
          <w:rFonts w:ascii="Arial" w:hAnsi="Arial" w:cs="Arial"/>
          <w:sz w:val="22"/>
          <w:szCs w:val="22"/>
        </w:rPr>
        <w:t>.</w:t>
      </w:r>
    </w:p>
    <w:p w14:paraId="4D34FA3A" w14:textId="77777777" w:rsidR="00247DA6" w:rsidRDefault="00247DA6">
      <w:pPr>
        <w:bidi/>
        <w:ind w:left="2160"/>
        <w:rPr>
          <w:rFonts w:ascii="Arial" w:hAnsi="Arial" w:cs="Arial"/>
          <w:sz w:val="22"/>
          <w:szCs w:val="22"/>
          <w:rtl/>
        </w:rPr>
      </w:pPr>
    </w:p>
    <w:p w14:paraId="0470629C" w14:textId="77777777" w:rsidR="00247DA6" w:rsidRDefault="00000000">
      <w:pPr>
        <w:bidi/>
        <w:ind w:left="2160"/>
        <w:rPr>
          <w:rFonts w:ascii="Arial" w:hAnsi="Arial" w:cs="Arial"/>
          <w:sz w:val="22"/>
          <w:szCs w:val="22"/>
          <w:rtl/>
        </w:rPr>
      </w:pPr>
      <w:r>
        <w:rPr>
          <w:rFonts w:ascii="Arial" w:hAnsi="Arial" w:cs="Arial"/>
          <w:sz w:val="22"/>
          <w:szCs w:val="22"/>
          <w:rtl/>
        </w:rPr>
        <w:t xml:space="preserve">(ث)   يتم المطالبة بالدعم المالي من قبل المعلمين الزملاء، ولكن ليس من قبل بولس وبرنابا، حتى لا يعيقوا </w:t>
      </w:r>
    </w:p>
    <w:p w14:paraId="66839E7C"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الإنجيل (9:12).</w:t>
      </w:r>
    </w:p>
    <w:p w14:paraId="6263F481" w14:textId="77777777" w:rsidR="00247DA6" w:rsidRDefault="00247DA6">
      <w:pPr>
        <w:bidi/>
        <w:ind w:left="2160"/>
        <w:rPr>
          <w:rFonts w:ascii="Arial" w:hAnsi="Arial" w:cs="Arial"/>
          <w:sz w:val="22"/>
          <w:szCs w:val="22"/>
          <w:rtl/>
        </w:rPr>
      </w:pPr>
    </w:p>
    <w:p w14:paraId="2FA7E390" w14:textId="77777777" w:rsidR="00247DA6" w:rsidRDefault="00000000">
      <w:pPr>
        <w:bidi/>
        <w:ind w:left="2160"/>
        <w:rPr>
          <w:rFonts w:ascii="Arial" w:hAnsi="Arial" w:cs="Arial"/>
          <w:sz w:val="22"/>
          <w:szCs w:val="22"/>
          <w:rtl/>
        </w:rPr>
      </w:pPr>
      <w:r>
        <w:rPr>
          <w:rFonts w:ascii="Arial" w:hAnsi="Arial" w:cs="Arial"/>
          <w:sz w:val="22"/>
          <w:szCs w:val="22"/>
          <w:rtl/>
        </w:rPr>
        <w:t xml:space="preserve">(ج)   الدعم المالي هو النمط العالمي للعاملين الدينيين – اليهود والوثنيين – فلماذا لا يكون كذلك للعاملين </w:t>
      </w:r>
    </w:p>
    <w:p w14:paraId="56D1D7F7"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المسيحيين أيضاً (9: 13)؟ </w:t>
      </w:r>
    </w:p>
    <w:p w14:paraId="4B56F19A" w14:textId="77777777" w:rsidR="00247DA6" w:rsidRDefault="00247DA6">
      <w:pPr>
        <w:bidi/>
        <w:ind w:left="2160"/>
        <w:rPr>
          <w:rFonts w:ascii="Arial" w:hAnsi="Arial" w:cs="Arial"/>
          <w:sz w:val="22"/>
          <w:szCs w:val="22"/>
          <w:rtl/>
        </w:rPr>
      </w:pPr>
    </w:p>
    <w:p w14:paraId="617F76BD" w14:textId="47BD70FB" w:rsidR="00247DA6" w:rsidRDefault="00000000">
      <w:pPr>
        <w:bidi/>
        <w:ind w:left="2160"/>
        <w:rPr>
          <w:rFonts w:ascii="Arial" w:hAnsi="Arial" w:cs="Arial"/>
          <w:sz w:val="22"/>
          <w:szCs w:val="22"/>
        </w:rPr>
      </w:pPr>
      <w:r>
        <w:rPr>
          <w:rFonts w:ascii="Arial" w:hAnsi="Arial" w:cs="Arial"/>
          <w:sz w:val="22"/>
          <w:szCs w:val="22"/>
          <w:rtl/>
        </w:rPr>
        <w:t>(ح)    أمر يسوع بالدعم المالي لأولئك الذين يخدمونه (9: 14)</w:t>
      </w:r>
      <w:r w:rsidR="00541E79">
        <w:rPr>
          <w:rFonts w:ascii="Arial" w:hAnsi="Arial" w:cs="Arial"/>
          <w:sz w:val="22"/>
          <w:szCs w:val="22"/>
        </w:rPr>
        <w:t>.</w:t>
      </w:r>
    </w:p>
    <w:p w14:paraId="71FB09AC" w14:textId="77777777" w:rsidR="00247DA6" w:rsidRDefault="00247DA6">
      <w:pPr>
        <w:bidi/>
        <w:ind w:left="1728"/>
        <w:rPr>
          <w:rtl/>
        </w:rPr>
      </w:pPr>
    </w:p>
    <w:p w14:paraId="46AF0398" w14:textId="77777777" w:rsidR="00247DA6" w:rsidRDefault="00000000">
      <w:pPr>
        <w:bidi/>
        <w:ind w:left="1728"/>
        <w:rPr>
          <w:rFonts w:ascii="Arial" w:hAnsi="Arial" w:cs="Arial"/>
          <w:sz w:val="22"/>
          <w:szCs w:val="22"/>
        </w:rPr>
      </w:pPr>
      <w:r>
        <w:rPr>
          <w:rFonts w:ascii="Arial" w:hAnsi="Arial" w:cs="Arial"/>
          <w:sz w:val="22"/>
          <w:szCs w:val="22"/>
          <w:rtl/>
        </w:rPr>
        <w:t>(2)     كان السبب وراء تنازل بولس عن حقوقه، هو الحصول على مكافأة الكرازة بالإنجيل مجاناً (9: 15-18).</w:t>
      </w:r>
    </w:p>
    <w:p w14:paraId="4329BEA7" w14:textId="77777777" w:rsidR="00247DA6" w:rsidRDefault="00247DA6">
      <w:pPr>
        <w:bidi/>
        <w:ind w:left="2160"/>
        <w:rPr>
          <w:rFonts w:ascii="Arial" w:hAnsi="Arial" w:cs="Arial"/>
          <w:sz w:val="22"/>
          <w:szCs w:val="22"/>
          <w:rtl/>
        </w:rPr>
      </w:pPr>
    </w:p>
    <w:p w14:paraId="3383DDBE" w14:textId="49A42CCB" w:rsidR="00247DA6" w:rsidRDefault="00000000">
      <w:pPr>
        <w:bidi/>
        <w:ind w:left="2160"/>
        <w:rPr>
          <w:rFonts w:ascii="Arial" w:hAnsi="Arial" w:cs="Arial"/>
          <w:sz w:val="22"/>
          <w:szCs w:val="22"/>
        </w:rPr>
      </w:pPr>
      <w:r>
        <w:rPr>
          <w:rFonts w:ascii="Arial" w:hAnsi="Arial" w:cs="Arial"/>
          <w:sz w:val="22"/>
          <w:szCs w:val="22"/>
          <w:rtl/>
        </w:rPr>
        <w:t>(أ)     لم يتمسك بولس أبداً بأي حق رسولي (9: 15)</w:t>
      </w:r>
      <w:r w:rsidR="00541E79">
        <w:rPr>
          <w:rFonts w:ascii="Arial" w:hAnsi="Arial" w:cs="Arial"/>
          <w:sz w:val="22"/>
          <w:szCs w:val="22"/>
        </w:rPr>
        <w:t>.</w:t>
      </w:r>
    </w:p>
    <w:p w14:paraId="64DE8A07" w14:textId="77777777" w:rsidR="00247DA6" w:rsidRDefault="00247DA6">
      <w:pPr>
        <w:bidi/>
        <w:ind w:left="2160"/>
        <w:rPr>
          <w:rFonts w:ascii="Arial" w:hAnsi="Arial" w:cs="Arial"/>
          <w:sz w:val="22"/>
          <w:szCs w:val="22"/>
          <w:rtl/>
        </w:rPr>
      </w:pPr>
    </w:p>
    <w:p w14:paraId="48621DBD" w14:textId="77777777" w:rsidR="00247DA6" w:rsidRDefault="00000000">
      <w:pPr>
        <w:bidi/>
        <w:ind w:left="2160"/>
        <w:rPr>
          <w:rFonts w:ascii="Arial" w:hAnsi="Arial" w:cs="Arial"/>
          <w:sz w:val="22"/>
          <w:szCs w:val="22"/>
        </w:rPr>
      </w:pPr>
      <w:r>
        <w:rPr>
          <w:rFonts w:ascii="Arial" w:hAnsi="Arial" w:cs="Arial"/>
          <w:sz w:val="22"/>
          <w:szCs w:val="22"/>
          <w:rtl/>
        </w:rPr>
        <w:t>(ب)   السبب وراء تنازل بولس عن حقوقه هو الحصول على مكافأة الكرازة بالإنجيل مجاناً (9: 16-18).</w:t>
      </w:r>
    </w:p>
    <w:p w14:paraId="771BA46A" w14:textId="77777777" w:rsidR="00247DA6" w:rsidRDefault="00247DA6">
      <w:pPr>
        <w:bidi/>
        <w:ind w:left="1728"/>
        <w:rPr>
          <w:rtl/>
        </w:rPr>
      </w:pPr>
    </w:p>
    <w:p w14:paraId="7A7F5EA8" w14:textId="77777777" w:rsidR="00247DA6" w:rsidRDefault="00000000">
      <w:pPr>
        <w:bidi/>
        <w:ind w:left="1728"/>
        <w:rPr>
          <w:rFonts w:ascii="Arial" w:hAnsi="Arial" w:cs="Arial"/>
          <w:sz w:val="22"/>
          <w:szCs w:val="22"/>
        </w:rPr>
      </w:pPr>
      <w:r>
        <w:rPr>
          <w:rFonts w:ascii="Arial" w:hAnsi="Arial" w:cs="Arial"/>
          <w:sz w:val="22"/>
          <w:szCs w:val="22"/>
          <w:rtl/>
        </w:rPr>
        <w:t>(3)     كان المبدأ الإرشادي لبولس هو التنازل عن كل حق لربح الناس للمسيح (٩: ١٩-٢٧).</w:t>
      </w:r>
    </w:p>
    <w:p w14:paraId="035F3F75" w14:textId="77777777" w:rsidR="00247DA6" w:rsidRDefault="00247DA6">
      <w:pPr>
        <w:bidi/>
        <w:ind w:left="2160"/>
        <w:rPr>
          <w:rFonts w:ascii="Arial" w:hAnsi="Arial" w:cs="Arial"/>
          <w:sz w:val="22"/>
          <w:szCs w:val="22"/>
          <w:rtl/>
        </w:rPr>
      </w:pPr>
    </w:p>
    <w:p w14:paraId="781218AF" w14:textId="3A5738E5" w:rsidR="00247DA6" w:rsidRDefault="00000000">
      <w:pPr>
        <w:bidi/>
        <w:ind w:left="2160"/>
        <w:rPr>
          <w:rFonts w:ascii="Arial" w:hAnsi="Arial" w:cs="Arial"/>
          <w:sz w:val="22"/>
          <w:szCs w:val="22"/>
        </w:rPr>
      </w:pPr>
      <w:r>
        <w:rPr>
          <w:rFonts w:ascii="Arial" w:hAnsi="Arial" w:cs="Arial"/>
          <w:sz w:val="22"/>
          <w:szCs w:val="22"/>
          <w:rtl/>
        </w:rPr>
        <w:t>(أ)     تنازل بولس عن حقوق مختلفة لربح أشخاص متنوعين للمسيح (9: 19-23)</w:t>
      </w:r>
      <w:r w:rsidR="00541E79">
        <w:rPr>
          <w:rFonts w:ascii="Arial" w:hAnsi="Arial" w:cs="Arial"/>
          <w:sz w:val="22"/>
          <w:szCs w:val="22"/>
        </w:rPr>
        <w:t>.</w:t>
      </w:r>
    </w:p>
    <w:p w14:paraId="6949DFB7" w14:textId="77777777" w:rsidR="00247DA6" w:rsidRDefault="00247DA6">
      <w:pPr>
        <w:bidi/>
        <w:ind w:left="2592"/>
        <w:rPr>
          <w:rFonts w:ascii="Arial" w:hAnsi="Arial" w:cs="Arial"/>
          <w:sz w:val="22"/>
          <w:szCs w:val="22"/>
          <w:rtl/>
        </w:rPr>
      </w:pPr>
    </w:p>
    <w:p w14:paraId="52187048" w14:textId="77777777" w:rsidR="00247DA6" w:rsidRDefault="00000000" w:rsidP="00541E79">
      <w:pPr>
        <w:bidi/>
        <w:ind w:left="3140" w:hanging="540"/>
        <w:rPr>
          <w:rFonts w:ascii="Arial" w:hAnsi="Arial" w:cs="Arial"/>
          <w:sz w:val="22"/>
          <w:szCs w:val="22"/>
        </w:rPr>
      </w:pPr>
      <w:r>
        <w:rPr>
          <w:rFonts w:ascii="Arial" w:hAnsi="Arial" w:cs="Arial"/>
          <w:sz w:val="22"/>
          <w:szCs w:val="22"/>
          <w:rtl/>
        </w:rPr>
        <w:t>(1)     قبل العبودية الإختيارية لضمير الجميع حتى لا يعثر أحد منهم (9: 19).</w:t>
      </w:r>
    </w:p>
    <w:p w14:paraId="0E985D37" w14:textId="77777777" w:rsidR="00247DA6" w:rsidRDefault="00247DA6" w:rsidP="00541E79">
      <w:pPr>
        <w:bidi/>
        <w:ind w:left="3140" w:hanging="540"/>
        <w:rPr>
          <w:rFonts w:ascii="Arial" w:hAnsi="Arial" w:cs="Arial"/>
          <w:sz w:val="22"/>
          <w:szCs w:val="22"/>
          <w:rtl/>
        </w:rPr>
      </w:pPr>
    </w:p>
    <w:p w14:paraId="6387A3A3" w14:textId="62642BAE" w:rsidR="00247DA6" w:rsidRDefault="00000000" w:rsidP="00541E79">
      <w:pPr>
        <w:bidi/>
        <w:ind w:left="3140" w:hanging="540"/>
        <w:rPr>
          <w:rFonts w:ascii="Arial" w:hAnsi="Arial" w:cs="Arial"/>
          <w:sz w:val="22"/>
          <w:szCs w:val="22"/>
        </w:rPr>
      </w:pPr>
      <w:r>
        <w:rPr>
          <w:rFonts w:ascii="Arial" w:hAnsi="Arial" w:cs="Arial"/>
          <w:sz w:val="22"/>
          <w:szCs w:val="22"/>
          <w:rtl/>
        </w:rPr>
        <w:t>(2)     لتبشير اليهود اتبع الشريعة الموسوية (9: 20؛ الختان [أع 16: 3] والنذور [أع 18: 18)</w:t>
      </w:r>
      <w:r>
        <w:rPr>
          <w:rFonts w:ascii="Arial" w:hAnsi="Arial" w:cs="Arial" w:hint="cs"/>
          <w:sz w:val="22"/>
          <w:szCs w:val="22"/>
          <w:rtl/>
        </w:rPr>
        <w:t xml:space="preserve"> </w:t>
      </w:r>
      <w:r>
        <w:rPr>
          <w:rFonts w:ascii="Arial" w:hAnsi="Arial" w:cs="Arial"/>
          <w:sz w:val="22"/>
          <w:szCs w:val="22"/>
          <w:rtl/>
        </w:rPr>
        <w:t>وتقدمات الهيكل (أع 21: 20-26]).</w:t>
      </w:r>
    </w:p>
    <w:p w14:paraId="659DA085" w14:textId="77777777" w:rsidR="00247DA6" w:rsidRDefault="00247DA6">
      <w:pPr>
        <w:bidi/>
        <w:ind w:left="2592"/>
        <w:rPr>
          <w:rtl/>
        </w:rPr>
      </w:pPr>
    </w:p>
    <w:p w14:paraId="6B23F544" w14:textId="3F2E782B" w:rsidR="00247DA6" w:rsidRDefault="00000000" w:rsidP="00541E79">
      <w:pPr>
        <w:bidi/>
        <w:ind w:left="3140" w:hanging="540"/>
        <w:rPr>
          <w:rFonts w:ascii="Arial" w:hAnsi="Arial" w:cs="Arial"/>
          <w:sz w:val="22"/>
          <w:szCs w:val="22"/>
        </w:rPr>
      </w:pPr>
      <w:r>
        <w:rPr>
          <w:rFonts w:ascii="Arial" w:hAnsi="Arial" w:cs="Arial"/>
          <w:sz w:val="22"/>
          <w:szCs w:val="22"/>
          <w:rtl/>
        </w:rPr>
        <w:t>(3)     لتبشير الأمم قبل بولس الطرق الأممية (9: 21، ربما أطعمة مختلفة كما في غل 2: 11-21)</w:t>
      </w:r>
      <w:r w:rsidR="00541E79">
        <w:rPr>
          <w:rFonts w:ascii="Arial" w:hAnsi="Arial" w:cs="Arial"/>
          <w:sz w:val="22"/>
          <w:szCs w:val="22"/>
        </w:rPr>
        <w:t>.</w:t>
      </w:r>
    </w:p>
    <w:p w14:paraId="5D852192" w14:textId="77777777" w:rsidR="00247DA6" w:rsidRDefault="00247DA6">
      <w:pPr>
        <w:bidi/>
        <w:ind w:left="2592"/>
        <w:rPr>
          <w:rFonts w:ascii="Arial" w:hAnsi="Arial" w:cs="Arial"/>
          <w:sz w:val="22"/>
          <w:szCs w:val="22"/>
          <w:rtl/>
        </w:rPr>
      </w:pPr>
    </w:p>
    <w:p w14:paraId="5765BF38" w14:textId="77777777" w:rsidR="00247DA6" w:rsidRDefault="00000000" w:rsidP="00686C5D">
      <w:pPr>
        <w:bidi/>
        <w:ind w:left="3140" w:hanging="540"/>
        <w:rPr>
          <w:rFonts w:ascii="Arial" w:hAnsi="Arial" w:cs="Arial"/>
          <w:sz w:val="22"/>
          <w:szCs w:val="22"/>
        </w:rPr>
      </w:pPr>
      <w:r>
        <w:rPr>
          <w:rFonts w:ascii="Arial" w:hAnsi="Arial" w:cs="Arial"/>
          <w:sz w:val="22"/>
          <w:szCs w:val="22"/>
          <w:rtl/>
        </w:rPr>
        <w:t>(4)     لأولئك الذين لديهم ضمائر ضعيفة لم يفعل بولس شيئاً ليعثرهم (9: 22أ)</w:t>
      </w:r>
    </w:p>
    <w:p w14:paraId="7565B7BC" w14:textId="77777777" w:rsidR="00247DA6" w:rsidRDefault="00247DA6" w:rsidP="00686C5D">
      <w:pPr>
        <w:bidi/>
        <w:ind w:left="3140" w:hanging="540"/>
        <w:rPr>
          <w:rFonts w:ascii="Arial" w:hAnsi="Arial" w:cs="Arial"/>
          <w:sz w:val="22"/>
          <w:szCs w:val="22"/>
          <w:rtl/>
        </w:rPr>
      </w:pPr>
    </w:p>
    <w:p w14:paraId="607B4EF0" w14:textId="78A73B2B" w:rsidR="00247DA6" w:rsidRDefault="00000000" w:rsidP="00686C5D">
      <w:pPr>
        <w:bidi/>
        <w:ind w:left="3140" w:hanging="540"/>
        <w:rPr>
          <w:rFonts w:ascii="Arial" w:hAnsi="Arial" w:cs="Arial"/>
          <w:sz w:val="22"/>
          <w:szCs w:val="22"/>
        </w:rPr>
      </w:pPr>
      <w:r>
        <w:rPr>
          <w:rFonts w:ascii="Arial" w:hAnsi="Arial" w:cs="Arial"/>
          <w:sz w:val="22"/>
          <w:szCs w:val="22"/>
          <w:rtl/>
        </w:rPr>
        <w:t xml:space="preserve">(5)     كان دافع بولس للتنازل عن كل حق معروف، هو تجنب عثرة البعض حتى يؤمنوا ولكي يُبارك </w:t>
      </w:r>
      <w:r>
        <w:rPr>
          <w:rFonts w:ascii="Arial" w:hAnsi="Arial" w:cs="Arial" w:hint="cs"/>
          <w:sz w:val="22"/>
          <w:szCs w:val="22"/>
          <w:rtl/>
        </w:rPr>
        <w:t xml:space="preserve"> </w:t>
      </w:r>
      <w:r>
        <w:rPr>
          <w:rFonts w:ascii="Arial" w:hAnsi="Arial" w:cs="Arial"/>
          <w:sz w:val="22"/>
          <w:szCs w:val="22"/>
          <w:rtl/>
        </w:rPr>
        <w:t>بولس (٩: ٢٢ب-٢٣).</w:t>
      </w:r>
    </w:p>
    <w:p w14:paraId="7590466B" w14:textId="77777777" w:rsidR="00247DA6" w:rsidRDefault="00247DA6">
      <w:pPr>
        <w:bidi/>
        <w:ind w:left="2160"/>
        <w:rPr>
          <w:rtl/>
        </w:rPr>
      </w:pPr>
    </w:p>
    <w:p w14:paraId="3AEA7307" w14:textId="77777777" w:rsidR="00247DA6" w:rsidRDefault="00000000">
      <w:pPr>
        <w:bidi/>
        <w:ind w:left="2160"/>
        <w:rPr>
          <w:rFonts w:ascii="Arial" w:hAnsi="Arial" w:cs="Arial"/>
          <w:sz w:val="22"/>
          <w:szCs w:val="22"/>
          <w:rtl/>
        </w:rPr>
      </w:pPr>
      <w:r>
        <w:rPr>
          <w:rFonts w:ascii="Arial" w:hAnsi="Arial" w:cs="Arial"/>
          <w:sz w:val="22"/>
          <w:szCs w:val="22"/>
          <w:rtl/>
        </w:rPr>
        <w:t xml:space="preserve">(ب)   يجب علينا أيضاً أن نتخلى عن أي حق يعيق ربح الناس للمسيح، مثل إنكار الذات للعداء أو الملاكم </w:t>
      </w:r>
    </w:p>
    <w:p w14:paraId="4F4BACA2"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للفوز بإكليل زمني (9: 24-27).</w:t>
      </w:r>
    </w:p>
    <w:p w14:paraId="252A9B92" w14:textId="77777777" w:rsidR="00247DA6" w:rsidRDefault="00247DA6">
      <w:pPr>
        <w:bidi/>
        <w:ind w:left="1296"/>
        <w:rPr>
          <w:rtl/>
        </w:rPr>
      </w:pPr>
    </w:p>
    <w:p w14:paraId="6E9EE5E9" w14:textId="77777777" w:rsidR="00247DA6" w:rsidRDefault="00000000">
      <w:pPr>
        <w:bidi/>
        <w:ind w:left="1296"/>
        <w:rPr>
          <w:rFonts w:ascii="Arial" w:hAnsi="Arial" w:cs="Arial"/>
          <w:sz w:val="22"/>
          <w:szCs w:val="22"/>
          <w:rtl/>
        </w:rPr>
      </w:pPr>
      <w:r>
        <w:rPr>
          <w:rFonts w:ascii="Arial" w:hAnsi="Arial" w:cs="Arial"/>
          <w:sz w:val="22"/>
          <w:szCs w:val="22"/>
          <w:rtl/>
        </w:rPr>
        <w:t xml:space="preserve">ب)   يمكن لأهل كورنثوس أن يتجنبوا الدينونة مثل إسرائيل على ممارساتها الشريرة، من خلال قبول تحذيرات الله </w:t>
      </w:r>
    </w:p>
    <w:p w14:paraId="60E70C7C"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ومساعدته بكل تواضع عند التجربة (1:10-13).</w:t>
      </w:r>
    </w:p>
    <w:p w14:paraId="1AD6E02B" w14:textId="77777777" w:rsidR="00247DA6" w:rsidRDefault="00247DA6">
      <w:pPr>
        <w:bidi/>
        <w:ind w:left="1728"/>
        <w:rPr>
          <w:rtl/>
        </w:rPr>
      </w:pPr>
    </w:p>
    <w:p w14:paraId="40629369" w14:textId="732456C9" w:rsidR="00247DA6" w:rsidRDefault="00000000">
      <w:pPr>
        <w:bidi/>
        <w:ind w:left="1728"/>
        <w:rPr>
          <w:rFonts w:ascii="Arial" w:hAnsi="Arial" w:cs="Arial"/>
          <w:sz w:val="22"/>
          <w:szCs w:val="22"/>
        </w:rPr>
      </w:pPr>
      <w:r>
        <w:rPr>
          <w:rFonts w:ascii="Arial" w:hAnsi="Arial" w:cs="Arial"/>
          <w:sz w:val="22"/>
          <w:szCs w:val="22"/>
          <w:rtl/>
        </w:rPr>
        <w:t>(1)     وقعت دينونة الله تقريباً على كل بني إسرائيل الذين حصلوا على بركات الله (10: 1-5)</w:t>
      </w:r>
      <w:r w:rsidR="009D25F9">
        <w:rPr>
          <w:rFonts w:ascii="Arial" w:hAnsi="Arial" w:cs="Arial"/>
          <w:sz w:val="22"/>
          <w:szCs w:val="22"/>
        </w:rPr>
        <w:t>.</w:t>
      </w:r>
    </w:p>
    <w:p w14:paraId="20BDE90E" w14:textId="77777777" w:rsidR="00247DA6" w:rsidRDefault="00247DA6">
      <w:pPr>
        <w:bidi/>
        <w:ind w:left="2160"/>
        <w:rPr>
          <w:rFonts w:ascii="Arial" w:eastAsia="Times New Roman" w:hAnsi="Arial" w:cs="Arial"/>
          <w:sz w:val="22"/>
          <w:szCs w:val="22"/>
          <w:rtl/>
        </w:rPr>
      </w:pPr>
    </w:p>
    <w:p w14:paraId="30A2839F" w14:textId="453F86CD" w:rsidR="00247DA6" w:rsidRDefault="00000000">
      <w:pPr>
        <w:bidi/>
        <w:ind w:left="2160"/>
        <w:rPr>
          <w:rFonts w:ascii="Arial" w:hAnsi="Arial" w:cs="Arial"/>
          <w:sz w:val="22"/>
          <w:szCs w:val="22"/>
        </w:rPr>
      </w:pPr>
      <w:r>
        <w:rPr>
          <w:rFonts w:ascii="Arial" w:eastAsia="Times New Roman" w:hAnsi="Arial" w:cs="Arial"/>
          <w:sz w:val="22"/>
          <w:szCs w:val="22"/>
          <w:rtl/>
        </w:rPr>
        <w:t xml:space="preserve">(أ)     حصل </w:t>
      </w:r>
      <w:r>
        <w:rPr>
          <w:rFonts w:ascii="Arial" w:eastAsia="Times New Roman" w:hAnsi="Arial" w:cs="Arial"/>
          <w:b/>
          <w:bCs/>
          <w:sz w:val="22"/>
          <w:szCs w:val="22"/>
          <w:rtl/>
        </w:rPr>
        <w:t>كل</w:t>
      </w:r>
      <w:r>
        <w:rPr>
          <w:rFonts w:ascii="Arial" w:eastAsia="Times New Roman" w:hAnsi="Arial" w:cs="Arial"/>
          <w:sz w:val="22"/>
          <w:szCs w:val="22"/>
          <w:rtl/>
        </w:rPr>
        <w:t xml:space="preserve"> بني إسرائيل مع موسى في الصحراء على نفس البركات (10: 1-4)</w:t>
      </w:r>
      <w:r w:rsidR="009D25F9">
        <w:rPr>
          <w:rFonts w:ascii="Arial" w:eastAsia="Times New Roman" w:hAnsi="Arial" w:cs="Arial"/>
          <w:sz w:val="22"/>
          <w:szCs w:val="22"/>
        </w:rPr>
        <w:t>.</w:t>
      </w:r>
      <w:r>
        <w:rPr>
          <w:rFonts w:ascii="Arial" w:eastAsia="Times New Roman" w:hAnsi="Arial" w:cs="Arial"/>
          <w:sz w:val="22"/>
          <w:szCs w:val="22"/>
          <w:rtl/>
        </w:rPr>
        <w:t xml:space="preserve"> </w:t>
      </w:r>
    </w:p>
    <w:p w14:paraId="65A033D1" w14:textId="19485B0D" w:rsidR="00362E26" w:rsidRDefault="00362E26">
      <w:pPr>
        <w:rPr>
          <w:rFonts w:ascii="Arial" w:eastAsia="Times New Roman" w:hAnsi="Arial" w:cs="Arial"/>
          <w:sz w:val="22"/>
          <w:szCs w:val="22"/>
          <w:rtl/>
        </w:rPr>
      </w:pPr>
      <w:r>
        <w:rPr>
          <w:rFonts w:ascii="Arial" w:eastAsia="Times New Roman" w:hAnsi="Arial" w:cs="Arial"/>
          <w:sz w:val="22"/>
          <w:szCs w:val="22"/>
          <w:rtl/>
        </w:rPr>
        <w:br w:type="page"/>
      </w:r>
    </w:p>
    <w:p w14:paraId="07D9AF5C" w14:textId="77777777" w:rsidR="00247DA6" w:rsidRDefault="00247DA6">
      <w:pPr>
        <w:bidi/>
        <w:ind w:left="2592"/>
        <w:rPr>
          <w:rFonts w:ascii="Arial" w:eastAsia="Times New Roman" w:hAnsi="Arial" w:cs="Arial"/>
          <w:sz w:val="22"/>
          <w:szCs w:val="22"/>
          <w:rtl/>
        </w:rPr>
      </w:pPr>
    </w:p>
    <w:p w14:paraId="4DF0B696" w14:textId="77777777" w:rsidR="00247DA6" w:rsidRDefault="00000000">
      <w:pPr>
        <w:bidi/>
        <w:ind w:left="2592"/>
        <w:rPr>
          <w:rFonts w:ascii="Arial" w:hAnsi="Arial" w:cs="Arial"/>
          <w:sz w:val="22"/>
          <w:szCs w:val="22"/>
        </w:rPr>
      </w:pPr>
      <w:r>
        <w:rPr>
          <w:rFonts w:ascii="Arial" w:eastAsia="Times New Roman" w:hAnsi="Arial" w:cs="Arial"/>
          <w:sz w:val="22"/>
          <w:szCs w:val="22"/>
          <w:rtl/>
        </w:rPr>
        <w:t xml:space="preserve">(1)    نجا </w:t>
      </w:r>
      <w:r>
        <w:rPr>
          <w:rFonts w:ascii="Arial" w:eastAsia="Times New Roman" w:hAnsi="Arial" w:cs="Arial"/>
          <w:b/>
          <w:bCs/>
          <w:sz w:val="22"/>
          <w:szCs w:val="22"/>
          <w:rtl/>
        </w:rPr>
        <w:t>كل</w:t>
      </w:r>
      <w:r>
        <w:rPr>
          <w:rFonts w:ascii="Arial" w:eastAsia="Times New Roman" w:hAnsi="Arial" w:cs="Arial"/>
          <w:sz w:val="22"/>
          <w:szCs w:val="22"/>
          <w:rtl/>
        </w:rPr>
        <w:t xml:space="preserve"> إسرائيل من حرارة الشمس والغرق في البحر الأحمر بالتواجد مع موسى</w:t>
      </w:r>
      <w:r>
        <w:rPr>
          <w:rFonts w:ascii="Arial" w:eastAsia="Times New Roman" w:hAnsi="Arial" w:cs="Arial"/>
          <w:sz w:val="22"/>
          <w:szCs w:val="22"/>
        </w:rPr>
        <w:t xml:space="preserve"> </w:t>
      </w:r>
      <w:r>
        <w:rPr>
          <w:rFonts w:ascii="Arial" w:eastAsia="Times New Roman" w:hAnsi="Arial" w:cs="Arial"/>
          <w:sz w:val="22"/>
          <w:szCs w:val="22"/>
          <w:rtl/>
        </w:rPr>
        <w:t>(10</w:t>
      </w:r>
      <w:r>
        <w:rPr>
          <w:rFonts w:ascii="Arial" w:eastAsia="Times New Roman" w:hAnsi="Arial" w:cs="Arial"/>
          <w:sz w:val="22"/>
          <w:szCs w:val="22"/>
        </w:rPr>
        <w:t xml:space="preserve">: </w:t>
      </w:r>
      <w:r>
        <w:rPr>
          <w:rFonts w:ascii="Arial" w:eastAsia="Times New Roman" w:hAnsi="Arial" w:cs="Arial"/>
          <w:sz w:val="22"/>
          <w:szCs w:val="22"/>
          <w:rtl/>
        </w:rPr>
        <w:t>1</w:t>
      </w:r>
      <w:r>
        <w:rPr>
          <w:rFonts w:ascii="Arial" w:eastAsia="Times New Roman" w:hAnsi="Arial" w:cs="Arial"/>
          <w:sz w:val="22"/>
          <w:szCs w:val="22"/>
        </w:rPr>
        <w:t>-</w:t>
      </w:r>
      <w:r>
        <w:rPr>
          <w:rFonts w:ascii="Arial" w:eastAsia="Times New Roman" w:hAnsi="Arial" w:cs="Arial"/>
          <w:sz w:val="22"/>
          <w:szCs w:val="22"/>
          <w:rtl/>
        </w:rPr>
        <w:t>2)</w:t>
      </w:r>
      <w:r>
        <w:rPr>
          <w:rFonts w:ascii="Arial" w:eastAsia="Times New Roman" w:hAnsi="Arial" w:cs="Arial"/>
          <w:sz w:val="22"/>
          <w:szCs w:val="22"/>
        </w:rPr>
        <w:t>.</w:t>
      </w:r>
      <w:r>
        <w:rPr>
          <w:rFonts w:ascii="Arial" w:eastAsia="Times New Roman" w:hAnsi="Arial" w:cs="Arial"/>
          <w:sz w:val="22"/>
          <w:szCs w:val="22"/>
          <w:rtl/>
        </w:rPr>
        <w:t xml:space="preserve"> </w:t>
      </w:r>
    </w:p>
    <w:p w14:paraId="26997448" w14:textId="77777777" w:rsidR="00247DA6" w:rsidRDefault="00247DA6">
      <w:pPr>
        <w:bidi/>
        <w:ind w:left="3024"/>
        <w:rPr>
          <w:rFonts w:ascii="Arial" w:eastAsia="Times New Roman" w:hAnsi="Arial" w:cs="Arial"/>
          <w:sz w:val="22"/>
          <w:szCs w:val="22"/>
          <w:rtl/>
        </w:rPr>
      </w:pPr>
    </w:p>
    <w:p w14:paraId="680EB530" w14:textId="0BA0BCE2" w:rsidR="00247DA6" w:rsidRDefault="00000000">
      <w:pPr>
        <w:bidi/>
        <w:ind w:left="3024"/>
        <w:rPr>
          <w:sz w:val="22"/>
          <w:szCs w:val="22"/>
        </w:rPr>
      </w:pPr>
      <w:r>
        <w:rPr>
          <w:rFonts w:ascii="Arial" w:eastAsia="Times New Roman" w:hAnsi="Arial" w:cs="Arial" w:hint="cs"/>
          <w:sz w:val="22"/>
          <w:szCs w:val="22"/>
          <w:rtl/>
        </w:rPr>
        <w:t xml:space="preserve">(أ)     حصل </w:t>
      </w:r>
      <w:r>
        <w:rPr>
          <w:rFonts w:ascii="Arial" w:eastAsia="Times New Roman" w:hAnsi="Arial" w:cs="Arial" w:hint="cs"/>
          <w:b/>
          <w:bCs/>
          <w:sz w:val="22"/>
          <w:szCs w:val="22"/>
          <w:rtl/>
        </w:rPr>
        <w:t>الجميع</w:t>
      </w:r>
      <w:r>
        <w:rPr>
          <w:rFonts w:ascii="Arial" w:eastAsia="Times New Roman" w:hAnsi="Arial" w:cs="Arial" w:hint="cs"/>
          <w:sz w:val="22"/>
          <w:szCs w:val="22"/>
          <w:rtl/>
        </w:rPr>
        <w:t xml:space="preserve"> على قيادة الله من خلال السحابة كل يوم (10: 1أ)</w:t>
      </w:r>
      <w:r w:rsidR="00CE26D6">
        <w:rPr>
          <w:rFonts w:ascii="Arial" w:eastAsia="Times New Roman" w:hAnsi="Arial" w:cs="Arial"/>
          <w:sz w:val="22"/>
          <w:szCs w:val="22"/>
        </w:rPr>
        <w:t>.</w:t>
      </w:r>
    </w:p>
    <w:p w14:paraId="1749D3C6" w14:textId="77777777" w:rsidR="00247DA6" w:rsidRDefault="00247DA6">
      <w:pPr>
        <w:bidi/>
        <w:ind w:left="3024"/>
        <w:rPr>
          <w:rFonts w:ascii="Arial" w:eastAsia="Times New Roman" w:hAnsi="Arial" w:cs="Arial"/>
          <w:sz w:val="22"/>
          <w:szCs w:val="22"/>
          <w:rtl/>
        </w:rPr>
      </w:pPr>
    </w:p>
    <w:p w14:paraId="064E0489" w14:textId="307AE692" w:rsidR="00247DA6" w:rsidRDefault="00000000">
      <w:pPr>
        <w:bidi/>
        <w:ind w:left="3024"/>
        <w:rPr>
          <w:sz w:val="22"/>
          <w:szCs w:val="22"/>
        </w:rPr>
      </w:pPr>
      <w:r>
        <w:rPr>
          <w:rFonts w:ascii="Arial" w:eastAsia="Times New Roman" w:hAnsi="Arial" w:cs="Arial" w:hint="cs"/>
          <w:sz w:val="22"/>
          <w:szCs w:val="22"/>
          <w:rtl/>
        </w:rPr>
        <w:t xml:space="preserve">(ب)   خلص </w:t>
      </w:r>
      <w:r>
        <w:rPr>
          <w:rFonts w:ascii="Arial" w:eastAsia="Times New Roman" w:hAnsi="Arial" w:cs="Arial" w:hint="cs"/>
          <w:b/>
          <w:bCs/>
          <w:sz w:val="22"/>
          <w:szCs w:val="22"/>
          <w:rtl/>
        </w:rPr>
        <w:t>الجميع</w:t>
      </w:r>
      <w:r>
        <w:rPr>
          <w:rFonts w:ascii="Arial" w:eastAsia="Times New Roman" w:hAnsi="Arial" w:cs="Arial" w:hint="cs"/>
          <w:sz w:val="22"/>
          <w:szCs w:val="22"/>
          <w:rtl/>
        </w:rPr>
        <w:t xml:space="preserve"> من المصريين في البحر الأحمر (10: 1ب)</w:t>
      </w:r>
      <w:r w:rsidR="00CE26D6">
        <w:rPr>
          <w:rFonts w:ascii="Arial" w:eastAsia="Times New Roman" w:hAnsi="Arial" w:cs="Arial"/>
          <w:sz w:val="22"/>
          <w:szCs w:val="22"/>
        </w:rPr>
        <w:t>.</w:t>
      </w:r>
    </w:p>
    <w:p w14:paraId="7A10B8AF" w14:textId="77777777" w:rsidR="00247DA6" w:rsidRDefault="00247DA6">
      <w:pPr>
        <w:bidi/>
        <w:ind w:left="3024"/>
        <w:rPr>
          <w:rFonts w:ascii="Arial" w:eastAsia="Times New Roman" w:hAnsi="Arial" w:cs="Arial"/>
          <w:sz w:val="22"/>
          <w:szCs w:val="22"/>
          <w:rtl/>
        </w:rPr>
      </w:pPr>
    </w:p>
    <w:p w14:paraId="6E8A0543" w14:textId="77777777" w:rsidR="00247DA6" w:rsidRDefault="00000000">
      <w:pPr>
        <w:bidi/>
        <w:ind w:left="3024"/>
        <w:rPr>
          <w:sz w:val="22"/>
          <w:szCs w:val="22"/>
        </w:rPr>
      </w:pPr>
      <w:r>
        <w:rPr>
          <w:rFonts w:ascii="Arial" w:eastAsia="Times New Roman" w:hAnsi="Arial" w:cs="Arial" w:hint="cs"/>
          <w:sz w:val="22"/>
          <w:szCs w:val="22"/>
          <w:rtl/>
        </w:rPr>
        <w:t xml:space="preserve">(ت)   </w:t>
      </w:r>
      <w:r>
        <w:rPr>
          <w:rFonts w:ascii="Arial" w:eastAsia="Times New Roman" w:hAnsi="Arial" w:cs="Arial"/>
          <w:sz w:val="22"/>
          <w:szCs w:val="22"/>
          <w:rtl/>
        </w:rPr>
        <w:t xml:space="preserve">تم </w:t>
      </w:r>
      <w:r>
        <w:rPr>
          <w:rFonts w:ascii="Arial" w:eastAsia="Times New Roman" w:hAnsi="Arial" w:cs="Arial" w:hint="cs"/>
          <w:sz w:val="22"/>
          <w:szCs w:val="22"/>
          <w:rtl/>
        </w:rPr>
        <w:t>إنقاذ</w:t>
      </w:r>
      <w:r>
        <w:rPr>
          <w:rFonts w:ascii="Arial" w:eastAsia="Times New Roman" w:hAnsi="Arial" w:cs="Arial"/>
          <w:sz w:val="22"/>
          <w:szCs w:val="22"/>
          <w:rtl/>
        </w:rPr>
        <w:t xml:space="preserve"> </w:t>
      </w:r>
      <w:r>
        <w:rPr>
          <w:rFonts w:ascii="Arial" w:eastAsia="Times New Roman" w:hAnsi="Arial" w:cs="Arial"/>
          <w:b/>
          <w:bCs/>
          <w:sz w:val="22"/>
          <w:szCs w:val="22"/>
          <w:rtl/>
        </w:rPr>
        <w:t>الجميع</w:t>
      </w:r>
      <w:r>
        <w:rPr>
          <w:rFonts w:ascii="Arial" w:eastAsia="Times New Roman" w:hAnsi="Arial" w:cs="Arial"/>
          <w:sz w:val="22"/>
          <w:szCs w:val="22"/>
          <w:rtl/>
        </w:rPr>
        <w:t xml:space="preserve"> بواسطة السحابة أو البحر مع موسى (10: 2).</w:t>
      </w:r>
    </w:p>
    <w:p w14:paraId="3FF8C690" w14:textId="77777777" w:rsidR="00247DA6" w:rsidRDefault="00247DA6">
      <w:pPr>
        <w:bidi/>
        <w:ind w:left="2592"/>
        <w:rPr>
          <w:rFonts w:ascii="Arial" w:eastAsia="Times New Roman" w:hAnsi="Arial" w:cs="Arial"/>
          <w:b/>
          <w:bCs/>
          <w:i/>
          <w:iCs/>
          <w:sz w:val="22"/>
          <w:szCs w:val="22"/>
          <w:rtl/>
        </w:rPr>
      </w:pPr>
    </w:p>
    <w:p w14:paraId="45E65974" w14:textId="75EC38EA" w:rsidR="00247DA6" w:rsidRDefault="00000000">
      <w:pPr>
        <w:bidi/>
        <w:ind w:left="2592"/>
        <w:rPr>
          <w:sz w:val="22"/>
          <w:szCs w:val="22"/>
        </w:rPr>
      </w:pPr>
      <w:r>
        <w:rPr>
          <w:rFonts w:ascii="Arial" w:eastAsia="Times New Roman" w:hAnsi="Arial" w:cs="Arial" w:hint="cs"/>
          <w:sz w:val="22"/>
          <w:szCs w:val="22"/>
          <w:rtl/>
        </w:rPr>
        <w:t xml:space="preserve">(2)     حصل </w:t>
      </w:r>
      <w:r>
        <w:rPr>
          <w:rFonts w:ascii="Arial" w:eastAsia="Times New Roman" w:hAnsi="Arial" w:cs="Arial" w:hint="cs"/>
          <w:b/>
          <w:bCs/>
          <w:sz w:val="22"/>
          <w:szCs w:val="22"/>
          <w:rtl/>
        </w:rPr>
        <w:t>جميع</w:t>
      </w:r>
      <w:r>
        <w:rPr>
          <w:rFonts w:ascii="Arial" w:eastAsia="Times New Roman" w:hAnsi="Arial" w:cs="Arial" w:hint="cs"/>
          <w:sz w:val="22"/>
          <w:szCs w:val="22"/>
          <w:rtl/>
        </w:rPr>
        <w:t xml:space="preserve"> بني إسرائيل على الغذاء في الصراء بواسطة المسيح (10: 3-4)</w:t>
      </w:r>
      <w:r w:rsidR="00CE26D6">
        <w:rPr>
          <w:rFonts w:ascii="Arial" w:eastAsia="Times New Roman" w:hAnsi="Arial" w:cs="Arial"/>
          <w:sz w:val="22"/>
          <w:szCs w:val="22"/>
        </w:rPr>
        <w:t>.</w:t>
      </w:r>
      <w:r>
        <w:rPr>
          <w:rFonts w:ascii="Arial" w:eastAsia="Times New Roman" w:hAnsi="Arial" w:cs="Arial" w:hint="cs"/>
          <w:sz w:val="22"/>
          <w:szCs w:val="22"/>
          <w:rtl/>
        </w:rPr>
        <w:t xml:space="preserve"> </w:t>
      </w:r>
    </w:p>
    <w:p w14:paraId="31029A7F" w14:textId="77777777" w:rsidR="00247DA6" w:rsidRDefault="00247DA6">
      <w:pPr>
        <w:bidi/>
        <w:ind w:left="3024"/>
        <w:rPr>
          <w:rFonts w:ascii="Arial" w:eastAsia="Times New Roman" w:hAnsi="Arial" w:cs="Arial"/>
          <w:sz w:val="22"/>
          <w:szCs w:val="22"/>
          <w:rtl/>
        </w:rPr>
      </w:pPr>
    </w:p>
    <w:p w14:paraId="4BEDCE6E" w14:textId="02506CF6" w:rsidR="00247DA6" w:rsidRDefault="00000000">
      <w:pPr>
        <w:bidi/>
        <w:ind w:left="3024"/>
        <w:rPr>
          <w:sz w:val="22"/>
          <w:szCs w:val="22"/>
        </w:rPr>
      </w:pPr>
      <w:r>
        <w:rPr>
          <w:rFonts w:ascii="Arial" w:eastAsia="Times New Roman" w:hAnsi="Arial" w:cs="Arial" w:hint="cs"/>
          <w:sz w:val="22"/>
          <w:szCs w:val="22"/>
          <w:rtl/>
        </w:rPr>
        <w:t xml:space="preserve">(أ)     أكل </w:t>
      </w:r>
      <w:r>
        <w:rPr>
          <w:rFonts w:ascii="Arial" w:eastAsia="Times New Roman" w:hAnsi="Arial" w:cs="Arial" w:hint="cs"/>
          <w:b/>
          <w:bCs/>
          <w:sz w:val="22"/>
          <w:szCs w:val="22"/>
          <w:rtl/>
        </w:rPr>
        <w:t>الجميع</w:t>
      </w:r>
      <w:r>
        <w:rPr>
          <w:rFonts w:ascii="Arial" w:eastAsia="Times New Roman" w:hAnsi="Arial" w:cs="Arial" w:hint="cs"/>
          <w:sz w:val="22"/>
          <w:szCs w:val="22"/>
          <w:rtl/>
        </w:rPr>
        <w:t xml:space="preserve"> المن المقدم بشكل معجزي من السماء (10: 3)</w:t>
      </w:r>
      <w:r w:rsidR="00CE26D6">
        <w:rPr>
          <w:rFonts w:ascii="Arial" w:eastAsia="Times New Roman" w:hAnsi="Arial" w:cs="Arial"/>
          <w:sz w:val="22"/>
          <w:szCs w:val="22"/>
        </w:rPr>
        <w:t>.</w:t>
      </w:r>
    </w:p>
    <w:p w14:paraId="7D15390F" w14:textId="77777777" w:rsidR="00247DA6" w:rsidRDefault="00247DA6">
      <w:pPr>
        <w:bidi/>
        <w:ind w:left="3024"/>
        <w:rPr>
          <w:rFonts w:ascii="Arial" w:eastAsia="Times New Roman" w:hAnsi="Arial" w:cs="Arial"/>
          <w:sz w:val="22"/>
          <w:szCs w:val="22"/>
          <w:rtl/>
        </w:rPr>
      </w:pPr>
    </w:p>
    <w:p w14:paraId="323AF241" w14:textId="6270C7E5" w:rsidR="00247DA6" w:rsidRDefault="00000000">
      <w:pPr>
        <w:bidi/>
        <w:ind w:left="3024"/>
        <w:rPr>
          <w:sz w:val="22"/>
          <w:szCs w:val="22"/>
        </w:rPr>
      </w:pPr>
      <w:r>
        <w:rPr>
          <w:rFonts w:ascii="Arial" w:eastAsia="Times New Roman" w:hAnsi="Arial" w:cs="Arial" w:hint="cs"/>
          <w:sz w:val="22"/>
          <w:szCs w:val="22"/>
          <w:rtl/>
        </w:rPr>
        <w:t xml:space="preserve">(ب)   شرب </w:t>
      </w:r>
      <w:r>
        <w:rPr>
          <w:rFonts w:ascii="Arial" w:eastAsia="Times New Roman" w:hAnsi="Arial" w:cs="Arial" w:hint="cs"/>
          <w:b/>
          <w:bCs/>
          <w:sz w:val="22"/>
          <w:szCs w:val="22"/>
          <w:rtl/>
        </w:rPr>
        <w:t>الجميع</w:t>
      </w:r>
      <w:r>
        <w:rPr>
          <w:rFonts w:ascii="Arial" w:eastAsia="Times New Roman" w:hAnsi="Arial" w:cs="Arial" w:hint="cs"/>
          <w:sz w:val="22"/>
          <w:szCs w:val="22"/>
          <w:rtl/>
        </w:rPr>
        <w:t xml:space="preserve"> الماء بشكل معجزي من الصخرة من خلال المسيح (10: 4)</w:t>
      </w:r>
      <w:r w:rsidR="00CE26D6">
        <w:rPr>
          <w:rFonts w:ascii="Arial" w:eastAsia="Times New Roman" w:hAnsi="Arial" w:cs="Arial"/>
          <w:sz w:val="22"/>
          <w:szCs w:val="22"/>
        </w:rPr>
        <w:t>.</w:t>
      </w:r>
    </w:p>
    <w:p w14:paraId="1A6C808E" w14:textId="77777777" w:rsidR="00247DA6" w:rsidRDefault="00247DA6">
      <w:pPr>
        <w:bidi/>
        <w:ind w:left="2160"/>
        <w:rPr>
          <w:rFonts w:ascii="Arial" w:hAnsi="Arial" w:cs="Arial"/>
          <w:sz w:val="22"/>
          <w:szCs w:val="22"/>
          <w:rtl/>
        </w:rPr>
      </w:pPr>
    </w:p>
    <w:p w14:paraId="4F8C925D" w14:textId="77777777" w:rsidR="00247DA6" w:rsidRDefault="00000000">
      <w:pPr>
        <w:bidi/>
        <w:ind w:left="2160"/>
        <w:rPr>
          <w:rFonts w:ascii="Arial" w:hAnsi="Arial" w:cs="Arial"/>
          <w:sz w:val="22"/>
          <w:szCs w:val="22"/>
          <w:rtl/>
        </w:rPr>
      </w:pPr>
      <w:r>
        <w:rPr>
          <w:rFonts w:ascii="Arial" w:hAnsi="Arial" w:cs="Arial"/>
          <w:sz w:val="22"/>
          <w:szCs w:val="22"/>
          <w:rtl/>
        </w:rPr>
        <w:t xml:space="preserve">(ب)   على الرغم من حصولهم على بركات الله، إلا أن الإسرائيليين ظلوا منغمسين في الممارسات الوثنية، </w:t>
      </w:r>
    </w:p>
    <w:p w14:paraId="5ED7DE43"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مما أثار استياءه وماتوا في الصحراء (5:10).</w:t>
      </w:r>
    </w:p>
    <w:p w14:paraId="1A76A06F" w14:textId="77777777" w:rsidR="00247DA6" w:rsidRDefault="00247DA6">
      <w:pPr>
        <w:bidi/>
        <w:ind w:left="1728"/>
        <w:rPr>
          <w:rtl/>
        </w:rPr>
      </w:pPr>
    </w:p>
    <w:p w14:paraId="53F591F9" w14:textId="77777777" w:rsidR="00247DA6" w:rsidRDefault="00000000">
      <w:pPr>
        <w:bidi/>
        <w:ind w:left="1728"/>
        <w:rPr>
          <w:rFonts w:ascii="Arial" w:hAnsi="Arial" w:cs="Arial"/>
          <w:sz w:val="22"/>
          <w:szCs w:val="22"/>
          <w:rtl/>
        </w:rPr>
      </w:pPr>
      <w:r>
        <w:rPr>
          <w:rFonts w:ascii="Arial" w:hAnsi="Arial" w:cs="Arial"/>
          <w:sz w:val="22"/>
          <w:szCs w:val="22"/>
          <w:rtl/>
        </w:rPr>
        <w:t xml:space="preserve">(2)      يمكننا أن نهرب من نفس الدينونة التي تلقاها إسرائيل على ممارساتهم الشريرة، إذا قبلنا بكل تواضع </w:t>
      </w:r>
    </w:p>
    <w:p w14:paraId="0EEDDA85" w14:textId="0237C6BD" w:rsidR="00247DA6" w:rsidRDefault="00000000">
      <w:pPr>
        <w:bidi/>
        <w:ind w:left="1728"/>
        <w:rPr>
          <w:rFonts w:ascii="Arial" w:hAnsi="Arial" w:cs="Arial"/>
          <w:sz w:val="22"/>
          <w:szCs w:val="22"/>
        </w:rPr>
      </w:pPr>
      <w:r>
        <w:rPr>
          <w:rFonts w:ascii="Arial" w:hAnsi="Arial" w:cs="Arial"/>
          <w:sz w:val="22"/>
          <w:szCs w:val="22"/>
          <w:rtl/>
        </w:rPr>
        <w:t xml:space="preserve">          تحذيرات الله ومساعدته عند التجربة (6:10-13).</w:t>
      </w:r>
    </w:p>
    <w:p w14:paraId="55E4EAB8" w14:textId="77777777" w:rsidR="00247DA6" w:rsidRDefault="00247DA6">
      <w:pPr>
        <w:bidi/>
        <w:ind w:left="2160"/>
        <w:rPr>
          <w:rFonts w:ascii="Arial" w:hAnsi="Arial" w:cs="Arial"/>
          <w:sz w:val="22"/>
          <w:szCs w:val="22"/>
          <w:rtl/>
        </w:rPr>
      </w:pPr>
    </w:p>
    <w:p w14:paraId="4A0D7CD8" w14:textId="77777777" w:rsidR="00247DA6" w:rsidRDefault="00000000">
      <w:pPr>
        <w:bidi/>
        <w:ind w:left="2160"/>
        <w:rPr>
          <w:rFonts w:ascii="Arial" w:hAnsi="Arial" w:cs="Arial"/>
          <w:sz w:val="22"/>
          <w:szCs w:val="22"/>
          <w:rtl/>
        </w:rPr>
      </w:pPr>
      <w:r>
        <w:rPr>
          <w:rFonts w:ascii="Arial" w:hAnsi="Arial" w:cs="Arial"/>
          <w:sz w:val="22"/>
          <w:szCs w:val="22"/>
          <w:rtl/>
        </w:rPr>
        <w:t xml:space="preserve">(أ)     أحد أهداف إدانة الله لبني إسرائيل على ممارساتهم الشريرة، هو تحذيرنا من دينونته على ممارسات </w:t>
      </w:r>
    </w:p>
    <w:p w14:paraId="027B48CF" w14:textId="77777777" w:rsidR="00247DA6" w:rsidRDefault="00000000">
      <w:pPr>
        <w:bidi/>
        <w:ind w:left="2160"/>
        <w:rPr>
          <w:rFonts w:ascii="Arial" w:hAnsi="Arial" w:cs="Arial"/>
          <w:sz w:val="22"/>
          <w:szCs w:val="22"/>
        </w:rPr>
      </w:pPr>
      <w:r>
        <w:rPr>
          <w:rFonts w:ascii="Arial" w:hAnsi="Arial" w:cs="Arial"/>
          <w:sz w:val="22"/>
          <w:szCs w:val="22"/>
          <w:rtl/>
        </w:rPr>
        <w:t xml:space="preserve">        مماثلة (6:10-10).</w:t>
      </w:r>
    </w:p>
    <w:p w14:paraId="4EA4D49C" w14:textId="77777777" w:rsidR="00247DA6" w:rsidRDefault="00247DA6">
      <w:pPr>
        <w:bidi/>
        <w:ind w:left="2592"/>
        <w:rPr>
          <w:rFonts w:ascii="Arial" w:hAnsi="Arial" w:cs="Arial"/>
          <w:sz w:val="22"/>
          <w:szCs w:val="22"/>
          <w:rtl/>
        </w:rPr>
      </w:pPr>
    </w:p>
    <w:p w14:paraId="247D5358" w14:textId="145D7AD0" w:rsidR="00247DA6" w:rsidRDefault="00000000">
      <w:pPr>
        <w:bidi/>
        <w:ind w:left="2592"/>
        <w:rPr>
          <w:rFonts w:ascii="Arial" w:hAnsi="Arial" w:cs="Arial"/>
          <w:sz w:val="22"/>
          <w:szCs w:val="22"/>
        </w:rPr>
      </w:pPr>
      <w:r>
        <w:rPr>
          <w:rFonts w:ascii="Arial" w:hAnsi="Arial" w:cs="Arial"/>
          <w:sz w:val="22"/>
          <w:szCs w:val="22"/>
          <w:rtl/>
        </w:rPr>
        <w:t xml:space="preserve">(1)     أدان الله </w:t>
      </w:r>
      <w:r>
        <w:rPr>
          <w:rFonts w:ascii="Arial" w:hAnsi="Arial" w:cs="Arial"/>
          <w:b/>
          <w:bCs/>
          <w:sz w:val="22"/>
          <w:szCs w:val="22"/>
          <w:rtl/>
        </w:rPr>
        <w:t>الوثنية</w:t>
      </w:r>
      <w:r>
        <w:rPr>
          <w:rFonts w:ascii="Arial" w:hAnsi="Arial" w:cs="Arial"/>
          <w:sz w:val="22"/>
          <w:szCs w:val="22"/>
          <w:rtl/>
        </w:rPr>
        <w:t xml:space="preserve"> مثالاً لنا (10: 6-7)</w:t>
      </w:r>
      <w:r w:rsidR="00AA5A29">
        <w:rPr>
          <w:rFonts w:ascii="Arial" w:hAnsi="Arial" w:cs="Arial"/>
          <w:sz w:val="22"/>
          <w:szCs w:val="22"/>
        </w:rPr>
        <w:t>.</w:t>
      </w:r>
    </w:p>
    <w:p w14:paraId="76F32C4F" w14:textId="77777777" w:rsidR="00247DA6" w:rsidRDefault="00247DA6">
      <w:pPr>
        <w:bidi/>
        <w:ind w:left="2592"/>
        <w:rPr>
          <w:rFonts w:ascii="Arial" w:hAnsi="Arial" w:cs="Arial"/>
          <w:sz w:val="22"/>
          <w:szCs w:val="22"/>
          <w:rtl/>
        </w:rPr>
      </w:pPr>
    </w:p>
    <w:p w14:paraId="69F7CEA1" w14:textId="613D4A4A" w:rsidR="00247DA6" w:rsidRDefault="00000000">
      <w:pPr>
        <w:bidi/>
        <w:ind w:left="2592"/>
        <w:rPr>
          <w:rFonts w:ascii="Arial" w:hAnsi="Arial" w:cs="Arial"/>
          <w:sz w:val="22"/>
          <w:szCs w:val="22"/>
        </w:rPr>
      </w:pPr>
      <w:r>
        <w:rPr>
          <w:rFonts w:ascii="Arial" w:hAnsi="Arial" w:cs="Arial"/>
          <w:sz w:val="22"/>
          <w:szCs w:val="22"/>
          <w:rtl/>
        </w:rPr>
        <w:t xml:space="preserve">(2)     أدان الله </w:t>
      </w:r>
      <w:r>
        <w:rPr>
          <w:rFonts w:ascii="Arial" w:hAnsi="Arial" w:cs="Arial"/>
          <w:b/>
          <w:bCs/>
          <w:sz w:val="22"/>
          <w:szCs w:val="22"/>
          <w:rtl/>
        </w:rPr>
        <w:t>الفجور الجنسي</w:t>
      </w:r>
      <w:r>
        <w:rPr>
          <w:rFonts w:ascii="Arial" w:hAnsi="Arial" w:cs="Arial"/>
          <w:sz w:val="22"/>
          <w:szCs w:val="22"/>
          <w:rtl/>
        </w:rPr>
        <w:t xml:space="preserve"> مثالاً لنا (10: 8)</w:t>
      </w:r>
      <w:r w:rsidR="00AA5A29">
        <w:rPr>
          <w:rFonts w:ascii="Arial" w:hAnsi="Arial" w:cs="Arial"/>
          <w:sz w:val="22"/>
          <w:szCs w:val="22"/>
        </w:rPr>
        <w:t>.</w:t>
      </w:r>
    </w:p>
    <w:p w14:paraId="62BEE11C" w14:textId="77777777" w:rsidR="00247DA6" w:rsidRDefault="00247DA6">
      <w:pPr>
        <w:bidi/>
        <w:ind w:left="2592"/>
        <w:rPr>
          <w:rFonts w:ascii="Arial" w:hAnsi="Arial" w:cs="Arial"/>
          <w:sz w:val="22"/>
          <w:szCs w:val="22"/>
          <w:rtl/>
        </w:rPr>
      </w:pPr>
    </w:p>
    <w:p w14:paraId="4FCEDB38" w14:textId="0757D2BA" w:rsidR="00247DA6" w:rsidRDefault="00000000">
      <w:pPr>
        <w:bidi/>
        <w:ind w:left="2592"/>
        <w:rPr>
          <w:rFonts w:ascii="Arial" w:hAnsi="Arial" w:cs="Arial"/>
          <w:sz w:val="22"/>
          <w:szCs w:val="22"/>
        </w:rPr>
      </w:pPr>
      <w:r>
        <w:rPr>
          <w:rFonts w:ascii="Arial" w:hAnsi="Arial" w:cs="Arial"/>
          <w:sz w:val="22"/>
          <w:szCs w:val="22"/>
          <w:rtl/>
        </w:rPr>
        <w:t xml:space="preserve">(3)     أدان الله </w:t>
      </w:r>
      <w:r>
        <w:rPr>
          <w:rFonts w:ascii="Arial" w:hAnsi="Arial" w:cs="Arial"/>
          <w:b/>
          <w:bCs/>
          <w:sz w:val="22"/>
          <w:szCs w:val="22"/>
          <w:rtl/>
        </w:rPr>
        <w:t>تجربة الله</w:t>
      </w:r>
      <w:r>
        <w:rPr>
          <w:rFonts w:ascii="Arial" w:hAnsi="Arial" w:cs="Arial"/>
          <w:sz w:val="22"/>
          <w:szCs w:val="22"/>
          <w:rtl/>
        </w:rPr>
        <w:t xml:space="preserve"> مثالاً لنا (10: 9)</w:t>
      </w:r>
      <w:r w:rsidR="00AA5A29">
        <w:rPr>
          <w:rFonts w:ascii="Arial" w:hAnsi="Arial" w:cs="Arial"/>
          <w:sz w:val="22"/>
          <w:szCs w:val="22"/>
        </w:rPr>
        <w:t>.</w:t>
      </w:r>
    </w:p>
    <w:p w14:paraId="4DBCCA56" w14:textId="77777777" w:rsidR="00247DA6" w:rsidRDefault="00247DA6">
      <w:pPr>
        <w:bidi/>
        <w:ind w:left="2592"/>
        <w:rPr>
          <w:rFonts w:ascii="Arial" w:hAnsi="Arial" w:cs="Arial"/>
          <w:sz w:val="22"/>
          <w:szCs w:val="22"/>
          <w:rtl/>
        </w:rPr>
      </w:pPr>
    </w:p>
    <w:p w14:paraId="5EAB1AA9" w14:textId="4F3BD4E1" w:rsidR="00247DA6" w:rsidRDefault="00000000">
      <w:pPr>
        <w:bidi/>
        <w:ind w:left="2592"/>
        <w:rPr>
          <w:rFonts w:ascii="Arial" w:hAnsi="Arial" w:cs="Arial"/>
          <w:sz w:val="22"/>
          <w:szCs w:val="22"/>
        </w:rPr>
      </w:pPr>
      <w:r>
        <w:rPr>
          <w:rFonts w:ascii="Arial" w:hAnsi="Arial" w:cs="Arial"/>
          <w:sz w:val="22"/>
          <w:szCs w:val="22"/>
          <w:rtl/>
        </w:rPr>
        <w:t xml:space="preserve">(4)     أدان الله </w:t>
      </w:r>
      <w:r>
        <w:rPr>
          <w:rFonts w:ascii="Arial" w:hAnsi="Arial" w:cs="Arial"/>
          <w:b/>
          <w:bCs/>
          <w:sz w:val="22"/>
          <w:szCs w:val="22"/>
          <w:rtl/>
        </w:rPr>
        <w:t>التذمر</w:t>
      </w:r>
      <w:r>
        <w:rPr>
          <w:rFonts w:ascii="Arial" w:hAnsi="Arial" w:cs="Arial"/>
          <w:sz w:val="22"/>
          <w:szCs w:val="22"/>
          <w:rtl/>
        </w:rPr>
        <w:t xml:space="preserve"> مثالاً لنا (10: 10)</w:t>
      </w:r>
      <w:r w:rsidR="00AA5A29">
        <w:rPr>
          <w:rFonts w:ascii="Arial" w:hAnsi="Arial" w:cs="Arial"/>
          <w:sz w:val="22"/>
          <w:szCs w:val="22"/>
        </w:rPr>
        <w:t>.</w:t>
      </w:r>
    </w:p>
    <w:p w14:paraId="652AA1EE" w14:textId="77777777" w:rsidR="00247DA6" w:rsidRDefault="00247DA6">
      <w:pPr>
        <w:bidi/>
        <w:ind w:left="2592"/>
        <w:rPr>
          <w:rFonts w:ascii="Arial" w:hAnsi="Arial" w:cs="Arial"/>
          <w:sz w:val="22"/>
          <w:szCs w:val="22"/>
          <w:rtl/>
        </w:rPr>
      </w:pPr>
    </w:p>
    <w:p w14:paraId="2F930DD0" w14:textId="45629521" w:rsidR="00247DA6" w:rsidRDefault="00000000">
      <w:pPr>
        <w:bidi/>
        <w:ind w:left="2592"/>
        <w:rPr>
          <w:rFonts w:ascii="Arial" w:hAnsi="Arial" w:cs="Arial"/>
          <w:sz w:val="22"/>
          <w:szCs w:val="22"/>
        </w:rPr>
      </w:pPr>
      <w:r>
        <w:rPr>
          <w:rFonts w:ascii="Arial" w:hAnsi="Arial" w:cs="Arial"/>
          <w:sz w:val="22"/>
          <w:szCs w:val="22"/>
          <w:rtl/>
        </w:rPr>
        <w:t>(5)     تحذرنا دينونات إسرائيل على هذه الخطايا من دينونات مشابهة (10: 11)</w:t>
      </w:r>
      <w:r w:rsidR="00AA5A29">
        <w:rPr>
          <w:rFonts w:ascii="Arial" w:hAnsi="Arial" w:cs="Arial"/>
          <w:sz w:val="22"/>
          <w:szCs w:val="22"/>
        </w:rPr>
        <w:t>.</w:t>
      </w:r>
    </w:p>
    <w:p w14:paraId="3785C30C" w14:textId="77777777" w:rsidR="00247DA6" w:rsidRDefault="00247DA6">
      <w:pPr>
        <w:bidi/>
        <w:ind w:left="2160"/>
        <w:rPr>
          <w:rFonts w:ascii="Arial" w:hAnsi="Arial" w:cs="Arial"/>
          <w:sz w:val="22"/>
          <w:szCs w:val="22"/>
          <w:rtl/>
        </w:rPr>
      </w:pPr>
    </w:p>
    <w:p w14:paraId="21987F13" w14:textId="77777777" w:rsidR="00247DA6" w:rsidRDefault="00000000">
      <w:pPr>
        <w:bidi/>
        <w:ind w:left="2160"/>
        <w:rPr>
          <w:rFonts w:ascii="Arial" w:hAnsi="Arial" w:cs="Arial"/>
          <w:sz w:val="22"/>
          <w:szCs w:val="22"/>
          <w:rtl/>
        </w:rPr>
      </w:pPr>
      <w:r>
        <w:rPr>
          <w:rFonts w:ascii="Arial" w:hAnsi="Arial" w:cs="Arial"/>
          <w:sz w:val="22"/>
          <w:szCs w:val="22"/>
          <w:rtl/>
        </w:rPr>
        <w:t xml:space="preserve">(ب)   إن طريقة الهروب من دينونة الله بتهمة عبادة الأوثان، هي قبول مساعدة الله بكل تواضع عند التعرض </w:t>
      </w:r>
    </w:p>
    <w:p w14:paraId="724FBBF7"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للتجربة (10: 12-13).</w:t>
      </w:r>
    </w:p>
    <w:p w14:paraId="77EAD82E" w14:textId="77777777" w:rsidR="00247DA6" w:rsidRDefault="00247DA6">
      <w:pPr>
        <w:bidi/>
        <w:ind w:left="2592"/>
        <w:rPr>
          <w:rtl/>
        </w:rPr>
      </w:pPr>
    </w:p>
    <w:p w14:paraId="07745AD2" w14:textId="71FFE136" w:rsidR="00247DA6" w:rsidRDefault="00000000">
      <w:pPr>
        <w:bidi/>
        <w:ind w:left="2592"/>
        <w:rPr>
          <w:rFonts w:ascii="Arial" w:hAnsi="Arial" w:cs="Arial"/>
          <w:sz w:val="22"/>
          <w:szCs w:val="22"/>
        </w:rPr>
      </w:pPr>
      <w:r>
        <w:rPr>
          <w:rFonts w:ascii="Arial" w:hAnsi="Arial" w:cs="Arial"/>
          <w:sz w:val="22"/>
          <w:szCs w:val="22"/>
          <w:rtl/>
        </w:rPr>
        <w:t>(1)     يجب أن تعلمنا دينونة الكبرياء أن نكون متواضعين (10: 12)</w:t>
      </w:r>
      <w:r w:rsidR="00AA5A29">
        <w:rPr>
          <w:rFonts w:ascii="Arial" w:hAnsi="Arial" w:cs="Arial"/>
          <w:sz w:val="22"/>
          <w:szCs w:val="22"/>
        </w:rPr>
        <w:t>.</w:t>
      </w:r>
    </w:p>
    <w:p w14:paraId="15CCD261" w14:textId="77777777" w:rsidR="00247DA6" w:rsidRDefault="00247DA6">
      <w:pPr>
        <w:bidi/>
        <w:ind w:left="2592"/>
        <w:rPr>
          <w:rFonts w:ascii="Arial" w:hAnsi="Arial" w:cs="Arial"/>
          <w:sz w:val="22"/>
          <w:szCs w:val="22"/>
          <w:rtl/>
        </w:rPr>
      </w:pPr>
    </w:p>
    <w:p w14:paraId="6DAF8D88" w14:textId="006FC6BD" w:rsidR="00247DA6" w:rsidRDefault="00000000">
      <w:pPr>
        <w:bidi/>
        <w:ind w:left="2592"/>
        <w:rPr>
          <w:rFonts w:ascii="Arial" w:hAnsi="Arial" w:cs="Arial"/>
          <w:sz w:val="22"/>
          <w:szCs w:val="22"/>
        </w:rPr>
      </w:pPr>
      <w:r>
        <w:rPr>
          <w:rFonts w:ascii="Arial" w:hAnsi="Arial" w:cs="Arial"/>
          <w:sz w:val="22"/>
          <w:szCs w:val="22"/>
          <w:rtl/>
        </w:rPr>
        <w:t>(2)     لن يسمح الله مطلقاً أن نجرب دون أن يعطينا منفذاً (10: 13)</w:t>
      </w:r>
      <w:r w:rsidR="00AA5A29">
        <w:rPr>
          <w:rFonts w:ascii="Arial" w:hAnsi="Arial" w:cs="Arial"/>
          <w:sz w:val="22"/>
          <w:szCs w:val="22"/>
        </w:rPr>
        <w:t>.</w:t>
      </w:r>
    </w:p>
    <w:p w14:paraId="02D58063" w14:textId="77777777" w:rsidR="00247DA6" w:rsidRDefault="00247DA6">
      <w:pPr>
        <w:bidi/>
        <w:ind w:left="864"/>
        <w:rPr>
          <w:rFonts w:ascii="Arial" w:hAnsi="Arial" w:cs="Arial"/>
          <w:sz w:val="22"/>
          <w:szCs w:val="22"/>
          <w:rtl/>
        </w:rPr>
      </w:pPr>
    </w:p>
    <w:p w14:paraId="53AB11AF" w14:textId="77777777" w:rsidR="00247DA6" w:rsidRDefault="00000000">
      <w:pPr>
        <w:bidi/>
        <w:ind w:left="864"/>
        <w:rPr>
          <w:rFonts w:ascii="Arial" w:hAnsi="Arial" w:cs="Arial"/>
          <w:sz w:val="22"/>
          <w:szCs w:val="22"/>
          <w:rtl/>
        </w:rPr>
      </w:pPr>
      <w:r>
        <w:rPr>
          <w:rFonts w:ascii="Arial" w:hAnsi="Arial" w:cs="Arial"/>
          <w:sz w:val="22"/>
          <w:szCs w:val="22"/>
          <w:rtl/>
        </w:rPr>
        <w:t xml:space="preserve">3.     </w:t>
      </w:r>
      <w:r>
        <w:rPr>
          <w:rFonts w:ascii="Arial" w:hAnsi="Arial" w:cs="Arial" w:hint="cs"/>
          <w:sz w:val="22"/>
          <w:szCs w:val="22"/>
          <w:rtl/>
        </w:rPr>
        <w:t xml:space="preserve">يتوافق </w:t>
      </w:r>
      <w:r>
        <w:rPr>
          <w:rFonts w:ascii="Arial" w:hAnsi="Arial" w:cs="Arial"/>
          <w:sz w:val="22"/>
          <w:szCs w:val="22"/>
          <w:rtl/>
        </w:rPr>
        <w:t>أكل لحوم الأوثان مع الحرية المسيحية إ</w:t>
      </w:r>
      <w:r>
        <w:rPr>
          <w:rFonts w:ascii="Arial" w:hAnsi="Arial" w:cs="Arial" w:hint="cs"/>
          <w:sz w:val="22"/>
          <w:szCs w:val="22"/>
          <w:rtl/>
        </w:rPr>
        <w:t>ن</w:t>
      </w:r>
      <w:r>
        <w:rPr>
          <w:rFonts w:ascii="Arial" w:hAnsi="Arial" w:cs="Arial"/>
          <w:sz w:val="22"/>
          <w:szCs w:val="22"/>
          <w:rtl/>
        </w:rPr>
        <w:t xml:space="preserve"> كان يبني الآخرين، لكنه غير متوافق إ</w:t>
      </w:r>
      <w:r>
        <w:rPr>
          <w:rFonts w:ascii="Arial" w:hAnsi="Arial" w:cs="Arial" w:hint="cs"/>
          <w:sz w:val="22"/>
          <w:szCs w:val="22"/>
          <w:rtl/>
        </w:rPr>
        <w:t>ن</w:t>
      </w:r>
      <w:r>
        <w:rPr>
          <w:rFonts w:ascii="Arial" w:hAnsi="Arial" w:cs="Arial"/>
          <w:sz w:val="22"/>
          <w:szCs w:val="22"/>
          <w:rtl/>
        </w:rPr>
        <w:t xml:space="preserve"> كان جزءً من وليمة وثنية </w:t>
      </w:r>
    </w:p>
    <w:p w14:paraId="64D2377F"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(١٤:١٠-٣٠).</w:t>
      </w:r>
    </w:p>
    <w:p w14:paraId="6FA7FA92" w14:textId="77777777" w:rsidR="00247DA6" w:rsidRDefault="00247DA6">
      <w:pPr>
        <w:bidi/>
        <w:ind w:left="1296"/>
        <w:rPr>
          <w:rFonts w:ascii="Arial" w:hAnsi="Arial" w:cs="Arial"/>
          <w:sz w:val="22"/>
          <w:szCs w:val="22"/>
          <w:rtl/>
        </w:rPr>
      </w:pPr>
    </w:p>
    <w:p w14:paraId="1A44A169" w14:textId="77777777" w:rsidR="00247DA6" w:rsidRDefault="00000000">
      <w:pPr>
        <w:bidi/>
        <w:ind w:left="1296"/>
        <w:rPr>
          <w:rFonts w:ascii="Arial" w:hAnsi="Arial" w:cs="Arial"/>
          <w:sz w:val="22"/>
          <w:szCs w:val="22"/>
        </w:rPr>
      </w:pPr>
      <w:r>
        <w:rPr>
          <w:rFonts w:ascii="Arial" w:hAnsi="Arial" w:cs="Arial"/>
          <w:sz w:val="22"/>
          <w:szCs w:val="22"/>
          <w:rtl/>
        </w:rPr>
        <w:t xml:space="preserve">أ)     سبب </w:t>
      </w:r>
      <w:r>
        <w:rPr>
          <w:rFonts w:ascii="Arial" w:hAnsi="Arial" w:cs="Arial" w:hint="cs"/>
          <w:sz w:val="22"/>
          <w:szCs w:val="22"/>
          <w:rtl/>
        </w:rPr>
        <w:t>تجنب</w:t>
      </w:r>
      <w:r>
        <w:rPr>
          <w:rFonts w:ascii="Arial" w:hAnsi="Arial" w:cs="Arial"/>
          <w:sz w:val="22"/>
          <w:szCs w:val="22"/>
          <w:rtl/>
        </w:rPr>
        <w:t xml:space="preserve"> أهل كورنثوس وليمة الأوثان هو أنها شيطانية، كما أن عشاء الرب هو إلهي (10: 14-22).</w:t>
      </w:r>
    </w:p>
    <w:p w14:paraId="55F1020C" w14:textId="77777777" w:rsidR="00247DA6" w:rsidRDefault="00247DA6">
      <w:pPr>
        <w:bidi/>
        <w:ind w:left="1728"/>
        <w:rPr>
          <w:rtl/>
        </w:rPr>
      </w:pPr>
    </w:p>
    <w:p w14:paraId="19E87C73" w14:textId="5B27E659" w:rsidR="00247DA6" w:rsidRDefault="00000000">
      <w:pPr>
        <w:bidi/>
        <w:ind w:left="1728"/>
        <w:rPr>
          <w:rFonts w:ascii="Arial" w:hAnsi="Arial" w:cs="Arial"/>
          <w:sz w:val="22"/>
          <w:szCs w:val="22"/>
        </w:rPr>
      </w:pPr>
      <w:r>
        <w:rPr>
          <w:rFonts w:ascii="Arial" w:hAnsi="Arial" w:cs="Arial"/>
          <w:sz w:val="22"/>
          <w:szCs w:val="22"/>
          <w:rtl/>
        </w:rPr>
        <w:t>(1)     الهروب من الأوثان (10: 14)</w:t>
      </w:r>
      <w:r w:rsidR="00AA5A29">
        <w:rPr>
          <w:rFonts w:ascii="Arial" w:hAnsi="Arial" w:cs="Arial"/>
          <w:sz w:val="22"/>
          <w:szCs w:val="22"/>
        </w:rPr>
        <w:t>.</w:t>
      </w:r>
    </w:p>
    <w:p w14:paraId="06FB0572" w14:textId="77777777" w:rsidR="00247DA6" w:rsidRDefault="00247DA6">
      <w:pPr>
        <w:bidi/>
        <w:ind w:left="1728"/>
        <w:rPr>
          <w:rFonts w:ascii="Arial" w:hAnsi="Arial" w:cs="Arial"/>
          <w:sz w:val="22"/>
          <w:szCs w:val="22"/>
          <w:rtl/>
        </w:rPr>
      </w:pPr>
    </w:p>
    <w:p w14:paraId="670CACB2" w14:textId="24BCCC30" w:rsidR="00247DA6" w:rsidRDefault="00000000">
      <w:pPr>
        <w:bidi/>
        <w:ind w:left="1728"/>
        <w:rPr>
          <w:rFonts w:ascii="Arial" w:hAnsi="Arial" w:cs="Arial"/>
          <w:sz w:val="22"/>
          <w:szCs w:val="22"/>
        </w:rPr>
      </w:pPr>
      <w:r>
        <w:rPr>
          <w:rFonts w:ascii="Arial" w:hAnsi="Arial" w:cs="Arial"/>
          <w:sz w:val="22"/>
          <w:szCs w:val="22"/>
          <w:rtl/>
        </w:rPr>
        <w:t>(2)     عشاء الرب هو شركة جماعية مع المسيح (10: 15-17)</w:t>
      </w:r>
      <w:r w:rsidR="00AA5A29">
        <w:rPr>
          <w:rFonts w:ascii="Arial" w:hAnsi="Arial" w:cs="Arial"/>
          <w:sz w:val="22"/>
          <w:szCs w:val="22"/>
        </w:rPr>
        <w:t>.</w:t>
      </w:r>
    </w:p>
    <w:p w14:paraId="51233572" w14:textId="77777777" w:rsidR="00362E26" w:rsidRDefault="00362E26">
      <w:pPr>
        <w:rPr>
          <w:rFonts w:ascii="Arial" w:eastAsia="Times New Roman" w:hAnsi="Arial" w:cs="Arial"/>
          <w:sz w:val="22"/>
          <w:szCs w:val="22"/>
          <w:rtl/>
        </w:rPr>
      </w:pPr>
      <w:r>
        <w:rPr>
          <w:rFonts w:ascii="Arial" w:hAnsi="Arial" w:cs="Arial"/>
          <w:sz w:val="22"/>
          <w:szCs w:val="22"/>
          <w:rtl/>
        </w:rPr>
        <w:br w:type="page"/>
      </w:r>
    </w:p>
    <w:p w14:paraId="6C4A1109" w14:textId="3688CB02" w:rsidR="00247DA6" w:rsidRDefault="00000000">
      <w:pPr>
        <w:pStyle w:val="Heading6"/>
        <w:numPr>
          <w:ilvl w:val="0"/>
          <w:numId w:val="0"/>
        </w:numPr>
        <w:bidi/>
        <w:ind w:left="2160" w:right="-100"/>
        <w:jc w:val="left"/>
        <w:rPr>
          <w:rFonts w:ascii="Arial" w:hAnsi="Arial" w:cs="Arial"/>
          <w:sz w:val="22"/>
          <w:szCs w:val="22"/>
        </w:rPr>
      </w:pPr>
      <w:r>
        <w:rPr>
          <w:rFonts w:ascii="Arial" w:hAnsi="Arial" w:cs="Arial"/>
          <w:sz w:val="22"/>
          <w:szCs w:val="22"/>
          <w:rtl/>
        </w:rPr>
        <w:lastRenderedPageBreak/>
        <w:t>(أ)     تصور كأس الشركة الغفران بدم المسيح (10: 15-16أ)</w:t>
      </w:r>
      <w:r w:rsidR="009B615E">
        <w:rPr>
          <w:rFonts w:ascii="Arial" w:hAnsi="Arial" w:cs="Arial"/>
          <w:sz w:val="22"/>
          <w:szCs w:val="22"/>
        </w:rPr>
        <w:t>.</w:t>
      </w:r>
    </w:p>
    <w:p w14:paraId="707C8771" w14:textId="77777777" w:rsidR="00247DA6" w:rsidRDefault="00247DA6">
      <w:pPr>
        <w:bidi/>
        <w:ind w:left="2160"/>
        <w:rPr>
          <w:rFonts w:ascii="Arial" w:hAnsi="Arial" w:cs="Arial"/>
          <w:sz w:val="22"/>
          <w:szCs w:val="22"/>
          <w:rtl/>
        </w:rPr>
      </w:pPr>
    </w:p>
    <w:p w14:paraId="7464FFF2" w14:textId="3CDB8BC7" w:rsidR="00247DA6" w:rsidRDefault="00000000">
      <w:pPr>
        <w:bidi/>
        <w:ind w:left="2160"/>
        <w:rPr>
          <w:rFonts w:ascii="Arial" w:hAnsi="Arial" w:cs="Arial"/>
          <w:sz w:val="22"/>
          <w:szCs w:val="22"/>
        </w:rPr>
      </w:pPr>
      <w:r>
        <w:rPr>
          <w:rFonts w:ascii="Arial" w:hAnsi="Arial" w:cs="Arial"/>
          <w:sz w:val="22"/>
          <w:szCs w:val="22"/>
          <w:rtl/>
        </w:rPr>
        <w:t>(ب)   يصور خبز الشركة الوحدة مع الشركاء الآخرون (10: 16ب-17)</w:t>
      </w:r>
      <w:r w:rsidR="002433C8">
        <w:rPr>
          <w:rFonts w:ascii="Arial" w:hAnsi="Arial" w:cs="Arial"/>
          <w:sz w:val="22"/>
          <w:szCs w:val="22"/>
        </w:rPr>
        <w:t>.</w:t>
      </w:r>
    </w:p>
    <w:p w14:paraId="61BBD788" w14:textId="77777777" w:rsidR="00247DA6" w:rsidRDefault="00247DA6">
      <w:pPr>
        <w:bidi/>
        <w:ind w:left="1728"/>
        <w:rPr>
          <w:rFonts w:ascii="Arial" w:hAnsi="Arial" w:cs="Arial"/>
          <w:sz w:val="22"/>
          <w:szCs w:val="22"/>
          <w:rtl/>
        </w:rPr>
      </w:pPr>
    </w:p>
    <w:p w14:paraId="7E48568B" w14:textId="77777777" w:rsidR="00247DA6" w:rsidRDefault="00000000">
      <w:pPr>
        <w:bidi/>
        <w:ind w:left="1728"/>
        <w:rPr>
          <w:rFonts w:ascii="Arial" w:hAnsi="Arial" w:cs="Arial"/>
          <w:sz w:val="22"/>
          <w:szCs w:val="22"/>
          <w:rtl/>
        </w:rPr>
      </w:pPr>
      <w:r>
        <w:rPr>
          <w:rFonts w:ascii="Arial" w:hAnsi="Arial" w:cs="Arial"/>
          <w:sz w:val="22"/>
          <w:szCs w:val="22"/>
          <w:rtl/>
        </w:rPr>
        <w:t xml:space="preserve">(3)    لا تأكل أبداً في وليمة وثنية لأنها شركة جماعية مع الشياطين، تماماً كما كانت ذبائح العهد القديم شركة </w:t>
      </w:r>
    </w:p>
    <w:p w14:paraId="382D000B"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جماعية مع الله (١٠: ١٨-٢٢). </w:t>
      </w:r>
    </w:p>
    <w:p w14:paraId="31676F0D" w14:textId="77777777" w:rsidR="00247DA6" w:rsidRDefault="00247DA6">
      <w:pPr>
        <w:bidi/>
        <w:ind w:left="2160"/>
        <w:rPr>
          <w:rtl/>
        </w:rPr>
      </w:pPr>
    </w:p>
    <w:p w14:paraId="681C2362" w14:textId="4D8E24FD" w:rsidR="00247DA6" w:rsidRDefault="00000000">
      <w:pPr>
        <w:bidi/>
        <w:ind w:left="2160"/>
        <w:rPr>
          <w:rFonts w:ascii="Arial" w:hAnsi="Arial" w:cs="Arial"/>
          <w:sz w:val="22"/>
          <w:szCs w:val="22"/>
          <w:rtl/>
        </w:rPr>
      </w:pPr>
      <w:r>
        <w:rPr>
          <w:rFonts w:ascii="Arial" w:hAnsi="Arial" w:cs="Arial"/>
          <w:sz w:val="22"/>
          <w:szCs w:val="22"/>
          <w:rtl/>
        </w:rPr>
        <w:t>(أ)     عبد قديسو العهد القديم الله عندما كانوا يقدمون الذبائح (10: 18)</w:t>
      </w:r>
      <w:r w:rsidR="002433C8">
        <w:rPr>
          <w:rFonts w:ascii="Arial" w:hAnsi="Arial" w:cs="Arial"/>
          <w:sz w:val="22"/>
          <w:szCs w:val="22"/>
        </w:rPr>
        <w:t>.</w:t>
      </w:r>
    </w:p>
    <w:p w14:paraId="2BADBD5D" w14:textId="77777777" w:rsidR="00247DA6" w:rsidRDefault="00247DA6">
      <w:pPr>
        <w:bidi/>
        <w:ind w:left="2160"/>
        <w:rPr>
          <w:rFonts w:ascii="Arial" w:hAnsi="Arial" w:cs="Arial"/>
          <w:sz w:val="22"/>
          <w:szCs w:val="22"/>
          <w:rtl/>
        </w:rPr>
      </w:pPr>
    </w:p>
    <w:p w14:paraId="434653C1" w14:textId="77777777" w:rsidR="00247DA6" w:rsidRDefault="00000000">
      <w:pPr>
        <w:bidi/>
        <w:ind w:left="2160"/>
        <w:rPr>
          <w:rFonts w:ascii="Arial" w:hAnsi="Arial" w:cs="Arial"/>
          <w:sz w:val="22"/>
          <w:szCs w:val="22"/>
          <w:rtl/>
        </w:rPr>
      </w:pPr>
      <w:r>
        <w:rPr>
          <w:rFonts w:ascii="Arial" w:hAnsi="Arial" w:cs="Arial"/>
          <w:sz w:val="22"/>
          <w:szCs w:val="22"/>
          <w:rtl/>
        </w:rPr>
        <w:t xml:space="preserve">(ب)   الأصنام الوثنية غير ضارة </w:t>
      </w:r>
      <w:r>
        <w:rPr>
          <w:rFonts w:ascii="Arial" w:hAnsi="Arial" w:cs="Arial" w:hint="cs"/>
          <w:sz w:val="22"/>
          <w:szCs w:val="22"/>
          <w:rtl/>
        </w:rPr>
        <w:t>ب</w:t>
      </w:r>
      <w:r>
        <w:rPr>
          <w:rFonts w:ascii="Arial" w:hAnsi="Arial" w:cs="Arial"/>
          <w:sz w:val="22"/>
          <w:szCs w:val="22"/>
          <w:rtl/>
        </w:rPr>
        <w:t xml:space="preserve">حد ذاتها، ولكن لا تشارك في أعياد الأوثان، لأن مثل هذه الإحتفالات </w:t>
      </w:r>
    </w:p>
    <w:p w14:paraId="7C07EB13"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تعبد الشياطين (10: 19-20).</w:t>
      </w:r>
    </w:p>
    <w:p w14:paraId="56D2418B" w14:textId="77777777" w:rsidR="00247DA6" w:rsidRDefault="00247DA6">
      <w:pPr>
        <w:bidi/>
        <w:ind w:left="2160"/>
        <w:rPr>
          <w:rFonts w:ascii="Arial" w:hAnsi="Arial" w:cs="Arial"/>
          <w:sz w:val="22"/>
          <w:szCs w:val="22"/>
          <w:rtl/>
        </w:rPr>
      </w:pPr>
    </w:p>
    <w:p w14:paraId="5B296542" w14:textId="5735A1FD" w:rsidR="00247DA6" w:rsidRDefault="00000000">
      <w:pPr>
        <w:bidi/>
        <w:ind w:left="2160"/>
        <w:rPr>
          <w:rFonts w:ascii="Arial" w:hAnsi="Arial" w:cs="Arial"/>
          <w:sz w:val="22"/>
          <w:szCs w:val="22"/>
        </w:rPr>
      </w:pPr>
      <w:r>
        <w:rPr>
          <w:rFonts w:ascii="Arial" w:hAnsi="Arial" w:cs="Arial"/>
          <w:sz w:val="22"/>
          <w:szCs w:val="22"/>
          <w:rtl/>
        </w:rPr>
        <w:t>(ت)   لا نستطيع أن نعبد الله والشياطين دون أن نجربه ليديننا (10: 21-22)</w:t>
      </w:r>
      <w:r w:rsidR="003C05D4">
        <w:rPr>
          <w:rFonts w:ascii="Arial" w:hAnsi="Arial" w:cs="Arial"/>
          <w:sz w:val="22"/>
          <w:szCs w:val="22"/>
        </w:rPr>
        <w:t>.</w:t>
      </w:r>
    </w:p>
    <w:p w14:paraId="5E1E872A" w14:textId="77777777" w:rsidR="00247DA6" w:rsidRDefault="00247DA6">
      <w:pPr>
        <w:bidi/>
        <w:ind w:left="1296"/>
        <w:rPr>
          <w:rtl/>
        </w:rPr>
      </w:pPr>
    </w:p>
    <w:p w14:paraId="54344F91" w14:textId="77777777" w:rsidR="00247DA6" w:rsidRDefault="00000000">
      <w:pPr>
        <w:bidi/>
        <w:ind w:left="1296"/>
        <w:rPr>
          <w:rFonts w:ascii="Arial" w:hAnsi="Arial" w:cs="Arial"/>
          <w:sz w:val="22"/>
          <w:szCs w:val="22"/>
        </w:rPr>
      </w:pPr>
      <w:r>
        <w:rPr>
          <w:rFonts w:ascii="Arial" w:hAnsi="Arial" w:cs="Arial"/>
          <w:sz w:val="22"/>
          <w:szCs w:val="22"/>
          <w:rtl/>
        </w:rPr>
        <w:t>ب)   الإستثناء من حرية الكنيسة في أكل كل الأطعمة، هو إذا كان ذلك يعيق خير الآخرين (10: 23-30).</w:t>
      </w:r>
    </w:p>
    <w:p w14:paraId="75DD4A6F" w14:textId="77777777" w:rsidR="00247DA6" w:rsidRDefault="00247DA6">
      <w:pPr>
        <w:bidi/>
        <w:ind w:left="1728"/>
        <w:rPr>
          <w:rtl/>
        </w:rPr>
      </w:pPr>
    </w:p>
    <w:p w14:paraId="457D7F95" w14:textId="77777777" w:rsidR="00247DA6" w:rsidRDefault="00000000">
      <w:pPr>
        <w:bidi/>
        <w:ind w:left="1728"/>
        <w:rPr>
          <w:rFonts w:ascii="Arial" w:hAnsi="Arial" w:cs="Arial"/>
          <w:sz w:val="22"/>
          <w:szCs w:val="22"/>
        </w:rPr>
      </w:pPr>
      <w:r>
        <w:rPr>
          <w:rFonts w:ascii="Arial" w:hAnsi="Arial" w:cs="Arial"/>
          <w:sz w:val="22"/>
          <w:szCs w:val="22"/>
          <w:rtl/>
        </w:rPr>
        <w:t xml:space="preserve">(1)     المبدأ العام للأطعمة الوثنية هو حرية الأكل بشرط ألا تؤذي الآخرين (10: 23-24).     </w:t>
      </w:r>
    </w:p>
    <w:p w14:paraId="7A944952" w14:textId="77777777" w:rsidR="00247DA6" w:rsidRDefault="00247DA6">
      <w:pPr>
        <w:bidi/>
        <w:ind w:left="1728"/>
        <w:rPr>
          <w:rFonts w:ascii="Arial" w:hAnsi="Arial" w:cs="Arial"/>
          <w:sz w:val="22"/>
          <w:szCs w:val="22"/>
          <w:rtl/>
        </w:rPr>
      </w:pPr>
    </w:p>
    <w:p w14:paraId="25CDD8F5" w14:textId="3F94470B" w:rsidR="00247DA6" w:rsidRDefault="00000000">
      <w:pPr>
        <w:bidi/>
        <w:ind w:left="1728"/>
        <w:rPr>
          <w:rFonts w:ascii="Arial" w:hAnsi="Arial" w:cs="Arial"/>
          <w:sz w:val="22"/>
          <w:szCs w:val="22"/>
        </w:rPr>
      </w:pPr>
      <w:r>
        <w:rPr>
          <w:rFonts w:ascii="Arial" w:hAnsi="Arial" w:cs="Arial"/>
          <w:sz w:val="22"/>
          <w:szCs w:val="22"/>
          <w:rtl/>
        </w:rPr>
        <w:t>(2)     يستطيع المؤمنون تناول كل الأطعمة كون الله خلقها جميعاً (10: 25-26)</w:t>
      </w:r>
      <w:r w:rsidR="003C05D4">
        <w:rPr>
          <w:rFonts w:ascii="Arial" w:hAnsi="Arial" w:cs="Arial"/>
          <w:sz w:val="22"/>
          <w:szCs w:val="22"/>
        </w:rPr>
        <w:t>.</w:t>
      </w:r>
    </w:p>
    <w:p w14:paraId="650906BE" w14:textId="77777777" w:rsidR="00247DA6" w:rsidRDefault="00247DA6">
      <w:pPr>
        <w:bidi/>
        <w:ind w:left="1728"/>
        <w:rPr>
          <w:rFonts w:ascii="Arial" w:hAnsi="Arial" w:cs="Arial"/>
          <w:sz w:val="22"/>
          <w:szCs w:val="22"/>
          <w:rtl/>
        </w:rPr>
      </w:pPr>
    </w:p>
    <w:p w14:paraId="26549BC3" w14:textId="77777777" w:rsidR="00247DA6" w:rsidRDefault="00000000">
      <w:pPr>
        <w:bidi/>
        <w:ind w:left="1728"/>
        <w:rPr>
          <w:rFonts w:ascii="Arial" w:hAnsi="Arial" w:cs="Arial"/>
          <w:sz w:val="22"/>
          <w:szCs w:val="22"/>
        </w:rPr>
      </w:pPr>
      <w:r>
        <w:rPr>
          <w:rFonts w:ascii="Arial" w:hAnsi="Arial" w:cs="Arial"/>
          <w:sz w:val="22"/>
          <w:szCs w:val="22"/>
          <w:rtl/>
        </w:rPr>
        <w:t>(3)     لكن لا ينبغي للمؤمنين أن يأكلوا الطعام حتى على انفراد، إذا كان ينتهك ضمير الآخرين (10: 27-30).</w:t>
      </w:r>
    </w:p>
    <w:p w14:paraId="16E86188" w14:textId="77777777" w:rsidR="00247DA6" w:rsidRDefault="00247DA6">
      <w:pPr>
        <w:bidi/>
        <w:ind w:left="864"/>
        <w:rPr>
          <w:rFonts w:ascii="Arial" w:hAnsi="Arial" w:cs="Arial"/>
          <w:sz w:val="22"/>
          <w:szCs w:val="22"/>
          <w:rtl/>
        </w:rPr>
      </w:pPr>
    </w:p>
    <w:p w14:paraId="6BF26224" w14:textId="77777777" w:rsidR="00247DA6" w:rsidRDefault="00000000">
      <w:pPr>
        <w:bidi/>
        <w:ind w:left="864"/>
        <w:rPr>
          <w:rFonts w:ascii="Arial" w:hAnsi="Arial" w:cs="Arial"/>
          <w:sz w:val="22"/>
          <w:szCs w:val="22"/>
          <w:rtl/>
        </w:rPr>
      </w:pPr>
      <w:r>
        <w:rPr>
          <w:rFonts w:ascii="Arial" w:hAnsi="Arial" w:cs="Arial"/>
          <w:sz w:val="22"/>
          <w:szCs w:val="22"/>
          <w:rtl/>
        </w:rPr>
        <w:t xml:space="preserve">4.     المبدأ الإرشادي لبولس بشأن الحرية المسيحية، هو القيام بكل شيء لتمجيد الله، من خلال عدم إرضاء الذات على حساب </w:t>
      </w:r>
    </w:p>
    <w:p w14:paraId="4CABE0B6"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الآخرين (31:10-1:11).</w:t>
      </w:r>
    </w:p>
    <w:p w14:paraId="78D873AA" w14:textId="77777777" w:rsidR="00247DA6" w:rsidRDefault="00247DA6">
      <w:pPr>
        <w:bidi/>
        <w:ind w:left="432"/>
        <w:rPr>
          <w:rFonts w:ascii="Arial" w:hAnsi="Arial" w:cs="Arial"/>
          <w:sz w:val="22"/>
          <w:szCs w:val="22"/>
          <w:rtl/>
        </w:rPr>
      </w:pPr>
    </w:p>
    <w:p w14:paraId="22DA40E3" w14:textId="77777777" w:rsidR="00247DA6" w:rsidRDefault="00000000">
      <w:pPr>
        <w:bidi/>
        <w:ind w:left="432"/>
        <w:rPr>
          <w:rFonts w:ascii="Arial" w:hAnsi="Arial" w:cs="Arial"/>
          <w:sz w:val="22"/>
          <w:szCs w:val="22"/>
          <w:rtl/>
        </w:rPr>
      </w:pPr>
      <w:r>
        <w:rPr>
          <w:rFonts w:ascii="Arial" w:hAnsi="Arial" w:cs="Arial"/>
          <w:sz w:val="22"/>
          <w:szCs w:val="22"/>
          <w:rtl/>
        </w:rPr>
        <w:t xml:space="preserve">ت.   يجب على الزوجات في كورنثوس أن يغطين رؤوسهن في الصلاة العامة أو النبوة، كوسيلة ثقافية لإظهار خضوعهن لأزواجهن، </w:t>
      </w:r>
    </w:p>
    <w:p w14:paraId="29F80F52" w14:textId="77777777" w:rsidR="00247DA6" w:rsidRDefault="00000000">
      <w:pPr>
        <w:bidi/>
        <w:ind w:left="43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في ثقافة تشوش أدوار الجنسين (11: 2-16).</w:t>
      </w:r>
    </w:p>
    <w:p w14:paraId="2C7081E0" w14:textId="77777777" w:rsidR="00247DA6" w:rsidRDefault="00247DA6">
      <w:pPr>
        <w:bidi/>
        <w:ind w:left="864"/>
        <w:rPr>
          <w:rFonts w:ascii="Arial" w:hAnsi="Arial" w:cs="Arial"/>
          <w:sz w:val="22"/>
          <w:szCs w:val="22"/>
          <w:rtl/>
        </w:rPr>
      </w:pPr>
    </w:p>
    <w:p w14:paraId="733333FB" w14:textId="77777777" w:rsidR="00247DA6" w:rsidRDefault="00000000">
      <w:pPr>
        <w:bidi/>
        <w:ind w:left="864"/>
        <w:rPr>
          <w:rFonts w:ascii="Arial" w:hAnsi="Arial" w:cs="Arial"/>
          <w:sz w:val="22"/>
          <w:szCs w:val="22"/>
          <w:rtl/>
        </w:rPr>
      </w:pPr>
      <w:r>
        <w:rPr>
          <w:rFonts w:ascii="Arial" w:hAnsi="Arial" w:cs="Arial"/>
          <w:sz w:val="22"/>
          <w:szCs w:val="22"/>
          <w:rtl/>
        </w:rPr>
        <w:t xml:space="preserve">1.     يجب على الزوجات والأزواج في كورنثوس أن يتبعوا هيكل سلطة الله، وأن يتصرفوا في العبادة بطريقة لا تكون </w:t>
      </w:r>
      <w:r>
        <w:rPr>
          <w:rFonts w:ascii="Arial" w:hAnsi="Arial" w:cs="Arial"/>
          <w:sz w:val="22"/>
          <w:szCs w:val="22"/>
          <w:u w:val="single"/>
          <w:rtl/>
        </w:rPr>
        <w:t>مخزية</w:t>
      </w:r>
      <w:r>
        <w:rPr>
          <w:rFonts w:ascii="Arial" w:hAnsi="Arial" w:cs="Arial"/>
          <w:sz w:val="22"/>
          <w:szCs w:val="22"/>
          <w:rtl/>
        </w:rPr>
        <w:t xml:space="preserve"> </w:t>
      </w:r>
    </w:p>
    <w:p w14:paraId="0E5E1A93"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في ثقافتهم (11: 2-6).     </w:t>
      </w:r>
    </w:p>
    <w:p w14:paraId="4B2E2C94" w14:textId="77777777" w:rsidR="00247DA6" w:rsidRDefault="00247DA6">
      <w:pPr>
        <w:bidi/>
        <w:ind w:left="1296"/>
        <w:rPr>
          <w:rtl/>
          <w:lang w:bidi="ar-JO"/>
        </w:rPr>
      </w:pPr>
    </w:p>
    <w:p w14:paraId="457105ED" w14:textId="36764C8F" w:rsidR="00247DA6" w:rsidRDefault="00000000">
      <w:pPr>
        <w:bidi/>
        <w:ind w:left="1296"/>
        <w:rPr>
          <w:rFonts w:ascii="Arial" w:hAnsi="Arial" w:cs="Arial"/>
          <w:sz w:val="22"/>
          <w:szCs w:val="22"/>
          <w:rtl/>
          <w:lang w:bidi="ar-JO"/>
        </w:rPr>
      </w:pPr>
      <w:r>
        <w:rPr>
          <w:rFonts w:ascii="Arial" w:hAnsi="Arial" w:cs="Arial"/>
          <w:sz w:val="22"/>
          <w:szCs w:val="22"/>
          <w:rtl/>
          <w:lang w:bidi="ar-JO"/>
        </w:rPr>
        <w:t>أ)     يمدح بولس أهل كورنثوس على التمسك بتقاليد جيدة كثيرة، حتى يبدأ توبيخه التالي بملاحظة إيجابية (11: 2)</w:t>
      </w:r>
      <w:r w:rsidR="003C05D4">
        <w:rPr>
          <w:rFonts w:ascii="Arial" w:hAnsi="Arial" w:cs="Arial"/>
          <w:sz w:val="22"/>
          <w:szCs w:val="22"/>
          <w:lang w:bidi="ar-JO"/>
        </w:rPr>
        <w:t>.</w:t>
      </w:r>
    </w:p>
    <w:p w14:paraId="1BFD3EF9" w14:textId="77777777" w:rsidR="00247DA6" w:rsidRDefault="00247DA6">
      <w:pPr>
        <w:bidi/>
        <w:ind w:left="1296"/>
        <w:rPr>
          <w:rFonts w:ascii="Arial" w:hAnsi="Arial" w:cs="Arial"/>
          <w:sz w:val="22"/>
          <w:szCs w:val="22"/>
          <w:rtl/>
        </w:rPr>
      </w:pPr>
    </w:p>
    <w:p w14:paraId="5D65A32F" w14:textId="77777777" w:rsidR="00247DA6" w:rsidRDefault="00000000">
      <w:pPr>
        <w:bidi/>
        <w:ind w:left="1296"/>
        <w:rPr>
          <w:rFonts w:ascii="Arial" w:hAnsi="Arial" w:cs="Arial"/>
          <w:sz w:val="22"/>
          <w:szCs w:val="22"/>
        </w:rPr>
      </w:pPr>
      <w:r>
        <w:rPr>
          <w:rFonts w:ascii="Arial" w:hAnsi="Arial" w:cs="Arial"/>
          <w:sz w:val="22"/>
          <w:szCs w:val="22"/>
          <w:rtl/>
        </w:rPr>
        <w:t>ب)   هيكل سلطة الله هو الخضوع من الزوجات للأزواج للمسيح لله (11: 3).</w:t>
      </w:r>
    </w:p>
    <w:p w14:paraId="1F321BEA" w14:textId="77777777" w:rsidR="00247DA6" w:rsidRDefault="00247DA6">
      <w:pPr>
        <w:bidi/>
        <w:ind w:left="1296"/>
        <w:rPr>
          <w:rFonts w:ascii="Arial" w:hAnsi="Arial" w:cs="Arial"/>
          <w:sz w:val="22"/>
          <w:szCs w:val="22"/>
          <w:rtl/>
        </w:rPr>
      </w:pPr>
    </w:p>
    <w:p w14:paraId="6065B1AE" w14:textId="77777777" w:rsidR="00247DA6" w:rsidRDefault="00000000">
      <w:pPr>
        <w:bidi/>
        <w:ind w:left="1296"/>
        <w:rPr>
          <w:rFonts w:ascii="Arial" w:hAnsi="Arial" w:cs="Arial"/>
          <w:sz w:val="22"/>
          <w:szCs w:val="22"/>
        </w:rPr>
      </w:pPr>
      <w:r>
        <w:rPr>
          <w:rFonts w:ascii="Arial" w:hAnsi="Arial" w:cs="Arial"/>
          <w:sz w:val="22"/>
          <w:szCs w:val="22"/>
          <w:rtl/>
        </w:rPr>
        <w:t xml:space="preserve">ت)   الرجال الذين يصلون أو يعلنون الوحي علناً وهم يرتدون غطاء الرأس </w:t>
      </w:r>
      <w:r>
        <w:rPr>
          <w:rFonts w:ascii="Arial" w:hAnsi="Arial" w:cs="Arial"/>
          <w:sz w:val="22"/>
          <w:szCs w:val="22"/>
          <w:u w:val="single"/>
          <w:rtl/>
        </w:rPr>
        <w:t>يخجلون</w:t>
      </w:r>
      <w:r>
        <w:rPr>
          <w:rFonts w:ascii="Arial" w:hAnsi="Arial" w:cs="Arial"/>
          <w:sz w:val="22"/>
          <w:szCs w:val="22"/>
          <w:rtl/>
        </w:rPr>
        <w:t xml:space="preserve"> المسيح كرأسهم (11: 4).</w:t>
      </w:r>
    </w:p>
    <w:p w14:paraId="385E399A" w14:textId="77777777" w:rsidR="00247DA6" w:rsidRDefault="00247DA6">
      <w:pPr>
        <w:bidi/>
        <w:ind w:left="1296"/>
        <w:rPr>
          <w:rFonts w:ascii="Arial" w:hAnsi="Arial" w:cs="Arial"/>
          <w:sz w:val="22"/>
          <w:szCs w:val="22"/>
          <w:rtl/>
        </w:rPr>
      </w:pPr>
    </w:p>
    <w:p w14:paraId="11D4972C" w14:textId="77777777" w:rsidR="00247DA6" w:rsidRDefault="00000000">
      <w:pPr>
        <w:bidi/>
        <w:ind w:left="1296"/>
        <w:rPr>
          <w:rFonts w:ascii="Arial" w:hAnsi="Arial" w:cs="Arial"/>
          <w:sz w:val="22"/>
          <w:szCs w:val="22"/>
          <w:rtl/>
        </w:rPr>
      </w:pPr>
      <w:r>
        <w:rPr>
          <w:rFonts w:ascii="Arial" w:hAnsi="Arial" w:cs="Arial"/>
          <w:sz w:val="22"/>
          <w:szCs w:val="22"/>
          <w:rtl/>
        </w:rPr>
        <w:t xml:space="preserve">ث)   يجب على الزوجات في كورنثوس أن يغطين رؤوسهن في الصلاة العامة أو النبوة لإظهار الخضوع لأزواجهن، </w:t>
      </w:r>
    </w:p>
    <w:p w14:paraId="23B83EBD"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لأن عدم القيام بذلك كان أمراً </w:t>
      </w:r>
      <w:r>
        <w:rPr>
          <w:rFonts w:ascii="Arial" w:hAnsi="Arial" w:cs="Arial"/>
          <w:sz w:val="22"/>
          <w:szCs w:val="22"/>
          <w:u w:val="single"/>
          <w:rtl/>
        </w:rPr>
        <w:t>مخزياً</w:t>
      </w:r>
      <w:r>
        <w:rPr>
          <w:rFonts w:ascii="Arial" w:hAnsi="Arial" w:cs="Arial"/>
          <w:sz w:val="22"/>
          <w:szCs w:val="22"/>
          <w:rtl/>
        </w:rPr>
        <w:t xml:space="preserve"> في كورنثوس (5:11-6).</w:t>
      </w:r>
    </w:p>
    <w:p w14:paraId="6E4BA4A3" w14:textId="77777777" w:rsidR="00247DA6" w:rsidRDefault="00247DA6">
      <w:pPr>
        <w:bidi/>
        <w:ind w:left="1728"/>
        <w:rPr>
          <w:rtl/>
        </w:rPr>
      </w:pPr>
    </w:p>
    <w:p w14:paraId="66F7E218" w14:textId="751B02E6" w:rsidR="00247DA6" w:rsidRDefault="00000000" w:rsidP="003C05D4">
      <w:pPr>
        <w:bidi/>
        <w:ind w:left="2240" w:hanging="512"/>
        <w:rPr>
          <w:rFonts w:ascii="Arial" w:hAnsi="Arial" w:cs="Arial"/>
          <w:sz w:val="22"/>
          <w:szCs w:val="22"/>
        </w:rPr>
      </w:pPr>
      <w:r>
        <w:rPr>
          <w:rFonts w:ascii="Arial" w:hAnsi="Arial" w:cs="Arial"/>
          <w:sz w:val="22"/>
          <w:szCs w:val="22"/>
          <w:rtl/>
        </w:rPr>
        <w:t>(1)    النساء اللاتي يصلين أو يعلنَّ الوحي علناً بدون غطاء للرأس يسببن العار لأزواجهن كرؤوسهن (11: 5 أ).</w:t>
      </w:r>
    </w:p>
    <w:p w14:paraId="4EA9ADAD" w14:textId="77777777" w:rsidR="00247DA6" w:rsidRDefault="00247DA6">
      <w:pPr>
        <w:bidi/>
        <w:ind w:left="1728"/>
        <w:rPr>
          <w:rFonts w:ascii="Arial" w:hAnsi="Arial" w:cs="Arial"/>
          <w:sz w:val="22"/>
          <w:szCs w:val="22"/>
          <w:rtl/>
        </w:rPr>
      </w:pPr>
    </w:p>
    <w:p w14:paraId="5E78A275" w14:textId="77777777" w:rsidR="00247DA6" w:rsidRDefault="00000000">
      <w:pPr>
        <w:bidi/>
        <w:ind w:left="1728"/>
        <w:rPr>
          <w:rFonts w:ascii="Arial" w:hAnsi="Arial" w:cs="Arial"/>
          <w:sz w:val="22"/>
          <w:szCs w:val="22"/>
          <w:rtl/>
        </w:rPr>
      </w:pPr>
      <w:r>
        <w:rPr>
          <w:rFonts w:ascii="Arial" w:hAnsi="Arial" w:cs="Arial"/>
          <w:sz w:val="22"/>
          <w:szCs w:val="22"/>
          <w:rtl/>
        </w:rPr>
        <w:t xml:space="preserve">(2)     إن عدم ارتداء النساء لغطاء الرأس في مثل هذه المواقف هو أمر مخجل، مثل الشعر القصير أو الصلع في </w:t>
      </w:r>
    </w:p>
    <w:p w14:paraId="54FD4FD3"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ذلك المجتمع (11: 5ب-6)</w:t>
      </w:r>
      <w:r>
        <w:rPr>
          <w:rFonts w:ascii="Arial" w:hAnsi="Arial" w:cs="Arial"/>
          <w:sz w:val="22"/>
          <w:szCs w:val="22"/>
        </w:rPr>
        <w:t>.</w:t>
      </w:r>
    </w:p>
    <w:p w14:paraId="14EC2C05" w14:textId="4EC62DC8" w:rsidR="00362E26" w:rsidRDefault="00362E26">
      <w:pPr>
        <w:rPr>
          <w:rtl/>
        </w:rPr>
      </w:pPr>
      <w:r>
        <w:rPr>
          <w:rtl/>
        </w:rPr>
        <w:br w:type="page"/>
      </w:r>
    </w:p>
    <w:p w14:paraId="23D7238E" w14:textId="77777777" w:rsidR="00247DA6" w:rsidRDefault="00247DA6">
      <w:pPr>
        <w:bidi/>
        <w:ind w:left="864"/>
        <w:rPr>
          <w:rtl/>
        </w:rPr>
      </w:pPr>
    </w:p>
    <w:p w14:paraId="4361718A" w14:textId="77777777" w:rsidR="00247DA6" w:rsidRDefault="00000000">
      <w:pPr>
        <w:bidi/>
        <w:ind w:left="864"/>
        <w:rPr>
          <w:rFonts w:ascii="Arial" w:hAnsi="Arial" w:cs="Arial"/>
          <w:sz w:val="22"/>
          <w:szCs w:val="22"/>
          <w:rtl/>
        </w:rPr>
      </w:pPr>
      <w:r>
        <w:rPr>
          <w:rFonts w:ascii="Arial" w:hAnsi="Arial" w:cs="Arial"/>
          <w:sz w:val="22"/>
          <w:szCs w:val="22"/>
          <w:rtl/>
        </w:rPr>
        <w:t xml:space="preserve">2.     يجب على زوجات  كنيسة كورنثوس إظهار الخضوع لأزواجهن، بغطاء الرأس أثناء الصلاة العامة أو النبوة، لإظهار </w:t>
      </w:r>
    </w:p>
    <w:p w14:paraId="0C4D9E0B"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سلطة الزوج منذ </w:t>
      </w:r>
      <w:r>
        <w:rPr>
          <w:rFonts w:ascii="Arial" w:hAnsi="Arial" w:cs="Arial"/>
          <w:sz w:val="22"/>
          <w:szCs w:val="22"/>
          <w:u w:val="single"/>
          <w:rtl/>
        </w:rPr>
        <w:t>الخليقة</w:t>
      </w:r>
      <w:r>
        <w:rPr>
          <w:rFonts w:ascii="Arial" w:hAnsi="Arial" w:cs="Arial"/>
          <w:sz w:val="22"/>
          <w:szCs w:val="22"/>
          <w:rtl/>
        </w:rPr>
        <w:t xml:space="preserve"> (11: 7-12).</w:t>
      </w:r>
    </w:p>
    <w:p w14:paraId="18B4B67C" w14:textId="77777777" w:rsidR="00247DA6" w:rsidRDefault="00247DA6">
      <w:pPr>
        <w:bidi/>
        <w:ind w:left="1296"/>
        <w:rPr>
          <w:rtl/>
        </w:rPr>
      </w:pPr>
    </w:p>
    <w:p w14:paraId="67C96625" w14:textId="77777777" w:rsidR="00247DA6" w:rsidRDefault="00000000">
      <w:pPr>
        <w:bidi/>
        <w:ind w:left="1296"/>
        <w:rPr>
          <w:rFonts w:ascii="Arial" w:hAnsi="Arial" w:cs="Arial"/>
          <w:sz w:val="22"/>
          <w:szCs w:val="22"/>
          <w:rtl/>
        </w:rPr>
      </w:pPr>
      <w:r>
        <w:rPr>
          <w:rFonts w:ascii="Arial" w:hAnsi="Arial" w:cs="Arial"/>
          <w:sz w:val="22"/>
          <w:szCs w:val="22"/>
          <w:rtl/>
        </w:rPr>
        <w:t xml:space="preserve">أ)     يجب على الرجال أن يصلوا ورؤوسهم غير مغطاة، لأن الرجل هو أول من خلق على صورة الله – وليس المرأة </w:t>
      </w:r>
    </w:p>
    <w:p w14:paraId="34609500"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(11: 7).</w:t>
      </w:r>
    </w:p>
    <w:p w14:paraId="7840E8A1" w14:textId="77777777" w:rsidR="00247DA6" w:rsidRDefault="00247DA6">
      <w:pPr>
        <w:bidi/>
        <w:ind w:left="1296"/>
        <w:rPr>
          <w:rFonts w:ascii="Arial" w:hAnsi="Arial" w:cs="Arial"/>
          <w:sz w:val="22"/>
          <w:szCs w:val="22"/>
          <w:rtl/>
        </w:rPr>
      </w:pPr>
    </w:p>
    <w:p w14:paraId="6D295B33" w14:textId="77777777" w:rsidR="00247DA6" w:rsidRDefault="00000000">
      <w:pPr>
        <w:bidi/>
        <w:ind w:left="1296"/>
        <w:rPr>
          <w:rFonts w:ascii="Arial" w:hAnsi="Arial" w:cs="Arial"/>
          <w:sz w:val="22"/>
          <w:szCs w:val="22"/>
        </w:rPr>
      </w:pPr>
      <w:r>
        <w:rPr>
          <w:rFonts w:ascii="Arial" w:hAnsi="Arial" w:cs="Arial"/>
          <w:sz w:val="22"/>
          <w:szCs w:val="22"/>
          <w:rtl/>
        </w:rPr>
        <w:t>ب)   يجب على نساء كورنثوس أن يصلين بغطاء للرأس، لأن الزوجات كن دائماً تحت قيادة أزواجهن (11: 8-10).</w:t>
      </w:r>
    </w:p>
    <w:p w14:paraId="669CB753" w14:textId="77777777" w:rsidR="00247DA6" w:rsidRDefault="00247DA6">
      <w:pPr>
        <w:bidi/>
        <w:ind w:left="1728"/>
        <w:rPr>
          <w:rtl/>
        </w:rPr>
      </w:pPr>
    </w:p>
    <w:p w14:paraId="2531D87A" w14:textId="082AD604" w:rsidR="00247DA6" w:rsidRDefault="00000000">
      <w:pPr>
        <w:bidi/>
        <w:ind w:left="1728"/>
        <w:rPr>
          <w:rFonts w:ascii="Arial" w:hAnsi="Arial" w:cs="Arial"/>
          <w:sz w:val="22"/>
          <w:szCs w:val="22"/>
        </w:rPr>
      </w:pPr>
      <w:r>
        <w:rPr>
          <w:rFonts w:ascii="Arial" w:hAnsi="Arial" w:cs="Arial"/>
          <w:sz w:val="22"/>
          <w:szCs w:val="22"/>
          <w:rtl/>
        </w:rPr>
        <w:t>(1)     تم خلق المرأة من الرجل – وليس العكس (11: 8)</w:t>
      </w:r>
      <w:r w:rsidR="00124371">
        <w:rPr>
          <w:rFonts w:ascii="Arial" w:hAnsi="Arial" w:cs="Arial"/>
          <w:sz w:val="22"/>
          <w:szCs w:val="22"/>
        </w:rPr>
        <w:t>.</w:t>
      </w:r>
    </w:p>
    <w:p w14:paraId="044A7453" w14:textId="77777777" w:rsidR="00247DA6" w:rsidRDefault="00247DA6">
      <w:pPr>
        <w:bidi/>
        <w:ind w:left="1728"/>
        <w:rPr>
          <w:rFonts w:ascii="Arial" w:hAnsi="Arial" w:cs="Arial"/>
          <w:sz w:val="22"/>
          <w:szCs w:val="22"/>
          <w:rtl/>
        </w:rPr>
      </w:pPr>
    </w:p>
    <w:p w14:paraId="375D49E0" w14:textId="6E611784" w:rsidR="00247DA6" w:rsidRDefault="00000000">
      <w:pPr>
        <w:bidi/>
        <w:ind w:left="1728"/>
        <w:rPr>
          <w:rFonts w:ascii="Arial" w:hAnsi="Arial" w:cs="Arial"/>
          <w:sz w:val="22"/>
          <w:szCs w:val="22"/>
        </w:rPr>
      </w:pPr>
      <w:r>
        <w:rPr>
          <w:rFonts w:ascii="Arial" w:hAnsi="Arial" w:cs="Arial"/>
          <w:sz w:val="22"/>
          <w:szCs w:val="22"/>
          <w:rtl/>
        </w:rPr>
        <w:t>(2)     تم خلق المرأة لتكون معيناً للرجل – وليس العكس (11: 9)</w:t>
      </w:r>
      <w:r w:rsidR="00124371">
        <w:rPr>
          <w:rFonts w:ascii="Arial" w:hAnsi="Arial" w:cs="Arial"/>
          <w:sz w:val="22"/>
          <w:szCs w:val="22"/>
        </w:rPr>
        <w:t>.</w:t>
      </w:r>
    </w:p>
    <w:p w14:paraId="10E7F949" w14:textId="77777777" w:rsidR="00247DA6" w:rsidRDefault="00247DA6">
      <w:pPr>
        <w:bidi/>
        <w:ind w:left="1728"/>
        <w:rPr>
          <w:rFonts w:ascii="Arial" w:hAnsi="Arial" w:cs="Arial"/>
          <w:sz w:val="22"/>
          <w:szCs w:val="22"/>
          <w:rtl/>
        </w:rPr>
      </w:pPr>
    </w:p>
    <w:p w14:paraId="2E531001" w14:textId="77777777" w:rsidR="00247DA6" w:rsidRDefault="00000000">
      <w:pPr>
        <w:bidi/>
        <w:ind w:left="1728"/>
        <w:rPr>
          <w:rFonts w:ascii="Arial" w:hAnsi="Arial" w:cs="Arial"/>
          <w:sz w:val="22"/>
          <w:szCs w:val="22"/>
        </w:rPr>
      </w:pPr>
      <w:r>
        <w:rPr>
          <w:rFonts w:ascii="Arial" w:hAnsi="Arial" w:cs="Arial"/>
          <w:sz w:val="22"/>
          <w:szCs w:val="22"/>
          <w:rtl/>
        </w:rPr>
        <w:t>(3)     يذكر خضوع المرأة الملائكة بأنهم هم أيضاً يعملون تحت سلطان (١١: ١٠ أ)</w:t>
      </w:r>
      <w:r>
        <w:rPr>
          <w:rFonts w:ascii="Arial" w:hAnsi="Arial" w:cs="Arial"/>
          <w:sz w:val="22"/>
          <w:szCs w:val="22"/>
        </w:rPr>
        <w:t>.</w:t>
      </w:r>
    </w:p>
    <w:p w14:paraId="4399CFD4" w14:textId="77777777" w:rsidR="00247DA6" w:rsidRDefault="00247DA6">
      <w:pPr>
        <w:bidi/>
        <w:ind w:left="1728"/>
        <w:rPr>
          <w:rtl/>
        </w:rPr>
      </w:pPr>
    </w:p>
    <w:p w14:paraId="7EC6CD35" w14:textId="77777777" w:rsidR="00247DA6" w:rsidRDefault="00000000">
      <w:pPr>
        <w:bidi/>
        <w:ind w:left="1728"/>
        <w:rPr>
          <w:rFonts w:ascii="Arial" w:hAnsi="Arial" w:cs="Arial"/>
          <w:sz w:val="22"/>
          <w:szCs w:val="22"/>
        </w:rPr>
      </w:pPr>
      <w:r>
        <w:rPr>
          <w:rFonts w:ascii="Arial" w:hAnsi="Arial" w:cs="Arial"/>
          <w:sz w:val="22"/>
          <w:szCs w:val="22"/>
          <w:rtl/>
        </w:rPr>
        <w:t>(4)     تظهر النساء اللاتي يصلين مع غطاء الرأس في كورنثوس، أنهن كن تحت سلطة أزواجهن (11: 10ب).</w:t>
      </w:r>
    </w:p>
    <w:p w14:paraId="2BBB5840" w14:textId="77777777" w:rsidR="00247DA6" w:rsidRDefault="00247DA6">
      <w:pPr>
        <w:bidi/>
        <w:ind w:left="1296"/>
        <w:rPr>
          <w:rtl/>
        </w:rPr>
      </w:pPr>
    </w:p>
    <w:p w14:paraId="4D355B9A" w14:textId="77777777" w:rsidR="00247DA6" w:rsidRDefault="00000000">
      <w:pPr>
        <w:bidi/>
        <w:ind w:left="1296"/>
        <w:rPr>
          <w:rFonts w:ascii="Arial" w:hAnsi="Arial" w:cs="Arial"/>
          <w:sz w:val="22"/>
          <w:szCs w:val="22"/>
        </w:rPr>
      </w:pPr>
      <w:r>
        <w:rPr>
          <w:rFonts w:ascii="Arial" w:hAnsi="Arial" w:cs="Arial"/>
          <w:sz w:val="22"/>
          <w:szCs w:val="22"/>
          <w:rtl/>
        </w:rPr>
        <w:t>ت)   لقد اعتمد الرجال والنساء على بعضهم البعض منذ الخليقة، ولكن الله هو المصدر النهائي للحياة (11: 11-12).</w:t>
      </w:r>
    </w:p>
    <w:p w14:paraId="1308004F" w14:textId="77777777" w:rsidR="00247DA6" w:rsidRDefault="00247DA6">
      <w:pPr>
        <w:bidi/>
        <w:ind w:left="1728"/>
        <w:rPr>
          <w:rFonts w:ascii="Arial" w:hAnsi="Arial" w:cs="Arial"/>
          <w:sz w:val="22"/>
          <w:szCs w:val="22"/>
          <w:rtl/>
        </w:rPr>
      </w:pPr>
    </w:p>
    <w:p w14:paraId="3500969D" w14:textId="1DD00869" w:rsidR="00247DA6" w:rsidRDefault="00000000">
      <w:pPr>
        <w:bidi/>
        <w:ind w:left="1728"/>
        <w:rPr>
          <w:rFonts w:ascii="Arial" w:hAnsi="Arial" w:cs="Arial"/>
          <w:sz w:val="22"/>
          <w:szCs w:val="22"/>
        </w:rPr>
      </w:pPr>
      <w:r>
        <w:rPr>
          <w:rFonts w:ascii="Arial" w:hAnsi="Arial" w:cs="Arial"/>
          <w:sz w:val="22"/>
          <w:szCs w:val="22"/>
          <w:rtl/>
        </w:rPr>
        <w:t>(1)     يعتمد الرجال والنساء المؤمنين على بعضهم البعض (11: 11)</w:t>
      </w:r>
      <w:r w:rsidR="00124371">
        <w:rPr>
          <w:rFonts w:ascii="Arial" w:hAnsi="Arial" w:cs="Arial"/>
          <w:sz w:val="22"/>
          <w:szCs w:val="22"/>
        </w:rPr>
        <w:t>.</w:t>
      </w:r>
    </w:p>
    <w:p w14:paraId="729EDC8C" w14:textId="77777777" w:rsidR="00247DA6" w:rsidRDefault="00247DA6">
      <w:pPr>
        <w:bidi/>
        <w:ind w:left="1728"/>
        <w:rPr>
          <w:rFonts w:ascii="Arial" w:hAnsi="Arial" w:cs="Arial"/>
          <w:sz w:val="22"/>
          <w:szCs w:val="22"/>
          <w:rtl/>
        </w:rPr>
      </w:pPr>
    </w:p>
    <w:p w14:paraId="537FED0E" w14:textId="50DF555F" w:rsidR="00247DA6" w:rsidRDefault="00000000">
      <w:pPr>
        <w:bidi/>
        <w:ind w:left="1728"/>
        <w:rPr>
          <w:rFonts w:ascii="Arial" w:hAnsi="Arial" w:cs="Arial"/>
          <w:sz w:val="22"/>
          <w:szCs w:val="22"/>
        </w:rPr>
      </w:pPr>
      <w:r>
        <w:rPr>
          <w:rFonts w:ascii="Arial" w:hAnsi="Arial" w:cs="Arial"/>
          <w:sz w:val="22"/>
          <w:szCs w:val="22"/>
          <w:rtl/>
        </w:rPr>
        <w:t>(2)     الرجال والنساء هم مصدر بعضهم البعض (11: 12أ-ب)</w:t>
      </w:r>
      <w:r w:rsidR="00124371">
        <w:rPr>
          <w:rFonts w:ascii="Arial" w:hAnsi="Arial" w:cs="Arial"/>
          <w:sz w:val="22"/>
          <w:szCs w:val="22"/>
        </w:rPr>
        <w:t>.</w:t>
      </w:r>
    </w:p>
    <w:p w14:paraId="6DB61836" w14:textId="77777777" w:rsidR="00247DA6" w:rsidRDefault="00247DA6">
      <w:pPr>
        <w:bidi/>
        <w:ind w:left="2160"/>
        <w:rPr>
          <w:rFonts w:ascii="Arial" w:hAnsi="Arial" w:cs="Arial"/>
          <w:sz w:val="22"/>
          <w:szCs w:val="22"/>
          <w:rtl/>
        </w:rPr>
      </w:pPr>
    </w:p>
    <w:p w14:paraId="7DCBBF8E" w14:textId="22DB0451" w:rsidR="00247DA6" w:rsidRDefault="00000000">
      <w:pPr>
        <w:bidi/>
        <w:ind w:left="2160"/>
        <w:rPr>
          <w:rFonts w:ascii="Arial" w:hAnsi="Arial" w:cs="Arial"/>
          <w:sz w:val="22"/>
          <w:szCs w:val="22"/>
        </w:rPr>
      </w:pPr>
      <w:r>
        <w:rPr>
          <w:rFonts w:ascii="Arial" w:hAnsi="Arial" w:cs="Arial"/>
          <w:sz w:val="22"/>
          <w:szCs w:val="22"/>
          <w:rtl/>
        </w:rPr>
        <w:t>(أ)     تم خلق حواء من آدم (11: 12أ)</w:t>
      </w:r>
      <w:r w:rsidR="00124371">
        <w:rPr>
          <w:rFonts w:ascii="Arial" w:hAnsi="Arial" w:cs="Arial"/>
          <w:sz w:val="22"/>
          <w:szCs w:val="22"/>
        </w:rPr>
        <w:t>.</w:t>
      </w:r>
    </w:p>
    <w:p w14:paraId="0C80B92E" w14:textId="77777777" w:rsidR="00247DA6" w:rsidRDefault="00247DA6">
      <w:pPr>
        <w:bidi/>
        <w:ind w:left="2160"/>
        <w:rPr>
          <w:rFonts w:ascii="Arial" w:hAnsi="Arial" w:cs="Arial"/>
          <w:sz w:val="22"/>
          <w:szCs w:val="22"/>
          <w:rtl/>
        </w:rPr>
      </w:pPr>
    </w:p>
    <w:p w14:paraId="414CC04D" w14:textId="77777777" w:rsidR="00247DA6" w:rsidRDefault="00000000">
      <w:pPr>
        <w:bidi/>
        <w:ind w:left="2160"/>
        <w:rPr>
          <w:rFonts w:ascii="Arial" w:hAnsi="Arial" w:cs="Arial"/>
          <w:sz w:val="22"/>
          <w:szCs w:val="22"/>
        </w:rPr>
      </w:pPr>
      <w:r>
        <w:rPr>
          <w:rFonts w:ascii="Arial" w:hAnsi="Arial" w:cs="Arial"/>
          <w:sz w:val="22"/>
          <w:szCs w:val="22"/>
          <w:rtl/>
        </w:rPr>
        <w:t xml:space="preserve">(ب)  جاء كل الرجال اللاحقين من أمهاتهم (11: 12ب).   </w:t>
      </w:r>
    </w:p>
    <w:p w14:paraId="387A125B" w14:textId="77777777" w:rsidR="00247DA6" w:rsidRDefault="00247DA6">
      <w:pPr>
        <w:bidi/>
        <w:ind w:left="1728"/>
        <w:rPr>
          <w:rFonts w:ascii="Arial" w:hAnsi="Arial" w:cs="Arial"/>
          <w:sz w:val="22"/>
          <w:szCs w:val="22"/>
          <w:rtl/>
        </w:rPr>
      </w:pPr>
    </w:p>
    <w:p w14:paraId="3E1EF25E" w14:textId="77777777" w:rsidR="00247DA6" w:rsidRDefault="00000000">
      <w:pPr>
        <w:bidi/>
        <w:ind w:left="1728"/>
        <w:rPr>
          <w:rFonts w:ascii="Arial" w:hAnsi="Arial" w:cs="Arial"/>
          <w:sz w:val="22"/>
          <w:szCs w:val="22"/>
        </w:rPr>
      </w:pPr>
      <w:r>
        <w:rPr>
          <w:rFonts w:ascii="Arial" w:hAnsi="Arial" w:cs="Arial"/>
          <w:sz w:val="22"/>
          <w:szCs w:val="22"/>
          <w:rtl/>
        </w:rPr>
        <w:t xml:space="preserve">(3)    في النهاية الله هو مصدر الحياة (11: 12ت). </w:t>
      </w:r>
    </w:p>
    <w:p w14:paraId="4444DAA9" w14:textId="77777777" w:rsidR="00247DA6" w:rsidRDefault="00247DA6">
      <w:pPr>
        <w:bidi/>
        <w:ind w:left="864"/>
        <w:rPr>
          <w:rtl/>
        </w:rPr>
      </w:pPr>
    </w:p>
    <w:p w14:paraId="20856F6C" w14:textId="77777777" w:rsidR="00247DA6" w:rsidRDefault="00000000">
      <w:pPr>
        <w:bidi/>
        <w:ind w:left="864"/>
        <w:rPr>
          <w:rFonts w:ascii="Arial" w:hAnsi="Arial" w:cs="Arial"/>
          <w:sz w:val="22"/>
          <w:szCs w:val="22"/>
          <w:rtl/>
        </w:rPr>
      </w:pPr>
      <w:r>
        <w:rPr>
          <w:rFonts w:ascii="Arial" w:hAnsi="Arial" w:cs="Arial"/>
          <w:sz w:val="22"/>
          <w:szCs w:val="22"/>
          <w:rtl/>
        </w:rPr>
        <w:t xml:space="preserve">3.      يجب على الزوجات في كورنثوس أن يرتدين غطاء للرأس أثناء الصلاة العامة أو النبوة، لإظهار الفروق </w:t>
      </w:r>
      <w:r>
        <w:rPr>
          <w:rFonts w:ascii="Arial" w:hAnsi="Arial" w:cs="Arial"/>
          <w:sz w:val="22"/>
          <w:szCs w:val="22"/>
          <w:u w:val="single"/>
          <w:rtl/>
        </w:rPr>
        <w:t>المناسبة</w:t>
      </w:r>
      <w:r>
        <w:rPr>
          <w:rFonts w:ascii="Arial" w:hAnsi="Arial" w:cs="Arial"/>
          <w:sz w:val="22"/>
          <w:szCs w:val="22"/>
          <w:rtl/>
        </w:rPr>
        <w:t xml:space="preserve"> بين </w:t>
      </w:r>
    </w:p>
    <w:p w14:paraId="3A103689"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الجنسين في كورنثوس، حيث كانت غير واضحة (11: 13-16).         </w:t>
      </w:r>
    </w:p>
    <w:p w14:paraId="1B08F75E" w14:textId="77777777" w:rsidR="00247DA6" w:rsidRDefault="00247DA6">
      <w:pPr>
        <w:bidi/>
        <w:ind w:left="1296"/>
        <w:rPr>
          <w:rFonts w:ascii="Arial" w:eastAsia="Times New Roman" w:hAnsi="Arial" w:cs="Arial"/>
          <w:sz w:val="22"/>
          <w:szCs w:val="18"/>
          <w:rtl/>
        </w:rPr>
      </w:pPr>
    </w:p>
    <w:p w14:paraId="4206A392" w14:textId="474152FE" w:rsidR="00247DA6" w:rsidRDefault="00000000">
      <w:pPr>
        <w:bidi/>
        <w:ind w:left="1296"/>
        <w:rPr>
          <w:sz w:val="22"/>
          <w:szCs w:val="22"/>
        </w:rPr>
      </w:pPr>
      <w:r>
        <w:rPr>
          <w:rFonts w:ascii="Arial" w:eastAsia="Times New Roman" w:hAnsi="Arial" w:cs="Arial" w:hint="cs"/>
          <w:sz w:val="22"/>
          <w:szCs w:val="22"/>
          <w:rtl/>
        </w:rPr>
        <w:t xml:space="preserve">أ)     رأى </w:t>
      </w:r>
      <w:r>
        <w:rPr>
          <w:rFonts w:ascii="Arial" w:eastAsia="Times New Roman" w:hAnsi="Arial" w:cs="Arial" w:hint="cs"/>
          <w:sz w:val="22"/>
          <w:szCs w:val="22"/>
          <w:u w:val="single"/>
          <w:rtl/>
        </w:rPr>
        <w:t>المجتمع</w:t>
      </w:r>
      <w:r>
        <w:rPr>
          <w:rFonts w:ascii="Arial" w:eastAsia="Times New Roman" w:hAnsi="Arial" w:cs="Arial" w:hint="cs"/>
          <w:sz w:val="22"/>
          <w:szCs w:val="22"/>
          <w:rtl/>
        </w:rPr>
        <w:t xml:space="preserve"> الأنثى التي تصلي بدون تغطية رأسها كأمر غير مناسب (11: 13)</w:t>
      </w:r>
      <w:r w:rsidR="00124371">
        <w:rPr>
          <w:rFonts w:ascii="Arial" w:eastAsia="Times New Roman" w:hAnsi="Arial" w:cs="Arial"/>
          <w:sz w:val="22"/>
          <w:szCs w:val="22"/>
        </w:rPr>
        <w:t>.</w:t>
      </w:r>
    </w:p>
    <w:p w14:paraId="13BDEA63" w14:textId="77777777" w:rsidR="00247DA6" w:rsidRDefault="00247DA6">
      <w:pPr>
        <w:bidi/>
        <w:ind w:left="1296"/>
        <w:rPr>
          <w:rFonts w:ascii="Arial" w:eastAsia="Times New Roman" w:hAnsi="Arial" w:cs="Arial"/>
          <w:sz w:val="22"/>
          <w:szCs w:val="22"/>
          <w:rtl/>
        </w:rPr>
      </w:pPr>
    </w:p>
    <w:p w14:paraId="77D5A357" w14:textId="3019C3A0" w:rsidR="00247DA6" w:rsidRDefault="00000000">
      <w:pPr>
        <w:bidi/>
        <w:ind w:left="1296"/>
        <w:rPr>
          <w:sz w:val="22"/>
          <w:szCs w:val="22"/>
        </w:rPr>
      </w:pPr>
      <w:r>
        <w:rPr>
          <w:rFonts w:ascii="Arial" w:eastAsia="Times New Roman" w:hAnsi="Arial" w:cs="Arial" w:hint="cs"/>
          <w:sz w:val="22"/>
          <w:szCs w:val="22"/>
          <w:rtl/>
        </w:rPr>
        <w:t>ب)   تعلم</w:t>
      </w:r>
      <w:r>
        <w:rPr>
          <w:rFonts w:ascii="Arial" w:eastAsia="Times New Roman" w:hAnsi="Arial" w:cs="Arial" w:hint="cs"/>
          <w:sz w:val="22"/>
          <w:szCs w:val="22"/>
          <w:u w:val="single"/>
          <w:rtl/>
        </w:rPr>
        <w:t xml:space="preserve"> الطبيعة</w:t>
      </w:r>
      <w:r>
        <w:rPr>
          <w:rFonts w:ascii="Arial" w:eastAsia="Times New Roman" w:hAnsi="Arial" w:cs="Arial" w:hint="cs"/>
          <w:sz w:val="22"/>
          <w:szCs w:val="22"/>
          <w:rtl/>
        </w:rPr>
        <w:t xml:space="preserve"> أنه يجب أن يكون للرجال شعر قصير وللنساء شعر طويل، إذ يمكن أن يكون غطائها (11: 14-15)</w:t>
      </w:r>
      <w:r w:rsidR="00124371">
        <w:rPr>
          <w:rFonts w:ascii="Arial" w:eastAsia="Times New Roman" w:hAnsi="Arial" w:cs="Arial"/>
          <w:sz w:val="22"/>
          <w:szCs w:val="22"/>
        </w:rPr>
        <w:t>.</w:t>
      </w:r>
    </w:p>
    <w:p w14:paraId="59E83677" w14:textId="77777777" w:rsidR="00247DA6" w:rsidRDefault="00247DA6">
      <w:pPr>
        <w:bidi/>
        <w:ind w:left="1728"/>
        <w:rPr>
          <w:rtl/>
        </w:rPr>
      </w:pPr>
    </w:p>
    <w:p w14:paraId="3C7E68CB" w14:textId="77777777" w:rsidR="00247DA6" w:rsidRDefault="00000000">
      <w:pPr>
        <w:bidi/>
        <w:ind w:left="1728"/>
        <w:rPr>
          <w:rFonts w:ascii="Arial" w:hAnsi="Arial" w:cs="Arial"/>
          <w:sz w:val="22"/>
          <w:szCs w:val="22"/>
          <w:rtl/>
        </w:rPr>
      </w:pPr>
      <w:r>
        <w:rPr>
          <w:rFonts w:ascii="Arial" w:hAnsi="Arial" w:cs="Arial"/>
          <w:sz w:val="22"/>
          <w:szCs w:val="22"/>
          <w:rtl/>
        </w:rPr>
        <w:t>(1)     النظام الخالد والعابر للثقافات الذي يفهمه الجميع، هو أنه من العار أن يكون للرجال شعر طويل</w:t>
      </w:r>
      <w:r>
        <w:rPr>
          <w:rFonts w:ascii="Arial" w:hAnsi="Arial" w:cs="Arial"/>
          <w:sz w:val="22"/>
          <w:szCs w:val="22"/>
        </w:rPr>
        <w:t xml:space="preserve"> </w:t>
      </w:r>
      <w:r>
        <w:rPr>
          <w:rFonts w:ascii="Arial" w:hAnsi="Arial" w:cs="Arial" w:hint="cs"/>
          <w:sz w:val="22"/>
          <w:szCs w:val="22"/>
          <w:rtl/>
        </w:rPr>
        <w:t xml:space="preserve">      </w:t>
      </w:r>
    </w:p>
    <w:p w14:paraId="58870D5C"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(11</w:t>
      </w:r>
      <w:r>
        <w:rPr>
          <w:rFonts w:ascii="Arial" w:hAnsi="Arial" w:cs="Arial"/>
          <w:sz w:val="22"/>
          <w:szCs w:val="22"/>
        </w:rPr>
        <w:t xml:space="preserve">: </w:t>
      </w:r>
      <w:r>
        <w:rPr>
          <w:rFonts w:ascii="Arial" w:hAnsi="Arial" w:cs="Arial"/>
          <w:sz w:val="22"/>
          <w:szCs w:val="22"/>
          <w:rtl/>
        </w:rPr>
        <w:t>14)</w:t>
      </w:r>
      <w:r>
        <w:rPr>
          <w:rFonts w:ascii="Arial" w:hAnsi="Arial" w:cs="Arial"/>
          <w:sz w:val="22"/>
          <w:szCs w:val="22"/>
        </w:rPr>
        <w:t>.</w:t>
      </w:r>
      <w:r>
        <w:rPr>
          <w:rFonts w:ascii="Arial" w:hAnsi="Arial" w:cs="Arial"/>
          <w:sz w:val="22"/>
          <w:szCs w:val="22"/>
          <w:rtl/>
        </w:rPr>
        <w:t xml:space="preserve">  </w:t>
      </w:r>
    </w:p>
    <w:p w14:paraId="5018658D" w14:textId="77777777" w:rsidR="00247DA6" w:rsidRDefault="00247DA6">
      <w:pPr>
        <w:bidi/>
        <w:ind w:left="1728"/>
        <w:rPr>
          <w:rFonts w:ascii="Arial" w:hAnsi="Arial" w:cs="Arial"/>
          <w:sz w:val="22"/>
          <w:szCs w:val="22"/>
          <w:rtl/>
        </w:rPr>
      </w:pPr>
    </w:p>
    <w:p w14:paraId="52FCB7F9" w14:textId="77777777" w:rsidR="00247DA6" w:rsidRDefault="00000000">
      <w:pPr>
        <w:bidi/>
        <w:ind w:left="1728"/>
        <w:rPr>
          <w:rFonts w:ascii="Arial" w:hAnsi="Arial" w:cs="Arial"/>
          <w:sz w:val="22"/>
          <w:szCs w:val="22"/>
          <w:rtl/>
        </w:rPr>
      </w:pPr>
      <w:r>
        <w:rPr>
          <w:rFonts w:ascii="Arial" w:hAnsi="Arial" w:cs="Arial"/>
          <w:sz w:val="22"/>
          <w:szCs w:val="22"/>
          <w:rtl/>
        </w:rPr>
        <w:t xml:space="preserve">(2)      النظام الخالد والعابر للثقافات الذي يفهمه الجميع، هو أنه من المناسب للمرأة أن يكون لها شعر طويل </w:t>
      </w:r>
    </w:p>
    <w:p w14:paraId="442ABEEC"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كغطاء لرأسها (11: 15).    </w:t>
      </w:r>
    </w:p>
    <w:p w14:paraId="36EB3A0D" w14:textId="77777777" w:rsidR="00247DA6" w:rsidRDefault="00247DA6">
      <w:pPr>
        <w:bidi/>
        <w:ind w:left="2160"/>
        <w:rPr>
          <w:rtl/>
        </w:rPr>
      </w:pPr>
    </w:p>
    <w:p w14:paraId="791EE826" w14:textId="36C68E7A" w:rsidR="00247DA6" w:rsidRPr="00124371" w:rsidRDefault="00000000">
      <w:pPr>
        <w:bidi/>
        <w:ind w:left="2160"/>
        <w:rPr>
          <w:rFonts w:ascii="Arial" w:hAnsi="Arial" w:cs="Arial"/>
          <w:sz w:val="22"/>
          <w:szCs w:val="22"/>
        </w:rPr>
      </w:pPr>
      <w:r w:rsidRPr="00124371">
        <w:rPr>
          <w:rFonts w:ascii="Arial" w:hAnsi="Arial" w:cs="Arial" w:hint="cs"/>
          <w:sz w:val="22"/>
          <w:szCs w:val="22"/>
          <w:rtl/>
        </w:rPr>
        <w:t>(أ)     تفتخر النساء بشعرهن الطويل (11: 15أ)</w:t>
      </w:r>
      <w:r w:rsidR="00124371">
        <w:rPr>
          <w:rFonts w:ascii="Arial" w:hAnsi="Arial" w:cs="Arial"/>
          <w:sz w:val="22"/>
          <w:szCs w:val="22"/>
        </w:rPr>
        <w:t>.</w:t>
      </w:r>
    </w:p>
    <w:p w14:paraId="31BCFB6F" w14:textId="77777777" w:rsidR="00247DA6" w:rsidRPr="00124371" w:rsidRDefault="00247DA6">
      <w:pPr>
        <w:bidi/>
        <w:ind w:left="2160"/>
        <w:rPr>
          <w:rFonts w:ascii="Arial" w:hAnsi="Arial" w:cs="Arial"/>
          <w:sz w:val="22"/>
          <w:szCs w:val="22"/>
          <w:rtl/>
        </w:rPr>
      </w:pPr>
    </w:p>
    <w:p w14:paraId="3A068E17" w14:textId="7A54B84E" w:rsidR="00247DA6" w:rsidRPr="00124371" w:rsidRDefault="00000000">
      <w:pPr>
        <w:bidi/>
        <w:ind w:left="2160"/>
        <w:rPr>
          <w:rFonts w:ascii="Arial" w:hAnsi="Arial" w:cs="Arial"/>
          <w:sz w:val="22"/>
          <w:szCs w:val="22"/>
        </w:rPr>
      </w:pPr>
      <w:r w:rsidRPr="00124371">
        <w:rPr>
          <w:rFonts w:ascii="Arial" w:hAnsi="Arial" w:cs="Arial" w:hint="cs"/>
          <w:sz w:val="22"/>
          <w:szCs w:val="22"/>
          <w:rtl/>
        </w:rPr>
        <w:t>(ب)   يخدم شعر النساء الطويل كغطاء لرأسهن (11: 15ب)</w:t>
      </w:r>
      <w:r w:rsidR="00124371">
        <w:rPr>
          <w:rFonts w:ascii="Arial" w:hAnsi="Arial" w:cs="Arial"/>
          <w:sz w:val="22"/>
          <w:szCs w:val="22"/>
        </w:rPr>
        <w:t>.</w:t>
      </w:r>
    </w:p>
    <w:p w14:paraId="2885EE1C" w14:textId="77777777" w:rsidR="00247DA6" w:rsidRDefault="00247DA6">
      <w:pPr>
        <w:bidi/>
        <w:ind w:left="1296"/>
        <w:rPr>
          <w:rFonts w:ascii="Arial" w:eastAsia="Times New Roman" w:hAnsi="Arial" w:cs="Arial"/>
          <w:sz w:val="22"/>
          <w:szCs w:val="18"/>
          <w:rtl/>
        </w:rPr>
      </w:pPr>
    </w:p>
    <w:p w14:paraId="350C7546" w14:textId="77777777" w:rsidR="00247DA6" w:rsidRPr="00124371" w:rsidRDefault="00000000">
      <w:pPr>
        <w:bidi/>
        <w:ind w:left="1296"/>
        <w:rPr>
          <w:rFonts w:ascii="Arial" w:eastAsia="Times New Roman" w:hAnsi="Arial" w:cs="Arial"/>
          <w:sz w:val="22"/>
          <w:szCs w:val="22"/>
        </w:rPr>
      </w:pPr>
      <w:r>
        <w:rPr>
          <w:rFonts w:ascii="Arial" w:eastAsia="Times New Roman" w:hAnsi="Arial" w:cs="Arial" w:hint="cs"/>
          <w:sz w:val="22"/>
          <w:szCs w:val="22"/>
          <w:rtl/>
        </w:rPr>
        <w:t xml:space="preserve">ت)  </w:t>
      </w:r>
      <w:r>
        <w:rPr>
          <w:rFonts w:ascii="Arial" w:eastAsia="Times New Roman" w:hAnsi="Arial" w:cs="Arial"/>
          <w:sz w:val="22"/>
          <w:szCs w:val="22"/>
          <w:rtl/>
        </w:rPr>
        <w:t>اتبعت</w:t>
      </w:r>
      <w:r w:rsidRPr="00124371">
        <w:rPr>
          <w:rFonts w:ascii="Arial" w:eastAsia="Times New Roman" w:hAnsi="Arial" w:cs="Arial"/>
          <w:sz w:val="22"/>
          <w:szCs w:val="22"/>
          <w:rtl/>
        </w:rPr>
        <w:t xml:space="preserve"> الكنائس</w:t>
      </w:r>
      <w:r>
        <w:rPr>
          <w:rFonts w:ascii="Arial" w:eastAsia="Times New Roman" w:hAnsi="Arial" w:cs="Arial"/>
          <w:sz w:val="22"/>
          <w:szCs w:val="22"/>
          <w:rtl/>
        </w:rPr>
        <w:t xml:space="preserve"> المعايير الثقافية حتى لا تكون حجر عثرة (11: 16).</w:t>
      </w:r>
      <w:r>
        <w:rPr>
          <w:rFonts w:ascii="Arial" w:eastAsia="Times New Roman" w:hAnsi="Arial" w:cs="Arial" w:hint="cs"/>
          <w:sz w:val="22"/>
          <w:szCs w:val="22"/>
          <w:rtl/>
        </w:rPr>
        <w:t xml:space="preserve"> </w:t>
      </w:r>
    </w:p>
    <w:p w14:paraId="39FBD4BF" w14:textId="77777777" w:rsidR="00247DA6" w:rsidRDefault="00247DA6">
      <w:pPr>
        <w:bidi/>
        <w:ind w:left="432"/>
        <w:rPr>
          <w:rFonts w:ascii="Arial" w:hAnsi="Arial" w:cs="Arial"/>
          <w:sz w:val="22"/>
          <w:szCs w:val="22"/>
          <w:rtl/>
        </w:rPr>
      </w:pPr>
    </w:p>
    <w:p w14:paraId="0D1D86D2" w14:textId="77777777" w:rsidR="00247DA6" w:rsidRDefault="00000000">
      <w:pPr>
        <w:bidi/>
        <w:ind w:left="432"/>
        <w:rPr>
          <w:rFonts w:ascii="Arial" w:hAnsi="Arial" w:cs="Arial"/>
          <w:sz w:val="22"/>
          <w:szCs w:val="22"/>
          <w:u w:val="single"/>
          <w:rtl/>
        </w:rPr>
      </w:pPr>
      <w:r>
        <w:rPr>
          <w:rFonts w:ascii="Arial" w:hAnsi="Arial" w:cs="Arial"/>
          <w:sz w:val="22"/>
          <w:szCs w:val="22"/>
          <w:rtl/>
        </w:rPr>
        <w:t xml:space="preserve">ث.   يستطيع أهل كورنثوس أن يحتفلوا بالعشاء الرباني بطريقة لائقة بدلاً من أنانية، عندما </w:t>
      </w:r>
      <w:r>
        <w:rPr>
          <w:rFonts w:ascii="Arial" w:hAnsi="Arial" w:cs="Arial"/>
          <w:sz w:val="22"/>
          <w:szCs w:val="22"/>
          <w:u w:val="single"/>
          <w:rtl/>
        </w:rPr>
        <w:t xml:space="preserve">ينظرون إلى الخارج والخلف والأمام </w:t>
      </w:r>
    </w:p>
    <w:p w14:paraId="40C9DB30" w14:textId="77777777" w:rsidR="00247DA6" w:rsidRDefault="00000000">
      <w:pPr>
        <w:bidi/>
        <w:ind w:left="432"/>
        <w:rPr>
          <w:rFonts w:ascii="Arial" w:hAnsi="Arial" w:cs="Arial"/>
          <w:sz w:val="22"/>
          <w:szCs w:val="22"/>
        </w:rPr>
      </w:pPr>
      <w:r>
        <w:rPr>
          <w:rFonts w:ascii="Arial" w:hAnsi="Arial" w:cs="Arial" w:hint="cs"/>
          <w:sz w:val="22"/>
          <w:szCs w:val="22"/>
          <w:rtl/>
        </w:rPr>
        <w:t xml:space="preserve">       </w:t>
      </w:r>
      <w:r>
        <w:rPr>
          <w:rFonts w:ascii="Arial" w:hAnsi="Arial" w:cs="Arial"/>
          <w:sz w:val="22"/>
          <w:szCs w:val="22"/>
          <w:u w:val="single"/>
          <w:rtl/>
        </w:rPr>
        <w:t>والداخل</w:t>
      </w:r>
      <w:r>
        <w:rPr>
          <w:rFonts w:ascii="Arial" w:hAnsi="Arial" w:cs="Arial"/>
          <w:sz w:val="22"/>
          <w:szCs w:val="22"/>
          <w:rtl/>
        </w:rPr>
        <w:t xml:space="preserve"> نحو أنفسهم (11: 17-34).</w:t>
      </w:r>
    </w:p>
    <w:p w14:paraId="1AEAA36C" w14:textId="0F7BC685" w:rsidR="00362E26" w:rsidRDefault="00362E26">
      <w:pPr>
        <w:rPr>
          <w:rtl/>
        </w:rPr>
      </w:pPr>
      <w:r>
        <w:rPr>
          <w:rtl/>
        </w:rPr>
        <w:br w:type="page"/>
      </w:r>
    </w:p>
    <w:p w14:paraId="1A7B9E2E" w14:textId="77777777" w:rsidR="00247DA6" w:rsidRDefault="00247DA6">
      <w:pPr>
        <w:bidi/>
        <w:ind w:left="864"/>
        <w:rPr>
          <w:rtl/>
        </w:rPr>
      </w:pPr>
    </w:p>
    <w:p w14:paraId="368C17B0" w14:textId="77777777" w:rsidR="00247DA6" w:rsidRDefault="00000000">
      <w:pPr>
        <w:bidi/>
        <w:ind w:left="864"/>
        <w:rPr>
          <w:rFonts w:ascii="Arial" w:hAnsi="Arial" w:cs="Arial"/>
          <w:sz w:val="22"/>
          <w:szCs w:val="22"/>
        </w:rPr>
      </w:pPr>
      <w:r>
        <w:rPr>
          <w:rFonts w:ascii="Arial" w:hAnsi="Arial" w:cs="Arial"/>
          <w:sz w:val="22"/>
          <w:szCs w:val="22"/>
          <w:rtl/>
        </w:rPr>
        <w:t xml:space="preserve">1.     طريقة الإحتفال بالعشاء الرباني بطريقة لائقة هي </w:t>
      </w:r>
      <w:r>
        <w:rPr>
          <w:rFonts w:ascii="Arial" w:hAnsi="Arial" w:cs="Arial"/>
          <w:sz w:val="22"/>
          <w:szCs w:val="22"/>
          <w:u w:val="single"/>
          <w:rtl/>
        </w:rPr>
        <w:t xml:space="preserve">النظر </w:t>
      </w:r>
      <w:r>
        <w:rPr>
          <w:rFonts w:ascii="Arial" w:hAnsi="Arial" w:cs="Arial" w:hint="cs"/>
          <w:sz w:val="22"/>
          <w:szCs w:val="22"/>
          <w:u w:val="single"/>
          <w:rtl/>
        </w:rPr>
        <w:t>ل</w:t>
      </w:r>
      <w:r>
        <w:rPr>
          <w:rFonts w:ascii="Arial" w:hAnsi="Arial" w:cs="Arial"/>
          <w:sz w:val="22"/>
          <w:szCs w:val="22"/>
          <w:u w:val="single"/>
          <w:rtl/>
        </w:rPr>
        <w:t>لخارج</w:t>
      </w:r>
      <w:r>
        <w:rPr>
          <w:rFonts w:ascii="Arial" w:hAnsi="Arial" w:cs="Arial"/>
          <w:sz w:val="22"/>
          <w:szCs w:val="22"/>
          <w:rtl/>
        </w:rPr>
        <w:t xml:space="preserve"> (</w:t>
      </w:r>
      <w:r>
        <w:rPr>
          <w:rFonts w:ascii="Arial" w:hAnsi="Arial" w:cs="Arial" w:hint="cs"/>
          <w:sz w:val="22"/>
          <w:szCs w:val="22"/>
          <w:rtl/>
        </w:rPr>
        <w:t>أفقياً</w:t>
      </w:r>
      <w:r>
        <w:rPr>
          <w:rFonts w:ascii="Arial" w:hAnsi="Arial" w:cs="Arial"/>
          <w:sz w:val="22"/>
          <w:szCs w:val="22"/>
          <w:rtl/>
        </w:rPr>
        <w:t>) للآخرين في الجسد (11: 17-22).</w:t>
      </w:r>
    </w:p>
    <w:p w14:paraId="37759048" w14:textId="77777777" w:rsidR="00247DA6" w:rsidRDefault="00247DA6">
      <w:pPr>
        <w:bidi/>
        <w:ind w:left="864"/>
        <w:rPr>
          <w:rFonts w:ascii="Arial" w:hAnsi="Arial" w:cs="Arial"/>
          <w:sz w:val="22"/>
          <w:szCs w:val="22"/>
          <w:rtl/>
        </w:rPr>
      </w:pPr>
    </w:p>
    <w:p w14:paraId="342CEFBA" w14:textId="77777777" w:rsidR="00247DA6" w:rsidRDefault="00000000">
      <w:pPr>
        <w:bidi/>
        <w:ind w:left="864"/>
        <w:rPr>
          <w:rFonts w:ascii="Arial" w:hAnsi="Arial" w:cs="Arial"/>
          <w:sz w:val="22"/>
          <w:szCs w:val="22"/>
        </w:rPr>
      </w:pPr>
      <w:r>
        <w:rPr>
          <w:rFonts w:ascii="Arial" w:hAnsi="Arial" w:cs="Arial"/>
          <w:sz w:val="22"/>
          <w:szCs w:val="22"/>
          <w:rtl/>
        </w:rPr>
        <w:t xml:space="preserve">2.     طريقة الإحتفال بالعشاء الرباني بطريقة لائقة هي </w:t>
      </w:r>
      <w:r>
        <w:rPr>
          <w:rFonts w:ascii="Arial" w:hAnsi="Arial" w:cs="Arial"/>
          <w:sz w:val="22"/>
          <w:szCs w:val="22"/>
          <w:u w:val="single"/>
          <w:rtl/>
        </w:rPr>
        <w:t xml:space="preserve">النظر </w:t>
      </w:r>
      <w:r>
        <w:rPr>
          <w:rFonts w:ascii="Arial" w:hAnsi="Arial" w:cs="Arial" w:hint="cs"/>
          <w:sz w:val="22"/>
          <w:szCs w:val="22"/>
          <w:u w:val="single"/>
          <w:rtl/>
        </w:rPr>
        <w:t>للخلف</w:t>
      </w:r>
      <w:r>
        <w:rPr>
          <w:rFonts w:ascii="Arial" w:hAnsi="Arial" w:cs="Arial"/>
          <w:sz w:val="22"/>
          <w:szCs w:val="22"/>
          <w:rtl/>
        </w:rPr>
        <w:t xml:space="preserve"> (عمودي</w:t>
      </w:r>
      <w:r>
        <w:rPr>
          <w:rFonts w:ascii="Arial" w:hAnsi="Arial" w:cs="Arial" w:hint="cs"/>
          <w:sz w:val="22"/>
          <w:szCs w:val="22"/>
          <w:rtl/>
        </w:rPr>
        <w:t>اً</w:t>
      </w:r>
      <w:r>
        <w:rPr>
          <w:rFonts w:ascii="Arial" w:hAnsi="Arial" w:cs="Arial"/>
          <w:sz w:val="22"/>
          <w:szCs w:val="22"/>
          <w:rtl/>
        </w:rPr>
        <w:t>) إلى موت المسيح من أجلك (11: 23-25).</w:t>
      </w:r>
    </w:p>
    <w:p w14:paraId="3AF576AE" w14:textId="77777777" w:rsidR="00247DA6" w:rsidRDefault="00247DA6">
      <w:pPr>
        <w:bidi/>
        <w:ind w:left="864"/>
        <w:rPr>
          <w:rFonts w:ascii="Arial" w:hAnsi="Arial" w:cs="Arial"/>
          <w:sz w:val="22"/>
          <w:szCs w:val="22"/>
          <w:rtl/>
        </w:rPr>
      </w:pPr>
    </w:p>
    <w:p w14:paraId="75D6CF51" w14:textId="77777777" w:rsidR="00247DA6" w:rsidRDefault="00000000">
      <w:pPr>
        <w:bidi/>
        <w:ind w:left="864"/>
        <w:rPr>
          <w:rFonts w:ascii="Arial" w:hAnsi="Arial" w:cs="Arial"/>
          <w:sz w:val="22"/>
          <w:szCs w:val="22"/>
          <w:rtl/>
        </w:rPr>
      </w:pPr>
      <w:r>
        <w:rPr>
          <w:rFonts w:ascii="Arial" w:hAnsi="Arial" w:cs="Arial"/>
          <w:sz w:val="22"/>
          <w:szCs w:val="22"/>
          <w:rtl/>
        </w:rPr>
        <w:t xml:space="preserve">3.     طريقة الإحتفال بالعشاء الرباني بطريقة لائقة هي النظر </w:t>
      </w:r>
      <w:r>
        <w:rPr>
          <w:rFonts w:ascii="Arial" w:hAnsi="Arial" w:cs="Arial" w:hint="cs"/>
          <w:sz w:val="22"/>
          <w:szCs w:val="22"/>
          <w:rtl/>
        </w:rPr>
        <w:t>ل</w:t>
      </w:r>
      <w:r>
        <w:rPr>
          <w:rFonts w:ascii="Arial" w:hAnsi="Arial" w:cs="Arial"/>
          <w:sz w:val="22"/>
          <w:szCs w:val="22"/>
          <w:rtl/>
        </w:rPr>
        <w:t xml:space="preserve">لأمام، من خلال إعلان مجيء المسيح ثانية لتفعيل العهد الجديد </w:t>
      </w:r>
    </w:p>
    <w:p w14:paraId="4CDC5C06"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(11: 26).</w:t>
      </w:r>
    </w:p>
    <w:p w14:paraId="3CC326ED" w14:textId="77777777" w:rsidR="00247DA6" w:rsidRDefault="00247DA6">
      <w:pPr>
        <w:bidi/>
        <w:ind w:left="864"/>
        <w:rPr>
          <w:rFonts w:ascii="Arial" w:hAnsi="Arial" w:cs="Arial"/>
          <w:sz w:val="22"/>
          <w:szCs w:val="22"/>
          <w:rtl/>
        </w:rPr>
      </w:pPr>
    </w:p>
    <w:p w14:paraId="25B91649" w14:textId="77777777" w:rsidR="00247DA6" w:rsidRDefault="00000000">
      <w:pPr>
        <w:bidi/>
        <w:ind w:left="864"/>
        <w:rPr>
          <w:rFonts w:ascii="Arial" w:hAnsi="Arial" w:cs="Arial"/>
          <w:sz w:val="22"/>
          <w:szCs w:val="22"/>
          <w:rtl/>
        </w:rPr>
      </w:pPr>
      <w:r>
        <w:rPr>
          <w:rFonts w:ascii="Arial" w:hAnsi="Arial" w:cs="Arial"/>
          <w:sz w:val="22"/>
          <w:szCs w:val="22"/>
          <w:rtl/>
        </w:rPr>
        <w:t xml:space="preserve">4.      طريقة الإحتفال بالعشاء الرباني بطريقة لائقة هي </w:t>
      </w:r>
      <w:r>
        <w:rPr>
          <w:rFonts w:ascii="Arial" w:hAnsi="Arial" w:cs="Arial"/>
          <w:sz w:val="22"/>
          <w:szCs w:val="22"/>
          <w:u w:val="single"/>
          <w:rtl/>
        </w:rPr>
        <w:t xml:space="preserve">النظر </w:t>
      </w:r>
      <w:r>
        <w:rPr>
          <w:rFonts w:ascii="Arial" w:hAnsi="Arial" w:cs="Arial" w:hint="cs"/>
          <w:sz w:val="22"/>
          <w:szCs w:val="22"/>
          <w:u w:val="single"/>
          <w:rtl/>
        </w:rPr>
        <w:t>ل</w:t>
      </w:r>
      <w:r>
        <w:rPr>
          <w:rFonts w:ascii="Arial" w:hAnsi="Arial" w:cs="Arial"/>
          <w:sz w:val="22"/>
          <w:szCs w:val="22"/>
          <w:u w:val="single"/>
          <w:rtl/>
        </w:rPr>
        <w:t>لداخل</w:t>
      </w:r>
      <w:r>
        <w:rPr>
          <w:rFonts w:ascii="Arial" w:hAnsi="Arial" w:cs="Arial"/>
          <w:sz w:val="22"/>
          <w:szCs w:val="22"/>
          <w:rtl/>
        </w:rPr>
        <w:t xml:space="preserve">، في فحص الذات أو تحمل دينونة الله في المرض أو </w:t>
      </w:r>
    </w:p>
    <w:p w14:paraId="4898AD3C"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حتى في الموت (11: 27-34).    </w:t>
      </w:r>
    </w:p>
    <w:p w14:paraId="243AB1E9" w14:textId="77777777" w:rsidR="00247DA6" w:rsidRDefault="00247DA6">
      <w:pPr>
        <w:bidi/>
        <w:ind w:left="432"/>
        <w:rPr>
          <w:rtl/>
        </w:rPr>
      </w:pPr>
    </w:p>
    <w:p w14:paraId="7AC80CAF" w14:textId="77777777" w:rsidR="00247DA6" w:rsidRDefault="00000000">
      <w:pPr>
        <w:bidi/>
        <w:ind w:left="432"/>
        <w:rPr>
          <w:rFonts w:ascii="Arial" w:hAnsi="Arial" w:cs="Arial"/>
          <w:sz w:val="22"/>
          <w:szCs w:val="22"/>
        </w:rPr>
      </w:pPr>
      <w:r>
        <w:rPr>
          <w:rFonts w:ascii="Arial" w:hAnsi="Arial" w:cs="Arial"/>
          <w:sz w:val="22"/>
          <w:szCs w:val="22"/>
          <w:rtl/>
        </w:rPr>
        <w:t xml:space="preserve">ج.    يجب أن تفيد المواهب الروحية الجسد كله في العبادة المنظمة، والمحبة غير الأنانية بدلاً من الكبرياء الأناني (1 كو 12-14).    </w:t>
      </w:r>
    </w:p>
    <w:p w14:paraId="679B9BFE" w14:textId="77777777" w:rsidR="00247DA6" w:rsidRDefault="00247DA6">
      <w:pPr>
        <w:bidi/>
        <w:ind w:left="864"/>
        <w:rPr>
          <w:rFonts w:ascii="Arial" w:hAnsi="Arial" w:cs="Arial"/>
          <w:sz w:val="22"/>
          <w:szCs w:val="22"/>
          <w:rtl/>
        </w:rPr>
      </w:pPr>
    </w:p>
    <w:p w14:paraId="57BC5A61" w14:textId="77777777" w:rsidR="00247DA6" w:rsidRDefault="00000000">
      <w:pPr>
        <w:bidi/>
        <w:ind w:left="864"/>
        <w:rPr>
          <w:rFonts w:ascii="Arial" w:hAnsi="Arial" w:cs="Arial"/>
          <w:sz w:val="22"/>
          <w:szCs w:val="22"/>
          <w:rtl/>
        </w:rPr>
      </w:pPr>
      <w:r>
        <w:rPr>
          <w:rFonts w:ascii="Arial" w:hAnsi="Arial" w:cs="Arial"/>
          <w:sz w:val="22"/>
          <w:szCs w:val="22"/>
          <w:rtl/>
        </w:rPr>
        <w:t xml:space="preserve">1.     الكنيسة موهوبة روحياً بالوحدة والتنوع مثل الجسد البشري، الذي يلعب فيه كل عضو دوراً مهماً ويفيد الكنيسة بأكملها </w:t>
      </w:r>
    </w:p>
    <w:p w14:paraId="6FE425C9"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(12: 1-31 أ).</w:t>
      </w:r>
    </w:p>
    <w:p w14:paraId="1E8A751A" w14:textId="77777777" w:rsidR="00247DA6" w:rsidRDefault="00247DA6">
      <w:pPr>
        <w:bidi/>
        <w:ind w:left="1296"/>
        <w:rPr>
          <w:rFonts w:ascii="Arial" w:hAnsi="Arial" w:cs="Arial"/>
          <w:sz w:val="22"/>
          <w:szCs w:val="22"/>
          <w:rtl/>
        </w:rPr>
      </w:pPr>
    </w:p>
    <w:p w14:paraId="40BB1B45" w14:textId="77777777" w:rsidR="00247DA6" w:rsidRDefault="00000000">
      <w:pPr>
        <w:bidi/>
        <w:ind w:left="1296"/>
        <w:rPr>
          <w:rFonts w:ascii="Arial" w:hAnsi="Arial" w:cs="Arial"/>
          <w:sz w:val="22"/>
          <w:szCs w:val="22"/>
        </w:rPr>
      </w:pPr>
      <w:r>
        <w:rPr>
          <w:rFonts w:ascii="Arial" w:hAnsi="Arial" w:cs="Arial"/>
          <w:sz w:val="22"/>
          <w:szCs w:val="22"/>
          <w:rtl/>
        </w:rPr>
        <w:t xml:space="preserve">أ)     تظهر أهمية المواهب الروحية المتنوعة لأهل كورنثوس في مدحهم للإله المتحد والثالوث (12: 1-6).     </w:t>
      </w:r>
    </w:p>
    <w:p w14:paraId="65120214" w14:textId="77777777" w:rsidR="00247DA6" w:rsidRDefault="00247DA6">
      <w:pPr>
        <w:bidi/>
        <w:ind w:left="1728"/>
        <w:rPr>
          <w:rFonts w:ascii="Arial" w:hAnsi="Arial" w:cs="Arial"/>
          <w:sz w:val="22"/>
          <w:szCs w:val="22"/>
          <w:rtl/>
        </w:rPr>
      </w:pPr>
    </w:p>
    <w:p w14:paraId="7EE69533" w14:textId="29B0FE62" w:rsidR="00247DA6" w:rsidRDefault="00000000">
      <w:pPr>
        <w:bidi/>
        <w:ind w:left="1728"/>
        <w:rPr>
          <w:rFonts w:ascii="Arial" w:hAnsi="Arial" w:cs="Arial"/>
          <w:sz w:val="22"/>
          <w:szCs w:val="22"/>
        </w:rPr>
      </w:pPr>
      <w:r>
        <w:rPr>
          <w:rFonts w:ascii="Arial" w:hAnsi="Arial" w:cs="Arial"/>
          <w:sz w:val="22"/>
          <w:szCs w:val="22"/>
          <w:rtl/>
        </w:rPr>
        <w:t>(1)     يبدأ فهم المواهب الروحية من رؤية المسيح بأنه الله (12: 1-3)</w:t>
      </w:r>
      <w:r w:rsidR="00B43926">
        <w:rPr>
          <w:rFonts w:ascii="Arial" w:hAnsi="Arial" w:cs="Arial"/>
          <w:sz w:val="22"/>
          <w:szCs w:val="22"/>
        </w:rPr>
        <w:t>.</w:t>
      </w:r>
    </w:p>
    <w:p w14:paraId="6EF6C0DB" w14:textId="77777777" w:rsidR="00247DA6" w:rsidRDefault="00247DA6">
      <w:pPr>
        <w:bidi/>
        <w:ind w:left="2160"/>
        <w:rPr>
          <w:rFonts w:ascii="Arial" w:hAnsi="Arial" w:cs="Arial"/>
          <w:sz w:val="22"/>
          <w:szCs w:val="22"/>
          <w:rtl/>
        </w:rPr>
      </w:pPr>
    </w:p>
    <w:p w14:paraId="0B51912A" w14:textId="77777777" w:rsidR="00247DA6" w:rsidRDefault="00000000">
      <w:pPr>
        <w:bidi/>
        <w:ind w:left="2160"/>
        <w:rPr>
          <w:rFonts w:ascii="Arial" w:hAnsi="Arial" w:cs="Arial"/>
          <w:sz w:val="22"/>
          <w:szCs w:val="22"/>
        </w:rPr>
      </w:pPr>
      <w:r>
        <w:rPr>
          <w:rFonts w:ascii="Arial" w:hAnsi="Arial" w:cs="Arial"/>
          <w:sz w:val="22"/>
          <w:szCs w:val="22"/>
          <w:rtl/>
        </w:rPr>
        <w:t>(أ)     لم يرد بولس أن يُظهِر أهل كورنثوس جهلاً بالقدرات المعطاة لهم من الله [بمدح أنفسهم] (١٢: ١).</w:t>
      </w:r>
    </w:p>
    <w:p w14:paraId="533AB89F" w14:textId="77777777" w:rsidR="00247DA6" w:rsidRDefault="00247DA6">
      <w:pPr>
        <w:bidi/>
        <w:ind w:left="2160"/>
        <w:rPr>
          <w:rFonts w:ascii="Arial" w:hAnsi="Arial" w:cs="Arial"/>
          <w:sz w:val="22"/>
          <w:szCs w:val="22"/>
          <w:rtl/>
        </w:rPr>
      </w:pPr>
    </w:p>
    <w:p w14:paraId="0EC986BA" w14:textId="77777777" w:rsidR="00247DA6" w:rsidRDefault="00000000">
      <w:pPr>
        <w:bidi/>
        <w:ind w:left="2160"/>
        <w:rPr>
          <w:rFonts w:ascii="Arial" w:hAnsi="Arial" w:cs="Arial"/>
          <w:sz w:val="22"/>
          <w:szCs w:val="22"/>
          <w:rtl/>
        </w:rPr>
      </w:pPr>
      <w:r>
        <w:rPr>
          <w:rFonts w:ascii="Arial" w:hAnsi="Arial" w:cs="Arial"/>
          <w:sz w:val="22"/>
          <w:szCs w:val="22"/>
          <w:rtl/>
        </w:rPr>
        <w:t xml:space="preserve">(ب)   بينما لا تستطيع الأصنام أن تقول شيئاً، فإن مؤمني كورنثوس ذوي المواهب الروحية يسبحون المسيح </w:t>
      </w:r>
    </w:p>
    <w:p w14:paraId="644254AD"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كإله (2:12-3).</w:t>
      </w:r>
    </w:p>
    <w:p w14:paraId="5FB75925" w14:textId="77777777" w:rsidR="00247DA6" w:rsidRDefault="00247DA6">
      <w:pPr>
        <w:bidi/>
        <w:ind w:left="2592"/>
        <w:rPr>
          <w:rtl/>
        </w:rPr>
      </w:pPr>
    </w:p>
    <w:p w14:paraId="17E3DAA7" w14:textId="061BAC74" w:rsidR="00247DA6" w:rsidRDefault="00000000">
      <w:pPr>
        <w:bidi/>
        <w:ind w:left="2592"/>
        <w:rPr>
          <w:rFonts w:ascii="Arial" w:hAnsi="Arial" w:cs="Arial"/>
          <w:sz w:val="22"/>
          <w:szCs w:val="22"/>
        </w:rPr>
      </w:pPr>
      <w:r>
        <w:rPr>
          <w:rFonts w:ascii="Arial" w:hAnsi="Arial" w:cs="Arial"/>
          <w:sz w:val="22"/>
          <w:szCs w:val="22"/>
          <w:rtl/>
        </w:rPr>
        <w:t>(1)     اعتادوا أن يتبعوا الأصنام التي لا تتكلم ابداً (12: 2)</w:t>
      </w:r>
      <w:r w:rsidR="00B43926">
        <w:rPr>
          <w:rFonts w:ascii="Arial" w:hAnsi="Arial" w:cs="Arial"/>
          <w:sz w:val="22"/>
          <w:szCs w:val="22"/>
        </w:rPr>
        <w:t>.</w:t>
      </w:r>
    </w:p>
    <w:p w14:paraId="1B47F5F6" w14:textId="77777777" w:rsidR="00247DA6" w:rsidRDefault="00247DA6">
      <w:pPr>
        <w:bidi/>
        <w:ind w:left="2592"/>
        <w:rPr>
          <w:rFonts w:ascii="Arial" w:hAnsi="Arial" w:cs="Arial"/>
          <w:sz w:val="22"/>
          <w:szCs w:val="22"/>
          <w:rtl/>
        </w:rPr>
      </w:pPr>
    </w:p>
    <w:p w14:paraId="32B3A82C" w14:textId="6EB3901E" w:rsidR="00247DA6" w:rsidRDefault="00000000">
      <w:pPr>
        <w:bidi/>
        <w:ind w:left="2592"/>
        <w:rPr>
          <w:rFonts w:ascii="Arial" w:hAnsi="Arial" w:cs="Arial"/>
          <w:sz w:val="22"/>
          <w:szCs w:val="22"/>
        </w:rPr>
      </w:pPr>
      <w:r>
        <w:rPr>
          <w:rFonts w:ascii="Arial" w:hAnsi="Arial" w:cs="Arial"/>
          <w:sz w:val="22"/>
          <w:szCs w:val="22"/>
          <w:rtl/>
        </w:rPr>
        <w:t>(2)     والآن يتبعون الروح القدس الذي يؤكد الوهية المسيح (12: 3)</w:t>
      </w:r>
      <w:r w:rsidR="00B43926">
        <w:rPr>
          <w:rFonts w:ascii="Arial" w:hAnsi="Arial" w:cs="Arial"/>
          <w:sz w:val="22"/>
          <w:szCs w:val="22"/>
        </w:rPr>
        <w:t>.</w:t>
      </w:r>
    </w:p>
    <w:p w14:paraId="3147769A" w14:textId="77777777" w:rsidR="00247DA6" w:rsidRDefault="00247DA6">
      <w:pPr>
        <w:bidi/>
        <w:ind w:left="1728"/>
        <w:rPr>
          <w:rFonts w:ascii="Arial" w:hAnsi="Arial" w:cs="Arial"/>
          <w:sz w:val="22"/>
          <w:szCs w:val="22"/>
          <w:rtl/>
        </w:rPr>
      </w:pPr>
    </w:p>
    <w:p w14:paraId="1D9DCAE3" w14:textId="79ACAEA7" w:rsidR="00247DA6" w:rsidRDefault="00000000">
      <w:pPr>
        <w:bidi/>
        <w:ind w:left="1728"/>
        <w:rPr>
          <w:rFonts w:ascii="Arial" w:hAnsi="Arial" w:cs="Arial"/>
          <w:sz w:val="22"/>
          <w:szCs w:val="22"/>
        </w:rPr>
      </w:pPr>
      <w:r>
        <w:rPr>
          <w:rFonts w:ascii="Arial" w:hAnsi="Arial" w:cs="Arial"/>
          <w:sz w:val="22"/>
          <w:szCs w:val="22"/>
          <w:rtl/>
        </w:rPr>
        <w:t>(2) تنوع المواهب الروحية هو أمر موحد في الإله الثالوث (12: 4-6)</w:t>
      </w:r>
      <w:r w:rsidR="00B43926">
        <w:rPr>
          <w:rFonts w:ascii="Arial" w:hAnsi="Arial" w:cs="Arial"/>
          <w:sz w:val="22"/>
          <w:szCs w:val="22"/>
        </w:rPr>
        <w:t>.</w:t>
      </w:r>
    </w:p>
    <w:p w14:paraId="497D313E" w14:textId="77777777" w:rsidR="00247DA6" w:rsidRDefault="00247DA6">
      <w:pPr>
        <w:bidi/>
        <w:ind w:left="2160"/>
        <w:rPr>
          <w:rtl/>
        </w:rPr>
      </w:pPr>
    </w:p>
    <w:p w14:paraId="62D6FC00" w14:textId="70B5421D" w:rsidR="00247DA6" w:rsidRDefault="00000000">
      <w:pPr>
        <w:bidi/>
        <w:ind w:left="2160"/>
        <w:rPr>
          <w:rFonts w:ascii="Arial" w:hAnsi="Arial" w:cs="Arial"/>
          <w:sz w:val="22"/>
          <w:szCs w:val="22"/>
        </w:rPr>
      </w:pPr>
      <w:r>
        <w:rPr>
          <w:rFonts w:ascii="Arial" w:hAnsi="Arial" w:cs="Arial"/>
          <w:sz w:val="22"/>
          <w:szCs w:val="22"/>
          <w:rtl/>
        </w:rPr>
        <w:t>(أ)     يعطي الله الروح أنواعاً مختلفة من المواهب الروحية (12: 4)</w:t>
      </w:r>
      <w:r w:rsidR="00B43926">
        <w:rPr>
          <w:rFonts w:ascii="Arial" w:hAnsi="Arial" w:cs="Arial"/>
          <w:sz w:val="22"/>
          <w:szCs w:val="22"/>
        </w:rPr>
        <w:t>.</w:t>
      </w:r>
    </w:p>
    <w:p w14:paraId="6C8E7C17" w14:textId="77777777" w:rsidR="00247DA6" w:rsidRDefault="00247DA6">
      <w:pPr>
        <w:bidi/>
        <w:ind w:left="2160"/>
        <w:rPr>
          <w:rFonts w:ascii="Arial" w:hAnsi="Arial" w:cs="Arial"/>
          <w:sz w:val="22"/>
          <w:szCs w:val="22"/>
          <w:rtl/>
        </w:rPr>
      </w:pPr>
    </w:p>
    <w:p w14:paraId="313B745E" w14:textId="74B63FB4" w:rsidR="00247DA6" w:rsidRDefault="00000000">
      <w:pPr>
        <w:bidi/>
        <w:ind w:left="2160"/>
        <w:rPr>
          <w:rFonts w:ascii="Arial" w:hAnsi="Arial" w:cs="Arial"/>
          <w:sz w:val="22"/>
          <w:szCs w:val="22"/>
        </w:rPr>
      </w:pPr>
      <w:r>
        <w:rPr>
          <w:rFonts w:ascii="Arial" w:hAnsi="Arial" w:cs="Arial"/>
          <w:sz w:val="22"/>
          <w:szCs w:val="22"/>
          <w:rtl/>
        </w:rPr>
        <w:t>(ب)   يعيني الله الإبن أماكن مختلفة يتم فيها استخدام المواهب الروحية (12: 5)</w:t>
      </w:r>
      <w:r w:rsidR="00B43926">
        <w:rPr>
          <w:rFonts w:ascii="Arial" w:hAnsi="Arial" w:cs="Arial"/>
          <w:sz w:val="22"/>
          <w:szCs w:val="22"/>
        </w:rPr>
        <w:t>.</w:t>
      </w:r>
    </w:p>
    <w:p w14:paraId="50EC1749" w14:textId="77777777" w:rsidR="00247DA6" w:rsidRDefault="00247DA6">
      <w:pPr>
        <w:bidi/>
        <w:ind w:left="2160"/>
        <w:rPr>
          <w:rFonts w:ascii="Arial" w:hAnsi="Arial" w:cs="Arial"/>
          <w:sz w:val="22"/>
          <w:szCs w:val="22"/>
          <w:rtl/>
        </w:rPr>
      </w:pPr>
    </w:p>
    <w:p w14:paraId="0C461CE5" w14:textId="0EB6CF42" w:rsidR="00247DA6" w:rsidRDefault="00000000">
      <w:pPr>
        <w:bidi/>
        <w:ind w:left="2160"/>
        <w:rPr>
          <w:rFonts w:ascii="Arial" w:hAnsi="Arial" w:cs="Arial"/>
          <w:sz w:val="22"/>
          <w:szCs w:val="22"/>
        </w:rPr>
      </w:pPr>
      <w:r>
        <w:rPr>
          <w:rFonts w:ascii="Arial" w:hAnsi="Arial" w:cs="Arial"/>
          <w:sz w:val="22"/>
          <w:szCs w:val="22"/>
          <w:rtl/>
        </w:rPr>
        <w:t>(ت)   يعطي الله الآب القوة لاستخدام المواهب الروحية (12: 6)</w:t>
      </w:r>
      <w:r w:rsidR="00B43926">
        <w:rPr>
          <w:rFonts w:ascii="Arial" w:hAnsi="Arial" w:cs="Arial"/>
          <w:sz w:val="22"/>
          <w:szCs w:val="22"/>
        </w:rPr>
        <w:t>.</w:t>
      </w:r>
    </w:p>
    <w:p w14:paraId="78CF3AB4" w14:textId="77777777" w:rsidR="00247DA6" w:rsidRDefault="00247DA6">
      <w:pPr>
        <w:bidi/>
        <w:ind w:left="1296"/>
        <w:rPr>
          <w:rtl/>
        </w:rPr>
      </w:pPr>
    </w:p>
    <w:p w14:paraId="410C1077" w14:textId="1639DBFD" w:rsidR="00247DA6" w:rsidRDefault="00000000">
      <w:pPr>
        <w:bidi/>
        <w:ind w:left="1296"/>
        <w:rPr>
          <w:rFonts w:ascii="Arial" w:hAnsi="Arial" w:cs="Arial"/>
          <w:sz w:val="22"/>
          <w:szCs w:val="22"/>
        </w:rPr>
      </w:pPr>
      <w:r>
        <w:rPr>
          <w:rFonts w:ascii="Arial" w:hAnsi="Arial" w:cs="Arial"/>
          <w:sz w:val="22"/>
          <w:szCs w:val="22"/>
          <w:rtl/>
        </w:rPr>
        <w:t>ب)   أحد الأدلة على عمل الروح في حياة كل مؤمن، هي المواهب الروحية لذلك الشخص (12: 7-11)</w:t>
      </w:r>
      <w:r w:rsidR="00B43926">
        <w:rPr>
          <w:rFonts w:ascii="Arial" w:hAnsi="Arial" w:cs="Arial"/>
          <w:sz w:val="22"/>
          <w:szCs w:val="22"/>
        </w:rPr>
        <w:t>.</w:t>
      </w:r>
    </w:p>
    <w:p w14:paraId="06E06F7D" w14:textId="77777777" w:rsidR="00247DA6" w:rsidRDefault="00247DA6">
      <w:pPr>
        <w:bidi/>
        <w:ind w:left="1728"/>
        <w:rPr>
          <w:rFonts w:ascii="Arial" w:hAnsi="Arial" w:cs="Arial"/>
          <w:sz w:val="22"/>
          <w:szCs w:val="22"/>
          <w:rtl/>
        </w:rPr>
      </w:pPr>
    </w:p>
    <w:p w14:paraId="6B21C21C" w14:textId="44B9378D" w:rsidR="00247DA6" w:rsidRDefault="00000000">
      <w:pPr>
        <w:bidi/>
        <w:ind w:left="1728"/>
        <w:rPr>
          <w:rFonts w:ascii="Arial" w:hAnsi="Arial" w:cs="Arial"/>
          <w:sz w:val="22"/>
          <w:szCs w:val="22"/>
        </w:rPr>
      </w:pPr>
      <w:r>
        <w:rPr>
          <w:rFonts w:ascii="Arial" w:hAnsi="Arial" w:cs="Arial"/>
          <w:sz w:val="22"/>
          <w:szCs w:val="22"/>
          <w:rtl/>
        </w:rPr>
        <w:t>(1)     القصد من المواهب الروحية هي منفعة جسد المسيح (12: 7)</w:t>
      </w:r>
      <w:r w:rsidR="00B43926">
        <w:rPr>
          <w:rFonts w:ascii="Arial" w:hAnsi="Arial" w:cs="Arial"/>
          <w:sz w:val="22"/>
          <w:szCs w:val="22"/>
        </w:rPr>
        <w:t>.</w:t>
      </w:r>
    </w:p>
    <w:p w14:paraId="092092C1" w14:textId="77777777" w:rsidR="00247DA6" w:rsidRDefault="00247DA6">
      <w:pPr>
        <w:bidi/>
        <w:ind w:left="2160"/>
        <w:rPr>
          <w:rFonts w:ascii="Arial" w:hAnsi="Arial" w:cs="Arial"/>
          <w:sz w:val="22"/>
          <w:szCs w:val="22"/>
          <w:rtl/>
        </w:rPr>
      </w:pPr>
    </w:p>
    <w:p w14:paraId="41AA9CDA" w14:textId="1094F05F" w:rsidR="00247DA6" w:rsidRDefault="00000000">
      <w:pPr>
        <w:bidi/>
        <w:ind w:left="2160"/>
        <w:rPr>
          <w:rFonts w:ascii="Arial" w:hAnsi="Arial" w:cs="Arial"/>
          <w:sz w:val="22"/>
          <w:szCs w:val="22"/>
        </w:rPr>
      </w:pPr>
      <w:r>
        <w:rPr>
          <w:rFonts w:ascii="Arial" w:hAnsi="Arial" w:cs="Arial"/>
          <w:sz w:val="22"/>
          <w:szCs w:val="22"/>
          <w:rtl/>
        </w:rPr>
        <w:t>(أ)     برهان الروح في حياة المؤمن هو موهبة روحية (12: 7أ)</w:t>
      </w:r>
      <w:r w:rsidR="00B43926">
        <w:rPr>
          <w:rFonts w:ascii="Arial" w:hAnsi="Arial" w:cs="Arial"/>
          <w:sz w:val="22"/>
          <w:szCs w:val="22"/>
        </w:rPr>
        <w:t>.</w:t>
      </w:r>
    </w:p>
    <w:p w14:paraId="49502D83" w14:textId="77777777" w:rsidR="00247DA6" w:rsidRDefault="00247DA6">
      <w:pPr>
        <w:bidi/>
        <w:ind w:left="2160"/>
        <w:rPr>
          <w:rFonts w:ascii="Arial" w:hAnsi="Arial" w:cs="Arial"/>
          <w:sz w:val="22"/>
          <w:szCs w:val="22"/>
          <w:rtl/>
        </w:rPr>
      </w:pPr>
    </w:p>
    <w:p w14:paraId="23EEDE06" w14:textId="3CD61F50" w:rsidR="00247DA6" w:rsidRDefault="00000000">
      <w:pPr>
        <w:bidi/>
        <w:ind w:left="2160"/>
        <w:rPr>
          <w:rFonts w:ascii="Arial" w:hAnsi="Arial" w:cs="Arial"/>
          <w:sz w:val="22"/>
          <w:szCs w:val="22"/>
        </w:rPr>
      </w:pPr>
      <w:r>
        <w:rPr>
          <w:rFonts w:ascii="Arial" w:hAnsi="Arial" w:cs="Arial"/>
          <w:sz w:val="22"/>
          <w:szCs w:val="22"/>
          <w:rtl/>
        </w:rPr>
        <w:t>(ب)   القصد من اي موهبة روحية هو منفعة جسد المسيح (12: 7ب)</w:t>
      </w:r>
      <w:r w:rsidR="00B43926">
        <w:rPr>
          <w:rFonts w:ascii="Arial" w:hAnsi="Arial" w:cs="Arial"/>
          <w:sz w:val="22"/>
          <w:szCs w:val="22"/>
        </w:rPr>
        <w:t>.</w:t>
      </w:r>
    </w:p>
    <w:p w14:paraId="1DC84115" w14:textId="77777777" w:rsidR="00247DA6" w:rsidRDefault="00247DA6">
      <w:pPr>
        <w:bidi/>
        <w:ind w:left="1728"/>
        <w:rPr>
          <w:rtl/>
        </w:rPr>
      </w:pPr>
    </w:p>
    <w:p w14:paraId="26757F3F" w14:textId="7D7C1FBE" w:rsidR="00247DA6" w:rsidRDefault="00000000">
      <w:pPr>
        <w:bidi/>
        <w:ind w:left="1728"/>
        <w:rPr>
          <w:rFonts w:ascii="Arial" w:hAnsi="Arial" w:cs="Arial"/>
          <w:sz w:val="22"/>
          <w:szCs w:val="22"/>
        </w:rPr>
      </w:pPr>
      <w:r>
        <w:rPr>
          <w:rFonts w:ascii="Arial" w:hAnsi="Arial" w:cs="Arial"/>
          <w:sz w:val="22"/>
          <w:szCs w:val="22"/>
          <w:rtl/>
        </w:rPr>
        <w:t>(2)     مصدر المواهب المختلفة هو الروح القدس (12: 8-11أ)</w:t>
      </w:r>
      <w:r w:rsidR="00B43926">
        <w:rPr>
          <w:rFonts w:ascii="Arial" w:hAnsi="Arial" w:cs="Arial"/>
          <w:sz w:val="22"/>
          <w:szCs w:val="22"/>
        </w:rPr>
        <w:t>.</w:t>
      </w:r>
    </w:p>
    <w:p w14:paraId="049F6BB5" w14:textId="77777777" w:rsidR="00247DA6" w:rsidRDefault="00247DA6">
      <w:pPr>
        <w:bidi/>
        <w:ind w:left="2160"/>
        <w:rPr>
          <w:rFonts w:ascii="Arial" w:hAnsi="Arial" w:cs="Arial"/>
          <w:sz w:val="22"/>
          <w:szCs w:val="22"/>
          <w:rtl/>
        </w:rPr>
      </w:pPr>
    </w:p>
    <w:p w14:paraId="72F3ADBB" w14:textId="25316BE0" w:rsidR="00247DA6" w:rsidRDefault="00000000">
      <w:pPr>
        <w:bidi/>
        <w:ind w:left="2160"/>
        <w:rPr>
          <w:rFonts w:ascii="Arial" w:hAnsi="Arial" w:cs="Arial"/>
          <w:sz w:val="22"/>
          <w:szCs w:val="22"/>
        </w:rPr>
      </w:pPr>
      <w:r>
        <w:rPr>
          <w:rFonts w:ascii="Arial" w:hAnsi="Arial" w:cs="Arial"/>
          <w:sz w:val="22"/>
          <w:szCs w:val="22"/>
          <w:rtl/>
        </w:rPr>
        <w:t xml:space="preserve">(أ)     تأتي موهبة </w:t>
      </w:r>
      <w:r>
        <w:rPr>
          <w:rFonts w:ascii="Arial" w:hAnsi="Arial" w:cs="Arial"/>
          <w:sz w:val="22"/>
          <w:szCs w:val="22"/>
          <w:u w:val="single"/>
          <w:rtl/>
        </w:rPr>
        <w:t>كلام الحكمة</w:t>
      </w:r>
      <w:r>
        <w:rPr>
          <w:rFonts w:ascii="Arial" w:hAnsi="Arial" w:cs="Arial"/>
          <w:sz w:val="22"/>
          <w:szCs w:val="22"/>
          <w:rtl/>
        </w:rPr>
        <w:t xml:space="preserve"> من الروح القدس (12: 8أ)</w:t>
      </w:r>
      <w:r w:rsidR="0088027D">
        <w:rPr>
          <w:rFonts w:ascii="Arial" w:hAnsi="Arial" w:cs="Arial"/>
          <w:sz w:val="22"/>
          <w:szCs w:val="22"/>
        </w:rPr>
        <w:t>.</w:t>
      </w:r>
    </w:p>
    <w:p w14:paraId="095CDADE" w14:textId="77777777" w:rsidR="00247DA6" w:rsidRDefault="00247DA6">
      <w:pPr>
        <w:bidi/>
        <w:ind w:left="2160"/>
        <w:rPr>
          <w:rFonts w:ascii="Arial" w:hAnsi="Arial" w:cs="Arial"/>
          <w:sz w:val="22"/>
          <w:szCs w:val="22"/>
          <w:rtl/>
        </w:rPr>
      </w:pPr>
    </w:p>
    <w:p w14:paraId="4A453AE8" w14:textId="7404274C" w:rsidR="00247DA6" w:rsidRDefault="00000000">
      <w:pPr>
        <w:bidi/>
        <w:ind w:left="2160"/>
        <w:rPr>
          <w:rFonts w:ascii="Arial" w:hAnsi="Arial" w:cs="Arial"/>
          <w:sz w:val="22"/>
          <w:szCs w:val="22"/>
        </w:rPr>
      </w:pPr>
      <w:r>
        <w:rPr>
          <w:rFonts w:ascii="Arial" w:hAnsi="Arial" w:cs="Arial"/>
          <w:sz w:val="22"/>
          <w:szCs w:val="22"/>
          <w:rtl/>
        </w:rPr>
        <w:t xml:space="preserve">(ب)   تأتي موهبة </w:t>
      </w:r>
      <w:r>
        <w:rPr>
          <w:rFonts w:ascii="Arial" w:hAnsi="Arial" w:cs="Arial"/>
          <w:sz w:val="22"/>
          <w:szCs w:val="22"/>
          <w:u w:val="single"/>
          <w:rtl/>
        </w:rPr>
        <w:t>كلام العلم</w:t>
      </w:r>
      <w:r>
        <w:rPr>
          <w:rFonts w:ascii="Arial" w:hAnsi="Arial" w:cs="Arial"/>
          <w:sz w:val="22"/>
          <w:szCs w:val="22"/>
          <w:rtl/>
        </w:rPr>
        <w:t xml:space="preserve"> من الروح القدس (12: 8ب)</w:t>
      </w:r>
      <w:r w:rsidR="0088027D">
        <w:rPr>
          <w:rFonts w:ascii="Arial" w:hAnsi="Arial" w:cs="Arial"/>
          <w:sz w:val="22"/>
          <w:szCs w:val="22"/>
        </w:rPr>
        <w:t>.</w:t>
      </w:r>
    </w:p>
    <w:p w14:paraId="5CF1C254" w14:textId="13701797" w:rsidR="00362E26" w:rsidRDefault="00362E26">
      <w:pPr>
        <w:rPr>
          <w:rFonts w:ascii="Arial" w:hAnsi="Arial" w:cs="Arial"/>
          <w:sz w:val="22"/>
          <w:szCs w:val="22"/>
          <w:rtl/>
        </w:rPr>
      </w:pPr>
      <w:r>
        <w:rPr>
          <w:rFonts w:ascii="Arial" w:hAnsi="Arial" w:cs="Arial"/>
          <w:sz w:val="22"/>
          <w:szCs w:val="22"/>
          <w:rtl/>
        </w:rPr>
        <w:br w:type="page"/>
      </w:r>
    </w:p>
    <w:p w14:paraId="4E45BD44" w14:textId="77777777" w:rsidR="00247DA6" w:rsidRDefault="00247DA6">
      <w:pPr>
        <w:bidi/>
        <w:ind w:left="2160"/>
        <w:rPr>
          <w:rFonts w:ascii="Arial" w:hAnsi="Arial" w:cs="Arial"/>
          <w:sz w:val="22"/>
          <w:szCs w:val="22"/>
          <w:rtl/>
        </w:rPr>
      </w:pPr>
    </w:p>
    <w:p w14:paraId="41B8E782" w14:textId="5E6484EB" w:rsidR="00247DA6" w:rsidRDefault="00000000">
      <w:pPr>
        <w:bidi/>
        <w:ind w:left="2160"/>
        <w:rPr>
          <w:rFonts w:ascii="Arial" w:hAnsi="Arial" w:cs="Arial"/>
          <w:sz w:val="22"/>
          <w:szCs w:val="22"/>
        </w:rPr>
      </w:pPr>
      <w:r>
        <w:rPr>
          <w:rFonts w:ascii="Arial" w:hAnsi="Arial" w:cs="Arial"/>
          <w:sz w:val="22"/>
          <w:szCs w:val="22"/>
          <w:rtl/>
        </w:rPr>
        <w:t xml:space="preserve">(ت)   تأتي موهبة </w:t>
      </w:r>
      <w:r>
        <w:rPr>
          <w:rFonts w:ascii="Arial" w:hAnsi="Arial" w:cs="Arial"/>
          <w:sz w:val="22"/>
          <w:szCs w:val="22"/>
          <w:u w:val="single"/>
          <w:rtl/>
        </w:rPr>
        <w:t>الإيمان</w:t>
      </w:r>
      <w:r>
        <w:rPr>
          <w:rFonts w:ascii="Arial" w:hAnsi="Arial" w:cs="Arial"/>
          <w:sz w:val="22"/>
          <w:szCs w:val="22"/>
          <w:rtl/>
        </w:rPr>
        <w:t xml:space="preserve"> من الروح القدس (12: 9أ)</w:t>
      </w:r>
      <w:r w:rsidR="0088027D">
        <w:rPr>
          <w:rFonts w:ascii="Arial" w:hAnsi="Arial" w:cs="Arial"/>
          <w:sz w:val="22"/>
          <w:szCs w:val="22"/>
        </w:rPr>
        <w:t>.</w:t>
      </w:r>
    </w:p>
    <w:p w14:paraId="6D963BA4" w14:textId="77777777" w:rsidR="00247DA6" w:rsidRDefault="00247DA6">
      <w:pPr>
        <w:bidi/>
        <w:ind w:left="2160"/>
        <w:rPr>
          <w:rFonts w:ascii="Arial" w:hAnsi="Arial" w:cs="Arial"/>
          <w:sz w:val="22"/>
          <w:szCs w:val="22"/>
          <w:rtl/>
        </w:rPr>
      </w:pPr>
    </w:p>
    <w:p w14:paraId="377B057B" w14:textId="514C2461" w:rsidR="00247DA6" w:rsidRDefault="00000000">
      <w:pPr>
        <w:bidi/>
        <w:ind w:left="2160"/>
        <w:rPr>
          <w:rFonts w:ascii="Arial" w:hAnsi="Arial" w:cs="Arial"/>
          <w:sz w:val="22"/>
          <w:szCs w:val="22"/>
        </w:rPr>
      </w:pPr>
      <w:r>
        <w:rPr>
          <w:rFonts w:ascii="Arial" w:hAnsi="Arial" w:cs="Arial"/>
          <w:sz w:val="22"/>
          <w:szCs w:val="22"/>
          <w:rtl/>
        </w:rPr>
        <w:t xml:space="preserve">(ث)   تأتي مواهب </w:t>
      </w:r>
      <w:r>
        <w:rPr>
          <w:rFonts w:ascii="Arial" w:hAnsi="Arial" w:cs="Arial"/>
          <w:sz w:val="22"/>
          <w:szCs w:val="22"/>
          <w:u w:val="single"/>
          <w:rtl/>
        </w:rPr>
        <w:t>الشفاء</w:t>
      </w:r>
      <w:r>
        <w:rPr>
          <w:rFonts w:ascii="Arial" w:hAnsi="Arial" w:cs="Arial"/>
          <w:sz w:val="22"/>
          <w:szCs w:val="22"/>
          <w:rtl/>
        </w:rPr>
        <w:t xml:space="preserve"> من الروح القدس (12: 9ب)</w:t>
      </w:r>
      <w:r w:rsidR="0088027D">
        <w:rPr>
          <w:rFonts w:ascii="Arial" w:hAnsi="Arial" w:cs="Arial"/>
          <w:sz w:val="22"/>
          <w:szCs w:val="22"/>
        </w:rPr>
        <w:t>.</w:t>
      </w:r>
    </w:p>
    <w:p w14:paraId="058DFFC0" w14:textId="77777777" w:rsidR="00247DA6" w:rsidRDefault="00247DA6">
      <w:pPr>
        <w:bidi/>
        <w:ind w:left="2160"/>
        <w:rPr>
          <w:rFonts w:ascii="Arial" w:hAnsi="Arial" w:cs="Arial"/>
          <w:sz w:val="22"/>
          <w:szCs w:val="22"/>
          <w:rtl/>
        </w:rPr>
      </w:pPr>
    </w:p>
    <w:p w14:paraId="339927D7" w14:textId="711C847D" w:rsidR="00247DA6" w:rsidRDefault="00000000">
      <w:pPr>
        <w:bidi/>
        <w:ind w:left="2160"/>
        <w:rPr>
          <w:rFonts w:ascii="Arial" w:hAnsi="Arial" w:cs="Arial"/>
          <w:sz w:val="22"/>
          <w:szCs w:val="22"/>
        </w:rPr>
      </w:pPr>
      <w:r>
        <w:rPr>
          <w:rFonts w:ascii="Arial" w:hAnsi="Arial" w:cs="Arial"/>
          <w:sz w:val="22"/>
          <w:szCs w:val="22"/>
          <w:rtl/>
        </w:rPr>
        <w:t xml:space="preserve">(ج)   تأتي موهبة </w:t>
      </w:r>
      <w:r>
        <w:rPr>
          <w:rFonts w:ascii="Arial" w:hAnsi="Arial" w:cs="Arial"/>
          <w:sz w:val="22"/>
          <w:szCs w:val="22"/>
          <w:u w:val="single"/>
          <w:rtl/>
        </w:rPr>
        <w:t>القوات</w:t>
      </w:r>
      <w:r>
        <w:rPr>
          <w:rFonts w:ascii="Arial" w:hAnsi="Arial" w:cs="Arial"/>
          <w:sz w:val="22"/>
          <w:szCs w:val="22"/>
          <w:rtl/>
        </w:rPr>
        <w:t xml:space="preserve"> من الروح القدس (12: 10أ)</w:t>
      </w:r>
      <w:r w:rsidR="0088027D">
        <w:rPr>
          <w:rFonts w:ascii="Arial" w:hAnsi="Arial" w:cs="Arial"/>
          <w:sz w:val="22"/>
          <w:szCs w:val="22"/>
        </w:rPr>
        <w:t>.</w:t>
      </w:r>
    </w:p>
    <w:p w14:paraId="159A3AB3" w14:textId="77777777" w:rsidR="00247DA6" w:rsidRDefault="00247DA6">
      <w:pPr>
        <w:bidi/>
        <w:ind w:left="2160"/>
        <w:rPr>
          <w:rFonts w:ascii="Arial" w:hAnsi="Arial" w:cs="Arial"/>
          <w:sz w:val="22"/>
          <w:szCs w:val="22"/>
          <w:rtl/>
        </w:rPr>
      </w:pPr>
    </w:p>
    <w:p w14:paraId="58CAA577" w14:textId="6E1394C9" w:rsidR="00247DA6" w:rsidRDefault="00000000">
      <w:pPr>
        <w:bidi/>
        <w:ind w:left="2160"/>
        <w:rPr>
          <w:rFonts w:ascii="Arial" w:hAnsi="Arial" w:cs="Arial"/>
          <w:sz w:val="22"/>
          <w:szCs w:val="22"/>
        </w:rPr>
      </w:pPr>
      <w:r>
        <w:rPr>
          <w:rFonts w:ascii="Arial" w:hAnsi="Arial" w:cs="Arial"/>
          <w:sz w:val="22"/>
          <w:szCs w:val="22"/>
          <w:rtl/>
        </w:rPr>
        <w:t xml:space="preserve">(ح)    تأتي موهبة </w:t>
      </w:r>
      <w:r>
        <w:rPr>
          <w:rFonts w:ascii="Arial" w:hAnsi="Arial" w:cs="Arial"/>
          <w:sz w:val="22"/>
          <w:szCs w:val="22"/>
          <w:u w:val="single"/>
          <w:rtl/>
        </w:rPr>
        <w:t>النبوة</w:t>
      </w:r>
      <w:r>
        <w:rPr>
          <w:rFonts w:ascii="Arial" w:hAnsi="Arial" w:cs="Arial"/>
          <w:sz w:val="22"/>
          <w:szCs w:val="22"/>
          <w:rtl/>
        </w:rPr>
        <w:t xml:space="preserve"> من الروح القدس (12: 10ب)</w:t>
      </w:r>
      <w:r w:rsidR="0088027D">
        <w:rPr>
          <w:rFonts w:ascii="Arial" w:hAnsi="Arial" w:cs="Arial"/>
          <w:sz w:val="22"/>
          <w:szCs w:val="22"/>
        </w:rPr>
        <w:t>.</w:t>
      </w:r>
    </w:p>
    <w:p w14:paraId="713AA829" w14:textId="77777777" w:rsidR="00247DA6" w:rsidRDefault="00247DA6">
      <w:pPr>
        <w:bidi/>
        <w:ind w:left="2160"/>
        <w:rPr>
          <w:rFonts w:ascii="Arial" w:hAnsi="Arial" w:cs="Arial"/>
          <w:sz w:val="22"/>
          <w:szCs w:val="22"/>
          <w:rtl/>
        </w:rPr>
      </w:pPr>
    </w:p>
    <w:p w14:paraId="7252163E" w14:textId="003FDA16" w:rsidR="00247DA6" w:rsidRDefault="00000000">
      <w:pPr>
        <w:bidi/>
        <w:ind w:left="2160"/>
        <w:rPr>
          <w:rFonts w:ascii="Arial" w:hAnsi="Arial" w:cs="Arial"/>
          <w:sz w:val="22"/>
          <w:szCs w:val="22"/>
        </w:rPr>
      </w:pPr>
      <w:r>
        <w:rPr>
          <w:rFonts w:ascii="Arial" w:hAnsi="Arial" w:cs="Arial"/>
          <w:sz w:val="22"/>
          <w:szCs w:val="22"/>
          <w:rtl/>
        </w:rPr>
        <w:t xml:space="preserve">(خ)    تاتي موهبة </w:t>
      </w:r>
      <w:r>
        <w:rPr>
          <w:rFonts w:ascii="Arial" w:hAnsi="Arial" w:cs="Arial"/>
          <w:sz w:val="22"/>
          <w:szCs w:val="22"/>
          <w:u w:val="single"/>
          <w:rtl/>
        </w:rPr>
        <w:t>تمييز الأرواح</w:t>
      </w:r>
      <w:r>
        <w:rPr>
          <w:rFonts w:ascii="Arial" w:hAnsi="Arial" w:cs="Arial"/>
          <w:sz w:val="22"/>
          <w:szCs w:val="22"/>
          <w:rtl/>
        </w:rPr>
        <w:t xml:space="preserve"> من الروح القدس (12: 10ت)</w:t>
      </w:r>
      <w:r w:rsidR="0088027D">
        <w:rPr>
          <w:rFonts w:ascii="Arial" w:hAnsi="Arial" w:cs="Arial"/>
          <w:sz w:val="22"/>
          <w:szCs w:val="22"/>
        </w:rPr>
        <w:t>.</w:t>
      </w:r>
    </w:p>
    <w:p w14:paraId="522C3159" w14:textId="77777777" w:rsidR="00247DA6" w:rsidRDefault="00247DA6">
      <w:pPr>
        <w:bidi/>
        <w:ind w:left="2160"/>
        <w:rPr>
          <w:rFonts w:ascii="Arial" w:hAnsi="Arial" w:cs="Arial"/>
          <w:sz w:val="22"/>
          <w:szCs w:val="22"/>
          <w:rtl/>
        </w:rPr>
      </w:pPr>
    </w:p>
    <w:p w14:paraId="046E01AC" w14:textId="2C9E233C" w:rsidR="00247DA6" w:rsidRDefault="00000000">
      <w:pPr>
        <w:bidi/>
        <w:ind w:left="2160"/>
        <w:rPr>
          <w:rFonts w:ascii="Arial" w:hAnsi="Arial" w:cs="Arial"/>
          <w:sz w:val="22"/>
          <w:szCs w:val="22"/>
        </w:rPr>
      </w:pPr>
      <w:r>
        <w:rPr>
          <w:rFonts w:ascii="Arial" w:hAnsi="Arial" w:cs="Arial"/>
          <w:sz w:val="22"/>
          <w:szCs w:val="22"/>
          <w:rtl/>
        </w:rPr>
        <w:t xml:space="preserve">(د)     تأتي موهبة </w:t>
      </w:r>
      <w:r>
        <w:rPr>
          <w:rFonts w:ascii="Arial" w:hAnsi="Arial" w:cs="Arial"/>
          <w:sz w:val="22"/>
          <w:szCs w:val="22"/>
          <w:u w:val="single"/>
          <w:rtl/>
        </w:rPr>
        <w:t>الألسنة</w:t>
      </w:r>
      <w:r>
        <w:rPr>
          <w:rFonts w:ascii="Arial" w:hAnsi="Arial" w:cs="Arial"/>
          <w:sz w:val="22"/>
          <w:szCs w:val="22"/>
          <w:rtl/>
        </w:rPr>
        <w:t xml:space="preserve"> من الروح القدس (12: 10ث)</w:t>
      </w:r>
      <w:r w:rsidR="0088027D">
        <w:rPr>
          <w:rFonts w:ascii="Arial" w:hAnsi="Arial" w:cs="Arial"/>
          <w:sz w:val="22"/>
          <w:szCs w:val="22"/>
        </w:rPr>
        <w:t>.</w:t>
      </w:r>
    </w:p>
    <w:p w14:paraId="0B42CAE6" w14:textId="77777777" w:rsidR="00247DA6" w:rsidRDefault="00247DA6">
      <w:pPr>
        <w:bidi/>
        <w:ind w:left="2160"/>
        <w:rPr>
          <w:rFonts w:ascii="Arial" w:hAnsi="Arial" w:cs="Arial"/>
          <w:sz w:val="22"/>
          <w:szCs w:val="22"/>
          <w:rtl/>
        </w:rPr>
      </w:pPr>
    </w:p>
    <w:p w14:paraId="1C6EA1DD" w14:textId="49BA72D7" w:rsidR="00247DA6" w:rsidRDefault="00000000">
      <w:pPr>
        <w:bidi/>
        <w:ind w:left="2160"/>
        <w:rPr>
          <w:rFonts w:ascii="Arial" w:hAnsi="Arial" w:cs="Arial"/>
          <w:sz w:val="22"/>
          <w:szCs w:val="22"/>
        </w:rPr>
      </w:pPr>
      <w:r>
        <w:rPr>
          <w:rFonts w:ascii="Arial" w:hAnsi="Arial" w:cs="Arial"/>
          <w:sz w:val="22"/>
          <w:szCs w:val="22"/>
          <w:rtl/>
        </w:rPr>
        <w:t xml:space="preserve">(ذ)     تاتي موهبة </w:t>
      </w:r>
      <w:r>
        <w:rPr>
          <w:rFonts w:ascii="Arial" w:hAnsi="Arial" w:cs="Arial"/>
          <w:sz w:val="22"/>
          <w:szCs w:val="22"/>
          <w:u w:val="single"/>
          <w:rtl/>
        </w:rPr>
        <w:t>ترجمة الألسنة</w:t>
      </w:r>
      <w:r>
        <w:rPr>
          <w:rFonts w:ascii="Arial" w:hAnsi="Arial" w:cs="Arial"/>
          <w:sz w:val="22"/>
          <w:szCs w:val="22"/>
          <w:rtl/>
        </w:rPr>
        <w:t xml:space="preserve"> من الروح القدس (12: 10ج)</w:t>
      </w:r>
      <w:r w:rsidR="0088027D">
        <w:rPr>
          <w:rFonts w:ascii="Arial" w:hAnsi="Arial" w:cs="Arial"/>
          <w:sz w:val="22"/>
          <w:szCs w:val="22"/>
        </w:rPr>
        <w:t>.</w:t>
      </w:r>
    </w:p>
    <w:p w14:paraId="5B4459A0" w14:textId="77777777" w:rsidR="00247DA6" w:rsidRDefault="00247DA6">
      <w:pPr>
        <w:bidi/>
        <w:ind w:left="1728"/>
        <w:rPr>
          <w:rtl/>
        </w:rPr>
      </w:pPr>
    </w:p>
    <w:p w14:paraId="682F2DC2" w14:textId="10D47342" w:rsidR="00247DA6" w:rsidRDefault="00000000">
      <w:pPr>
        <w:bidi/>
        <w:ind w:left="1728"/>
        <w:rPr>
          <w:rFonts w:ascii="Arial" w:hAnsi="Arial" w:cs="Arial"/>
          <w:sz w:val="22"/>
          <w:szCs w:val="22"/>
        </w:rPr>
      </w:pPr>
      <w:r>
        <w:rPr>
          <w:rFonts w:ascii="Arial" w:hAnsi="Arial" w:cs="Arial"/>
          <w:sz w:val="22"/>
          <w:szCs w:val="22"/>
          <w:rtl/>
        </w:rPr>
        <w:t>(3)     الذي يقرر الموهبة الروحية لكل مؤمن هو الروح القدس (12: 11)</w:t>
      </w:r>
      <w:r w:rsidR="0088027D">
        <w:rPr>
          <w:rFonts w:ascii="Arial" w:hAnsi="Arial" w:cs="Arial"/>
          <w:sz w:val="22"/>
          <w:szCs w:val="22"/>
        </w:rPr>
        <w:t>.</w:t>
      </w:r>
    </w:p>
    <w:p w14:paraId="74FB551F" w14:textId="77777777" w:rsidR="00247DA6" w:rsidRDefault="00247DA6">
      <w:pPr>
        <w:bidi/>
        <w:ind w:left="2160"/>
        <w:rPr>
          <w:rFonts w:ascii="Arial" w:hAnsi="Arial" w:cs="Arial"/>
          <w:sz w:val="22"/>
          <w:szCs w:val="22"/>
          <w:rtl/>
        </w:rPr>
      </w:pPr>
    </w:p>
    <w:p w14:paraId="68FD8ACF" w14:textId="41565397" w:rsidR="00247DA6" w:rsidRDefault="00000000">
      <w:pPr>
        <w:bidi/>
        <w:ind w:left="2160"/>
        <w:rPr>
          <w:rFonts w:ascii="Arial" w:hAnsi="Arial" w:cs="Arial"/>
          <w:sz w:val="22"/>
          <w:szCs w:val="22"/>
        </w:rPr>
      </w:pPr>
      <w:r>
        <w:rPr>
          <w:rFonts w:ascii="Arial" w:hAnsi="Arial" w:cs="Arial"/>
          <w:sz w:val="22"/>
          <w:szCs w:val="22"/>
          <w:rtl/>
        </w:rPr>
        <w:t>(أ)     حصل كل مؤمن على موهبة روحية من الروح القدس (12: 11أ)</w:t>
      </w:r>
      <w:r w:rsidR="0088027D">
        <w:rPr>
          <w:rFonts w:ascii="Arial" w:hAnsi="Arial" w:cs="Arial"/>
          <w:sz w:val="22"/>
          <w:szCs w:val="22"/>
        </w:rPr>
        <w:t>.</w:t>
      </w:r>
    </w:p>
    <w:p w14:paraId="61C30D79" w14:textId="77777777" w:rsidR="00247DA6" w:rsidRDefault="00247DA6">
      <w:pPr>
        <w:bidi/>
        <w:ind w:left="2160"/>
        <w:rPr>
          <w:rFonts w:ascii="Arial" w:hAnsi="Arial" w:cs="Arial"/>
          <w:sz w:val="22"/>
          <w:szCs w:val="22"/>
          <w:rtl/>
        </w:rPr>
      </w:pPr>
    </w:p>
    <w:p w14:paraId="12E8D8D7" w14:textId="27D18C91" w:rsidR="00247DA6" w:rsidRDefault="00000000">
      <w:pPr>
        <w:bidi/>
        <w:ind w:left="2160"/>
        <w:rPr>
          <w:rFonts w:ascii="Arial" w:hAnsi="Arial" w:cs="Arial"/>
          <w:sz w:val="22"/>
          <w:szCs w:val="22"/>
        </w:rPr>
      </w:pPr>
      <w:r>
        <w:rPr>
          <w:rFonts w:ascii="Arial" w:hAnsi="Arial" w:cs="Arial"/>
          <w:sz w:val="22"/>
          <w:szCs w:val="22"/>
          <w:rtl/>
        </w:rPr>
        <w:t>(ب)   يقرر الروح القدس الموهبة الروحية التي يحصل عليها كل مؤمن (12: 11ب)</w:t>
      </w:r>
      <w:r w:rsidR="0088027D">
        <w:rPr>
          <w:rFonts w:ascii="Arial" w:hAnsi="Arial" w:cs="Arial"/>
          <w:sz w:val="22"/>
          <w:szCs w:val="22"/>
        </w:rPr>
        <w:t>.</w:t>
      </w:r>
    </w:p>
    <w:p w14:paraId="09D36994" w14:textId="77777777" w:rsidR="00247DA6" w:rsidRDefault="00247DA6">
      <w:pPr>
        <w:bidi/>
        <w:ind w:left="1296"/>
        <w:rPr>
          <w:rtl/>
        </w:rPr>
      </w:pPr>
    </w:p>
    <w:p w14:paraId="0E861275" w14:textId="77777777" w:rsidR="00247DA6" w:rsidRDefault="00000000">
      <w:pPr>
        <w:bidi/>
        <w:ind w:left="1296"/>
        <w:rPr>
          <w:rFonts w:ascii="Arial" w:hAnsi="Arial" w:cs="Arial"/>
          <w:sz w:val="22"/>
          <w:szCs w:val="22"/>
          <w:rtl/>
        </w:rPr>
      </w:pPr>
      <w:r>
        <w:rPr>
          <w:rFonts w:ascii="Arial" w:hAnsi="Arial" w:cs="Arial"/>
          <w:sz w:val="22"/>
          <w:szCs w:val="22"/>
          <w:rtl/>
        </w:rPr>
        <w:t xml:space="preserve">ت)   السبب وراء حاجة المؤمنين المختفين والظاهرين لبعضهم البعض، هو أن كليهما ضروري لكنيسة تعمل بشكل سليم </w:t>
      </w:r>
    </w:p>
    <w:p w14:paraId="487ED51D"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(١٢: ١٢-٣١ أ).</w:t>
      </w:r>
    </w:p>
    <w:p w14:paraId="44C2A5BB" w14:textId="77777777" w:rsidR="00247DA6" w:rsidRDefault="00247DA6">
      <w:pPr>
        <w:bidi/>
        <w:ind w:left="1728"/>
        <w:rPr>
          <w:rtl/>
        </w:rPr>
      </w:pPr>
    </w:p>
    <w:p w14:paraId="7A5CDBDC" w14:textId="2D0A5FCF" w:rsidR="00247DA6" w:rsidRDefault="00000000">
      <w:pPr>
        <w:bidi/>
        <w:ind w:left="1728"/>
        <w:rPr>
          <w:rFonts w:ascii="Arial" w:hAnsi="Arial" w:cs="Arial"/>
          <w:sz w:val="22"/>
          <w:szCs w:val="22"/>
        </w:rPr>
      </w:pPr>
      <w:r>
        <w:rPr>
          <w:rFonts w:ascii="Arial" w:hAnsi="Arial" w:cs="Arial"/>
          <w:sz w:val="22"/>
          <w:szCs w:val="22"/>
          <w:rtl/>
        </w:rPr>
        <w:t>(1)     توضح الأجزاء المختلفة في الجيد البشري تنوع المواهب ضمن الكنيسة العالمية (12: 12-13)</w:t>
      </w:r>
      <w:r w:rsidR="0088027D">
        <w:rPr>
          <w:rFonts w:ascii="Arial" w:hAnsi="Arial" w:cs="Arial"/>
          <w:sz w:val="22"/>
          <w:szCs w:val="22"/>
        </w:rPr>
        <w:t>.</w:t>
      </w:r>
    </w:p>
    <w:p w14:paraId="576B7A76" w14:textId="77777777" w:rsidR="00247DA6" w:rsidRDefault="00247DA6">
      <w:pPr>
        <w:bidi/>
        <w:ind w:left="2160"/>
        <w:rPr>
          <w:rFonts w:ascii="Arial" w:hAnsi="Arial" w:cs="Arial"/>
          <w:sz w:val="22"/>
          <w:szCs w:val="22"/>
          <w:rtl/>
        </w:rPr>
      </w:pPr>
    </w:p>
    <w:p w14:paraId="5145DE4D" w14:textId="020A4678" w:rsidR="00247DA6" w:rsidRDefault="00000000">
      <w:pPr>
        <w:bidi/>
        <w:ind w:left="2160"/>
        <w:rPr>
          <w:rFonts w:ascii="Arial" w:hAnsi="Arial" w:cs="Arial"/>
          <w:sz w:val="22"/>
          <w:szCs w:val="22"/>
        </w:rPr>
      </w:pPr>
      <w:r>
        <w:rPr>
          <w:rFonts w:ascii="Arial" w:hAnsi="Arial" w:cs="Arial"/>
          <w:sz w:val="22"/>
          <w:szCs w:val="22"/>
          <w:rtl/>
        </w:rPr>
        <w:t>(أ)     الجسد البشري الواحد له أعضاء متنوعة كثيرة (12: 12أ)</w:t>
      </w:r>
      <w:r w:rsidR="0088027D">
        <w:rPr>
          <w:rFonts w:ascii="Arial" w:hAnsi="Arial" w:cs="Arial"/>
          <w:sz w:val="22"/>
          <w:szCs w:val="22"/>
        </w:rPr>
        <w:t>.</w:t>
      </w:r>
    </w:p>
    <w:p w14:paraId="006E1D39" w14:textId="77777777" w:rsidR="00247DA6" w:rsidRDefault="00247DA6">
      <w:pPr>
        <w:bidi/>
        <w:ind w:left="2160"/>
        <w:rPr>
          <w:rFonts w:ascii="Arial" w:hAnsi="Arial" w:cs="Arial"/>
          <w:sz w:val="22"/>
          <w:szCs w:val="22"/>
          <w:rtl/>
        </w:rPr>
      </w:pPr>
    </w:p>
    <w:p w14:paraId="1B63C0BE" w14:textId="5F3E1AE5" w:rsidR="00247DA6" w:rsidRDefault="00000000">
      <w:pPr>
        <w:bidi/>
        <w:ind w:left="2160"/>
        <w:rPr>
          <w:rFonts w:ascii="Arial" w:hAnsi="Arial" w:cs="Arial"/>
          <w:sz w:val="22"/>
          <w:szCs w:val="22"/>
        </w:rPr>
      </w:pPr>
      <w:r>
        <w:rPr>
          <w:rFonts w:ascii="Arial" w:hAnsi="Arial" w:cs="Arial"/>
          <w:sz w:val="22"/>
          <w:szCs w:val="22"/>
          <w:rtl/>
        </w:rPr>
        <w:t>(ب)   الكنيسة العالمية متنوعة أيضاً لكنها اعتمدت بروح واحد إلى جسد واحد (12: 12ب-13)</w:t>
      </w:r>
      <w:r w:rsidR="0088027D">
        <w:rPr>
          <w:rFonts w:ascii="Arial" w:hAnsi="Arial" w:cs="Arial"/>
          <w:sz w:val="22"/>
          <w:szCs w:val="22"/>
        </w:rPr>
        <w:t>.</w:t>
      </w:r>
    </w:p>
    <w:p w14:paraId="5CE5F2DE" w14:textId="77777777" w:rsidR="00247DA6" w:rsidRDefault="00247DA6">
      <w:pPr>
        <w:bidi/>
        <w:ind w:left="1728"/>
        <w:rPr>
          <w:rFonts w:ascii="Arial" w:hAnsi="Arial" w:cs="Arial"/>
          <w:sz w:val="22"/>
          <w:szCs w:val="22"/>
          <w:rtl/>
        </w:rPr>
      </w:pPr>
    </w:p>
    <w:p w14:paraId="7CA31CAD" w14:textId="77777777" w:rsidR="00247DA6" w:rsidRDefault="00000000">
      <w:pPr>
        <w:bidi/>
        <w:ind w:left="1728"/>
        <w:rPr>
          <w:rFonts w:ascii="Arial" w:hAnsi="Arial" w:cs="Arial"/>
          <w:sz w:val="22"/>
          <w:szCs w:val="22"/>
          <w:rtl/>
        </w:rPr>
      </w:pPr>
      <w:r>
        <w:rPr>
          <w:rFonts w:ascii="Arial" w:hAnsi="Arial" w:cs="Arial"/>
          <w:sz w:val="22"/>
          <w:szCs w:val="22"/>
          <w:rtl/>
        </w:rPr>
        <w:t xml:space="preserve">(2)     لا يجب أن يشعر المؤمنون المختفون بأن لا حاجة لهم، لأنه بدونهم لا تستطيع الكنيسة العمل كجسد متنوع </w:t>
      </w:r>
    </w:p>
    <w:p w14:paraId="18902245" w14:textId="6C9AB0F6"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(12: 14-20)</w:t>
      </w:r>
      <w:r w:rsidR="0088027D">
        <w:rPr>
          <w:rFonts w:ascii="Arial" w:hAnsi="Arial" w:cs="Arial"/>
          <w:sz w:val="22"/>
          <w:szCs w:val="22"/>
        </w:rPr>
        <w:t>.</w:t>
      </w:r>
    </w:p>
    <w:p w14:paraId="6C7F69A3" w14:textId="77777777" w:rsidR="00247DA6" w:rsidRDefault="00247DA6">
      <w:pPr>
        <w:bidi/>
        <w:ind w:left="2160"/>
        <w:rPr>
          <w:rtl/>
        </w:rPr>
      </w:pPr>
    </w:p>
    <w:p w14:paraId="6F04715F" w14:textId="0583C22F" w:rsidR="00247DA6" w:rsidRDefault="00000000">
      <w:pPr>
        <w:bidi/>
        <w:ind w:left="2160"/>
        <w:rPr>
          <w:rFonts w:ascii="Arial" w:hAnsi="Arial" w:cs="Arial"/>
          <w:sz w:val="22"/>
          <w:szCs w:val="22"/>
        </w:rPr>
      </w:pPr>
      <w:r>
        <w:rPr>
          <w:rFonts w:ascii="Arial" w:hAnsi="Arial" w:cs="Arial"/>
          <w:sz w:val="22"/>
          <w:szCs w:val="22"/>
          <w:rtl/>
        </w:rPr>
        <w:t>(أ)     يوجد في الكنيسة أشخاص كثيرون بمواهب مختلفة (12: 14)</w:t>
      </w:r>
      <w:r w:rsidR="0088027D">
        <w:rPr>
          <w:rFonts w:ascii="Arial" w:hAnsi="Arial" w:cs="Arial"/>
          <w:sz w:val="22"/>
          <w:szCs w:val="22"/>
        </w:rPr>
        <w:t>.</w:t>
      </w:r>
    </w:p>
    <w:p w14:paraId="187E3DBA" w14:textId="77777777" w:rsidR="00247DA6" w:rsidRDefault="00247DA6">
      <w:pPr>
        <w:bidi/>
        <w:ind w:left="2160"/>
        <w:rPr>
          <w:rFonts w:ascii="Arial" w:hAnsi="Arial" w:cs="Arial"/>
          <w:sz w:val="22"/>
          <w:szCs w:val="22"/>
          <w:rtl/>
        </w:rPr>
      </w:pPr>
    </w:p>
    <w:p w14:paraId="3E12D7EB" w14:textId="2ABD3F72" w:rsidR="00247DA6" w:rsidRDefault="00000000">
      <w:pPr>
        <w:bidi/>
        <w:ind w:left="2160"/>
        <w:rPr>
          <w:rFonts w:ascii="Arial" w:hAnsi="Arial" w:cs="Arial"/>
          <w:sz w:val="22"/>
          <w:szCs w:val="22"/>
        </w:rPr>
      </w:pPr>
      <w:r>
        <w:rPr>
          <w:rFonts w:ascii="Arial" w:hAnsi="Arial" w:cs="Arial"/>
          <w:sz w:val="22"/>
          <w:szCs w:val="22"/>
          <w:rtl/>
        </w:rPr>
        <w:t>(ب)   لا يجب أن يشعر المؤمنون بمواهب أقل كرامة بأن لا حاجة إليهم (12: 15-16)</w:t>
      </w:r>
      <w:r w:rsidR="0088027D">
        <w:rPr>
          <w:rFonts w:ascii="Arial" w:hAnsi="Arial" w:cs="Arial"/>
          <w:sz w:val="22"/>
          <w:szCs w:val="22"/>
        </w:rPr>
        <w:t>.</w:t>
      </w:r>
    </w:p>
    <w:p w14:paraId="73F239EB" w14:textId="77777777" w:rsidR="00247DA6" w:rsidRDefault="00247DA6">
      <w:pPr>
        <w:bidi/>
        <w:ind w:left="2160"/>
        <w:rPr>
          <w:rFonts w:ascii="Arial" w:hAnsi="Arial" w:cs="Arial"/>
          <w:sz w:val="22"/>
          <w:szCs w:val="22"/>
          <w:rtl/>
        </w:rPr>
      </w:pPr>
    </w:p>
    <w:p w14:paraId="2EA4EDA0" w14:textId="3937BEFF" w:rsidR="00247DA6" w:rsidRDefault="00000000">
      <w:pPr>
        <w:bidi/>
        <w:ind w:left="2160"/>
        <w:rPr>
          <w:rFonts w:ascii="Arial" w:hAnsi="Arial" w:cs="Arial"/>
          <w:sz w:val="22"/>
          <w:szCs w:val="22"/>
          <w:rtl/>
        </w:rPr>
      </w:pPr>
      <w:r>
        <w:rPr>
          <w:rFonts w:ascii="Arial" w:hAnsi="Arial" w:cs="Arial"/>
          <w:sz w:val="22"/>
          <w:szCs w:val="22"/>
          <w:rtl/>
        </w:rPr>
        <w:t>(ت)   التنوع في الكنيسة يجعلها أكثر فعالية (12: 17-20)</w:t>
      </w:r>
      <w:r w:rsidR="0088027D">
        <w:rPr>
          <w:rFonts w:ascii="Arial" w:hAnsi="Arial" w:cs="Arial"/>
          <w:sz w:val="22"/>
          <w:szCs w:val="22"/>
        </w:rPr>
        <w:t>.</w:t>
      </w:r>
    </w:p>
    <w:p w14:paraId="083CD358" w14:textId="77777777" w:rsidR="00247DA6" w:rsidRDefault="00247DA6">
      <w:pPr>
        <w:bidi/>
        <w:ind w:left="2160"/>
        <w:rPr>
          <w:rFonts w:ascii="Arial" w:hAnsi="Arial" w:cs="Arial"/>
          <w:sz w:val="22"/>
          <w:szCs w:val="22"/>
        </w:rPr>
      </w:pPr>
    </w:p>
    <w:p w14:paraId="20847DA2" w14:textId="77777777" w:rsidR="00247DA6" w:rsidRDefault="00247DA6">
      <w:pPr>
        <w:bidi/>
        <w:ind w:left="1728"/>
        <w:rPr>
          <w:rtl/>
        </w:rPr>
      </w:pPr>
    </w:p>
    <w:p w14:paraId="15D47F34" w14:textId="77777777" w:rsidR="00247DA6" w:rsidRDefault="00000000">
      <w:pPr>
        <w:bidi/>
        <w:ind w:left="1728"/>
        <w:rPr>
          <w:rFonts w:ascii="Arial" w:hAnsi="Arial" w:cs="Arial"/>
          <w:sz w:val="22"/>
          <w:szCs w:val="22"/>
          <w:rtl/>
        </w:rPr>
      </w:pPr>
      <w:r>
        <w:rPr>
          <w:rFonts w:ascii="Arial" w:hAnsi="Arial" w:cs="Arial"/>
          <w:sz w:val="22"/>
          <w:szCs w:val="22"/>
          <w:rtl/>
        </w:rPr>
        <w:t>(3)     لا يجب أن يشعر المؤمنون الظاهرون بالكبرياء، لأنهم يحتاجون المؤمنين المختفين ككنيسة راعية</w:t>
      </w:r>
      <w:r>
        <w:rPr>
          <w:rFonts w:ascii="Arial" w:hAnsi="Arial" w:cs="Arial" w:hint="cs"/>
          <w:sz w:val="22"/>
          <w:szCs w:val="22"/>
          <w:rtl/>
        </w:rPr>
        <w:t xml:space="preserve">    </w:t>
      </w:r>
      <w:r>
        <w:rPr>
          <w:rFonts w:ascii="Arial" w:hAnsi="Arial" w:cs="Arial"/>
          <w:sz w:val="22"/>
          <w:szCs w:val="22"/>
          <w:rtl/>
        </w:rPr>
        <w:t xml:space="preserve"> </w:t>
      </w:r>
    </w:p>
    <w:p w14:paraId="1420AF15" w14:textId="67B15102"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(12: 21-26)</w:t>
      </w:r>
      <w:r w:rsidR="0088027D">
        <w:rPr>
          <w:rFonts w:ascii="Arial" w:hAnsi="Arial" w:cs="Arial"/>
          <w:sz w:val="22"/>
          <w:szCs w:val="22"/>
        </w:rPr>
        <w:t>.</w:t>
      </w:r>
      <w:r>
        <w:rPr>
          <w:rFonts w:ascii="Arial" w:hAnsi="Arial" w:cs="Arial"/>
          <w:sz w:val="22"/>
          <w:szCs w:val="22"/>
          <w:rtl/>
        </w:rPr>
        <w:t xml:space="preserve"> </w:t>
      </w:r>
    </w:p>
    <w:p w14:paraId="44E96D27" w14:textId="77777777" w:rsidR="00247DA6" w:rsidRDefault="00247DA6">
      <w:pPr>
        <w:bidi/>
        <w:ind w:left="2160"/>
        <w:rPr>
          <w:rtl/>
        </w:rPr>
      </w:pPr>
    </w:p>
    <w:p w14:paraId="4A0D57AB" w14:textId="77777777" w:rsidR="00247DA6" w:rsidRDefault="00000000">
      <w:pPr>
        <w:bidi/>
        <w:ind w:left="2160"/>
        <w:rPr>
          <w:rFonts w:ascii="Arial" w:hAnsi="Arial" w:cs="Arial"/>
          <w:sz w:val="22"/>
          <w:szCs w:val="22"/>
          <w:rtl/>
        </w:rPr>
      </w:pPr>
      <w:r>
        <w:rPr>
          <w:rFonts w:ascii="Arial" w:hAnsi="Arial" w:cs="Arial"/>
          <w:sz w:val="22"/>
          <w:szCs w:val="22"/>
          <w:rtl/>
        </w:rPr>
        <w:t xml:space="preserve">(أ)     لا يجب أن يقول المؤمنون في المراكز المكرمة بكبرياء أنهم لا يحتاجون أولئك الذين لهم أدوار أقل </w:t>
      </w:r>
    </w:p>
    <w:p w14:paraId="7CE9278A" w14:textId="187D9AC3"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كرامة (12: 21)</w:t>
      </w:r>
      <w:r w:rsidR="0088027D">
        <w:rPr>
          <w:rFonts w:ascii="Arial" w:hAnsi="Arial" w:cs="Arial"/>
          <w:sz w:val="22"/>
          <w:szCs w:val="22"/>
        </w:rPr>
        <w:t>.</w:t>
      </w:r>
    </w:p>
    <w:p w14:paraId="179ED2F8" w14:textId="77777777" w:rsidR="00247DA6" w:rsidRDefault="00247DA6">
      <w:pPr>
        <w:bidi/>
        <w:ind w:left="2160"/>
        <w:rPr>
          <w:rFonts w:ascii="Arial" w:hAnsi="Arial" w:cs="Arial"/>
          <w:sz w:val="22"/>
          <w:szCs w:val="22"/>
          <w:rtl/>
        </w:rPr>
      </w:pPr>
    </w:p>
    <w:p w14:paraId="4310350F" w14:textId="77777777" w:rsidR="00247DA6" w:rsidRDefault="00000000">
      <w:pPr>
        <w:bidi/>
        <w:ind w:left="2160"/>
        <w:rPr>
          <w:rFonts w:ascii="Arial" w:hAnsi="Arial" w:cs="Arial"/>
          <w:sz w:val="22"/>
          <w:szCs w:val="22"/>
          <w:rtl/>
        </w:rPr>
      </w:pPr>
      <w:r>
        <w:rPr>
          <w:rFonts w:ascii="Arial" w:hAnsi="Arial" w:cs="Arial"/>
          <w:sz w:val="22"/>
          <w:szCs w:val="22"/>
          <w:rtl/>
        </w:rPr>
        <w:t xml:space="preserve">(ب)   السبب الذي يجعل المؤمنين الظاهرين يتجنبون الكبرياء، هو أننا نكرم بشكل خاص المؤمنين المختفين </w:t>
      </w:r>
    </w:p>
    <w:p w14:paraId="5FD0466E"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(١٢: ٢٢-٢٤ أ).</w:t>
      </w:r>
    </w:p>
    <w:p w14:paraId="542ADCD3" w14:textId="77777777" w:rsidR="00247DA6" w:rsidRDefault="00247DA6">
      <w:pPr>
        <w:bidi/>
        <w:ind w:left="2592"/>
        <w:rPr>
          <w:rtl/>
        </w:rPr>
      </w:pPr>
    </w:p>
    <w:p w14:paraId="0B6675F4" w14:textId="25A6E6EF" w:rsidR="00247DA6" w:rsidRDefault="00000000">
      <w:pPr>
        <w:bidi/>
        <w:ind w:left="2592"/>
        <w:rPr>
          <w:rFonts w:ascii="Arial" w:hAnsi="Arial" w:cs="Arial"/>
          <w:sz w:val="22"/>
          <w:szCs w:val="22"/>
        </w:rPr>
      </w:pPr>
      <w:r>
        <w:rPr>
          <w:rFonts w:ascii="Arial" w:hAnsi="Arial" w:cs="Arial"/>
          <w:sz w:val="22"/>
          <w:szCs w:val="22"/>
          <w:rtl/>
        </w:rPr>
        <w:t xml:space="preserve">(1)     لا غنى عن المواهب الأضعف (12: 22). </w:t>
      </w:r>
    </w:p>
    <w:p w14:paraId="74C7C94F" w14:textId="6929F753" w:rsidR="00C92BF7" w:rsidRDefault="00C92BF7">
      <w:pPr>
        <w:rPr>
          <w:rFonts w:ascii="Arial" w:hAnsi="Arial" w:cs="Arial"/>
          <w:sz w:val="22"/>
          <w:szCs w:val="22"/>
          <w:rtl/>
        </w:rPr>
      </w:pPr>
      <w:r>
        <w:rPr>
          <w:rFonts w:ascii="Arial" w:hAnsi="Arial" w:cs="Arial"/>
          <w:sz w:val="22"/>
          <w:szCs w:val="22"/>
          <w:rtl/>
        </w:rPr>
        <w:br w:type="page"/>
      </w:r>
    </w:p>
    <w:p w14:paraId="0A022477" w14:textId="77777777" w:rsidR="00247DA6" w:rsidRDefault="00247DA6">
      <w:pPr>
        <w:bidi/>
        <w:ind w:left="2592"/>
        <w:rPr>
          <w:rFonts w:ascii="Arial" w:hAnsi="Arial" w:cs="Arial"/>
          <w:sz w:val="22"/>
          <w:szCs w:val="22"/>
          <w:rtl/>
        </w:rPr>
      </w:pPr>
    </w:p>
    <w:p w14:paraId="2F82DA54" w14:textId="0EF62C3A" w:rsidR="00247DA6" w:rsidRDefault="00000000">
      <w:pPr>
        <w:bidi/>
        <w:ind w:left="2592"/>
        <w:rPr>
          <w:rFonts w:ascii="Arial" w:hAnsi="Arial" w:cs="Arial"/>
          <w:sz w:val="22"/>
          <w:szCs w:val="22"/>
        </w:rPr>
      </w:pPr>
      <w:r>
        <w:rPr>
          <w:rFonts w:ascii="Arial" w:hAnsi="Arial" w:cs="Arial"/>
          <w:sz w:val="22"/>
          <w:szCs w:val="22"/>
          <w:rtl/>
        </w:rPr>
        <w:t>(2)     المواهب الأقل كرامة هي مكرمة (12: 23أ)</w:t>
      </w:r>
      <w:r w:rsidR="0088027D">
        <w:rPr>
          <w:rFonts w:ascii="Arial" w:hAnsi="Arial" w:cs="Arial"/>
          <w:sz w:val="22"/>
          <w:szCs w:val="22"/>
        </w:rPr>
        <w:t>.</w:t>
      </w:r>
    </w:p>
    <w:p w14:paraId="49FEA175" w14:textId="77777777" w:rsidR="00247DA6" w:rsidRDefault="00247DA6">
      <w:pPr>
        <w:bidi/>
        <w:ind w:left="2592"/>
        <w:rPr>
          <w:rFonts w:ascii="Arial" w:hAnsi="Arial" w:cs="Arial"/>
          <w:sz w:val="22"/>
          <w:szCs w:val="22"/>
          <w:rtl/>
        </w:rPr>
      </w:pPr>
    </w:p>
    <w:p w14:paraId="4884D048" w14:textId="77777777" w:rsidR="00247DA6" w:rsidRDefault="00000000">
      <w:pPr>
        <w:bidi/>
        <w:ind w:left="2592"/>
        <w:rPr>
          <w:rFonts w:ascii="Arial" w:hAnsi="Arial" w:cs="Arial"/>
          <w:sz w:val="22"/>
          <w:szCs w:val="22"/>
        </w:rPr>
      </w:pPr>
      <w:r>
        <w:rPr>
          <w:rFonts w:ascii="Arial" w:hAnsi="Arial" w:cs="Arial"/>
          <w:sz w:val="22"/>
          <w:szCs w:val="22"/>
          <w:rtl/>
        </w:rPr>
        <w:t xml:space="preserve">(3)    المواهب التي لا يمكن رؤيتها تُحفظ بتواضع (١٢: ٢٣ب). </w:t>
      </w:r>
    </w:p>
    <w:p w14:paraId="2A373EA3" w14:textId="77777777" w:rsidR="00247DA6" w:rsidRDefault="00247DA6">
      <w:pPr>
        <w:bidi/>
        <w:ind w:left="2592"/>
        <w:rPr>
          <w:rFonts w:ascii="Arial" w:hAnsi="Arial" w:cs="Arial"/>
          <w:sz w:val="22"/>
          <w:szCs w:val="22"/>
          <w:rtl/>
        </w:rPr>
      </w:pPr>
    </w:p>
    <w:p w14:paraId="246ABCF2" w14:textId="150B78E7" w:rsidR="00247DA6" w:rsidRDefault="00000000">
      <w:pPr>
        <w:bidi/>
        <w:ind w:left="2592"/>
        <w:rPr>
          <w:rFonts w:ascii="Arial" w:hAnsi="Arial" w:cs="Arial"/>
          <w:sz w:val="22"/>
          <w:szCs w:val="22"/>
        </w:rPr>
      </w:pPr>
      <w:r>
        <w:rPr>
          <w:rFonts w:ascii="Arial" w:hAnsi="Arial" w:cs="Arial"/>
          <w:sz w:val="22"/>
          <w:szCs w:val="22"/>
          <w:rtl/>
        </w:rPr>
        <w:t>(4)     مع ذلك فإن المؤمنين الظاهرين يحتاجون معرفة أقل (12: 24أ)</w:t>
      </w:r>
      <w:r w:rsidR="0088027D">
        <w:rPr>
          <w:rFonts w:ascii="Arial" w:hAnsi="Arial" w:cs="Arial"/>
          <w:sz w:val="22"/>
          <w:szCs w:val="22"/>
        </w:rPr>
        <w:t>.</w:t>
      </w:r>
    </w:p>
    <w:p w14:paraId="2DDF5F90" w14:textId="77777777" w:rsidR="00247DA6" w:rsidRDefault="00247DA6">
      <w:pPr>
        <w:bidi/>
        <w:ind w:left="2160"/>
        <w:rPr>
          <w:rtl/>
        </w:rPr>
      </w:pPr>
    </w:p>
    <w:p w14:paraId="6D61F45F" w14:textId="77777777" w:rsidR="00247DA6" w:rsidRDefault="00000000">
      <w:pPr>
        <w:bidi/>
        <w:ind w:left="2160"/>
        <w:rPr>
          <w:rFonts w:ascii="Arial" w:hAnsi="Arial" w:cs="Arial"/>
          <w:sz w:val="22"/>
          <w:szCs w:val="22"/>
        </w:rPr>
      </w:pPr>
      <w:r>
        <w:rPr>
          <w:rFonts w:ascii="Arial" w:hAnsi="Arial" w:cs="Arial"/>
          <w:sz w:val="22"/>
          <w:szCs w:val="22"/>
          <w:rtl/>
        </w:rPr>
        <w:t>(ت)   نتيجة إعطاء الله مواهب مختلفة وإكراماً أعظم للمؤمنين المختفين هي كنيسة مهتمة (١٢: ٢٤ب-٢٦).</w:t>
      </w:r>
    </w:p>
    <w:p w14:paraId="61E8D147" w14:textId="77777777" w:rsidR="00247DA6" w:rsidRDefault="00247DA6">
      <w:pPr>
        <w:bidi/>
        <w:ind w:left="2592"/>
        <w:rPr>
          <w:rFonts w:ascii="Arial" w:hAnsi="Arial" w:cs="Arial"/>
          <w:sz w:val="22"/>
          <w:szCs w:val="22"/>
          <w:rtl/>
        </w:rPr>
      </w:pPr>
    </w:p>
    <w:p w14:paraId="3BB178DE" w14:textId="7429E27F" w:rsidR="00247DA6" w:rsidRDefault="00000000">
      <w:pPr>
        <w:bidi/>
        <w:ind w:left="2592"/>
        <w:rPr>
          <w:rFonts w:ascii="Arial" w:hAnsi="Arial" w:cs="Arial"/>
          <w:sz w:val="22"/>
          <w:szCs w:val="22"/>
        </w:rPr>
      </w:pPr>
      <w:r>
        <w:rPr>
          <w:rFonts w:ascii="Arial" w:hAnsi="Arial" w:cs="Arial"/>
          <w:sz w:val="22"/>
          <w:szCs w:val="22"/>
          <w:rtl/>
        </w:rPr>
        <w:t>(1)     يعطي الله مواهب متنوعة وكرامة أعظم للمؤمنين المختفين (12: 24ب)</w:t>
      </w:r>
      <w:r w:rsidR="0088027D">
        <w:rPr>
          <w:rFonts w:ascii="Arial" w:hAnsi="Arial" w:cs="Arial"/>
          <w:sz w:val="22"/>
          <w:szCs w:val="22"/>
        </w:rPr>
        <w:t>.</w:t>
      </w:r>
    </w:p>
    <w:p w14:paraId="2276C1F4" w14:textId="77777777" w:rsidR="00247DA6" w:rsidRDefault="00247DA6">
      <w:pPr>
        <w:bidi/>
        <w:ind w:left="2592"/>
        <w:rPr>
          <w:rFonts w:ascii="Arial" w:hAnsi="Arial" w:cs="Arial"/>
          <w:sz w:val="22"/>
          <w:szCs w:val="22"/>
          <w:rtl/>
        </w:rPr>
      </w:pPr>
    </w:p>
    <w:p w14:paraId="40FB774C" w14:textId="77777777" w:rsidR="00247DA6" w:rsidRDefault="00000000">
      <w:pPr>
        <w:bidi/>
        <w:ind w:left="2592"/>
        <w:rPr>
          <w:rFonts w:ascii="Arial" w:hAnsi="Arial" w:cs="Arial"/>
          <w:sz w:val="22"/>
          <w:szCs w:val="22"/>
          <w:rtl/>
        </w:rPr>
      </w:pPr>
      <w:r>
        <w:rPr>
          <w:rFonts w:ascii="Arial" w:hAnsi="Arial" w:cs="Arial"/>
          <w:sz w:val="22"/>
          <w:szCs w:val="22"/>
          <w:rtl/>
        </w:rPr>
        <w:t xml:space="preserve">(2)     يؤدي تنوع الله في المواهب والإكرام الأعظم لمواهب الخدمة إلى الوحدة والرعاية المتبادلة في </w:t>
      </w:r>
    </w:p>
    <w:p w14:paraId="0A1C674B" w14:textId="77777777"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كل من الألم والكرامة (12: 25-26).</w:t>
      </w:r>
    </w:p>
    <w:p w14:paraId="7EB36310" w14:textId="77777777" w:rsidR="00247DA6" w:rsidRDefault="00247DA6">
      <w:pPr>
        <w:bidi/>
        <w:ind w:left="3024"/>
        <w:rPr>
          <w:rFonts w:ascii="Arial" w:hAnsi="Arial" w:cs="Arial"/>
          <w:sz w:val="22"/>
          <w:szCs w:val="22"/>
          <w:rtl/>
        </w:rPr>
      </w:pPr>
    </w:p>
    <w:p w14:paraId="42EC4D35" w14:textId="77777777" w:rsidR="00247DA6" w:rsidRDefault="00000000">
      <w:pPr>
        <w:bidi/>
        <w:ind w:left="3024"/>
        <w:rPr>
          <w:rFonts w:ascii="Arial" w:hAnsi="Arial" w:cs="Arial"/>
          <w:sz w:val="22"/>
          <w:szCs w:val="22"/>
          <w:rtl/>
        </w:rPr>
      </w:pPr>
      <w:r>
        <w:rPr>
          <w:rFonts w:ascii="Arial" w:hAnsi="Arial" w:cs="Arial"/>
          <w:sz w:val="22"/>
          <w:szCs w:val="22"/>
          <w:rtl/>
        </w:rPr>
        <w:t xml:space="preserve">(أ)     يؤدي تنوع الله في المواهب والإكرام الأعظم لمواهب الخدمة، إلى الوحدة والعناية </w:t>
      </w:r>
    </w:p>
    <w:p w14:paraId="7E5AAF69" w14:textId="05E32544" w:rsidR="00247DA6" w:rsidRDefault="00000000">
      <w:pPr>
        <w:bidi/>
        <w:ind w:left="302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w:t>
      </w:r>
      <w:r>
        <w:rPr>
          <w:rFonts w:ascii="Arial" w:hAnsi="Arial" w:cs="Arial" w:hint="cs"/>
          <w:sz w:val="22"/>
          <w:szCs w:val="22"/>
          <w:rtl/>
        </w:rPr>
        <w:t>م</w:t>
      </w:r>
      <w:r>
        <w:rPr>
          <w:rFonts w:ascii="Arial" w:hAnsi="Arial" w:cs="Arial"/>
          <w:sz w:val="22"/>
          <w:szCs w:val="22"/>
          <w:rtl/>
        </w:rPr>
        <w:t>تبادلة (12: 25)</w:t>
      </w:r>
      <w:r w:rsidR="0088027D">
        <w:rPr>
          <w:rFonts w:ascii="Arial" w:hAnsi="Arial" w:cs="Arial"/>
          <w:sz w:val="22"/>
          <w:szCs w:val="22"/>
        </w:rPr>
        <w:t>.</w:t>
      </w:r>
    </w:p>
    <w:p w14:paraId="78084215" w14:textId="77777777" w:rsidR="00247DA6" w:rsidRDefault="00247DA6">
      <w:pPr>
        <w:bidi/>
        <w:ind w:left="3024"/>
        <w:rPr>
          <w:rtl/>
        </w:rPr>
      </w:pPr>
    </w:p>
    <w:p w14:paraId="6FDC120B" w14:textId="7619503B" w:rsidR="00247DA6" w:rsidRDefault="00000000">
      <w:pPr>
        <w:bidi/>
        <w:ind w:left="3024"/>
        <w:rPr>
          <w:rFonts w:ascii="Arial" w:hAnsi="Arial" w:cs="Arial"/>
          <w:sz w:val="22"/>
          <w:szCs w:val="22"/>
        </w:rPr>
      </w:pPr>
      <w:r>
        <w:rPr>
          <w:rFonts w:ascii="Arial" w:hAnsi="Arial" w:cs="Arial"/>
          <w:sz w:val="22"/>
          <w:szCs w:val="22"/>
          <w:rtl/>
        </w:rPr>
        <w:t>(ب)   المعاناة مشتركة (12: 26أ)</w:t>
      </w:r>
      <w:r w:rsidR="0088027D">
        <w:rPr>
          <w:rFonts w:ascii="Arial" w:hAnsi="Arial" w:cs="Arial"/>
          <w:sz w:val="22"/>
          <w:szCs w:val="22"/>
        </w:rPr>
        <w:t>.</w:t>
      </w:r>
    </w:p>
    <w:p w14:paraId="68AD17EB" w14:textId="77777777" w:rsidR="00247DA6" w:rsidRDefault="00247DA6">
      <w:pPr>
        <w:bidi/>
        <w:ind w:left="3024"/>
        <w:rPr>
          <w:rFonts w:ascii="Arial" w:hAnsi="Arial" w:cs="Arial"/>
          <w:sz w:val="22"/>
          <w:szCs w:val="22"/>
          <w:rtl/>
        </w:rPr>
      </w:pPr>
    </w:p>
    <w:p w14:paraId="537B902D" w14:textId="4427DFEB" w:rsidR="00247DA6" w:rsidRDefault="00000000">
      <w:pPr>
        <w:bidi/>
        <w:ind w:left="3024"/>
        <w:rPr>
          <w:rFonts w:ascii="Arial" w:hAnsi="Arial" w:cs="Arial"/>
          <w:sz w:val="22"/>
          <w:szCs w:val="22"/>
        </w:rPr>
      </w:pPr>
      <w:r>
        <w:rPr>
          <w:rFonts w:ascii="Arial" w:hAnsi="Arial" w:cs="Arial"/>
          <w:sz w:val="22"/>
          <w:szCs w:val="22"/>
          <w:rtl/>
        </w:rPr>
        <w:t>(ت)   الكرامة مشتركة (12: 26ب)</w:t>
      </w:r>
      <w:r w:rsidR="0088027D">
        <w:rPr>
          <w:rFonts w:ascii="Arial" w:hAnsi="Arial" w:cs="Arial"/>
          <w:sz w:val="22"/>
          <w:szCs w:val="22"/>
        </w:rPr>
        <w:t>.</w:t>
      </w:r>
    </w:p>
    <w:p w14:paraId="4656E736" w14:textId="77777777" w:rsidR="00247DA6" w:rsidRDefault="00247DA6">
      <w:pPr>
        <w:bidi/>
        <w:ind w:left="1728"/>
        <w:rPr>
          <w:rFonts w:ascii="Arial" w:hAnsi="Arial" w:cs="Arial"/>
          <w:sz w:val="22"/>
          <w:szCs w:val="22"/>
          <w:rtl/>
        </w:rPr>
      </w:pPr>
    </w:p>
    <w:p w14:paraId="0EF0ECCB" w14:textId="77777777" w:rsidR="00247DA6" w:rsidRDefault="00000000">
      <w:pPr>
        <w:bidi/>
        <w:ind w:left="1728"/>
        <w:rPr>
          <w:rFonts w:ascii="Arial" w:hAnsi="Arial" w:cs="Arial"/>
          <w:sz w:val="22"/>
          <w:szCs w:val="22"/>
          <w:rtl/>
        </w:rPr>
      </w:pPr>
      <w:r>
        <w:rPr>
          <w:rFonts w:ascii="Arial" w:hAnsi="Arial" w:cs="Arial"/>
          <w:sz w:val="22"/>
          <w:szCs w:val="22"/>
          <w:rtl/>
        </w:rPr>
        <w:t xml:space="preserve">(4)      السبب الذي يجعل جميع المؤمنين بحاجة لبعضهم البعض، هو أنه لا يستطيع أي منهم بشكل فردي أن </w:t>
      </w:r>
    </w:p>
    <w:p w14:paraId="4BB8E9FB" w14:textId="48C61735"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يشكل كنيسة متنوعة (27:12-31 أ). </w:t>
      </w:r>
    </w:p>
    <w:p w14:paraId="0FF531E8" w14:textId="77777777" w:rsidR="00247DA6" w:rsidRDefault="00247DA6">
      <w:pPr>
        <w:bidi/>
        <w:ind w:left="2160"/>
        <w:rPr>
          <w:rtl/>
        </w:rPr>
      </w:pPr>
    </w:p>
    <w:p w14:paraId="4C883E17" w14:textId="7275281D" w:rsidR="00247DA6" w:rsidRDefault="00000000">
      <w:pPr>
        <w:bidi/>
        <w:ind w:left="2160"/>
        <w:rPr>
          <w:rFonts w:ascii="Arial" w:hAnsi="Arial" w:cs="Arial"/>
          <w:sz w:val="22"/>
          <w:szCs w:val="22"/>
        </w:rPr>
      </w:pPr>
      <w:r>
        <w:rPr>
          <w:rFonts w:ascii="Arial" w:hAnsi="Arial" w:cs="Arial"/>
          <w:sz w:val="22"/>
          <w:szCs w:val="22"/>
          <w:rtl/>
        </w:rPr>
        <w:t>(أ)     تتكون الكنيسة من أعضاء مختلفين (12: 27)</w:t>
      </w:r>
      <w:r w:rsidR="0088027D">
        <w:rPr>
          <w:rFonts w:ascii="Arial" w:hAnsi="Arial" w:cs="Arial"/>
          <w:sz w:val="22"/>
          <w:szCs w:val="22"/>
        </w:rPr>
        <w:t>.</w:t>
      </w:r>
    </w:p>
    <w:p w14:paraId="21C2C3A9" w14:textId="77777777" w:rsidR="00247DA6" w:rsidRDefault="00247DA6">
      <w:pPr>
        <w:bidi/>
        <w:ind w:left="2160"/>
        <w:rPr>
          <w:rFonts w:ascii="Arial" w:hAnsi="Arial" w:cs="Arial"/>
          <w:sz w:val="22"/>
          <w:szCs w:val="22"/>
          <w:rtl/>
        </w:rPr>
      </w:pPr>
    </w:p>
    <w:p w14:paraId="47D8F2ED" w14:textId="1390D4E7" w:rsidR="00247DA6" w:rsidRDefault="00000000">
      <w:pPr>
        <w:bidi/>
        <w:ind w:left="2160"/>
        <w:rPr>
          <w:rFonts w:ascii="Arial" w:hAnsi="Arial" w:cs="Arial"/>
          <w:sz w:val="22"/>
          <w:szCs w:val="22"/>
        </w:rPr>
      </w:pPr>
      <w:r>
        <w:rPr>
          <w:rFonts w:ascii="Arial" w:hAnsi="Arial" w:cs="Arial"/>
          <w:sz w:val="22"/>
          <w:szCs w:val="22"/>
          <w:rtl/>
        </w:rPr>
        <w:t>(ب)   يظهر التسلسل الهرمي للأعضاء أنه ل</w:t>
      </w:r>
      <w:r>
        <w:rPr>
          <w:rFonts w:ascii="Arial" w:hAnsi="Arial" w:cs="Arial" w:hint="cs"/>
          <w:sz w:val="22"/>
          <w:szCs w:val="22"/>
          <w:rtl/>
        </w:rPr>
        <w:t>ا ي</w:t>
      </w:r>
      <w:r>
        <w:rPr>
          <w:rFonts w:ascii="Arial" w:hAnsi="Arial" w:cs="Arial"/>
          <w:sz w:val="22"/>
          <w:szCs w:val="22"/>
          <w:rtl/>
        </w:rPr>
        <w:t xml:space="preserve">فترض أن يكون لجميع نفس المواهب (28:12-30). </w:t>
      </w:r>
    </w:p>
    <w:p w14:paraId="68EC4157" w14:textId="77777777" w:rsidR="00247DA6" w:rsidRDefault="00247DA6">
      <w:pPr>
        <w:bidi/>
        <w:ind w:left="2160"/>
        <w:rPr>
          <w:rFonts w:ascii="Arial" w:hAnsi="Arial" w:cs="Arial"/>
          <w:sz w:val="22"/>
          <w:szCs w:val="22"/>
          <w:rtl/>
        </w:rPr>
      </w:pPr>
    </w:p>
    <w:p w14:paraId="4A939F3D" w14:textId="364458D7" w:rsidR="00247DA6" w:rsidRDefault="00000000">
      <w:pPr>
        <w:bidi/>
        <w:ind w:left="2160"/>
        <w:rPr>
          <w:rFonts w:ascii="Arial" w:hAnsi="Arial" w:cs="Arial"/>
          <w:sz w:val="22"/>
          <w:szCs w:val="22"/>
        </w:rPr>
      </w:pPr>
      <w:r>
        <w:rPr>
          <w:rFonts w:ascii="Arial" w:hAnsi="Arial" w:cs="Arial"/>
          <w:sz w:val="22"/>
          <w:szCs w:val="22"/>
          <w:rtl/>
        </w:rPr>
        <w:t>(ت)   مع ذلك فيجب أن يتم التركيز على المواهب التي تبني معظم الأعضاء بشكل أكبر (١٢: ٣١ أ).</w:t>
      </w:r>
    </w:p>
    <w:p w14:paraId="1C50D1EF" w14:textId="77777777" w:rsidR="00247DA6" w:rsidRDefault="00247DA6">
      <w:pPr>
        <w:bidi/>
        <w:ind w:left="864"/>
        <w:rPr>
          <w:rtl/>
        </w:rPr>
      </w:pPr>
    </w:p>
    <w:p w14:paraId="63929171" w14:textId="77777777" w:rsidR="00247DA6" w:rsidRDefault="00000000">
      <w:pPr>
        <w:bidi/>
        <w:ind w:left="864"/>
        <w:rPr>
          <w:rFonts w:ascii="Arial" w:hAnsi="Arial" w:cs="Arial"/>
          <w:sz w:val="22"/>
          <w:szCs w:val="22"/>
          <w:rtl/>
        </w:rPr>
      </w:pPr>
      <w:r>
        <w:rPr>
          <w:rFonts w:ascii="Arial" w:hAnsi="Arial" w:cs="Arial"/>
          <w:sz w:val="22"/>
          <w:szCs w:val="22"/>
          <w:rtl/>
        </w:rPr>
        <w:t xml:space="preserve">2.      تتفوق المحبة تتفوق على المواهب، وهي ضرورية للإستخدام المفيد لها، كما أن المحبة تتفوق على المواهب، وتفيد </w:t>
      </w:r>
    </w:p>
    <w:p w14:paraId="08E2912B" w14:textId="74833BFF"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الآخرين، وتدوم أكثر من المواهب، لذلك يجب على المؤمنين أن يتصرفوا بعدم أنانية (١٢: ٣١ب-١٣: ١٣).</w:t>
      </w:r>
    </w:p>
    <w:p w14:paraId="76E7CE6C" w14:textId="77777777" w:rsidR="00247DA6" w:rsidRDefault="00247DA6">
      <w:pPr>
        <w:bidi/>
        <w:ind w:left="1296"/>
        <w:rPr>
          <w:rtl/>
        </w:rPr>
      </w:pPr>
    </w:p>
    <w:p w14:paraId="35E70117" w14:textId="77777777" w:rsidR="00247DA6" w:rsidRDefault="00000000">
      <w:pPr>
        <w:bidi/>
        <w:ind w:left="1296"/>
        <w:rPr>
          <w:rFonts w:ascii="Arial" w:hAnsi="Arial" w:cs="Arial"/>
          <w:sz w:val="22"/>
          <w:szCs w:val="22"/>
          <w:rtl/>
        </w:rPr>
      </w:pPr>
      <w:r>
        <w:rPr>
          <w:rFonts w:ascii="Arial" w:hAnsi="Arial" w:cs="Arial"/>
          <w:sz w:val="22"/>
          <w:szCs w:val="22"/>
          <w:rtl/>
        </w:rPr>
        <w:t xml:space="preserve">أ)     أفضل طريقة لاستخدام المواهب الروحية هي طريقة المحبة، بدلاً من التركيز على المواهب التي تبني معظم </w:t>
      </w:r>
    </w:p>
    <w:p w14:paraId="7A21B2EF"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الأعضاء (31:12ب).</w:t>
      </w:r>
    </w:p>
    <w:p w14:paraId="79DA6405" w14:textId="77777777" w:rsidR="00247DA6" w:rsidRDefault="00247DA6">
      <w:pPr>
        <w:bidi/>
        <w:ind w:left="1296"/>
        <w:rPr>
          <w:rFonts w:ascii="Arial" w:hAnsi="Arial" w:cs="Arial"/>
          <w:sz w:val="22"/>
          <w:szCs w:val="22"/>
          <w:rtl/>
        </w:rPr>
      </w:pPr>
    </w:p>
    <w:p w14:paraId="4A3C14EB" w14:textId="77777777" w:rsidR="00247DA6" w:rsidRDefault="00000000">
      <w:pPr>
        <w:bidi/>
        <w:ind w:left="1296"/>
        <w:rPr>
          <w:rFonts w:ascii="Arial" w:hAnsi="Arial" w:cs="Arial"/>
          <w:sz w:val="22"/>
          <w:szCs w:val="22"/>
          <w:rtl/>
        </w:rPr>
      </w:pPr>
      <w:r>
        <w:rPr>
          <w:rFonts w:ascii="Arial" w:hAnsi="Arial" w:cs="Arial"/>
          <w:sz w:val="22"/>
          <w:szCs w:val="22"/>
          <w:rtl/>
        </w:rPr>
        <w:t xml:space="preserve">ب)   أحد الأسباب التي تجعل المحبة لا غنى عنها للإستخدام المفيد للمواهب، هو أن </w:t>
      </w:r>
      <w:r>
        <w:rPr>
          <w:rFonts w:ascii="Arial" w:hAnsi="Arial" w:cs="Arial"/>
          <w:sz w:val="22"/>
          <w:szCs w:val="22"/>
          <w:u w:val="single"/>
          <w:rtl/>
        </w:rPr>
        <w:t>المحبة تتفوق على المواهب</w:t>
      </w:r>
      <w:r>
        <w:rPr>
          <w:rFonts w:ascii="Arial" w:hAnsi="Arial" w:cs="Arial"/>
          <w:sz w:val="22"/>
          <w:szCs w:val="22"/>
          <w:rtl/>
        </w:rPr>
        <w:t xml:space="preserve"> في ما </w:t>
      </w:r>
    </w:p>
    <w:p w14:paraId="7DFB5402" w14:textId="46DA2365"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تنتجه (13: 1-3).</w:t>
      </w:r>
    </w:p>
    <w:p w14:paraId="2DD2CC5C" w14:textId="77777777" w:rsidR="00247DA6" w:rsidRDefault="00247DA6">
      <w:pPr>
        <w:bidi/>
        <w:ind w:left="1728"/>
        <w:rPr>
          <w:rtl/>
        </w:rPr>
      </w:pPr>
    </w:p>
    <w:p w14:paraId="0AF6B42D" w14:textId="77777777" w:rsidR="00247DA6" w:rsidRDefault="00000000">
      <w:pPr>
        <w:bidi/>
        <w:ind w:left="1728"/>
        <w:rPr>
          <w:rFonts w:ascii="Arial" w:hAnsi="Arial" w:cs="Arial"/>
          <w:sz w:val="22"/>
          <w:szCs w:val="22"/>
        </w:rPr>
      </w:pPr>
      <w:r>
        <w:rPr>
          <w:rFonts w:ascii="Arial" w:hAnsi="Arial" w:cs="Arial"/>
          <w:sz w:val="22"/>
          <w:szCs w:val="22"/>
          <w:rtl/>
        </w:rPr>
        <w:t xml:space="preserve">(1)     </w:t>
      </w:r>
      <w:r>
        <w:rPr>
          <w:rFonts w:ascii="Arial" w:hAnsi="Arial" w:cs="Arial"/>
          <w:sz w:val="22"/>
          <w:szCs w:val="22"/>
          <w:u w:val="single"/>
          <w:rtl/>
        </w:rPr>
        <w:t>موهبة واضحة</w:t>
      </w:r>
      <w:r>
        <w:rPr>
          <w:rFonts w:ascii="Arial" w:hAnsi="Arial" w:cs="Arial"/>
          <w:sz w:val="22"/>
          <w:szCs w:val="22"/>
          <w:rtl/>
        </w:rPr>
        <w:t xml:space="preserve"> دون محبة </w:t>
      </w:r>
      <w:r>
        <w:rPr>
          <w:rFonts w:ascii="Arial" w:hAnsi="Arial" w:cs="Arial" w:hint="cs"/>
          <w:sz w:val="22"/>
          <w:szCs w:val="22"/>
          <w:rtl/>
        </w:rPr>
        <w:t>ك</w:t>
      </w:r>
      <w:r>
        <w:rPr>
          <w:rFonts w:ascii="Arial" w:hAnsi="Arial" w:cs="Arial"/>
          <w:sz w:val="22"/>
          <w:szCs w:val="22"/>
          <w:rtl/>
        </w:rPr>
        <w:t>استخدام الألسنة في كل لغة بشرية وملائكية لا قيمة لها ولا تنتج شيئاً (13: 1).</w:t>
      </w:r>
    </w:p>
    <w:p w14:paraId="356AD227" w14:textId="77777777" w:rsidR="00247DA6" w:rsidRDefault="00247DA6">
      <w:pPr>
        <w:bidi/>
        <w:ind w:left="1728"/>
        <w:rPr>
          <w:rFonts w:ascii="Arial" w:hAnsi="Arial" w:cs="Arial"/>
          <w:sz w:val="22"/>
          <w:szCs w:val="22"/>
          <w:rtl/>
        </w:rPr>
      </w:pPr>
    </w:p>
    <w:p w14:paraId="5E0CF7A9" w14:textId="398CA871" w:rsidR="00247DA6" w:rsidRDefault="00000000">
      <w:pPr>
        <w:bidi/>
        <w:ind w:left="1728"/>
        <w:rPr>
          <w:rFonts w:ascii="Arial" w:hAnsi="Arial" w:cs="Arial"/>
          <w:sz w:val="22"/>
          <w:szCs w:val="22"/>
        </w:rPr>
      </w:pPr>
      <w:r>
        <w:rPr>
          <w:rFonts w:ascii="Arial" w:hAnsi="Arial" w:cs="Arial"/>
          <w:sz w:val="22"/>
          <w:szCs w:val="22"/>
          <w:rtl/>
        </w:rPr>
        <w:t>(2)     من يستخدم أي موهبة إلى درجتها النهائية دون محبة هو لا شيء (13: 2)</w:t>
      </w:r>
      <w:r w:rsidR="0088027D">
        <w:rPr>
          <w:rFonts w:ascii="Arial" w:hAnsi="Arial" w:cs="Arial"/>
          <w:sz w:val="22"/>
          <w:szCs w:val="22"/>
        </w:rPr>
        <w:t>.</w:t>
      </w:r>
    </w:p>
    <w:p w14:paraId="3285F1E7" w14:textId="77777777" w:rsidR="00247DA6" w:rsidRDefault="00247DA6">
      <w:pPr>
        <w:bidi/>
        <w:ind w:left="2160"/>
        <w:rPr>
          <w:rtl/>
        </w:rPr>
      </w:pPr>
    </w:p>
    <w:p w14:paraId="579DE6C9" w14:textId="6426CD37" w:rsidR="00247DA6" w:rsidRDefault="00000000">
      <w:pPr>
        <w:bidi/>
        <w:ind w:left="2160"/>
        <w:rPr>
          <w:rFonts w:ascii="Arial" w:hAnsi="Arial" w:cs="Arial"/>
          <w:sz w:val="22"/>
          <w:szCs w:val="22"/>
        </w:rPr>
      </w:pPr>
      <w:r>
        <w:rPr>
          <w:rFonts w:ascii="Arial" w:hAnsi="Arial" w:cs="Arial"/>
          <w:sz w:val="22"/>
          <w:szCs w:val="22"/>
          <w:rtl/>
        </w:rPr>
        <w:t xml:space="preserve">(ا)     </w:t>
      </w:r>
      <w:r>
        <w:rPr>
          <w:rFonts w:ascii="Arial" w:hAnsi="Arial" w:cs="Arial"/>
          <w:sz w:val="22"/>
          <w:szCs w:val="22"/>
          <w:u w:val="single"/>
          <w:rtl/>
        </w:rPr>
        <w:t>الموهبة الكلامية</w:t>
      </w:r>
      <w:r>
        <w:rPr>
          <w:rFonts w:ascii="Arial" w:hAnsi="Arial" w:cs="Arial"/>
          <w:sz w:val="22"/>
          <w:szCs w:val="22"/>
          <w:rtl/>
        </w:rPr>
        <w:t xml:space="preserve"> مثل النبوة دون محبة هي بلا قيمة للبنيان (13: 2أ)</w:t>
      </w:r>
      <w:r w:rsidR="0088027D">
        <w:rPr>
          <w:rFonts w:ascii="Arial" w:hAnsi="Arial" w:cs="Arial"/>
          <w:sz w:val="22"/>
          <w:szCs w:val="22"/>
        </w:rPr>
        <w:t>.</w:t>
      </w:r>
    </w:p>
    <w:p w14:paraId="5FAB8BE1" w14:textId="77777777" w:rsidR="00247DA6" w:rsidRDefault="00247DA6">
      <w:pPr>
        <w:bidi/>
        <w:ind w:left="2160"/>
        <w:rPr>
          <w:rFonts w:ascii="Arial" w:eastAsia="Times New Roman" w:hAnsi="Arial" w:cs="Arial"/>
          <w:i/>
          <w:sz w:val="22"/>
          <w:szCs w:val="22"/>
          <w:rtl/>
        </w:rPr>
      </w:pPr>
    </w:p>
    <w:p w14:paraId="53220EEE" w14:textId="3F9BB2D6" w:rsidR="00247DA6" w:rsidRDefault="00000000">
      <w:pPr>
        <w:bidi/>
        <w:ind w:left="2160"/>
        <w:rPr>
          <w:rFonts w:ascii="Arial" w:hAnsi="Arial" w:cs="Arial"/>
          <w:sz w:val="22"/>
          <w:szCs w:val="22"/>
        </w:rPr>
      </w:pPr>
      <w:r>
        <w:rPr>
          <w:rFonts w:ascii="Arial" w:eastAsia="Times New Roman" w:hAnsi="Arial" w:cs="Arial"/>
          <w:i/>
          <w:sz w:val="22"/>
          <w:szCs w:val="22"/>
          <w:rtl/>
        </w:rPr>
        <w:t>(ب)   الحكمة في كل العقائد الخفية دون محبة بلا قيمة للبنيان (13: 2ب)</w:t>
      </w:r>
      <w:r w:rsidR="0088027D">
        <w:rPr>
          <w:rFonts w:ascii="Arial" w:eastAsia="Times New Roman" w:hAnsi="Arial" w:cs="Arial"/>
          <w:i/>
          <w:sz w:val="22"/>
          <w:szCs w:val="22"/>
        </w:rPr>
        <w:t>.</w:t>
      </w:r>
    </w:p>
    <w:p w14:paraId="5CA39248" w14:textId="77777777" w:rsidR="00247DA6" w:rsidRDefault="00247DA6">
      <w:pPr>
        <w:bidi/>
        <w:ind w:left="2160"/>
        <w:rPr>
          <w:rFonts w:ascii="Arial" w:eastAsia="Times New Roman" w:hAnsi="Arial" w:cs="Arial"/>
          <w:i/>
          <w:sz w:val="22"/>
          <w:szCs w:val="22"/>
          <w:rtl/>
        </w:rPr>
      </w:pPr>
    </w:p>
    <w:p w14:paraId="0A2FBB7C" w14:textId="53289F3F" w:rsidR="00247DA6" w:rsidRDefault="00000000">
      <w:pPr>
        <w:bidi/>
        <w:ind w:left="2160"/>
        <w:rPr>
          <w:rFonts w:ascii="Arial" w:hAnsi="Arial" w:cs="Arial"/>
          <w:sz w:val="22"/>
          <w:szCs w:val="22"/>
        </w:rPr>
      </w:pPr>
      <w:r>
        <w:rPr>
          <w:rFonts w:ascii="Arial" w:eastAsia="Times New Roman" w:hAnsi="Arial" w:cs="Arial"/>
          <w:i/>
          <w:sz w:val="22"/>
          <w:szCs w:val="22"/>
          <w:rtl/>
        </w:rPr>
        <w:t>(ت)   معرفة كل الحقائق دون محبة بلا قيمة للبنيان (13: 2ت)</w:t>
      </w:r>
      <w:r w:rsidR="0088027D">
        <w:rPr>
          <w:rFonts w:ascii="Arial" w:eastAsia="Times New Roman" w:hAnsi="Arial" w:cs="Arial"/>
          <w:i/>
          <w:sz w:val="22"/>
          <w:szCs w:val="22"/>
        </w:rPr>
        <w:t>.</w:t>
      </w:r>
    </w:p>
    <w:p w14:paraId="64384A07" w14:textId="77777777" w:rsidR="00247DA6" w:rsidRDefault="00247DA6">
      <w:pPr>
        <w:bidi/>
        <w:ind w:left="2160"/>
        <w:rPr>
          <w:rFonts w:ascii="Arial" w:eastAsia="Times New Roman" w:hAnsi="Arial" w:cs="Arial"/>
          <w:i/>
          <w:sz w:val="22"/>
          <w:szCs w:val="22"/>
          <w:rtl/>
        </w:rPr>
      </w:pPr>
    </w:p>
    <w:p w14:paraId="5E7CE168" w14:textId="5872161E" w:rsidR="00247DA6" w:rsidRDefault="00000000">
      <w:pPr>
        <w:bidi/>
        <w:ind w:left="2160"/>
        <w:rPr>
          <w:rFonts w:ascii="Arial" w:hAnsi="Arial" w:cs="Arial"/>
          <w:sz w:val="22"/>
          <w:szCs w:val="22"/>
        </w:rPr>
      </w:pPr>
      <w:r>
        <w:rPr>
          <w:rFonts w:ascii="Arial" w:eastAsia="Times New Roman" w:hAnsi="Arial" w:cs="Arial"/>
          <w:i/>
          <w:sz w:val="22"/>
          <w:szCs w:val="22"/>
          <w:rtl/>
        </w:rPr>
        <w:t>(ث)   الإيمان الذي ينقل الجبال دون محبة بلا قيمة للبنيان (13: 2ث)</w:t>
      </w:r>
      <w:r w:rsidR="0088027D">
        <w:rPr>
          <w:rFonts w:ascii="Arial" w:eastAsia="Times New Roman" w:hAnsi="Arial" w:cs="Arial"/>
          <w:i/>
          <w:sz w:val="22"/>
          <w:szCs w:val="22"/>
        </w:rPr>
        <w:t>.</w:t>
      </w:r>
    </w:p>
    <w:p w14:paraId="77E03E13" w14:textId="0F3D9FA2" w:rsidR="00C92BF7" w:rsidRDefault="00C92BF7">
      <w:pPr>
        <w:rPr>
          <w:rFonts w:ascii="Arial" w:hAnsi="Arial" w:cs="Arial"/>
          <w:sz w:val="22"/>
          <w:szCs w:val="22"/>
          <w:rtl/>
        </w:rPr>
      </w:pPr>
      <w:r>
        <w:rPr>
          <w:rFonts w:ascii="Arial" w:hAnsi="Arial" w:cs="Arial"/>
          <w:sz w:val="22"/>
          <w:szCs w:val="22"/>
          <w:rtl/>
        </w:rPr>
        <w:br w:type="page"/>
      </w:r>
    </w:p>
    <w:p w14:paraId="4A21B862" w14:textId="77777777" w:rsidR="00247DA6" w:rsidRDefault="00247DA6">
      <w:pPr>
        <w:bidi/>
        <w:ind w:left="1728"/>
        <w:rPr>
          <w:rFonts w:ascii="Arial" w:hAnsi="Arial" w:cs="Arial"/>
          <w:sz w:val="22"/>
          <w:szCs w:val="22"/>
          <w:rtl/>
        </w:rPr>
      </w:pPr>
    </w:p>
    <w:p w14:paraId="70BA634C" w14:textId="36FA30FF" w:rsidR="00247DA6" w:rsidRDefault="00000000">
      <w:pPr>
        <w:bidi/>
        <w:ind w:left="1728"/>
        <w:rPr>
          <w:rFonts w:ascii="Arial" w:hAnsi="Arial" w:cs="Arial"/>
          <w:sz w:val="22"/>
          <w:szCs w:val="22"/>
        </w:rPr>
      </w:pPr>
      <w:r>
        <w:rPr>
          <w:rFonts w:ascii="Arial" w:hAnsi="Arial" w:cs="Arial"/>
          <w:sz w:val="22"/>
          <w:szCs w:val="22"/>
          <w:rtl/>
        </w:rPr>
        <w:t xml:space="preserve">(3)     </w:t>
      </w:r>
      <w:r>
        <w:rPr>
          <w:rFonts w:ascii="Arial" w:hAnsi="Arial" w:cs="Arial"/>
          <w:sz w:val="22"/>
          <w:szCs w:val="22"/>
          <w:u w:val="single"/>
          <w:rtl/>
        </w:rPr>
        <w:t>المواهب الخدمية</w:t>
      </w:r>
      <w:r>
        <w:rPr>
          <w:rFonts w:ascii="Arial" w:hAnsi="Arial" w:cs="Arial"/>
          <w:sz w:val="22"/>
          <w:szCs w:val="22"/>
          <w:rtl/>
        </w:rPr>
        <w:t xml:space="preserve"> كالعطاء إلى أقصى حد دون محبة لا ينفع شيئاً (13: 3)</w:t>
      </w:r>
      <w:r w:rsidR="00042554">
        <w:rPr>
          <w:rFonts w:ascii="Arial" w:hAnsi="Arial" w:cs="Arial"/>
          <w:sz w:val="22"/>
          <w:szCs w:val="22"/>
        </w:rPr>
        <w:t>.</w:t>
      </w:r>
    </w:p>
    <w:p w14:paraId="39805950" w14:textId="77777777" w:rsidR="00247DA6" w:rsidRDefault="00247DA6">
      <w:pPr>
        <w:bidi/>
        <w:ind w:left="2160"/>
        <w:rPr>
          <w:rtl/>
        </w:rPr>
      </w:pPr>
    </w:p>
    <w:p w14:paraId="0BEF31E6" w14:textId="37367503" w:rsidR="00247DA6" w:rsidRDefault="00000000">
      <w:pPr>
        <w:bidi/>
        <w:ind w:left="2160"/>
        <w:rPr>
          <w:rFonts w:ascii="Arial" w:hAnsi="Arial" w:cs="Arial"/>
          <w:sz w:val="22"/>
          <w:szCs w:val="22"/>
        </w:rPr>
      </w:pPr>
      <w:r>
        <w:rPr>
          <w:rFonts w:ascii="Arial" w:hAnsi="Arial" w:cs="Arial"/>
          <w:sz w:val="22"/>
          <w:szCs w:val="22"/>
          <w:rtl/>
        </w:rPr>
        <w:t>(أ)     إعطاء كل ممتلكاتي للفقراء دون محبة لا ينفعني شيئاً (13: 3أ)</w:t>
      </w:r>
      <w:r w:rsidR="00042554">
        <w:rPr>
          <w:rFonts w:ascii="Arial" w:hAnsi="Arial" w:cs="Arial"/>
          <w:sz w:val="22"/>
          <w:szCs w:val="22"/>
        </w:rPr>
        <w:t>.</w:t>
      </w:r>
    </w:p>
    <w:p w14:paraId="725A043E" w14:textId="77777777" w:rsidR="00247DA6" w:rsidRDefault="00247DA6">
      <w:pPr>
        <w:bidi/>
        <w:ind w:left="2160"/>
        <w:rPr>
          <w:rFonts w:ascii="Arial" w:hAnsi="Arial" w:cs="Arial"/>
          <w:sz w:val="22"/>
          <w:szCs w:val="22"/>
          <w:rtl/>
        </w:rPr>
      </w:pPr>
    </w:p>
    <w:p w14:paraId="0261A781" w14:textId="77777777" w:rsidR="00247DA6" w:rsidRDefault="00000000">
      <w:pPr>
        <w:bidi/>
        <w:ind w:left="2160"/>
        <w:rPr>
          <w:rFonts w:ascii="Arial" w:hAnsi="Arial" w:cs="Arial"/>
          <w:sz w:val="22"/>
          <w:szCs w:val="22"/>
          <w:rtl/>
        </w:rPr>
      </w:pPr>
      <w:r>
        <w:rPr>
          <w:rFonts w:ascii="Arial" w:hAnsi="Arial" w:cs="Arial"/>
          <w:sz w:val="22"/>
          <w:szCs w:val="22"/>
          <w:rtl/>
        </w:rPr>
        <w:t xml:space="preserve">(ب)   إعطاء حياتي نفسها كشهيد من خلال الإحتراق كأبشع ميتة ممكنة دون محبة لا ينفعني شيئاً </w:t>
      </w:r>
      <w:r>
        <w:rPr>
          <w:rFonts w:ascii="Arial" w:hAnsi="Arial" w:cs="Arial" w:hint="cs"/>
          <w:sz w:val="22"/>
          <w:szCs w:val="22"/>
          <w:rtl/>
        </w:rPr>
        <w:t xml:space="preserve">      </w:t>
      </w:r>
    </w:p>
    <w:p w14:paraId="77639F68" w14:textId="3F33CDC8"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(13: 3ب)</w:t>
      </w:r>
      <w:r w:rsidR="00042554">
        <w:rPr>
          <w:rFonts w:ascii="Arial" w:hAnsi="Arial" w:cs="Arial"/>
          <w:sz w:val="22"/>
          <w:szCs w:val="22"/>
        </w:rPr>
        <w:t>.</w:t>
      </w:r>
    </w:p>
    <w:p w14:paraId="43E744AE" w14:textId="77777777" w:rsidR="00247DA6" w:rsidRDefault="00247DA6">
      <w:pPr>
        <w:bidi/>
        <w:ind w:left="1296"/>
        <w:rPr>
          <w:rtl/>
        </w:rPr>
      </w:pPr>
    </w:p>
    <w:p w14:paraId="1A42A759" w14:textId="77777777" w:rsidR="00247DA6" w:rsidRDefault="00000000">
      <w:pPr>
        <w:bidi/>
        <w:ind w:left="1296"/>
        <w:rPr>
          <w:rFonts w:ascii="Arial" w:hAnsi="Arial" w:cs="Arial"/>
          <w:sz w:val="22"/>
          <w:szCs w:val="22"/>
          <w:rtl/>
        </w:rPr>
      </w:pPr>
      <w:r>
        <w:rPr>
          <w:rFonts w:ascii="Arial" w:hAnsi="Arial" w:cs="Arial"/>
          <w:sz w:val="22"/>
          <w:szCs w:val="22"/>
          <w:rtl/>
        </w:rPr>
        <w:t xml:space="preserve">ت)   السبب الآخر الذي يجعل المحبة لا غنى عنها في استخدام المواهب، هو أن </w:t>
      </w:r>
      <w:r>
        <w:rPr>
          <w:rFonts w:ascii="Arial" w:hAnsi="Arial" w:cs="Arial"/>
          <w:sz w:val="22"/>
          <w:szCs w:val="22"/>
          <w:u w:val="single"/>
          <w:rtl/>
        </w:rPr>
        <w:t>المحبة تفيد الآخرين</w:t>
      </w:r>
      <w:r>
        <w:rPr>
          <w:rFonts w:ascii="Arial" w:hAnsi="Arial" w:cs="Arial"/>
          <w:sz w:val="22"/>
          <w:szCs w:val="22"/>
          <w:rtl/>
        </w:rPr>
        <w:t xml:space="preserve">، على النقيض من </w:t>
      </w:r>
    </w:p>
    <w:p w14:paraId="0A1AB689"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إساءة استخدام المواهب في كورنثوس لبنيان الذات (4:13-7).</w:t>
      </w:r>
    </w:p>
    <w:p w14:paraId="3DD957E6" w14:textId="77777777" w:rsidR="00247DA6" w:rsidRDefault="00247DA6">
      <w:pPr>
        <w:bidi/>
        <w:ind w:left="1728"/>
        <w:rPr>
          <w:rtl/>
        </w:rPr>
      </w:pPr>
    </w:p>
    <w:p w14:paraId="560DD9E3" w14:textId="77777777" w:rsidR="00247DA6" w:rsidRDefault="00000000">
      <w:pPr>
        <w:bidi/>
        <w:ind w:left="1728"/>
        <w:rPr>
          <w:rFonts w:ascii="Arial" w:hAnsi="Arial" w:cs="Arial"/>
          <w:sz w:val="22"/>
          <w:szCs w:val="22"/>
        </w:rPr>
      </w:pPr>
      <w:r>
        <w:rPr>
          <w:rFonts w:ascii="Arial" w:hAnsi="Arial" w:cs="Arial"/>
          <w:sz w:val="22"/>
          <w:szCs w:val="22"/>
          <w:rtl/>
        </w:rPr>
        <w:t xml:space="preserve">(1)     المحبة </w:t>
      </w:r>
      <w:r>
        <w:rPr>
          <w:rFonts w:ascii="Arial" w:hAnsi="Arial" w:cs="Arial"/>
          <w:b/>
          <w:bCs/>
          <w:sz w:val="22"/>
          <w:szCs w:val="22"/>
          <w:rtl/>
        </w:rPr>
        <w:t>تفيد</w:t>
      </w:r>
      <w:r>
        <w:rPr>
          <w:rFonts w:ascii="Arial" w:hAnsi="Arial" w:cs="Arial"/>
          <w:sz w:val="22"/>
          <w:szCs w:val="22"/>
          <w:rtl/>
        </w:rPr>
        <w:t xml:space="preserve"> الآخرين بشكل سلبي وفعال (١٣: ٤ أ-ب).</w:t>
      </w:r>
    </w:p>
    <w:p w14:paraId="6C6CB04E" w14:textId="77777777" w:rsidR="00247DA6" w:rsidRDefault="00247DA6">
      <w:pPr>
        <w:bidi/>
        <w:ind w:left="2160"/>
        <w:rPr>
          <w:rFonts w:ascii="Arial" w:hAnsi="Arial" w:cs="Arial"/>
          <w:sz w:val="22"/>
          <w:szCs w:val="22"/>
          <w:rtl/>
        </w:rPr>
      </w:pPr>
    </w:p>
    <w:p w14:paraId="20B48E2F" w14:textId="5807A3E1" w:rsidR="00247DA6" w:rsidRDefault="00000000">
      <w:pPr>
        <w:bidi/>
        <w:ind w:left="2160"/>
        <w:rPr>
          <w:rFonts w:ascii="Arial" w:hAnsi="Arial" w:cs="Arial"/>
          <w:sz w:val="22"/>
          <w:szCs w:val="22"/>
        </w:rPr>
      </w:pPr>
      <w:r>
        <w:rPr>
          <w:rFonts w:ascii="Arial" w:hAnsi="Arial" w:cs="Arial"/>
          <w:sz w:val="22"/>
          <w:szCs w:val="22"/>
          <w:rtl/>
        </w:rPr>
        <w:t>(أ)      المحبة تتحلى بالصبر السلبي بعدم التفاعل مع الآخرين (13: 4 أ؛ 6: 8؛ 11: 21-22).</w:t>
      </w:r>
    </w:p>
    <w:p w14:paraId="49BF5FA4" w14:textId="77777777" w:rsidR="00247DA6" w:rsidRDefault="00247DA6">
      <w:pPr>
        <w:bidi/>
        <w:ind w:left="2160"/>
        <w:rPr>
          <w:rFonts w:ascii="Arial" w:hAnsi="Arial" w:cs="Arial"/>
          <w:sz w:val="22"/>
          <w:szCs w:val="22"/>
          <w:rtl/>
        </w:rPr>
      </w:pPr>
    </w:p>
    <w:p w14:paraId="4DC4E3C1" w14:textId="77777777" w:rsidR="00247DA6" w:rsidRDefault="00000000">
      <w:pPr>
        <w:bidi/>
        <w:ind w:left="2160"/>
        <w:rPr>
          <w:rFonts w:ascii="Arial" w:hAnsi="Arial" w:cs="Arial"/>
          <w:sz w:val="22"/>
          <w:szCs w:val="22"/>
        </w:rPr>
      </w:pPr>
      <w:r>
        <w:rPr>
          <w:rFonts w:ascii="Arial" w:hAnsi="Arial" w:cs="Arial"/>
          <w:sz w:val="22"/>
          <w:szCs w:val="22"/>
          <w:rtl/>
        </w:rPr>
        <w:t xml:space="preserve">(ب)    المحبة هي لطف فعال من خلال خدمة أولئك الذين يفعلون الأذى (13: 4 ب؛ 10: 33). </w:t>
      </w:r>
    </w:p>
    <w:p w14:paraId="15624067" w14:textId="77777777" w:rsidR="00247DA6" w:rsidRDefault="00247DA6">
      <w:pPr>
        <w:bidi/>
        <w:ind w:left="1728"/>
        <w:rPr>
          <w:rFonts w:ascii="Arial" w:hAnsi="Arial" w:cs="Arial"/>
          <w:sz w:val="22"/>
          <w:szCs w:val="22"/>
          <w:rtl/>
        </w:rPr>
      </w:pPr>
    </w:p>
    <w:p w14:paraId="754D685C" w14:textId="3826C249" w:rsidR="00247DA6" w:rsidRDefault="00000000">
      <w:pPr>
        <w:bidi/>
        <w:ind w:left="1728"/>
        <w:rPr>
          <w:rFonts w:ascii="Arial" w:hAnsi="Arial" w:cs="Arial"/>
          <w:sz w:val="22"/>
          <w:szCs w:val="22"/>
        </w:rPr>
      </w:pPr>
      <w:r>
        <w:rPr>
          <w:rFonts w:ascii="Arial" w:hAnsi="Arial" w:cs="Arial"/>
          <w:sz w:val="22"/>
          <w:szCs w:val="22"/>
          <w:rtl/>
        </w:rPr>
        <w:t xml:space="preserve">(2)     المحبة </w:t>
      </w:r>
      <w:r>
        <w:rPr>
          <w:rFonts w:ascii="Arial" w:hAnsi="Arial" w:cs="Arial"/>
          <w:b/>
          <w:bCs/>
          <w:sz w:val="22"/>
          <w:szCs w:val="22"/>
          <w:rtl/>
        </w:rPr>
        <w:t>لا تؤذي</w:t>
      </w:r>
      <w:r>
        <w:rPr>
          <w:rFonts w:ascii="Arial" w:hAnsi="Arial" w:cs="Arial"/>
          <w:sz w:val="22"/>
          <w:szCs w:val="22"/>
          <w:rtl/>
        </w:rPr>
        <w:t xml:space="preserve"> الآخرين في سبع طرق سلبية (13: 4ت-5)</w:t>
      </w:r>
      <w:r w:rsidR="00042554">
        <w:rPr>
          <w:rFonts w:ascii="Arial" w:hAnsi="Arial" w:cs="Arial"/>
          <w:sz w:val="22"/>
          <w:szCs w:val="22"/>
        </w:rPr>
        <w:t>.</w:t>
      </w:r>
    </w:p>
    <w:p w14:paraId="35A9936C" w14:textId="77777777" w:rsidR="00247DA6" w:rsidRDefault="00247DA6">
      <w:pPr>
        <w:bidi/>
        <w:ind w:left="2160"/>
        <w:rPr>
          <w:rFonts w:ascii="Arial" w:hAnsi="Arial" w:cs="Arial"/>
          <w:sz w:val="22"/>
          <w:szCs w:val="22"/>
          <w:rtl/>
        </w:rPr>
      </w:pPr>
    </w:p>
    <w:p w14:paraId="458975C5" w14:textId="69AE8E42" w:rsidR="00247DA6" w:rsidRDefault="00000000">
      <w:pPr>
        <w:bidi/>
        <w:ind w:left="2160"/>
        <w:rPr>
          <w:rFonts w:ascii="Arial" w:hAnsi="Arial" w:cs="Arial"/>
          <w:sz w:val="22"/>
          <w:szCs w:val="22"/>
        </w:rPr>
      </w:pPr>
      <w:r>
        <w:rPr>
          <w:rFonts w:ascii="Arial" w:hAnsi="Arial" w:cs="Arial"/>
          <w:sz w:val="22"/>
          <w:szCs w:val="22"/>
          <w:rtl/>
        </w:rPr>
        <w:t>(</w:t>
      </w:r>
      <w:r>
        <w:rPr>
          <w:rFonts w:ascii="Arial" w:hAnsi="Arial" w:cs="Arial" w:hint="cs"/>
          <w:sz w:val="22"/>
          <w:szCs w:val="22"/>
          <w:rtl/>
        </w:rPr>
        <w:t>أ</w:t>
      </w:r>
      <w:r>
        <w:rPr>
          <w:rFonts w:ascii="Arial" w:hAnsi="Arial" w:cs="Arial"/>
          <w:sz w:val="22"/>
          <w:szCs w:val="22"/>
          <w:rtl/>
        </w:rPr>
        <w:t>)   المحبة لا تغار في الداخل من مواهب الآخرين (13: 4 ت؛ 3: 3-4؛ 12: 14-17).</w:t>
      </w:r>
    </w:p>
    <w:p w14:paraId="4577D0BF" w14:textId="77777777" w:rsidR="00247DA6" w:rsidRDefault="00247DA6">
      <w:pPr>
        <w:bidi/>
        <w:ind w:left="2160"/>
        <w:rPr>
          <w:rFonts w:ascii="Arial" w:hAnsi="Arial" w:cs="Arial"/>
          <w:sz w:val="22"/>
          <w:szCs w:val="22"/>
          <w:rtl/>
        </w:rPr>
      </w:pPr>
    </w:p>
    <w:p w14:paraId="2090027C" w14:textId="7B9A61E0" w:rsidR="00247DA6" w:rsidRDefault="00000000">
      <w:pPr>
        <w:bidi/>
        <w:ind w:left="2160"/>
        <w:rPr>
          <w:rFonts w:ascii="Arial" w:hAnsi="Arial" w:cs="Arial"/>
          <w:sz w:val="22"/>
          <w:szCs w:val="22"/>
        </w:rPr>
      </w:pPr>
      <w:r>
        <w:rPr>
          <w:rFonts w:ascii="Arial" w:hAnsi="Arial" w:cs="Arial"/>
          <w:sz w:val="22"/>
          <w:szCs w:val="22"/>
          <w:rtl/>
        </w:rPr>
        <w:t>(ب) المحبة لا تفتخر في الخارج بمواهبها الخاصة (13: 4 ت؛ 12: 21).</w:t>
      </w:r>
    </w:p>
    <w:p w14:paraId="4FBC1361" w14:textId="77777777" w:rsidR="00247DA6" w:rsidRDefault="00247DA6">
      <w:pPr>
        <w:bidi/>
        <w:ind w:left="2160"/>
        <w:rPr>
          <w:rFonts w:ascii="Arial" w:hAnsi="Arial" w:cs="Arial"/>
          <w:sz w:val="22"/>
          <w:szCs w:val="22"/>
          <w:rtl/>
        </w:rPr>
      </w:pPr>
    </w:p>
    <w:p w14:paraId="7D406340" w14:textId="77777777" w:rsidR="00247DA6" w:rsidRDefault="00000000">
      <w:pPr>
        <w:bidi/>
        <w:ind w:left="2160"/>
        <w:rPr>
          <w:rFonts w:ascii="Arial" w:hAnsi="Arial" w:cs="Arial"/>
          <w:sz w:val="22"/>
          <w:szCs w:val="22"/>
          <w:rtl/>
        </w:rPr>
      </w:pPr>
      <w:r>
        <w:rPr>
          <w:rFonts w:ascii="Arial" w:hAnsi="Arial" w:cs="Arial"/>
          <w:sz w:val="22"/>
          <w:szCs w:val="22"/>
          <w:rtl/>
        </w:rPr>
        <w:t xml:space="preserve">(ت) المحبة ليست كبرياء داخلياً (13: 4ج؛ على سبيل المثال، نوعها [4: 6، 18]، والتسامح [5: 2]، </w:t>
      </w:r>
    </w:p>
    <w:p w14:paraId="2A2C877C" w14:textId="77777777" w:rsidR="00247DA6" w:rsidRDefault="00000000">
      <w:pPr>
        <w:bidi/>
        <w:ind w:left="2160"/>
        <w:rPr>
          <w:rFonts w:ascii="Arial" w:hAnsi="Arial" w:cs="Arial"/>
          <w:sz w:val="22"/>
          <w:szCs w:val="22"/>
        </w:rPr>
      </w:pPr>
      <w:r>
        <w:rPr>
          <w:rFonts w:ascii="Arial" w:hAnsi="Arial" w:cs="Arial"/>
          <w:sz w:val="22"/>
          <w:szCs w:val="22"/>
          <w:rtl/>
        </w:rPr>
        <w:t xml:space="preserve">      والمعرفة [8: 1]).</w:t>
      </w:r>
    </w:p>
    <w:p w14:paraId="095675FE" w14:textId="77777777" w:rsidR="00247DA6" w:rsidRDefault="00247DA6">
      <w:pPr>
        <w:bidi/>
        <w:ind w:left="2160"/>
        <w:rPr>
          <w:rFonts w:ascii="Arial" w:hAnsi="Arial" w:cs="Arial"/>
          <w:sz w:val="22"/>
          <w:szCs w:val="22"/>
          <w:rtl/>
        </w:rPr>
      </w:pPr>
    </w:p>
    <w:p w14:paraId="54F951DC" w14:textId="77777777" w:rsidR="00247DA6" w:rsidRDefault="00000000">
      <w:pPr>
        <w:bidi/>
        <w:ind w:left="2160"/>
        <w:rPr>
          <w:rFonts w:ascii="Arial" w:hAnsi="Arial" w:cs="Arial"/>
          <w:sz w:val="22"/>
          <w:szCs w:val="22"/>
          <w:rtl/>
        </w:rPr>
      </w:pPr>
      <w:r>
        <w:rPr>
          <w:rFonts w:ascii="Arial" w:hAnsi="Arial" w:cs="Arial"/>
          <w:sz w:val="22"/>
          <w:szCs w:val="22"/>
          <w:rtl/>
        </w:rPr>
        <w:t xml:space="preserve">(ث) المحبة لا تتصرف بشكل غير لائق (13: 5 أ؛ على سبيل المثال، في الخطوبة [7 :36]، الأدوار </w:t>
      </w:r>
    </w:p>
    <w:p w14:paraId="7BC654C9" w14:textId="77777777" w:rsidR="00247DA6" w:rsidRDefault="00000000">
      <w:pPr>
        <w:bidi/>
        <w:ind w:left="2160"/>
        <w:rPr>
          <w:rFonts w:ascii="Arial" w:hAnsi="Arial" w:cs="Arial"/>
          <w:sz w:val="22"/>
          <w:szCs w:val="22"/>
        </w:rPr>
      </w:pPr>
      <w:r>
        <w:rPr>
          <w:rFonts w:ascii="Arial" w:hAnsi="Arial" w:cs="Arial"/>
          <w:sz w:val="22"/>
          <w:szCs w:val="22"/>
          <w:rtl/>
        </w:rPr>
        <w:t xml:space="preserve">      الجنسية [11: 17-22]، والعبادة [11: 26-33]).</w:t>
      </w:r>
    </w:p>
    <w:p w14:paraId="02AFAA7E" w14:textId="77777777" w:rsidR="00247DA6" w:rsidRDefault="00247DA6">
      <w:pPr>
        <w:bidi/>
        <w:ind w:left="2160"/>
        <w:rPr>
          <w:rFonts w:ascii="Arial" w:hAnsi="Arial" w:cs="Arial"/>
          <w:sz w:val="22"/>
          <w:szCs w:val="22"/>
          <w:rtl/>
        </w:rPr>
      </w:pPr>
    </w:p>
    <w:p w14:paraId="282C66D6" w14:textId="77777777" w:rsidR="00247DA6" w:rsidRDefault="00000000">
      <w:pPr>
        <w:bidi/>
        <w:ind w:left="2160"/>
        <w:rPr>
          <w:rFonts w:ascii="Arial" w:hAnsi="Arial" w:cs="Arial"/>
          <w:sz w:val="22"/>
          <w:szCs w:val="22"/>
          <w:rtl/>
        </w:rPr>
      </w:pPr>
      <w:r>
        <w:rPr>
          <w:rFonts w:ascii="Arial" w:hAnsi="Arial" w:cs="Arial"/>
          <w:sz w:val="22"/>
          <w:szCs w:val="22"/>
          <w:rtl/>
        </w:rPr>
        <w:t xml:space="preserve">(ج)  المحبة ليست أنانية  (5:13ب؛ على سبيل المثال، في الأمور المالية [7:6] والمسائل القابلة للنقاش </w:t>
      </w:r>
    </w:p>
    <w:p w14:paraId="4A71E906" w14:textId="6CA9D1B9" w:rsidR="00247DA6" w:rsidRDefault="00000000">
      <w:pPr>
        <w:bidi/>
        <w:ind w:left="2160"/>
        <w:rPr>
          <w:rFonts w:ascii="Arial" w:hAnsi="Arial" w:cs="Arial"/>
          <w:sz w:val="22"/>
          <w:szCs w:val="22"/>
        </w:rPr>
      </w:pPr>
      <w:r>
        <w:rPr>
          <w:rFonts w:ascii="Arial" w:hAnsi="Arial" w:cs="Arial"/>
          <w:sz w:val="22"/>
          <w:szCs w:val="22"/>
          <w:rtl/>
        </w:rPr>
        <w:t xml:space="preserve">      [24:10]).</w:t>
      </w:r>
    </w:p>
    <w:p w14:paraId="0F056E63" w14:textId="77777777" w:rsidR="00247DA6" w:rsidRDefault="00247DA6">
      <w:pPr>
        <w:bidi/>
        <w:ind w:left="2160"/>
        <w:rPr>
          <w:rFonts w:ascii="Arial" w:hAnsi="Arial" w:cs="Arial"/>
          <w:sz w:val="22"/>
          <w:szCs w:val="22"/>
          <w:rtl/>
        </w:rPr>
      </w:pPr>
    </w:p>
    <w:p w14:paraId="5E689252" w14:textId="2D89911E" w:rsidR="00247DA6" w:rsidRDefault="00000000">
      <w:pPr>
        <w:bidi/>
        <w:ind w:left="2160"/>
        <w:rPr>
          <w:rFonts w:ascii="Arial" w:hAnsi="Arial" w:cs="Arial"/>
          <w:sz w:val="22"/>
          <w:szCs w:val="22"/>
        </w:rPr>
      </w:pPr>
      <w:r>
        <w:rPr>
          <w:rFonts w:ascii="Arial" w:hAnsi="Arial" w:cs="Arial"/>
          <w:sz w:val="22"/>
          <w:szCs w:val="22"/>
          <w:rtl/>
        </w:rPr>
        <w:t>(ح)  المحبة ليست سريعة الإنفعال (13: 5 ت؛ على سبيل المثال، كما في رفع الدعاوى القضائية [6: 1]).</w:t>
      </w:r>
    </w:p>
    <w:p w14:paraId="6CC24321" w14:textId="77777777" w:rsidR="00247DA6" w:rsidRDefault="00247DA6">
      <w:pPr>
        <w:bidi/>
        <w:ind w:left="2160"/>
        <w:rPr>
          <w:rFonts w:ascii="Arial" w:hAnsi="Arial" w:cs="Arial"/>
          <w:sz w:val="22"/>
          <w:szCs w:val="22"/>
          <w:rtl/>
        </w:rPr>
      </w:pPr>
    </w:p>
    <w:p w14:paraId="7396460A" w14:textId="77777777" w:rsidR="00247DA6" w:rsidRDefault="00000000">
      <w:pPr>
        <w:bidi/>
        <w:ind w:left="2160"/>
        <w:rPr>
          <w:rFonts w:ascii="Arial" w:hAnsi="Arial" w:cs="Arial"/>
          <w:sz w:val="22"/>
          <w:szCs w:val="22"/>
          <w:rtl/>
        </w:rPr>
      </w:pPr>
      <w:r>
        <w:rPr>
          <w:rFonts w:ascii="Arial" w:hAnsi="Arial" w:cs="Arial"/>
          <w:sz w:val="22"/>
          <w:szCs w:val="22"/>
          <w:rtl/>
        </w:rPr>
        <w:t xml:space="preserve">(خ)  المحبة ليست بلا رحمة (٥:١٣ ث؛ على سبيل المثال، في الإهانات [٨:٦]، وفي الإمتناع عن ممارسة </w:t>
      </w:r>
    </w:p>
    <w:p w14:paraId="6709F3FA"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الجنس الزوجي [٥:٧]، والإصرار على الحقوق [١١:٨]).</w:t>
      </w:r>
    </w:p>
    <w:p w14:paraId="03E1B1E3" w14:textId="77777777" w:rsidR="00247DA6" w:rsidRDefault="00247DA6">
      <w:pPr>
        <w:bidi/>
        <w:ind w:left="1728"/>
        <w:rPr>
          <w:rtl/>
          <w:lang w:bidi="ar-JO"/>
        </w:rPr>
      </w:pPr>
    </w:p>
    <w:p w14:paraId="047212CE" w14:textId="119105AA" w:rsidR="00247DA6" w:rsidRDefault="00000000">
      <w:pPr>
        <w:bidi/>
        <w:ind w:left="1728"/>
        <w:rPr>
          <w:rFonts w:ascii="Arial" w:hAnsi="Arial" w:cs="Arial"/>
          <w:sz w:val="22"/>
          <w:szCs w:val="22"/>
          <w:rtl/>
          <w:lang w:bidi="ar-JO"/>
        </w:rPr>
      </w:pPr>
      <w:r>
        <w:rPr>
          <w:rFonts w:ascii="Arial" w:hAnsi="Arial" w:cs="Arial"/>
          <w:sz w:val="22"/>
          <w:szCs w:val="22"/>
          <w:rtl/>
          <w:lang w:bidi="ar-JO"/>
        </w:rPr>
        <w:t xml:space="preserve">(3)     المحبة </w:t>
      </w:r>
      <w:r>
        <w:rPr>
          <w:rFonts w:ascii="Arial" w:hAnsi="Arial" w:cs="Arial"/>
          <w:b/>
          <w:bCs/>
          <w:sz w:val="22"/>
          <w:szCs w:val="22"/>
          <w:rtl/>
          <w:lang w:bidi="ar-JO"/>
        </w:rPr>
        <w:t>تفرح بالألإمور الصحيحة</w:t>
      </w:r>
      <w:r>
        <w:rPr>
          <w:rFonts w:ascii="Arial" w:hAnsi="Arial" w:cs="Arial"/>
          <w:sz w:val="22"/>
          <w:szCs w:val="22"/>
          <w:rtl/>
          <w:lang w:bidi="ar-JO"/>
        </w:rPr>
        <w:t xml:space="preserve"> (13: 6)</w:t>
      </w:r>
      <w:r w:rsidR="00042554">
        <w:rPr>
          <w:rFonts w:ascii="Arial" w:hAnsi="Arial" w:cs="Arial"/>
          <w:sz w:val="22"/>
          <w:szCs w:val="22"/>
          <w:lang w:bidi="ar-JO"/>
        </w:rPr>
        <w:t>.</w:t>
      </w:r>
    </w:p>
    <w:p w14:paraId="27482B4D" w14:textId="77777777" w:rsidR="00247DA6" w:rsidRDefault="00247DA6">
      <w:pPr>
        <w:bidi/>
        <w:ind w:left="2160"/>
        <w:rPr>
          <w:rFonts w:ascii="Arial" w:hAnsi="Arial" w:cs="Arial"/>
          <w:sz w:val="22"/>
          <w:szCs w:val="22"/>
          <w:rtl/>
        </w:rPr>
      </w:pPr>
    </w:p>
    <w:p w14:paraId="16B1E0DF" w14:textId="77777777" w:rsidR="00247DA6" w:rsidRDefault="00000000">
      <w:pPr>
        <w:bidi/>
        <w:ind w:left="2160"/>
        <w:rPr>
          <w:rFonts w:ascii="Arial" w:hAnsi="Arial" w:cs="Arial"/>
          <w:sz w:val="22"/>
          <w:szCs w:val="22"/>
        </w:rPr>
      </w:pPr>
      <w:r>
        <w:rPr>
          <w:rFonts w:ascii="Arial" w:hAnsi="Arial" w:cs="Arial"/>
          <w:sz w:val="22"/>
          <w:szCs w:val="22"/>
          <w:rtl/>
        </w:rPr>
        <w:t>(أ)     المحبة لا تفرح بالإثم (13: 6 أ؛ على سبيل المثال، كما في التلذذ بسفاح القربى [5: 2]).</w:t>
      </w:r>
    </w:p>
    <w:p w14:paraId="410C91D2" w14:textId="77777777" w:rsidR="00247DA6" w:rsidRDefault="00247DA6">
      <w:pPr>
        <w:bidi/>
        <w:ind w:left="2160"/>
        <w:rPr>
          <w:rFonts w:ascii="Arial" w:hAnsi="Arial" w:cs="Arial"/>
          <w:sz w:val="22"/>
          <w:szCs w:val="22"/>
          <w:rtl/>
        </w:rPr>
      </w:pPr>
    </w:p>
    <w:p w14:paraId="1A42F1B8" w14:textId="03931577" w:rsidR="00247DA6" w:rsidRDefault="00000000">
      <w:pPr>
        <w:bidi/>
        <w:ind w:left="2160"/>
        <w:rPr>
          <w:rFonts w:ascii="Arial" w:hAnsi="Arial" w:cs="Arial"/>
          <w:sz w:val="22"/>
          <w:szCs w:val="22"/>
        </w:rPr>
      </w:pPr>
      <w:r>
        <w:rPr>
          <w:rFonts w:ascii="Arial" w:hAnsi="Arial" w:cs="Arial"/>
          <w:sz w:val="22"/>
          <w:szCs w:val="22"/>
          <w:rtl/>
        </w:rPr>
        <w:t>(ب)   المحبة تفرح بالحق (13: 6ب)</w:t>
      </w:r>
      <w:r w:rsidR="00042554">
        <w:rPr>
          <w:rFonts w:ascii="Arial" w:hAnsi="Arial" w:cs="Arial"/>
          <w:sz w:val="22"/>
          <w:szCs w:val="22"/>
        </w:rPr>
        <w:t>.</w:t>
      </w:r>
    </w:p>
    <w:p w14:paraId="153FDDD0" w14:textId="77777777" w:rsidR="00247DA6" w:rsidRDefault="00247DA6">
      <w:pPr>
        <w:bidi/>
        <w:ind w:left="1728"/>
        <w:rPr>
          <w:rtl/>
        </w:rPr>
      </w:pPr>
    </w:p>
    <w:p w14:paraId="4E2D305B" w14:textId="3CAB2D61" w:rsidR="00247DA6" w:rsidRDefault="00000000">
      <w:pPr>
        <w:bidi/>
        <w:ind w:left="1728"/>
        <w:rPr>
          <w:rFonts w:ascii="Arial" w:hAnsi="Arial" w:cs="Arial"/>
          <w:sz w:val="22"/>
          <w:szCs w:val="22"/>
        </w:rPr>
      </w:pPr>
      <w:r>
        <w:rPr>
          <w:rFonts w:ascii="Arial" w:hAnsi="Arial" w:cs="Arial"/>
          <w:sz w:val="22"/>
          <w:szCs w:val="22"/>
          <w:rtl/>
        </w:rPr>
        <w:t xml:space="preserve">(4)     المحبة </w:t>
      </w:r>
      <w:r>
        <w:rPr>
          <w:rFonts w:ascii="Arial" w:hAnsi="Arial" w:cs="Arial"/>
          <w:b/>
          <w:bCs/>
          <w:sz w:val="22"/>
          <w:szCs w:val="22"/>
          <w:rtl/>
        </w:rPr>
        <w:t>لا تفشل</w:t>
      </w:r>
      <w:r>
        <w:rPr>
          <w:rFonts w:ascii="Arial" w:hAnsi="Arial" w:cs="Arial"/>
          <w:sz w:val="22"/>
          <w:szCs w:val="22"/>
          <w:rtl/>
        </w:rPr>
        <w:t xml:space="preserve"> من الآخرين (13: 7)</w:t>
      </w:r>
      <w:r w:rsidR="00042554">
        <w:rPr>
          <w:rFonts w:ascii="Arial" w:hAnsi="Arial" w:cs="Arial"/>
          <w:sz w:val="22"/>
          <w:szCs w:val="22"/>
        </w:rPr>
        <w:t>.</w:t>
      </w:r>
    </w:p>
    <w:p w14:paraId="36A4EAF3" w14:textId="77777777" w:rsidR="00247DA6" w:rsidRDefault="00247DA6">
      <w:pPr>
        <w:bidi/>
        <w:ind w:left="2160"/>
        <w:rPr>
          <w:rFonts w:ascii="Arial" w:hAnsi="Arial" w:cs="Arial"/>
          <w:sz w:val="22"/>
          <w:szCs w:val="22"/>
          <w:rtl/>
        </w:rPr>
      </w:pPr>
    </w:p>
    <w:p w14:paraId="6FD64896" w14:textId="77777777" w:rsidR="00247DA6" w:rsidRDefault="00000000">
      <w:pPr>
        <w:bidi/>
        <w:ind w:left="2160"/>
        <w:rPr>
          <w:rFonts w:ascii="Arial" w:hAnsi="Arial" w:cs="Arial"/>
          <w:sz w:val="22"/>
          <w:szCs w:val="22"/>
          <w:rtl/>
        </w:rPr>
      </w:pPr>
      <w:r>
        <w:rPr>
          <w:rFonts w:ascii="Arial" w:hAnsi="Arial" w:cs="Arial"/>
          <w:sz w:val="22"/>
          <w:szCs w:val="22"/>
          <w:rtl/>
        </w:rPr>
        <w:t xml:space="preserve">(أ)     المحبة تحمي عيوب الآخرين (13: 7 أ؛ على سبيل المثال، كما هو الحال مع أولئك الذين يسيئون </w:t>
      </w:r>
    </w:p>
    <w:p w14:paraId="0AAB9A4E"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استخدام مواهبهم [12: 14-26]).</w:t>
      </w:r>
    </w:p>
    <w:p w14:paraId="744B66E4" w14:textId="77777777" w:rsidR="00247DA6" w:rsidRDefault="00247DA6">
      <w:pPr>
        <w:bidi/>
        <w:ind w:left="2160"/>
        <w:rPr>
          <w:rFonts w:ascii="Arial" w:hAnsi="Arial" w:cs="Arial"/>
          <w:sz w:val="22"/>
          <w:szCs w:val="22"/>
          <w:rtl/>
        </w:rPr>
      </w:pPr>
    </w:p>
    <w:p w14:paraId="0BB740C0" w14:textId="0DF8B018" w:rsidR="00247DA6" w:rsidRDefault="00000000">
      <w:pPr>
        <w:bidi/>
        <w:ind w:left="2160"/>
        <w:rPr>
          <w:rFonts w:ascii="Arial" w:hAnsi="Arial" w:cs="Arial"/>
          <w:sz w:val="22"/>
          <w:szCs w:val="22"/>
        </w:rPr>
      </w:pPr>
      <w:r>
        <w:rPr>
          <w:rFonts w:ascii="Arial" w:hAnsi="Arial" w:cs="Arial"/>
          <w:sz w:val="22"/>
          <w:szCs w:val="22"/>
          <w:rtl/>
        </w:rPr>
        <w:t>(ب)   المحبة تصدق الأفضل في الآخرين (13: 7ب)</w:t>
      </w:r>
      <w:r w:rsidR="00042554">
        <w:rPr>
          <w:rFonts w:ascii="Arial" w:hAnsi="Arial" w:cs="Arial"/>
          <w:sz w:val="22"/>
          <w:szCs w:val="22"/>
        </w:rPr>
        <w:t>.</w:t>
      </w:r>
    </w:p>
    <w:p w14:paraId="103BCC69" w14:textId="0AAB59BA" w:rsidR="00C92BF7" w:rsidRDefault="00C92BF7">
      <w:pPr>
        <w:rPr>
          <w:rFonts w:ascii="Arial" w:hAnsi="Arial" w:cs="Arial"/>
          <w:sz w:val="22"/>
          <w:szCs w:val="22"/>
          <w:rtl/>
        </w:rPr>
      </w:pPr>
      <w:r>
        <w:rPr>
          <w:rFonts w:ascii="Arial" w:hAnsi="Arial" w:cs="Arial"/>
          <w:sz w:val="22"/>
          <w:szCs w:val="22"/>
          <w:rtl/>
        </w:rPr>
        <w:br w:type="page"/>
      </w:r>
    </w:p>
    <w:p w14:paraId="6A9DEB0A" w14:textId="77777777" w:rsidR="00247DA6" w:rsidRDefault="00247DA6">
      <w:pPr>
        <w:bidi/>
        <w:ind w:left="2160"/>
        <w:rPr>
          <w:rFonts w:ascii="Arial" w:hAnsi="Arial" w:cs="Arial"/>
          <w:sz w:val="22"/>
          <w:szCs w:val="22"/>
          <w:rtl/>
        </w:rPr>
      </w:pPr>
    </w:p>
    <w:p w14:paraId="611D96A2" w14:textId="188831A2" w:rsidR="00247DA6" w:rsidRDefault="00000000">
      <w:pPr>
        <w:bidi/>
        <w:ind w:left="2160"/>
        <w:rPr>
          <w:rFonts w:ascii="Arial" w:hAnsi="Arial" w:cs="Arial"/>
          <w:sz w:val="22"/>
          <w:szCs w:val="22"/>
        </w:rPr>
      </w:pPr>
      <w:r>
        <w:rPr>
          <w:rFonts w:ascii="Arial" w:hAnsi="Arial" w:cs="Arial"/>
          <w:sz w:val="22"/>
          <w:szCs w:val="22"/>
          <w:rtl/>
        </w:rPr>
        <w:t>(ت)   المحبة ترجو الله (13: 7ت، سوف يتم حل مشاكل تلك الكنيسة)</w:t>
      </w:r>
      <w:r w:rsidR="00042554">
        <w:rPr>
          <w:rFonts w:ascii="Arial" w:hAnsi="Arial" w:cs="Arial"/>
          <w:sz w:val="22"/>
          <w:szCs w:val="22"/>
        </w:rPr>
        <w:t>.</w:t>
      </w:r>
    </w:p>
    <w:p w14:paraId="4728B16C" w14:textId="77777777" w:rsidR="00247DA6" w:rsidRDefault="00247DA6">
      <w:pPr>
        <w:bidi/>
        <w:ind w:left="2160"/>
        <w:rPr>
          <w:rFonts w:ascii="Arial" w:hAnsi="Arial" w:cs="Arial"/>
          <w:sz w:val="22"/>
          <w:szCs w:val="22"/>
          <w:rtl/>
        </w:rPr>
      </w:pPr>
    </w:p>
    <w:p w14:paraId="7F2B5DA3" w14:textId="77777777" w:rsidR="00247DA6" w:rsidRDefault="00000000">
      <w:pPr>
        <w:bidi/>
        <w:ind w:left="2160"/>
        <w:rPr>
          <w:rFonts w:ascii="Arial" w:hAnsi="Arial" w:cs="Arial"/>
          <w:sz w:val="22"/>
          <w:szCs w:val="22"/>
          <w:rtl/>
        </w:rPr>
      </w:pPr>
      <w:r>
        <w:rPr>
          <w:rFonts w:ascii="Arial" w:hAnsi="Arial" w:cs="Arial"/>
          <w:sz w:val="22"/>
          <w:szCs w:val="22"/>
          <w:rtl/>
        </w:rPr>
        <w:t xml:space="preserve">(ث)   المحبة تثابر (٧:١٣ ث؛ على سبيل المثال، عندما يتم الظلم شخصياً من خلال الإنتظار بشجاعة </w:t>
      </w:r>
    </w:p>
    <w:p w14:paraId="3DB43B83" w14:textId="77777777" w:rsidR="00247DA6" w:rsidRDefault="00000000">
      <w:pPr>
        <w:bidi/>
        <w:ind w:left="2160"/>
        <w:rPr>
          <w:rFonts w:ascii="Arial" w:hAnsi="Arial" w:cs="Arial"/>
          <w:sz w:val="22"/>
          <w:szCs w:val="22"/>
          <w:rtl/>
        </w:rPr>
      </w:pPr>
      <w:r>
        <w:rPr>
          <w:rFonts w:ascii="Arial" w:hAnsi="Arial" w:cs="Arial" w:hint="cs"/>
          <w:sz w:val="22"/>
          <w:szCs w:val="22"/>
          <w:rtl/>
        </w:rPr>
        <w:t xml:space="preserve">        </w:t>
      </w:r>
      <w:r>
        <w:rPr>
          <w:rFonts w:ascii="Arial" w:hAnsi="Arial" w:cs="Arial"/>
          <w:sz w:val="22"/>
          <w:szCs w:val="22"/>
          <w:rtl/>
        </w:rPr>
        <w:t>للزواج [٩:٧]، أو الطعام [٢١:١١]، أو فرصة للكلام [٢٧:١٤]).</w:t>
      </w:r>
    </w:p>
    <w:p w14:paraId="465BEFD3" w14:textId="77777777" w:rsidR="00247DA6" w:rsidRDefault="00247DA6">
      <w:pPr>
        <w:bidi/>
        <w:ind w:left="2160"/>
        <w:rPr>
          <w:rFonts w:ascii="Arial" w:hAnsi="Arial" w:cs="Arial"/>
          <w:sz w:val="22"/>
          <w:szCs w:val="22"/>
        </w:rPr>
      </w:pPr>
    </w:p>
    <w:p w14:paraId="500C4652" w14:textId="77777777" w:rsidR="00247DA6" w:rsidRDefault="00247DA6">
      <w:pPr>
        <w:bidi/>
        <w:ind w:left="1296"/>
        <w:rPr>
          <w:rFonts w:ascii="Arial" w:hAnsi="Arial" w:cs="Arial"/>
          <w:sz w:val="22"/>
          <w:szCs w:val="22"/>
          <w:rtl/>
        </w:rPr>
      </w:pPr>
    </w:p>
    <w:p w14:paraId="533F4E59" w14:textId="206EF27E" w:rsidR="00247DA6" w:rsidRDefault="00000000" w:rsidP="00042554">
      <w:pPr>
        <w:bidi/>
        <w:ind w:left="1296"/>
        <w:rPr>
          <w:rFonts w:ascii="Arial" w:hAnsi="Arial" w:cs="Arial"/>
          <w:sz w:val="22"/>
          <w:szCs w:val="22"/>
        </w:rPr>
      </w:pPr>
      <w:r>
        <w:rPr>
          <w:rFonts w:ascii="Arial" w:hAnsi="Arial" w:cs="Arial"/>
          <w:sz w:val="22"/>
          <w:szCs w:val="22"/>
          <w:rtl/>
        </w:rPr>
        <w:t xml:space="preserve">ث)   سبب آخر يجعل المحبة لا غنى عنها للإستخدام المفيد للمواهب، هو أن </w:t>
      </w:r>
      <w:r>
        <w:rPr>
          <w:rFonts w:ascii="Arial" w:hAnsi="Arial" w:cs="Arial"/>
          <w:sz w:val="22"/>
          <w:szCs w:val="22"/>
          <w:u w:val="single"/>
          <w:rtl/>
        </w:rPr>
        <w:t xml:space="preserve">المحبة تدوم أكثر من </w:t>
      </w:r>
      <w:r>
        <w:rPr>
          <w:rFonts w:ascii="Arial" w:hAnsi="Arial" w:cs="Arial"/>
          <w:sz w:val="22"/>
          <w:szCs w:val="22"/>
          <w:rtl/>
        </w:rPr>
        <w:t>(13: 8-13).</w:t>
      </w:r>
    </w:p>
    <w:p w14:paraId="3EAD8713" w14:textId="77777777" w:rsidR="00247DA6" w:rsidRDefault="00247DA6">
      <w:pPr>
        <w:bidi/>
        <w:ind w:left="1728"/>
        <w:rPr>
          <w:rtl/>
        </w:rPr>
      </w:pPr>
    </w:p>
    <w:p w14:paraId="2223AD1C" w14:textId="5B598D7C" w:rsidR="00247DA6" w:rsidRDefault="00000000">
      <w:pPr>
        <w:bidi/>
        <w:ind w:left="1728"/>
        <w:rPr>
          <w:rFonts w:ascii="Arial" w:hAnsi="Arial" w:cs="Arial"/>
          <w:sz w:val="22"/>
          <w:szCs w:val="22"/>
        </w:rPr>
      </w:pPr>
      <w:r>
        <w:rPr>
          <w:rFonts w:ascii="Arial" w:hAnsi="Arial" w:cs="Arial"/>
          <w:sz w:val="22"/>
          <w:szCs w:val="22"/>
          <w:rtl/>
        </w:rPr>
        <w:t>(1)     المحبة أبدية وكاملة (13: 8أ)</w:t>
      </w:r>
      <w:r w:rsidR="00042554">
        <w:rPr>
          <w:rFonts w:ascii="Arial" w:hAnsi="Arial" w:cs="Arial"/>
          <w:sz w:val="22"/>
          <w:szCs w:val="22"/>
        </w:rPr>
        <w:t>.</w:t>
      </w:r>
    </w:p>
    <w:p w14:paraId="4DB4D068" w14:textId="77777777" w:rsidR="00247DA6" w:rsidRDefault="00247DA6">
      <w:pPr>
        <w:bidi/>
        <w:ind w:left="1728"/>
        <w:rPr>
          <w:rFonts w:ascii="Arial" w:hAnsi="Arial" w:cs="Arial"/>
          <w:sz w:val="22"/>
          <w:szCs w:val="22"/>
          <w:rtl/>
        </w:rPr>
      </w:pPr>
    </w:p>
    <w:p w14:paraId="2CABF954" w14:textId="1595B35A" w:rsidR="00247DA6" w:rsidRDefault="00000000">
      <w:pPr>
        <w:bidi/>
        <w:ind w:left="1728"/>
        <w:rPr>
          <w:rFonts w:ascii="Arial" w:hAnsi="Arial" w:cs="Arial"/>
          <w:sz w:val="22"/>
          <w:szCs w:val="22"/>
        </w:rPr>
      </w:pPr>
      <w:r>
        <w:rPr>
          <w:rFonts w:ascii="Arial" w:hAnsi="Arial" w:cs="Arial"/>
          <w:sz w:val="22"/>
          <w:szCs w:val="22"/>
          <w:rtl/>
        </w:rPr>
        <w:t>(2)     المواهب مؤقتة وجزئية (13: 8ب-12)</w:t>
      </w:r>
      <w:r w:rsidR="00042554">
        <w:rPr>
          <w:rFonts w:ascii="Arial" w:hAnsi="Arial" w:cs="Arial"/>
          <w:sz w:val="22"/>
          <w:szCs w:val="22"/>
        </w:rPr>
        <w:t>.</w:t>
      </w:r>
    </w:p>
    <w:p w14:paraId="5C88D34C" w14:textId="77777777" w:rsidR="00247DA6" w:rsidRDefault="00247DA6">
      <w:pPr>
        <w:bidi/>
        <w:ind w:left="2160"/>
        <w:rPr>
          <w:rFonts w:ascii="Arial" w:hAnsi="Arial" w:cs="Arial"/>
          <w:sz w:val="22"/>
          <w:szCs w:val="22"/>
          <w:rtl/>
        </w:rPr>
      </w:pPr>
    </w:p>
    <w:p w14:paraId="081EE4E7" w14:textId="2B0E4D5A" w:rsidR="00247DA6" w:rsidRDefault="00000000">
      <w:pPr>
        <w:bidi/>
        <w:ind w:left="2160"/>
        <w:rPr>
          <w:rFonts w:ascii="Arial" w:hAnsi="Arial" w:cs="Arial"/>
          <w:sz w:val="22"/>
          <w:szCs w:val="22"/>
        </w:rPr>
      </w:pPr>
      <w:r>
        <w:rPr>
          <w:rFonts w:ascii="Arial" w:hAnsi="Arial" w:cs="Arial"/>
          <w:sz w:val="22"/>
          <w:szCs w:val="22"/>
          <w:rtl/>
        </w:rPr>
        <w:t>(أ)     النبوة، الألسنة والعلم مؤقتة (13: 8ب-ث)</w:t>
      </w:r>
      <w:r w:rsidR="00042554">
        <w:rPr>
          <w:rFonts w:ascii="Arial" w:hAnsi="Arial" w:cs="Arial"/>
          <w:sz w:val="22"/>
          <w:szCs w:val="22"/>
        </w:rPr>
        <w:t>.</w:t>
      </w:r>
    </w:p>
    <w:p w14:paraId="244020AD" w14:textId="77777777" w:rsidR="00247DA6" w:rsidRDefault="00247DA6">
      <w:pPr>
        <w:bidi/>
        <w:ind w:left="2160"/>
        <w:rPr>
          <w:rFonts w:ascii="Arial" w:hAnsi="Arial" w:cs="Arial"/>
          <w:sz w:val="22"/>
          <w:szCs w:val="22"/>
          <w:rtl/>
        </w:rPr>
      </w:pPr>
    </w:p>
    <w:p w14:paraId="4B324D83" w14:textId="5EBA3E60" w:rsidR="00247DA6" w:rsidRDefault="00000000">
      <w:pPr>
        <w:bidi/>
        <w:ind w:left="2160"/>
        <w:rPr>
          <w:rFonts w:ascii="Arial" w:hAnsi="Arial" w:cs="Arial"/>
          <w:sz w:val="22"/>
          <w:szCs w:val="22"/>
        </w:rPr>
      </w:pPr>
      <w:r>
        <w:rPr>
          <w:rFonts w:ascii="Arial" w:hAnsi="Arial" w:cs="Arial"/>
          <w:sz w:val="22"/>
          <w:szCs w:val="22"/>
          <w:rtl/>
        </w:rPr>
        <w:t>(ب)   النبوة والعلم جزئية (13: 9-12)</w:t>
      </w:r>
      <w:r w:rsidR="00042554">
        <w:rPr>
          <w:rFonts w:ascii="Arial" w:hAnsi="Arial" w:cs="Arial"/>
          <w:sz w:val="22"/>
          <w:szCs w:val="22"/>
        </w:rPr>
        <w:t>.</w:t>
      </w:r>
    </w:p>
    <w:p w14:paraId="63D46B10" w14:textId="77777777" w:rsidR="00247DA6" w:rsidRDefault="00247DA6">
      <w:pPr>
        <w:bidi/>
        <w:ind w:left="2592"/>
        <w:rPr>
          <w:rtl/>
        </w:rPr>
      </w:pPr>
    </w:p>
    <w:p w14:paraId="671C21CC" w14:textId="77777777" w:rsidR="00247DA6" w:rsidRDefault="00000000">
      <w:pPr>
        <w:bidi/>
        <w:ind w:left="2592"/>
        <w:rPr>
          <w:rFonts w:ascii="Arial" w:hAnsi="Arial" w:cs="Arial"/>
          <w:sz w:val="22"/>
          <w:szCs w:val="22"/>
          <w:rtl/>
        </w:rPr>
      </w:pPr>
      <w:r>
        <w:rPr>
          <w:rFonts w:ascii="Arial" w:hAnsi="Arial" w:cs="Arial"/>
          <w:sz w:val="22"/>
          <w:szCs w:val="22"/>
          <w:rtl/>
        </w:rPr>
        <w:t xml:space="preserve">(1)     ستتوقف النبوة والمعرفة لأنهما يقدمان فقط جزءً من حق الله الكامل قبل أن تكتمل الكنيسة </w:t>
      </w:r>
    </w:p>
    <w:p w14:paraId="3D4978E9" w14:textId="77777777"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(9:13-10).</w:t>
      </w:r>
    </w:p>
    <w:p w14:paraId="46B04867" w14:textId="77777777" w:rsidR="00247DA6" w:rsidRDefault="00247DA6">
      <w:pPr>
        <w:bidi/>
        <w:ind w:left="2592"/>
        <w:rPr>
          <w:rFonts w:ascii="Arial" w:hAnsi="Arial" w:cs="Arial"/>
          <w:sz w:val="22"/>
          <w:szCs w:val="22"/>
          <w:rtl/>
        </w:rPr>
      </w:pPr>
    </w:p>
    <w:p w14:paraId="73D67560" w14:textId="29F7CA0F" w:rsidR="00247DA6" w:rsidRDefault="00000000">
      <w:pPr>
        <w:bidi/>
        <w:ind w:left="2592"/>
        <w:rPr>
          <w:rFonts w:ascii="Arial" w:hAnsi="Arial" w:cs="Arial"/>
          <w:sz w:val="22"/>
          <w:szCs w:val="22"/>
        </w:rPr>
      </w:pPr>
      <w:r>
        <w:rPr>
          <w:rFonts w:ascii="Arial" w:hAnsi="Arial" w:cs="Arial"/>
          <w:sz w:val="22"/>
          <w:szCs w:val="22"/>
          <w:rtl/>
        </w:rPr>
        <w:t>(2)     يظهر إيضاحان كيف أن النبوة والعلم جزئيين (13: 11-12)</w:t>
      </w:r>
      <w:r w:rsidR="00042554">
        <w:rPr>
          <w:rFonts w:ascii="Arial" w:hAnsi="Arial" w:cs="Arial"/>
          <w:sz w:val="22"/>
          <w:szCs w:val="22"/>
        </w:rPr>
        <w:t>.</w:t>
      </w:r>
    </w:p>
    <w:p w14:paraId="0561DB8A" w14:textId="77777777" w:rsidR="00247DA6" w:rsidRDefault="00247DA6">
      <w:pPr>
        <w:bidi/>
        <w:ind w:left="3024"/>
        <w:rPr>
          <w:rtl/>
        </w:rPr>
      </w:pPr>
    </w:p>
    <w:p w14:paraId="162FF3C2" w14:textId="77777777" w:rsidR="00247DA6" w:rsidRDefault="00000000">
      <w:pPr>
        <w:bidi/>
        <w:ind w:left="3024"/>
        <w:rPr>
          <w:rFonts w:ascii="Arial" w:hAnsi="Arial" w:cs="Arial"/>
          <w:sz w:val="22"/>
          <w:szCs w:val="22"/>
          <w:rtl/>
        </w:rPr>
      </w:pPr>
      <w:r>
        <w:rPr>
          <w:rFonts w:ascii="Arial" w:hAnsi="Arial" w:cs="Arial"/>
          <w:sz w:val="22"/>
          <w:szCs w:val="22"/>
          <w:rtl/>
        </w:rPr>
        <w:t xml:space="preserve">(أ)     يظهر النضج البشري التدريجي كيف استمرت هذه المواهب حتى نضج الكنيسة عند </w:t>
      </w:r>
    </w:p>
    <w:p w14:paraId="48A71CE9" w14:textId="77777777" w:rsidR="00247DA6" w:rsidRDefault="00000000">
      <w:pPr>
        <w:bidi/>
        <w:ind w:left="302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اكتمال القانون (13: 11).</w:t>
      </w:r>
    </w:p>
    <w:p w14:paraId="4E0D02C4" w14:textId="77777777" w:rsidR="00247DA6" w:rsidRDefault="00247DA6">
      <w:pPr>
        <w:bidi/>
        <w:ind w:left="3024"/>
        <w:rPr>
          <w:rFonts w:ascii="Arial" w:hAnsi="Arial" w:cs="Arial"/>
          <w:sz w:val="22"/>
          <w:szCs w:val="22"/>
          <w:rtl/>
        </w:rPr>
      </w:pPr>
    </w:p>
    <w:p w14:paraId="642FF729" w14:textId="77777777" w:rsidR="00247DA6" w:rsidRDefault="00000000">
      <w:pPr>
        <w:bidi/>
        <w:ind w:left="3024"/>
        <w:rPr>
          <w:rFonts w:ascii="Arial" w:hAnsi="Arial" w:cs="Arial"/>
          <w:sz w:val="22"/>
          <w:szCs w:val="22"/>
          <w:rtl/>
        </w:rPr>
      </w:pPr>
      <w:r>
        <w:rPr>
          <w:rFonts w:ascii="Arial" w:hAnsi="Arial" w:cs="Arial"/>
          <w:sz w:val="22"/>
          <w:szCs w:val="22"/>
          <w:rtl/>
        </w:rPr>
        <w:t xml:space="preserve">(ب)   تُظهر انعكاسات المرآة السيئة أن النبوة والمعرفة جزئية، على النقيض من المعرفة الكاملة </w:t>
      </w:r>
    </w:p>
    <w:p w14:paraId="1F29D78F" w14:textId="77777777" w:rsidR="00247DA6" w:rsidRDefault="00000000">
      <w:pPr>
        <w:bidi/>
        <w:ind w:left="302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عند عودة المسيح (13: 12).</w:t>
      </w:r>
    </w:p>
    <w:p w14:paraId="233F3F80" w14:textId="77777777" w:rsidR="00247DA6" w:rsidRDefault="00247DA6">
      <w:pPr>
        <w:bidi/>
        <w:ind w:left="1728"/>
        <w:rPr>
          <w:rFonts w:ascii="Arial" w:hAnsi="Arial" w:cs="Arial"/>
          <w:sz w:val="22"/>
          <w:szCs w:val="22"/>
          <w:rtl/>
        </w:rPr>
      </w:pPr>
    </w:p>
    <w:p w14:paraId="4C73CDF7" w14:textId="77777777" w:rsidR="00247DA6" w:rsidRDefault="00000000">
      <w:pPr>
        <w:bidi/>
        <w:ind w:left="1728"/>
        <w:rPr>
          <w:rFonts w:ascii="Arial" w:hAnsi="Arial" w:cs="Arial"/>
          <w:sz w:val="22"/>
          <w:szCs w:val="22"/>
          <w:rtl/>
        </w:rPr>
      </w:pPr>
      <w:r>
        <w:rPr>
          <w:rFonts w:ascii="Arial" w:hAnsi="Arial" w:cs="Arial"/>
          <w:sz w:val="22"/>
          <w:szCs w:val="22"/>
          <w:rtl/>
        </w:rPr>
        <w:t xml:space="preserve">(3)    نتيجة تفوق وفوائد ودوام المحبة هي أن المحبة لا تدوم أكثر من المواهب فحسب، بل حتى أكثر من الإيمان </w:t>
      </w:r>
    </w:p>
    <w:p w14:paraId="11B16CFA"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والرجاء (13: 13). </w:t>
      </w:r>
    </w:p>
    <w:p w14:paraId="5EAE6A0A" w14:textId="77777777" w:rsidR="00247DA6" w:rsidRDefault="00247DA6">
      <w:pPr>
        <w:bidi/>
        <w:ind w:left="864"/>
        <w:rPr>
          <w:rtl/>
        </w:rPr>
      </w:pPr>
    </w:p>
    <w:p w14:paraId="6426FCD0" w14:textId="77777777" w:rsidR="00247DA6" w:rsidRDefault="00000000">
      <w:pPr>
        <w:bidi/>
        <w:ind w:left="864"/>
        <w:rPr>
          <w:rFonts w:ascii="Arial" w:hAnsi="Arial" w:cs="Arial"/>
          <w:sz w:val="22"/>
          <w:szCs w:val="22"/>
        </w:rPr>
      </w:pPr>
      <w:r>
        <w:rPr>
          <w:rFonts w:ascii="Arial" w:hAnsi="Arial" w:cs="Arial"/>
          <w:sz w:val="22"/>
          <w:szCs w:val="22"/>
          <w:rtl/>
        </w:rPr>
        <w:t>3.     تضع العبادة المنظمة النبوة فوق الألسنة غير المترجمة، وتفرض قيوداً على التكلم على كليهما (1 كو 14).</w:t>
      </w:r>
    </w:p>
    <w:p w14:paraId="46BDA914" w14:textId="77777777" w:rsidR="00247DA6" w:rsidRDefault="00247DA6">
      <w:pPr>
        <w:bidi/>
        <w:ind w:left="1296"/>
        <w:rPr>
          <w:rFonts w:ascii="Arial" w:hAnsi="Arial" w:cs="Arial"/>
          <w:sz w:val="22"/>
          <w:szCs w:val="22"/>
          <w:rtl/>
        </w:rPr>
      </w:pPr>
    </w:p>
    <w:p w14:paraId="750C4538" w14:textId="77777777" w:rsidR="00247DA6" w:rsidRDefault="00000000">
      <w:pPr>
        <w:bidi/>
        <w:ind w:left="1296"/>
        <w:rPr>
          <w:rFonts w:ascii="Arial" w:hAnsi="Arial" w:cs="Arial"/>
          <w:sz w:val="22"/>
          <w:szCs w:val="22"/>
          <w:rtl/>
        </w:rPr>
      </w:pPr>
      <w:r>
        <w:rPr>
          <w:rFonts w:ascii="Arial" w:hAnsi="Arial" w:cs="Arial"/>
          <w:sz w:val="22"/>
          <w:szCs w:val="22"/>
          <w:rtl/>
        </w:rPr>
        <w:t xml:space="preserve">أ)     يجب أن نركز على النبوة أكثر من الألسنة غير المترجمة، لأن النبوة تبني كل من المؤمنين وغير المؤمنين بالفهم </w:t>
      </w:r>
    </w:p>
    <w:p w14:paraId="72C87731" w14:textId="77777777"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بشكل أفضل (14: 1-25).</w:t>
      </w:r>
    </w:p>
    <w:p w14:paraId="0F918AC4" w14:textId="77777777" w:rsidR="00247DA6" w:rsidRDefault="00247DA6">
      <w:pPr>
        <w:bidi/>
        <w:ind w:left="1728"/>
        <w:rPr>
          <w:rtl/>
        </w:rPr>
      </w:pPr>
    </w:p>
    <w:p w14:paraId="5D852D56" w14:textId="77777777" w:rsidR="00247DA6" w:rsidRDefault="00000000">
      <w:pPr>
        <w:bidi/>
        <w:ind w:left="1728"/>
        <w:rPr>
          <w:rFonts w:ascii="Arial" w:hAnsi="Arial" w:cs="Arial"/>
          <w:sz w:val="22"/>
          <w:szCs w:val="22"/>
        </w:rPr>
      </w:pPr>
      <w:r>
        <w:rPr>
          <w:rFonts w:ascii="Arial" w:hAnsi="Arial" w:cs="Arial"/>
          <w:sz w:val="22"/>
          <w:szCs w:val="22"/>
          <w:rtl/>
        </w:rPr>
        <w:t xml:space="preserve">(1)     يجب أن تضع العبادة العامة المحبة كأولوية، والنبوة باعتبارها الموهبة الأكثر أهمية (14: 1) </w:t>
      </w:r>
    </w:p>
    <w:p w14:paraId="5929158E" w14:textId="77777777" w:rsidR="00247DA6" w:rsidRDefault="00247DA6">
      <w:pPr>
        <w:bidi/>
        <w:ind w:left="1728"/>
        <w:rPr>
          <w:rFonts w:ascii="Arial" w:hAnsi="Arial" w:cs="Arial"/>
          <w:sz w:val="22"/>
          <w:szCs w:val="22"/>
          <w:rtl/>
        </w:rPr>
      </w:pPr>
    </w:p>
    <w:p w14:paraId="182CD635" w14:textId="77777777" w:rsidR="00247DA6" w:rsidRDefault="00000000">
      <w:pPr>
        <w:bidi/>
        <w:ind w:left="1728"/>
        <w:rPr>
          <w:rFonts w:ascii="Arial" w:hAnsi="Arial" w:cs="Arial"/>
          <w:sz w:val="22"/>
          <w:szCs w:val="22"/>
          <w:rtl/>
        </w:rPr>
      </w:pPr>
      <w:r>
        <w:rPr>
          <w:rFonts w:ascii="Arial" w:hAnsi="Arial" w:cs="Arial"/>
          <w:sz w:val="22"/>
          <w:szCs w:val="22"/>
          <w:rtl/>
        </w:rPr>
        <w:t xml:space="preserve">(2)     السبب في التركيز على النبوة أكثر من الألسنة غير المترجمة، هو أن النبوة تبني كل من المؤمنين وغير </w:t>
      </w:r>
    </w:p>
    <w:p w14:paraId="0B227F22" w14:textId="0BA08B7B"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المؤمنين (14: 2-25)</w:t>
      </w:r>
      <w:r w:rsidR="004428F2">
        <w:rPr>
          <w:rFonts w:ascii="Arial" w:hAnsi="Arial" w:cs="Arial"/>
          <w:sz w:val="22"/>
          <w:szCs w:val="22"/>
        </w:rPr>
        <w:t>.</w:t>
      </w:r>
    </w:p>
    <w:p w14:paraId="4573E097" w14:textId="77777777" w:rsidR="00247DA6" w:rsidRDefault="00247DA6">
      <w:pPr>
        <w:bidi/>
        <w:ind w:left="2160"/>
        <w:rPr>
          <w:rtl/>
        </w:rPr>
      </w:pPr>
    </w:p>
    <w:p w14:paraId="097BE543" w14:textId="77777777" w:rsidR="00247DA6" w:rsidRDefault="00000000">
      <w:pPr>
        <w:bidi/>
        <w:ind w:left="2160"/>
        <w:rPr>
          <w:rFonts w:ascii="Arial" w:hAnsi="Arial" w:cs="Arial"/>
          <w:sz w:val="22"/>
          <w:szCs w:val="22"/>
          <w:rtl/>
        </w:rPr>
      </w:pPr>
      <w:r>
        <w:rPr>
          <w:rFonts w:ascii="Arial" w:hAnsi="Arial" w:cs="Arial"/>
          <w:sz w:val="22"/>
          <w:szCs w:val="22"/>
          <w:rtl/>
        </w:rPr>
        <w:t xml:space="preserve">(أ)     النبوة أفضل من الألسنة لأنها </w:t>
      </w:r>
      <w:r>
        <w:rPr>
          <w:rFonts w:ascii="Arial" w:hAnsi="Arial" w:cs="Arial"/>
          <w:sz w:val="22"/>
          <w:szCs w:val="22"/>
          <w:u w:val="single"/>
          <w:rtl/>
        </w:rPr>
        <w:t>تفيد المؤمنين الآخرين</w:t>
      </w:r>
      <w:r>
        <w:rPr>
          <w:rFonts w:ascii="Arial" w:hAnsi="Arial" w:cs="Arial"/>
          <w:sz w:val="22"/>
          <w:szCs w:val="22"/>
          <w:rtl/>
        </w:rPr>
        <w:t xml:space="preserve">، بينما الألسنة غير المترجمة تشجع المتحدث فقط </w:t>
      </w:r>
    </w:p>
    <w:p w14:paraId="7116FE19"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(14: 2-5).</w:t>
      </w:r>
    </w:p>
    <w:p w14:paraId="1A1EFF38" w14:textId="77777777" w:rsidR="00247DA6" w:rsidRDefault="00247DA6">
      <w:pPr>
        <w:bidi/>
        <w:ind w:left="2592"/>
        <w:rPr>
          <w:rFonts w:ascii="Arial" w:hAnsi="Arial" w:cs="Arial"/>
          <w:sz w:val="22"/>
          <w:szCs w:val="22"/>
          <w:rtl/>
        </w:rPr>
      </w:pPr>
    </w:p>
    <w:p w14:paraId="3231BDD1" w14:textId="77777777" w:rsidR="00247DA6" w:rsidRDefault="00000000">
      <w:pPr>
        <w:bidi/>
        <w:ind w:left="2592"/>
        <w:rPr>
          <w:rFonts w:ascii="Arial" w:hAnsi="Arial" w:cs="Arial"/>
          <w:sz w:val="22"/>
          <w:szCs w:val="22"/>
        </w:rPr>
      </w:pPr>
      <w:r>
        <w:rPr>
          <w:rFonts w:ascii="Arial" w:hAnsi="Arial" w:cs="Arial"/>
          <w:sz w:val="22"/>
          <w:szCs w:val="22"/>
          <w:rtl/>
        </w:rPr>
        <w:t>(1)     النبوة أفضل من الألسنة لأن الآخرين يفهمونها، بينما الله وحده يفهم الألسنة (14: 2-3).</w:t>
      </w:r>
    </w:p>
    <w:p w14:paraId="394BD6CA" w14:textId="77777777" w:rsidR="00247DA6" w:rsidRDefault="00247DA6">
      <w:pPr>
        <w:bidi/>
        <w:ind w:left="2592"/>
        <w:rPr>
          <w:rFonts w:ascii="Arial" w:hAnsi="Arial" w:cs="Arial"/>
          <w:sz w:val="22"/>
          <w:szCs w:val="22"/>
          <w:rtl/>
        </w:rPr>
      </w:pPr>
    </w:p>
    <w:p w14:paraId="2D7BD162" w14:textId="77777777" w:rsidR="00247DA6" w:rsidRDefault="00000000">
      <w:pPr>
        <w:bidi/>
        <w:ind w:left="2592"/>
        <w:rPr>
          <w:rFonts w:ascii="Arial" w:hAnsi="Arial" w:cs="Arial"/>
          <w:sz w:val="22"/>
          <w:szCs w:val="22"/>
        </w:rPr>
      </w:pPr>
      <w:r>
        <w:rPr>
          <w:rFonts w:ascii="Arial" w:hAnsi="Arial" w:cs="Arial"/>
          <w:sz w:val="22"/>
          <w:szCs w:val="22"/>
          <w:rtl/>
        </w:rPr>
        <w:t xml:space="preserve">(2)    النبوة أفضل من الألسنة لأنها تبني الكنيسة، بينما الألسنة تبني المتكلم فقط (4:14-5). </w:t>
      </w:r>
    </w:p>
    <w:p w14:paraId="021C79D1" w14:textId="77777777" w:rsidR="00247DA6" w:rsidRDefault="00247DA6">
      <w:pPr>
        <w:bidi/>
        <w:ind w:left="2160"/>
        <w:rPr>
          <w:rtl/>
        </w:rPr>
      </w:pPr>
    </w:p>
    <w:p w14:paraId="1979F8E8" w14:textId="291394DF" w:rsidR="00247DA6" w:rsidRDefault="00000000">
      <w:pPr>
        <w:bidi/>
        <w:ind w:left="2160"/>
        <w:rPr>
          <w:rFonts w:ascii="Arial" w:hAnsi="Arial" w:cs="Arial"/>
          <w:sz w:val="22"/>
          <w:szCs w:val="22"/>
        </w:rPr>
      </w:pPr>
      <w:r>
        <w:rPr>
          <w:rFonts w:ascii="Arial" w:hAnsi="Arial" w:cs="Arial"/>
          <w:sz w:val="22"/>
          <w:szCs w:val="22"/>
          <w:rtl/>
        </w:rPr>
        <w:t xml:space="preserve">(ب)   النبوة أفضل من الألسنة لأن </w:t>
      </w:r>
      <w:r>
        <w:rPr>
          <w:rFonts w:ascii="Arial" w:hAnsi="Arial" w:cs="Arial"/>
          <w:sz w:val="22"/>
          <w:szCs w:val="22"/>
          <w:u w:val="single"/>
          <w:rtl/>
        </w:rPr>
        <w:t>الألسنة غير المترجمة غير مفهومة</w:t>
      </w:r>
      <w:r>
        <w:rPr>
          <w:rFonts w:ascii="Arial" w:hAnsi="Arial" w:cs="Arial"/>
          <w:sz w:val="22"/>
          <w:szCs w:val="22"/>
          <w:rtl/>
        </w:rPr>
        <w:t xml:space="preserve"> (14: 6-19)</w:t>
      </w:r>
      <w:r w:rsidR="004428F2">
        <w:rPr>
          <w:rFonts w:ascii="Arial" w:hAnsi="Arial" w:cs="Arial"/>
          <w:sz w:val="22"/>
          <w:szCs w:val="22"/>
        </w:rPr>
        <w:t>.</w:t>
      </w:r>
    </w:p>
    <w:p w14:paraId="774E95AD" w14:textId="474EE0DC" w:rsidR="00C92BF7" w:rsidRDefault="00C92BF7">
      <w:pPr>
        <w:rPr>
          <w:rFonts w:ascii="Arial" w:hAnsi="Arial" w:cs="Arial"/>
          <w:sz w:val="22"/>
          <w:szCs w:val="22"/>
          <w:rtl/>
        </w:rPr>
      </w:pPr>
      <w:r>
        <w:rPr>
          <w:rFonts w:ascii="Arial" w:hAnsi="Arial" w:cs="Arial"/>
          <w:sz w:val="22"/>
          <w:szCs w:val="22"/>
          <w:rtl/>
        </w:rPr>
        <w:br w:type="page"/>
      </w:r>
    </w:p>
    <w:p w14:paraId="381525EC" w14:textId="77777777" w:rsidR="00247DA6" w:rsidRDefault="00247DA6">
      <w:pPr>
        <w:bidi/>
        <w:ind w:left="2592"/>
        <w:rPr>
          <w:rFonts w:ascii="Arial" w:hAnsi="Arial" w:cs="Arial"/>
          <w:sz w:val="22"/>
          <w:szCs w:val="22"/>
          <w:rtl/>
        </w:rPr>
      </w:pPr>
    </w:p>
    <w:p w14:paraId="1CD103F0" w14:textId="6F4308C6" w:rsidR="00247DA6" w:rsidRDefault="00000000">
      <w:pPr>
        <w:bidi/>
        <w:ind w:left="2592"/>
        <w:rPr>
          <w:rFonts w:ascii="Arial" w:hAnsi="Arial" w:cs="Arial"/>
          <w:sz w:val="22"/>
          <w:szCs w:val="22"/>
        </w:rPr>
      </w:pPr>
      <w:r>
        <w:rPr>
          <w:rFonts w:ascii="Arial" w:hAnsi="Arial" w:cs="Arial"/>
          <w:sz w:val="22"/>
          <w:szCs w:val="22"/>
          <w:rtl/>
        </w:rPr>
        <w:t>(1)     لا تفيد الألسنة أحداً ما لم تعلن إرادة الله (14: 6)</w:t>
      </w:r>
      <w:r w:rsidR="004428F2">
        <w:rPr>
          <w:rFonts w:ascii="Arial" w:hAnsi="Arial" w:cs="Arial"/>
          <w:sz w:val="22"/>
          <w:szCs w:val="22"/>
        </w:rPr>
        <w:t>.</w:t>
      </w:r>
    </w:p>
    <w:p w14:paraId="1990CBDB" w14:textId="77777777" w:rsidR="00247DA6" w:rsidRDefault="00247DA6">
      <w:pPr>
        <w:bidi/>
        <w:ind w:left="2592"/>
        <w:rPr>
          <w:rFonts w:ascii="Arial" w:hAnsi="Arial" w:cs="Arial"/>
          <w:sz w:val="22"/>
          <w:szCs w:val="22"/>
          <w:rtl/>
        </w:rPr>
      </w:pPr>
    </w:p>
    <w:p w14:paraId="62E956D7" w14:textId="77777777" w:rsidR="00247DA6" w:rsidRDefault="00000000">
      <w:pPr>
        <w:bidi/>
        <w:ind w:left="2592"/>
        <w:rPr>
          <w:rFonts w:ascii="Arial" w:hAnsi="Arial" w:cs="Arial"/>
          <w:sz w:val="22"/>
          <w:szCs w:val="22"/>
          <w:rtl/>
        </w:rPr>
      </w:pPr>
      <w:r>
        <w:rPr>
          <w:rFonts w:ascii="Arial" w:hAnsi="Arial" w:cs="Arial"/>
          <w:sz w:val="22"/>
          <w:szCs w:val="22"/>
          <w:rtl/>
        </w:rPr>
        <w:t xml:space="preserve">(2)    كما أن الآلات الموسيقية التي ليس لها نغمات واضحة لا تتواصل، هكذا لا تتواصل ألسنة بدون </w:t>
      </w:r>
    </w:p>
    <w:p w14:paraId="2CB55E7B" w14:textId="79B484FE" w:rsidR="00247DA6" w:rsidRDefault="00000000">
      <w:pPr>
        <w:bidi/>
        <w:ind w:left="2592"/>
        <w:rPr>
          <w:rFonts w:ascii="Arial" w:hAnsi="Arial" w:cs="Arial"/>
          <w:sz w:val="22"/>
          <w:szCs w:val="22"/>
        </w:rPr>
      </w:pPr>
      <w:r>
        <w:rPr>
          <w:rFonts w:ascii="Arial" w:hAnsi="Arial" w:cs="Arial"/>
          <w:sz w:val="22"/>
          <w:szCs w:val="22"/>
          <w:rtl/>
        </w:rPr>
        <w:t xml:space="preserve">         ترجمة (14: 7-9).</w:t>
      </w:r>
    </w:p>
    <w:p w14:paraId="44F66F7F" w14:textId="77777777" w:rsidR="00247DA6" w:rsidRDefault="00247DA6">
      <w:pPr>
        <w:bidi/>
        <w:ind w:left="2592"/>
        <w:rPr>
          <w:rFonts w:ascii="Arial" w:hAnsi="Arial" w:cs="Arial"/>
          <w:sz w:val="22"/>
          <w:szCs w:val="22"/>
          <w:rtl/>
        </w:rPr>
      </w:pPr>
    </w:p>
    <w:p w14:paraId="3D203AAC" w14:textId="77777777" w:rsidR="00247DA6" w:rsidRDefault="00000000">
      <w:pPr>
        <w:bidi/>
        <w:ind w:left="2592"/>
        <w:rPr>
          <w:rFonts w:ascii="Arial" w:hAnsi="Arial" w:cs="Arial"/>
          <w:sz w:val="22"/>
          <w:szCs w:val="22"/>
          <w:rtl/>
        </w:rPr>
      </w:pPr>
      <w:r>
        <w:rPr>
          <w:rFonts w:ascii="Arial" w:hAnsi="Arial" w:cs="Arial"/>
          <w:sz w:val="22"/>
          <w:szCs w:val="22"/>
          <w:rtl/>
        </w:rPr>
        <w:t xml:space="preserve">(3)     كما أن لغات الألسنة واضحة فقط للذين يفهمونها، كذلك يجب أن نؤكد على الفهم في النبوة </w:t>
      </w:r>
    </w:p>
    <w:p w14:paraId="1877A2AB" w14:textId="77777777"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(14: 10-12).</w:t>
      </w:r>
    </w:p>
    <w:p w14:paraId="40A826DB" w14:textId="77777777" w:rsidR="00247DA6" w:rsidRDefault="00247DA6">
      <w:pPr>
        <w:bidi/>
        <w:ind w:left="2592"/>
        <w:rPr>
          <w:rFonts w:ascii="Arial" w:hAnsi="Arial" w:cs="Arial"/>
          <w:sz w:val="22"/>
          <w:szCs w:val="22"/>
          <w:rtl/>
        </w:rPr>
      </w:pPr>
    </w:p>
    <w:p w14:paraId="0DE763E6" w14:textId="77777777" w:rsidR="00247DA6" w:rsidRDefault="00000000">
      <w:pPr>
        <w:bidi/>
        <w:ind w:left="2592"/>
        <w:rPr>
          <w:rFonts w:ascii="Arial" w:hAnsi="Arial" w:cs="Arial"/>
          <w:sz w:val="22"/>
          <w:szCs w:val="22"/>
          <w:rtl/>
        </w:rPr>
      </w:pPr>
      <w:r>
        <w:rPr>
          <w:rFonts w:ascii="Arial" w:hAnsi="Arial" w:cs="Arial"/>
          <w:sz w:val="22"/>
          <w:szCs w:val="22"/>
          <w:rtl/>
        </w:rPr>
        <w:t xml:space="preserve">(4)    الصلاة والترنيم بالذهن أفضل من الأنشطة التي لا تُفهم، كون الفهم يبني الذات والآخرين </w:t>
      </w:r>
      <w:r>
        <w:rPr>
          <w:rFonts w:ascii="Arial" w:hAnsi="Arial" w:cs="Arial" w:hint="cs"/>
          <w:sz w:val="22"/>
          <w:szCs w:val="22"/>
          <w:rtl/>
        </w:rPr>
        <w:t xml:space="preserve">  </w:t>
      </w:r>
    </w:p>
    <w:p w14:paraId="00F014D9" w14:textId="77777777"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(14: 13-17). </w:t>
      </w:r>
    </w:p>
    <w:p w14:paraId="155C7558" w14:textId="77777777" w:rsidR="00247DA6" w:rsidRDefault="00247DA6">
      <w:pPr>
        <w:bidi/>
        <w:ind w:left="2592"/>
        <w:rPr>
          <w:rFonts w:ascii="Arial" w:hAnsi="Arial" w:cs="Arial"/>
          <w:sz w:val="22"/>
          <w:szCs w:val="22"/>
          <w:rtl/>
        </w:rPr>
      </w:pPr>
    </w:p>
    <w:p w14:paraId="170E6067" w14:textId="77777777" w:rsidR="00247DA6" w:rsidRDefault="00000000">
      <w:pPr>
        <w:bidi/>
        <w:ind w:left="2592"/>
        <w:rPr>
          <w:rFonts w:ascii="Arial" w:hAnsi="Arial" w:cs="Arial"/>
          <w:sz w:val="22"/>
          <w:szCs w:val="22"/>
        </w:rPr>
      </w:pPr>
      <w:r>
        <w:rPr>
          <w:rFonts w:ascii="Arial" w:hAnsi="Arial" w:cs="Arial"/>
          <w:sz w:val="22"/>
          <w:szCs w:val="22"/>
          <w:rtl/>
        </w:rPr>
        <w:t xml:space="preserve">(5)    نبوة قليلة مفهومة خير من الكثير من الألسنة غير المفهومة (14: 18-19). </w:t>
      </w:r>
    </w:p>
    <w:p w14:paraId="1703D519" w14:textId="77777777" w:rsidR="00247DA6" w:rsidRDefault="00247DA6">
      <w:pPr>
        <w:bidi/>
        <w:ind w:left="2160"/>
        <w:rPr>
          <w:rtl/>
        </w:rPr>
      </w:pPr>
    </w:p>
    <w:p w14:paraId="0912D702" w14:textId="1B9362CB" w:rsidR="00247DA6" w:rsidRDefault="00000000">
      <w:pPr>
        <w:bidi/>
        <w:ind w:left="2160"/>
        <w:rPr>
          <w:rFonts w:ascii="Arial" w:hAnsi="Arial" w:cs="Arial"/>
          <w:sz w:val="22"/>
          <w:szCs w:val="22"/>
        </w:rPr>
      </w:pPr>
      <w:r>
        <w:rPr>
          <w:rFonts w:ascii="Arial" w:hAnsi="Arial" w:cs="Arial"/>
          <w:sz w:val="22"/>
          <w:szCs w:val="22"/>
          <w:rtl/>
        </w:rPr>
        <w:t xml:space="preserve">(ت)      النبوة أفضل من الألسنة لأن النبوة لها </w:t>
      </w:r>
      <w:r>
        <w:rPr>
          <w:rFonts w:ascii="Arial" w:hAnsi="Arial" w:cs="Arial"/>
          <w:sz w:val="22"/>
          <w:szCs w:val="22"/>
          <w:u w:val="single"/>
          <w:rtl/>
        </w:rPr>
        <w:t>غرض وجمهور ونتائج</w:t>
      </w:r>
      <w:r>
        <w:rPr>
          <w:rFonts w:ascii="Arial" w:hAnsi="Arial" w:cs="Arial"/>
          <w:sz w:val="22"/>
          <w:szCs w:val="22"/>
          <w:rtl/>
        </w:rPr>
        <w:t xml:space="preserve"> أسمى (14: 20-25).</w:t>
      </w:r>
    </w:p>
    <w:p w14:paraId="32CF20AC" w14:textId="77777777" w:rsidR="00247DA6" w:rsidRDefault="00247DA6">
      <w:pPr>
        <w:bidi/>
        <w:ind w:left="2592"/>
        <w:rPr>
          <w:rFonts w:ascii="Arial" w:hAnsi="Arial" w:cs="Arial"/>
          <w:sz w:val="22"/>
          <w:szCs w:val="22"/>
          <w:rtl/>
        </w:rPr>
      </w:pPr>
    </w:p>
    <w:p w14:paraId="4F25421F" w14:textId="0041B7BA" w:rsidR="00247DA6" w:rsidRDefault="00000000">
      <w:pPr>
        <w:bidi/>
        <w:ind w:left="2592"/>
        <w:rPr>
          <w:rFonts w:ascii="Arial" w:hAnsi="Arial" w:cs="Arial"/>
          <w:sz w:val="22"/>
          <w:szCs w:val="22"/>
        </w:rPr>
      </w:pPr>
      <w:r>
        <w:rPr>
          <w:rFonts w:ascii="Arial" w:hAnsi="Arial" w:cs="Arial"/>
          <w:sz w:val="22"/>
          <w:szCs w:val="22"/>
          <w:rtl/>
        </w:rPr>
        <w:t>(1)     يجب أن تتصرف الكنيسة بنضوج وليس بطفولية في استخدام مواهبهم (14: 20)</w:t>
      </w:r>
      <w:r w:rsidR="004428F2">
        <w:rPr>
          <w:rFonts w:ascii="Arial" w:hAnsi="Arial" w:cs="Arial"/>
          <w:sz w:val="22"/>
          <w:szCs w:val="22"/>
        </w:rPr>
        <w:t>.</w:t>
      </w:r>
    </w:p>
    <w:p w14:paraId="63667EB8" w14:textId="77777777" w:rsidR="00247DA6" w:rsidRDefault="00247DA6">
      <w:pPr>
        <w:bidi/>
        <w:ind w:left="2592"/>
        <w:rPr>
          <w:rFonts w:ascii="Arial" w:hAnsi="Arial" w:cs="Arial"/>
          <w:sz w:val="22"/>
          <w:szCs w:val="22"/>
          <w:rtl/>
        </w:rPr>
      </w:pPr>
    </w:p>
    <w:p w14:paraId="6E18426A" w14:textId="743213F6" w:rsidR="00247DA6" w:rsidRDefault="00000000">
      <w:pPr>
        <w:bidi/>
        <w:ind w:left="2592"/>
        <w:rPr>
          <w:rFonts w:ascii="Arial" w:hAnsi="Arial" w:cs="Arial"/>
          <w:sz w:val="22"/>
          <w:szCs w:val="22"/>
        </w:rPr>
      </w:pPr>
      <w:r>
        <w:rPr>
          <w:rFonts w:ascii="Arial" w:hAnsi="Arial" w:cs="Arial"/>
          <w:sz w:val="22"/>
          <w:szCs w:val="22"/>
          <w:rtl/>
        </w:rPr>
        <w:t xml:space="preserve">(2)     النبوة أفضل من الألسنة بسبب تفوق </w:t>
      </w:r>
      <w:r>
        <w:rPr>
          <w:rFonts w:ascii="Arial" w:hAnsi="Arial" w:cs="Arial"/>
          <w:sz w:val="22"/>
          <w:szCs w:val="22"/>
          <w:u w:val="single"/>
          <w:rtl/>
        </w:rPr>
        <w:t>غرضها وجمهورها</w:t>
      </w:r>
      <w:r>
        <w:rPr>
          <w:rFonts w:ascii="Arial" w:hAnsi="Arial" w:cs="Arial"/>
          <w:sz w:val="22"/>
          <w:szCs w:val="22"/>
          <w:rtl/>
        </w:rPr>
        <w:t xml:space="preserve"> (14: 21-22)</w:t>
      </w:r>
      <w:r w:rsidR="004428F2">
        <w:rPr>
          <w:rFonts w:ascii="Arial" w:hAnsi="Arial" w:cs="Arial"/>
          <w:sz w:val="22"/>
          <w:szCs w:val="22"/>
        </w:rPr>
        <w:t>.</w:t>
      </w:r>
    </w:p>
    <w:p w14:paraId="33B8DA17" w14:textId="77777777" w:rsidR="00247DA6" w:rsidRDefault="00247DA6">
      <w:pPr>
        <w:bidi/>
        <w:ind w:left="3024"/>
        <w:rPr>
          <w:rFonts w:ascii="Arial" w:hAnsi="Arial" w:cs="Arial"/>
          <w:sz w:val="22"/>
          <w:szCs w:val="22"/>
          <w:rtl/>
        </w:rPr>
      </w:pPr>
    </w:p>
    <w:p w14:paraId="55936850" w14:textId="77777777" w:rsidR="00247DA6" w:rsidRDefault="00000000">
      <w:pPr>
        <w:bidi/>
        <w:ind w:left="3024"/>
        <w:rPr>
          <w:rFonts w:ascii="Arial" w:hAnsi="Arial" w:cs="Arial"/>
          <w:sz w:val="22"/>
          <w:szCs w:val="22"/>
        </w:rPr>
      </w:pPr>
      <w:r>
        <w:rPr>
          <w:rFonts w:ascii="Arial" w:hAnsi="Arial" w:cs="Arial"/>
          <w:sz w:val="22"/>
          <w:szCs w:val="22"/>
          <w:rtl/>
        </w:rPr>
        <w:t>(أ)     الغرض من الألسنة غير المترجمة هو إثبات عمل الله لغير المؤمنين (21:14-22أ).</w:t>
      </w:r>
    </w:p>
    <w:p w14:paraId="1315BB9A" w14:textId="77777777" w:rsidR="00247DA6" w:rsidRDefault="00247DA6">
      <w:pPr>
        <w:bidi/>
        <w:ind w:left="3024"/>
        <w:rPr>
          <w:rFonts w:ascii="Arial" w:hAnsi="Arial" w:cs="Arial"/>
          <w:sz w:val="22"/>
          <w:szCs w:val="22"/>
          <w:rtl/>
          <w:lang w:bidi="ar-JO"/>
        </w:rPr>
      </w:pPr>
    </w:p>
    <w:p w14:paraId="43CAC40F" w14:textId="4034C9D1" w:rsidR="00247DA6" w:rsidRDefault="00000000">
      <w:pPr>
        <w:bidi/>
        <w:ind w:left="3024"/>
        <w:rPr>
          <w:rFonts w:ascii="Arial" w:hAnsi="Arial" w:cs="Arial"/>
          <w:sz w:val="22"/>
          <w:szCs w:val="22"/>
          <w:rtl/>
          <w:lang w:bidi="ar-JO"/>
        </w:rPr>
      </w:pPr>
      <w:r>
        <w:rPr>
          <w:rFonts w:ascii="Arial" w:hAnsi="Arial" w:cs="Arial"/>
          <w:sz w:val="22"/>
          <w:szCs w:val="22"/>
          <w:rtl/>
          <w:lang w:bidi="ar-JO"/>
        </w:rPr>
        <w:t>(ب)   القصد من النبوة هو بنيان المؤمنين (14: 22ب)</w:t>
      </w:r>
      <w:r w:rsidR="004428F2">
        <w:rPr>
          <w:rFonts w:ascii="Arial" w:hAnsi="Arial" w:cs="Arial"/>
          <w:sz w:val="22"/>
          <w:szCs w:val="22"/>
          <w:lang w:bidi="ar-JO"/>
        </w:rPr>
        <w:t>.</w:t>
      </w:r>
    </w:p>
    <w:p w14:paraId="54D0475E" w14:textId="77777777" w:rsidR="00247DA6" w:rsidRDefault="00247DA6">
      <w:pPr>
        <w:bidi/>
        <w:ind w:left="2592"/>
        <w:rPr>
          <w:rFonts w:ascii="Arial" w:hAnsi="Arial" w:cs="Arial"/>
          <w:sz w:val="22"/>
          <w:szCs w:val="22"/>
          <w:rtl/>
        </w:rPr>
      </w:pPr>
    </w:p>
    <w:p w14:paraId="554ECBC5" w14:textId="442F2BF8" w:rsidR="00247DA6" w:rsidRDefault="00000000">
      <w:pPr>
        <w:bidi/>
        <w:ind w:left="2592"/>
        <w:rPr>
          <w:rFonts w:ascii="Arial" w:hAnsi="Arial" w:cs="Arial"/>
          <w:sz w:val="22"/>
          <w:szCs w:val="22"/>
        </w:rPr>
      </w:pPr>
      <w:r>
        <w:rPr>
          <w:rFonts w:ascii="Arial" w:hAnsi="Arial" w:cs="Arial"/>
          <w:sz w:val="22"/>
          <w:szCs w:val="22"/>
          <w:rtl/>
        </w:rPr>
        <w:t xml:space="preserve">(3)     النبوة أعظم من الألسنة في </w:t>
      </w:r>
      <w:r>
        <w:rPr>
          <w:rFonts w:ascii="Arial" w:hAnsi="Arial" w:cs="Arial"/>
          <w:sz w:val="22"/>
          <w:szCs w:val="22"/>
          <w:u w:val="single"/>
          <w:rtl/>
        </w:rPr>
        <w:t>نتائجها</w:t>
      </w:r>
      <w:r>
        <w:rPr>
          <w:rFonts w:ascii="Arial" w:hAnsi="Arial" w:cs="Arial"/>
          <w:sz w:val="22"/>
          <w:szCs w:val="22"/>
          <w:rtl/>
        </w:rPr>
        <w:t xml:space="preserve"> المتفوقة (14: 23-25)</w:t>
      </w:r>
      <w:r w:rsidR="004428F2">
        <w:rPr>
          <w:rFonts w:ascii="Arial" w:hAnsi="Arial" w:cs="Arial"/>
          <w:sz w:val="22"/>
          <w:szCs w:val="22"/>
        </w:rPr>
        <w:t>.</w:t>
      </w:r>
    </w:p>
    <w:p w14:paraId="4AEC309D" w14:textId="77777777" w:rsidR="00247DA6" w:rsidRDefault="00247DA6">
      <w:pPr>
        <w:bidi/>
        <w:ind w:left="3024"/>
        <w:rPr>
          <w:rFonts w:ascii="Arial" w:hAnsi="Arial" w:cs="Arial"/>
          <w:sz w:val="22"/>
          <w:szCs w:val="22"/>
          <w:rtl/>
        </w:rPr>
      </w:pPr>
    </w:p>
    <w:p w14:paraId="6211CE06" w14:textId="77777777" w:rsidR="00247DA6" w:rsidRDefault="00000000">
      <w:pPr>
        <w:bidi/>
        <w:ind w:left="3024"/>
        <w:rPr>
          <w:rFonts w:ascii="Arial" w:hAnsi="Arial" w:cs="Arial"/>
          <w:sz w:val="22"/>
          <w:szCs w:val="22"/>
        </w:rPr>
      </w:pPr>
      <w:r>
        <w:rPr>
          <w:rFonts w:ascii="Arial" w:hAnsi="Arial" w:cs="Arial"/>
          <w:sz w:val="22"/>
          <w:szCs w:val="22"/>
          <w:rtl/>
        </w:rPr>
        <w:t>(أ)     ستكون نتيجة عدم ترجمة الألسنة مقززة لغير المؤمنين في الجماعة (14: 23).</w:t>
      </w:r>
    </w:p>
    <w:p w14:paraId="6019B7F6" w14:textId="77777777" w:rsidR="00247DA6" w:rsidRDefault="00247DA6">
      <w:pPr>
        <w:bidi/>
        <w:ind w:left="3024"/>
        <w:rPr>
          <w:rFonts w:ascii="Arial" w:hAnsi="Arial" w:cs="Arial"/>
          <w:sz w:val="22"/>
          <w:szCs w:val="22"/>
          <w:rtl/>
        </w:rPr>
      </w:pPr>
    </w:p>
    <w:p w14:paraId="55B334E7" w14:textId="77777777" w:rsidR="00247DA6" w:rsidRDefault="00000000">
      <w:pPr>
        <w:bidi/>
        <w:ind w:left="3024"/>
        <w:rPr>
          <w:rFonts w:ascii="Arial" w:hAnsi="Arial" w:cs="Arial"/>
          <w:sz w:val="22"/>
          <w:szCs w:val="22"/>
        </w:rPr>
      </w:pPr>
      <w:r>
        <w:rPr>
          <w:rFonts w:ascii="Arial" w:hAnsi="Arial" w:cs="Arial"/>
          <w:sz w:val="22"/>
          <w:szCs w:val="22"/>
          <w:rtl/>
        </w:rPr>
        <w:t>(ب)   ستكون نتيجة النبوة تبكيت وتوبة وعبادة لغير المؤمنين في الجماعة (14: 24-25).</w:t>
      </w:r>
    </w:p>
    <w:p w14:paraId="57016845" w14:textId="77777777" w:rsidR="00247DA6" w:rsidRDefault="00247DA6">
      <w:pPr>
        <w:bidi/>
        <w:ind w:left="1296"/>
        <w:rPr>
          <w:rtl/>
        </w:rPr>
      </w:pPr>
    </w:p>
    <w:p w14:paraId="6C09FD8C" w14:textId="77777777" w:rsidR="00247DA6" w:rsidRDefault="00000000">
      <w:pPr>
        <w:bidi/>
        <w:ind w:left="1296"/>
        <w:rPr>
          <w:rFonts w:ascii="Arial" w:hAnsi="Arial" w:cs="Arial"/>
          <w:sz w:val="22"/>
          <w:szCs w:val="22"/>
        </w:rPr>
      </w:pPr>
      <w:r>
        <w:rPr>
          <w:rFonts w:ascii="Arial" w:hAnsi="Arial" w:cs="Arial"/>
          <w:sz w:val="22"/>
          <w:szCs w:val="22"/>
          <w:rtl/>
        </w:rPr>
        <w:t>ب)   طريقة تحقيق العبادة المنظمة هو فرض قيود على التكلم (14: 26-40).</w:t>
      </w:r>
    </w:p>
    <w:p w14:paraId="5650E5EF" w14:textId="77777777" w:rsidR="00247DA6" w:rsidRDefault="00247DA6">
      <w:pPr>
        <w:bidi/>
        <w:ind w:left="1728"/>
        <w:rPr>
          <w:rFonts w:ascii="Arial" w:hAnsi="Arial" w:cs="Arial"/>
          <w:sz w:val="22"/>
          <w:szCs w:val="22"/>
          <w:rtl/>
        </w:rPr>
      </w:pPr>
    </w:p>
    <w:p w14:paraId="7891E840" w14:textId="77777777" w:rsidR="00247DA6" w:rsidRDefault="00000000">
      <w:pPr>
        <w:bidi/>
        <w:ind w:left="1728"/>
        <w:rPr>
          <w:rFonts w:ascii="Arial" w:hAnsi="Arial" w:cs="Arial"/>
          <w:sz w:val="22"/>
          <w:szCs w:val="22"/>
          <w:rtl/>
        </w:rPr>
      </w:pPr>
      <w:r>
        <w:rPr>
          <w:rFonts w:ascii="Arial" w:hAnsi="Arial" w:cs="Arial"/>
          <w:sz w:val="22"/>
          <w:szCs w:val="22"/>
          <w:rtl/>
        </w:rPr>
        <w:t xml:space="preserve">(1)    إن الطريقة التي يمكن بها للكلام العام أن يبني الكنيسة، هي أن يكون المتحدثون منظمين بالتناوب </w:t>
      </w:r>
      <w:r>
        <w:rPr>
          <w:rFonts w:ascii="Arial" w:hAnsi="Arial" w:cs="Arial" w:hint="cs"/>
          <w:sz w:val="22"/>
          <w:szCs w:val="22"/>
          <w:rtl/>
        </w:rPr>
        <w:t xml:space="preserve">      </w:t>
      </w:r>
    </w:p>
    <w:p w14:paraId="1087C4B5"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 xml:space="preserve">(14: 26-35). </w:t>
      </w:r>
    </w:p>
    <w:p w14:paraId="43920522" w14:textId="77777777" w:rsidR="00247DA6" w:rsidRDefault="00247DA6">
      <w:pPr>
        <w:bidi/>
        <w:ind w:left="2160"/>
        <w:rPr>
          <w:rFonts w:ascii="Arial" w:hAnsi="Arial" w:cs="Arial"/>
          <w:sz w:val="22"/>
          <w:szCs w:val="22"/>
          <w:rtl/>
        </w:rPr>
      </w:pPr>
    </w:p>
    <w:p w14:paraId="53DBB7BA" w14:textId="60B6A926" w:rsidR="00247DA6" w:rsidRDefault="00000000">
      <w:pPr>
        <w:bidi/>
        <w:ind w:left="2160"/>
        <w:rPr>
          <w:rFonts w:ascii="Arial" w:hAnsi="Arial" w:cs="Arial"/>
          <w:sz w:val="22"/>
          <w:szCs w:val="22"/>
        </w:rPr>
      </w:pPr>
      <w:r>
        <w:rPr>
          <w:rFonts w:ascii="Arial" w:hAnsi="Arial" w:cs="Arial"/>
          <w:sz w:val="22"/>
          <w:szCs w:val="22"/>
          <w:rtl/>
        </w:rPr>
        <w:t>(أ)     يجب أن يكون الحافز وراء كل الرسائل الشفوية في كل خدمات الكنيسة هو بنيان الكنيسة (14: 26)</w:t>
      </w:r>
      <w:r w:rsidR="004428F2">
        <w:rPr>
          <w:rFonts w:ascii="Arial" w:hAnsi="Arial" w:cs="Arial"/>
          <w:sz w:val="22"/>
          <w:szCs w:val="22"/>
        </w:rPr>
        <w:t>.</w:t>
      </w:r>
    </w:p>
    <w:p w14:paraId="2F243443" w14:textId="77777777" w:rsidR="00247DA6" w:rsidRDefault="00247DA6">
      <w:pPr>
        <w:bidi/>
        <w:ind w:left="2160"/>
        <w:rPr>
          <w:rFonts w:ascii="Arial" w:hAnsi="Arial" w:cs="Arial"/>
          <w:sz w:val="22"/>
          <w:szCs w:val="22"/>
          <w:rtl/>
        </w:rPr>
      </w:pPr>
    </w:p>
    <w:p w14:paraId="1AF5B214" w14:textId="6CB20180" w:rsidR="00247DA6" w:rsidRDefault="00000000">
      <w:pPr>
        <w:bidi/>
        <w:ind w:left="2160"/>
        <w:rPr>
          <w:rFonts w:ascii="Arial" w:hAnsi="Arial" w:cs="Arial"/>
          <w:sz w:val="22"/>
          <w:szCs w:val="22"/>
        </w:rPr>
      </w:pPr>
      <w:r>
        <w:rPr>
          <w:rFonts w:ascii="Arial" w:hAnsi="Arial" w:cs="Arial"/>
          <w:sz w:val="22"/>
          <w:szCs w:val="22"/>
          <w:rtl/>
        </w:rPr>
        <w:t xml:space="preserve">(ب)   طريقة ترتيب رسائل </w:t>
      </w:r>
      <w:r>
        <w:rPr>
          <w:rFonts w:ascii="Arial" w:hAnsi="Arial" w:cs="Arial"/>
          <w:sz w:val="22"/>
          <w:szCs w:val="22"/>
          <w:u w:val="single"/>
          <w:rtl/>
        </w:rPr>
        <w:t>الألسنة</w:t>
      </w:r>
      <w:r>
        <w:rPr>
          <w:rFonts w:ascii="Arial" w:hAnsi="Arial" w:cs="Arial"/>
          <w:sz w:val="22"/>
          <w:szCs w:val="22"/>
          <w:rtl/>
        </w:rPr>
        <w:t xml:space="preserve"> وبناء الكنيسة هو بالتكلم بالتناوب والترجمة (14: 27-28).</w:t>
      </w:r>
    </w:p>
    <w:p w14:paraId="5EBD6488" w14:textId="77777777" w:rsidR="00247DA6" w:rsidRDefault="00247DA6">
      <w:pPr>
        <w:bidi/>
        <w:ind w:left="2160"/>
        <w:rPr>
          <w:rFonts w:ascii="Arial" w:hAnsi="Arial" w:cs="Arial"/>
          <w:sz w:val="22"/>
          <w:szCs w:val="22"/>
          <w:rtl/>
        </w:rPr>
      </w:pPr>
    </w:p>
    <w:p w14:paraId="22C6A93F" w14:textId="77777777" w:rsidR="00247DA6" w:rsidRDefault="00000000">
      <w:pPr>
        <w:bidi/>
        <w:ind w:left="2160"/>
        <w:rPr>
          <w:rFonts w:ascii="Arial" w:hAnsi="Arial" w:cs="Arial"/>
          <w:sz w:val="22"/>
          <w:szCs w:val="22"/>
          <w:rtl/>
        </w:rPr>
      </w:pPr>
      <w:r>
        <w:rPr>
          <w:rFonts w:ascii="Arial" w:hAnsi="Arial" w:cs="Arial"/>
          <w:sz w:val="22"/>
          <w:szCs w:val="22"/>
          <w:rtl/>
        </w:rPr>
        <w:t xml:space="preserve">(ت)   إن الطريقة التي تكون بها الرسائل </w:t>
      </w:r>
      <w:r>
        <w:rPr>
          <w:rFonts w:ascii="Arial" w:hAnsi="Arial" w:cs="Arial"/>
          <w:sz w:val="22"/>
          <w:szCs w:val="22"/>
          <w:u w:val="single"/>
          <w:rtl/>
        </w:rPr>
        <w:t>النبوية</w:t>
      </w:r>
      <w:r>
        <w:rPr>
          <w:rFonts w:ascii="Arial" w:hAnsi="Arial" w:cs="Arial"/>
          <w:sz w:val="22"/>
          <w:szCs w:val="22"/>
          <w:rtl/>
        </w:rPr>
        <w:t xml:space="preserve"> منظمة وبناءة للكنيسة، هي من خلال التحدث بالتناوب </w:t>
      </w:r>
    </w:p>
    <w:p w14:paraId="3A57A8AF"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وبتقييم الأنبياء الآخرين (14: 29-33 أ).</w:t>
      </w:r>
    </w:p>
    <w:p w14:paraId="4FEF1066" w14:textId="77777777" w:rsidR="00247DA6" w:rsidRDefault="00247DA6">
      <w:pPr>
        <w:bidi/>
        <w:ind w:left="2160"/>
        <w:rPr>
          <w:rFonts w:ascii="Arial" w:hAnsi="Arial" w:cs="Arial"/>
          <w:sz w:val="22"/>
          <w:szCs w:val="22"/>
          <w:rtl/>
        </w:rPr>
      </w:pPr>
    </w:p>
    <w:p w14:paraId="2154F631" w14:textId="77777777" w:rsidR="00247DA6" w:rsidRDefault="00000000">
      <w:pPr>
        <w:bidi/>
        <w:ind w:left="2160"/>
        <w:rPr>
          <w:rFonts w:ascii="Arial" w:hAnsi="Arial" w:cs="Arial"/>
          <w:sz w:val="22"/>
          <w:szCs w:val="22"/>
          <w:rtl/>
        </w:rPr>
      </w:pPr>
      <w:r>
        <w:rPr>
          <w:rFonts w:ascii="Arial" w:hAnsi="Arial" w:cs="Arial"/>
          <w:sz w:val="22"/>
          <w:szCs w:val="22"/>
          <w:rtl/>
        </w:rPr>
        <w:t xml:space="preserve">(ث)   الطريقة التي تكون بها أسئلة </w:t>
      </w:r>
      <w:r>
        <w:rPr>
          <w:rFonts w:ascii="Arial" w:hAnsi="Arial" w:cs="Arial"/>
          <w:sz w:val="22"/>
          <w:szCs w:val="22"/>
          <w:u w:val="single"/>
          <w:rtl/>
        </w:rPr>
        <w:t>النساء</w:t>
      </w:r>
      <w:r>
        <w:rPr>
          <w:rFonts w:ascii="Arial" w:hAnsi="Arial" w:cs="Arial"/>
          <w:sz w:val="22"/>
          <w:szCs w:val="22"/>
          <w:rtl/>
        </w:rPr>
        <w:t xml:space="preserve"> منظمة وبناءة للكنيسة، هي أن يطرحن هذه الأسئلة على أزواجهن </w:t>
      </w:r>
    </w:p>
    <w:p w14:paraId="5375872C"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في المنزل (14: 33ب-35).</w:t>
      </w:r>
    </w:p>
    <w:p w14:paraId="5ECF86DD" w14:textId="1E5CABF3" w:rsidR="00C92BF7" w:rsidRDefault="00C92BF7">
      <w:pPr>
        <w:rPr>
          <w:rtl/>
        </w:rPr>
      </w:pPr>
      <w:r>
        <w:rPr>
          <w:rtl/>
        </w:rPr>
        <w:br w:type="page"/>
      </w:r>
    </w:p>
    <w:p w14:paraId="643D3B41" w14:textId="77777777" w:rsidR="00247DA6" w:rsidRDefault="00247DA6">
      <w:pPr>
        <w:bidi/>
        <w:ind w:left="1728"/>
        <w:rPr>
          <w:rtl/>
        </w:rPr>
      </w:pPr>
    </w:p>
    <w:p w14:paraId="5A75AAFE" w14:textId="77777777" w:rsidR="00247DA6" w:rsidRDefault="00000000">
      <w:pPr>
        <w:bidi/>
        <w:ind w:left="1728"/>
        <w:rPr>
          <w:rFonts w:ascii="Arial" w:hAnsi="Arial" w:cs="Arial"/>
          <w:sz w:val="22"/>
          <w:szCs w:val="22"/>
        </w:rPr>
      </w:pPr>
      <w:r>
        <w:rPr>
          <w:rFonts w:ascii="Arial" w:hAnsi="Arial" w:cs="Arial"/>
          <w:sz w:val="22"/>
          <w:szCs w:val="22"/>
          <w:rtl/>
        </w:rPr>
        <w:t>(2)     إن عقوبة عصيان حدود المسيح في التكلم باتباع الإرشادات الشخصية هي تأديب الكنيسة (14: 36-38).</w:t>
      </w:r>
    </w:p>
    <w:p w14:paraId="6F2DC2E3" w14:textId="77777777" w:rsidR="00247DA6" w:rsidRDefault="00247DA6">
      <w:pPr>
        <w:bidi/>
        <w:ind w:left="2160"/>
        <w:rPr>
          <w:rFonts w:ascii="Arial" w:hAnsi="Arial" w:cs="Arial"/>
          <w:sz w:val="22"/>
          <w:szCs w:val="22"/>
          <w:rtl/>
        </w:rPr>
      </w:pPr>
    </w:p>
    <w:p w14:paraId="499A7EE4" w14:textId="77777777" w:rsidR="00247DA6" w:rsidRDefault="00000000">
      <w:pPr>
        <w:bidi/>
        <w:ind w:left="2160"/>
        <w:rPr>
          <w:rFonts w:ascii="Arial" w:hAnsi="Arial" w:cs="Arial"/>
          <w:sz w:val="22"/>
          <w:szCs w:val="22"/>
          <w:rtl/>
        </w:rPr>
      </w:pPr>
      <w:r>
        <w:rPr>
          <w:rFonts w:ascii="Arial" w:hAnsi="Arial" w:cs="Arial"/>
          <w:sz w:val="22"/>
          <w:szCs w:val="22"/>
          <w:rtl/>
        </w:rPr>
        <w:t xml:space="preserve">(أ)     لا ينبغي لأهل كورنثوس أن يعتقدوا بكبرياء، أن الله هو الذي تسبب في إساءة استخدام عبادتهم، لأن </w:t>
      </w:r>
    </w:p>
    <w:p w14:paraId="4702D78E"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حدود بولس كانت من المسيح (14: 36-37).</w:t>
      </w:r>
    </w:p>
    <w:p w14:paraId="53143D8C" w14:textId="77777777" w:rsidR="00247DA6" w:rsidRDefault="00247DA6">
      <w:pPr>
        <w:bidi/>
        <w:ind w:left="2592"/>
        <w:rPr>
          <w:rFonts w:ascii="Arial" w:hAnsi="Arial" w:cs="Arial"/>
          <w:sz w:val="22"/>
          <w:szCs w:val="22"/>
          <w:rtl/>
        </w:rPr>
      </w:pPr>
    </w:p>
    <w:p w14:paraId="4A8A1154" w14:textId="74B7692E" w:rsidR="00247DA6" w:rsidRDefault="00000000">
      <w:pPr>
        <w:bidi/>
        <w:ind w:left="2592"/>
        <w:rPr>
          <w:rFonts w:ascii="Arial" w:hAnsi="Arial" w:cs="Arial"/>
          <w:sz w:val="22"/>
          <w:szCs w:val="22"/>
        </w:rPr>
      </w:pPr>
      <w:r>
        <w:rPr>
          <w:rFonts w:ascii="Arial" w:hAnsi="Arial" w:cs="Arial"/>
          <w:sz w:val="22"/>
          <w:szCs w:val="22"/>
          <w:rtl/>
        </w:rPr>
        <w:t>(1)     لم يكن استغلال العبادة في كورنثوس من الله (14: 36)</w:t>
      </w:r>
      <w:r w:rsidR="0003181B">
        <w:rPr>
          <w:rFonts w:ascii="Arial" w:hAnsi="Arial" w:cs="Arial"/>
          <w:sz w:val="22"/>
          <w:szCs w:val="22"/>
        </w:rPr>
        <w:t>.</w:t>
      </w:r>
    </w:p>
    <w:p w14:paraId="2DC7ABD1" w14:textId="77777777" w:rsidR="00247DA6" w:rsidRDefault="00247DA6">
      <w:pPr>
        <w:bidi/>
        <w:ind w:left="2592"/>
        <w:rPr>
          <w:rFonts w:ascii="Arial" w:hAnsi="Arial" w:cs="Arial"/>
          <w:sz w:val="22"/>
          <w:szCs w:val="22"/>
          <w:rtl/>
        </w:rPr>
      </w:pPr>
    </w:p>
    <w:p w14:paraId="601744C5" w14:textId="3B4AF5C2" w:rsidR="00247DA6" w:rsidRDefault="00000000">
      <w:pPr>
        <w:bidi/>
        <w:ind w:left="2592"/>
        <w:rPr>
          <w:rFonts w:ascii="Arial" w:hAnsi="Arial" w:cs="Arial"/>
          <w:sz w:val="22"/>
          <w:szCs w:val="22"/>
        </w:rPr>
      </w:pPr>
      <w:r>
        <w:rPr>
          <w:rFonts w:ascii="Arial" w:hAnsi="Arial" w:cs="Arial"/>
          <w:sz w:val="22"/>
          <w:szCs w:val="22"/>
          <w:rtl/>
        </w:rPr>
        <w:t>(2)     كانت الحدود التي فرضها بولس من المسيح (14: 37)</w:t>
      </w:r>
      <w:r w:rsidR="0003181B">
        <w:rPr>
          <w:rFonts w:ascii="Arial" w:hAnsi="Arial" w:cs="Arial"/>
          <w:sz w:val="22"/>
          <w:szCs w:val="22"/>
        </w:rPr>
        <w:t>.</w:t>
      </w:r>
    </w:p>
    <w:p w14:paraId="77B61D38" w14:textId="77777777" w:rsidR="00247DA6" w:rsidRDefault="00247DA6">
      <w:pPr>
        <w:bidi/>
        <w:ind w:left="2160"/>
        <w:rPr>
          <w:rFonts w:ascii="Arial" w:hAnsi="Arial" w:cs="Arial"/>
          <w:sz w:val="22"/>
          <w:szCs w:val="22"/>
          <w:rtl/>
        </w:rPr>
      </w:pPr>
    </w:p>
    <w:p w14:paraId="208BDD83" w14:textId="77777777" w:rsidR="00247DA6" w:rsidRDefault="00000000">
      <w:pPr>
        <w:bidi/>
        <w:ind w:left="2160"/>
        <w:rPr>
          <w:rFonts w:ascii="Arial" w:hAnsi="Arial" w:cs="Arial"/>
          <w:sz w:val="22"/>
          <w:szCs w:val="22"/>
        </w:rPr>
      </w:pPr>
      <w:r>
        <w:rPr>
          <w:rFonts w:ascii="Arial" w:hAnsi="Arial" w:cs="Arial"/>
          <w:sz w:val="22"/>
          <w:szCs w:val="22"/>
          <w:rtl/>
        </w:rPr>
        <w:t>(ب)   يجب أن يؤدي تحدي حدود المسيح في الكلام إلى تأديب الكنيسة (14: 38).</w:t>
      </w:r>
    </w:p>
    <w:p w14:paraId="30BDC148" w14:textId="77777777" w:rsidR="00247DA6" w:rsidRDefault="00247DA6">
      <w:pPr>
        <w:bidi/>
        <w:ind w:left="1728"/>
        <w:rPr>
          <w:rtl/>
        </w:rPr>
      </w:pPr>
    </w:p>
    <w:p w14:paraId="7AACC710" w14:textId="77777777" w:rsidR="00247DA6" w:rsidRDefault="00000000">
      <w:pPr>
        <w:bidi/>
        <w:ind w:left="1728"/>
        <w:rPr>
          <w:rFonts w:ascii="Arial" w:hAnsi="Arial" w:cs="Arial"/>
          <w:sz w:val="22"/>
          <w:szCs w:val="22"/>
        </w:rPr>
      </w:pPr>
      <w:r>
        <w:rPr>
          <w:rFonts w:ascii="Arial" w:hAnsi="Arial" w:cs="Arial"/>
          <w:sz w:val="22"/>
          <w:szCs w:val="22"/>
          <w:rtl/>
        </w:rPr>
        <w:t xml:space="preserve">(3)     حل </w:t>
      </w:r>
      <w:r>
        <w:rPr>
          <w:rFonts w:ascii="Arial" w:hAnsi="Arial" w:cs="Arial" w:hint="cs"/>
          <w:sz w:val="22"/>
          <w:szCs w:val="22"/>
          <w:rtl/>
        </w:rPr>
        <w:t>ا</w:t>
      </w:r>
      <w:r>
        <w:rPr>
          <w:rFonts w:ascii="Arial" w:hAnsi="Arial" w:cs="Arial"/>
          <w:sz w:val="22"/>
          <w:szCs w:val="22"/>
          <w:rtl/>
        </w:rPr>
        <w:t>لعبادة غير المنظمة في كورنثوس، هو التأكيد على النبوة دون استبعاد الألسنة تماماً (١٤: ٣٩-٤٠).</w:t>
      </w:r>
    </w:p>
    <w:p w14:paraId="515D9DD5" w14:textId="77777777" w:rsidR="00247DA6" w:rsidRDefault="00247DA6">
      <w:pPr>
        <w:bidi/>
        <w:ind w:left="2160"/>
        <w:rPr>
          <w:rFonts w:ascii="Arial" w:hAnsi="Arial" w:cs="Arial"/>
          <w:sz w:val="22"/>
          <w:szCs w:val="22"/>
          <w:rtl/>
        </w:rPr>
      </w:pPr>
    </w:p>
    <w:p w14:paraId="0F7CD950" w14:textId="77777777" w:rsidR="00247DA6" w:rsidRDefault="00000000">
      <w:pPr>
        <w:bidi/>
        <w:ind w:left="2160"/>
        <w:rPr>
          <w:rFonts w:ascii="Arial" w:hAnsi="Arial" w:cs="Arial"/>
          <w:sz w:val="22"/>
          <w:szCs w:val="22"/>
        </w:rPr>
      </w:pPr>
      <w:r>
        <w:rPr>
          <w:rFonts w:ascii="Arial" w:hAnsi="Arial" w:cs="Arial"/>
          <w:sz w:val="22"/>
          <w:szCs w:val="22"/>
          <w:rtl/>
        </w:rPr>
        <w:t>(أ)     يجب على الكنيسة أن تسمح بشغف بالرسائل النبوية الحقيقية (١٤: ٣٩ أ).</w:t>
      </w:r>
    </w:p>
    <w:p w14:paraId="43A978E0" w14:textId="77777777" w:rsidR="00247DA6" w:rsidRDefault="00247DA6">
      <w:pPr>
        <w:bidi/>
        <w:ind w:left="2160"/>
        <w:rPr>
          <w:rFonts w:ascii="Arial" w:hAnsi="Arial" w:cs="Arial"/>
          <w:sz w:val="22"/>
          <w:szCs w:val="22"/>
          <w:rtl/>
        </w:rPr>
      </w:pPr>
    </w:p>
    <w:p w14:paraId="578F06A9" w14:textId="45C2EA78" w:rsidR="00247DA6" w:rsidRDefault="00000000">
      <w:pPr>
        <w:bidi/>
        <w:ind w:left="2160"/>
        <w:rPr>
          <w:rFonts w:ascii="Arial" w:hAnsi="Arial" w:cs="Arial"/>
          <w:sz w:val="22"/>
          <w:szCs w:val="22"/>
        </w:rPr>
      </w:pPr>
      <w:r>
        <w:rPr>
          <w:rFonts w:ascii="Arial" w:hAnsi="Arial" w:cs="Arial"/>
          <w:sz w:val="22"/>
          <w:szCs w:val="22"/>
          <w:rtl/>
        </w:rPr>
        <w:t>(ب)   لا يجب على الكنيسة أن تمنع الرسائل النبوية الحقيقية (14: 39ب)</w:t>
      </w:r>
      <w:r w:rsidR="0003181B">
        <w:rPr>
          <w:rFonts w:ascii="Arial" w:hAnsi="Arial" w:cs="Arial"/>
          <w:sz w:val="22"/>
          <w:szCs w:val="22"/>
        </w:rPr>
        <w:t>.</w:t>
      </w:r>
    </w:p>
    <w:p w14:paraId="24FF60B5" w14:textId="77777777" w:rsidR="00247DA6" w:rsidRDefault="00247DA6">
      <w:pPr>
        <w:bidi/>
        <w:ind w:left="2160"/>
        <w:rPr>
          <w:rFonts w:ascii="Arial" w:hAnsi="Arial" w:cs="Arial"/>
          <w:sz w:val="22"/>
          <w:szCs w:val="22"/>
          <w:rtl/>
        </w:rPr>
      </w:pPr>
    </w:p>
    <w:p w14:paraId="742DB506" w14:textId="61A9D303" w:rsidR="00247DA6" w:rsidRDefault="00000000">
      <w:pPr>
        <w:bidi/>
        <w:ind w:left="2160"/>
        <w:rPr>
          <w:rFonts w:ascii="Arial" w:hAnsi="Arial" w:cs="Arial"/>
          <w:sz w:val="22"/>
          <w:szCs w:val="22"/>
        </w:rPr>
      </w:pPr>
      <w:r>
        <w:rPr>
          <w:rFonts w:ascii="Arial" w:hAnsi="Arial" w:cs="Arial"/>
          <w:sz w:val="22"/>
          <w:szCs w:val="22"/>
          <w:rtl/>
        </w:rPr>
        <w:t>(ت)   الإرشاد العام لكل العبادة أن تكون منظمة (14: 40)</w:t>
      </w:r>
      <w:r w:rsidR="0003181B">
        <w:rPr>
          <w:rFonts w:ascii="Arial" w:hAnsi="Arial" w:cs="Arial"/>
          <w:sz w:val="22"/>
          <w:szCs w:val="22"/>
        </w:rPr>
        <w:t>.</w:t>
      </w:r>
    </w:p>
    <w:p w14:paraId="1886AD01" w14:textId="77777777" w:rsidR="00247DA6" w:rsidRDefault="00247DA6">
      <w:pPr>
        <w:bidi/>
        <w:ind w:left="432"/>
        <w:rPr>
          <w:rtl/>
        </w:rPr>
      </w:pPr>
    </w:p>
    <w:p w14:paraId="01A7C2BA" w14:textId="77777777" w:rsidR="00247DA6" w:rsidRDefault="00000000">
      <w:pPr>
        <w:bidi/>
        <w:ind w:left="432"/>
        <w:rPr>
          <w:rFonts w:ascii="Arial" w:hAnsi="Arial" w:cs="Arial"/>
          <w:sz w:val="22"/>
          <w:szCs w:val="22"/>
        </w:rPr>
      </w:pPr>
      <w:r>
        <w:rPr>
          <w:rFonts w:ascii="Arial" w:hAnsi="Arial" w:cs="Arial"/>
          <w:sz w:val="22"/>
          <w:szCs w:val="22"/>
          <w:rtl/>
        </w:rPr>
        <w:t>ح.    قيامة المسيح هي أساس إيمان أهل كورنثوس، لذا يجب عليهم تعزيز الإيمان بقيامتهم ليخدموا المسيح بثقة الآن (1 كو 15).</w:t>
      </w:r>
    </w:p>
    <w:p w14:paraId="1BE6185D" w14:textId="77777777" w:rsidR="00247DA6" w:rsidRDefault="00247DA6">
      <w:pPr>
        <w:bidi/>
        <w:ind w:left="864"/>
        <w:rPr>
          <w:rFonts w:ascii="Arial" w:eastAsia="Times New Roman" w:hAnsi="Arial" w:cs="Arial"/>
          <w:i/>
          <w:sz w:val="22"/>
          <w:szCs w:val="22"/>
          <w:rtl/>
        </w:rPr>
      </w:pPr>
    </w:p>
    <w:p w14:paraId="65416381" w14:textId="4B10F6A0" w:rsidR="00247DA6" w:rsidRDefault="00000000">
      <w:pPr>
        <w:bidi/>
        <w:ind w:left="864"/>
        <w:rPr>
          <w:rFonts w:ascii="Arial" w:hAnsi="Arial" w:cs="Arial"/>
          <w:sz w:val="22"/>
          <w:szCs w:val="22"/>
          <w:rtl/>
          <w:lang w:bidi="ar-JO"/>
        </w:rPr>
      </w:pPr>
      <w:r>
        <w:rPr>
          <w:rFonts w:ascii="Arial" w:eastAsia="Times New Roman" w:hAnsi="Arial" w:cs="Arial"/>
          <w:i/>
          <w:sz w:val="22"/>
          <w:szCs w:val="22"/>
          <w:rtl/>
        </w:rPr>
        <w:t>1</w:t>
      </w:r>
      <w:r>
        <w:rPr>
          <w:rFonts w:ascii="Arial" w:hAnsi="Arial" w:cs="Arial"/>
          <w:sz w:val="22"/>
          <w:szCs w:val="22"/>
          <w:rtl/>
        </w:rPr>
        <w:t>.</w:t>
      </w:r>
      <w:r>
        <w:rPr>
          <w:rFonts w:ascii="Arial" w:hAnsi="Arial" w:cs="Arial"/>
          <w:sz w:val="22"/>
          <w:szCs w:val="22"/>
          <w:rtl/>
          <w:lang w:bidi="ar-JO"/>
        </w:rPr>
        <w:t xml:space="preserve">     الحجة التاريخية: </w:t>
      </w:r>
      <w:r>
        <w:rPr>
          <w:rFonts w:ascii="Arial" w:hAnsi="Arial" w:cs="Arial"/>
          <w:sz w:val="22"/>
          <w:szCs w:val="22"/>
          <w:u w:val="single"/>
          <w:rtl/>
          <w:lang w:bidi="ar-JO"/>
        </w:rPr>
        <w:t>قيامة المسيح</w:t>
      </w:r>
      <w:r>
        <w:rPr>
          <w:rFonts w:ascii="Arial" w:hAnsi="Arial" w:cs="Arial"/>
          <w:sz w:val="22"/>
          <w:szCs w:val="22"/>
          <w:rtl/>
          <w:lang w:bidi="ar-JO"/>
        </w:rPr>
        <w:t xml:space="preserve"> جزء أساسي من الإنجيل الذي كرز به الرسل، وآمن به أهل كورنثوس (15: 1-11)</w:t>
      </w:r>
      <w:r w:rsidR="0003181B">
        <w:rPr>
          <w:rFonts w:ascii="Arial" w:hAnsi="Arial" w:cs="Arial"/>
          <w:sz w:val="22"/>
          <w:szCs w:val="22"/>
          <w:lang w:bidi="ar-JO"/>
        </w:rPr>
        <w:t>.</w:t>
      </w:r>
    </w:p>
    <w:p w14:paraId="1893284A" w14:textId="77777777" w:rsidR="00247DA6" w:rsidRDefault="00247DA6">
      <w:pPr>
        <w:bidi/>
        <w:ind w:left="1296"/>
        <w:rPr>
          <w:rFonts w:ascii="Arial" w:hAnsi="Arial" w:cs="Arial"/>
          <w:sz w:val="22"/>
          <w:szCs w:val="22"/>
          <w:rtl/>
        </w:rPr>
      </w:pPr>
    </w:p>
    <w:p w14:paraId="607D6790" w14:textId="6EAE7F49" w:rsidR="00247DA6" w:rsidRDefault="00000000">
      <w:pPr>
        <w:bidi/>
        <w:ind w:left="1296"/>
        <w:rPr>
          <w:rFonts w:ascii="Arial" w:hAnsi="Arial" w:cs="Arial"/>
          <w:sz w:val="22"/>
          <w:szCs w:val="22"/>
          <w:rtl/>
        </w:rPr>
      </w:pPr>
      <w:r>
        <w:rPr>
          <w:rFonts w:ascii="Arial" w:hAnsi="Arial" w:cs="Arial"/>
          <w:sz w:val="22"/>
          <w:szCs w:val="22"/>
          <w:rtl/>
        </w:rPr>
        <w:t>أ)      كانت أهمية الإنجيل حيوية للغاية لدرجة أن إيمان أهل كورنثوس تأسس عليه (15: 1-3 أ).</w:t>
      </w:r>
    </w:p>
    <w:p w14:paraId="45FAE07F" w14:textId="77777777" w:rsidR="00247DA6" w:rsidRDefault="00247DA6">
      <w:pPr>
        <w:bidi/>
        <w:ind w:left="1296"/>
        <w:rPr>
          <w:rFonts w:ascii="Arial" w:hAnsi="Arial" w:cs="Arial"/>
          <w:sz w:val="22"/>
          <w:szCs w:val="22"/>
          <w:rtl/>
        </w:rPr>
      </w:pPr>
    </w:p>
    <w:p w14:paraId="4483322A" w14:textId="3755F8F9" w:rsidR="00247DA6" w:rsidRDefault="00000000">
      <w:pPr>
        <w:bidi/>
        <w:ind w:left="1728"/>
        <w:rPr>
          <w:rFonts w:ascii="Arial" w:hAnsi="Arial" w:cs="Arial"/>
          <w:sz w:val="22"/>
          <w:szCs w:val="22"/>
        </w:rPr>
      </w:pPr>
      <w:r>
        <w:rPr>
          <w:rFonts w:ascii="Arial" w:hAnsi="Arial" w:cs="Arial"/>
          <w:sz w:val="22"/>
          <w:szCs w:val="22"/>
          <w:rtl/>
        </w:rPr>
        <w:t>(1)     كانت الرسالة التي قبلها أهل كورنثوس للخلاص هي الإنجيل (15: 1-2)</w:t>
      </w:r>
      <w:r w:rsidR="0003181B">
        <w:rPr>
          <w:rFonts w:ascii="Arial" w:hAnsi="Arial" w:cs="Arial"/>
          <w:sz w:val="22"/>
          <w:szCs w:val="22"/>
        </w:rPr>
        <w:t>.</w:t>
      </w:r>
    </w:p>
    <w:p w14:paraId="782860C7" w14:textId="77777777" w:rsidR="00247DA6" w:rsidRDefault="00247DA6">
      <w:pPr>
        <w:bidi/>
        <w:ind w:left="1728"/>
        <w:rPr>
          <w:rFonts w:ascii="Arial" w:hAnsi="Arial" w:cs="Arial"/>
          <w:sz w:val="22"/>
          <w:szCs w:val="22"/>
          <w:rtl/>
        </w:rPr>
      </w:pPr>
    </w:p>
    <w:p w14:paraId="4015A53C" w14:textId="77777777" w:rsidR="00247DA6" w:rsidRDefault="00000000">
      <w:pPr>
        <w:bidi/>
        <w:ind w:left="1728"/>
        <w:rPr>
          <w:rFonts w:ascii="Arial" w:hAnsi="Arial" w:cs="Arial"/>
          <w:sz w:val="22"/>
          <w:szCs w:val="22"/>
          <w:rtl/>
        </w:rPr>
      </w:pPr>
      <w:r>
        <w:rPr>
          <w:rFonts w:ascii="Arial" w:hAnsi="Arial" w:cs="Arial"/>
          <w:sz w:val="22"/>
          <w:szCs w:val="22"/>
          <w:rtl/>
        </w:rPr>
        <w:t xml:space="preserve">(2)     كان الإنجيل الذي تلقاه بولس من التقليد والذي بشر به في كورنثوس، هو أهم عقيدة عرفها أهل كورنثوس </w:t>
      </w:r>
    </w:p>
    <w:p w14:paraId="1970BADA"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(١٥: ٣ أ).</w:t>
      </w:r>
    </w:p>
    <w:p w14:paraId="14BCFEB0" w14:textId="77777777" w:rsidR="00247DA6" w:rsidRDefault="00247DA6">
      <w:pPr>
        <w:bidi/>
        <w:ind w:left="1296"/>
        <w:rPr>
          <w:rFonts w:ascii="Arial" w:hAnsi="Arial" w:cs="Arial"/>
          <w:sz w:val="22"/>
          <w:szCs w:val="22"/>
          <w:rtl/>
        </w:rPr>
      </w:pPr>
    </w:p>
    <w:p w14:paraId="31834FF9" w14:textId="77777777" w:rsidR="00247DA6" w:rsidRDefault="00000000">
      <w:pPr>
        <w:bidi/>
        <w:ind w:left="1296"/>
        <w:rPr>
          <w:rFonts w:ascii="Arial" w:hAnsi="Arial" w:cs="Arial"/>
          <w:sz w:val="22"/>
          <w:szCs w:val="22"/>
          <w:rtl/>
        </w:rPr>
      </w:pPr>
      <w:r>
        <w:rPr>
          <w:rFonts w:ascii="Arial" w:hAnsi="Arial" w:cs="Arial"/>
          <w:sz w:val="22"/>
          <w:szCs w:val="22"/>
          <w:rtl/>
        </w:rPr>
        <w:t xml:space="preserve">ب)   يتكون محتوى الإنجيل الذي كرز به بولس في كورنثوس على ثلاثة عناصر رئيسية: موت المسيح النيابي، الدفن </w:t>
      </w:r>
    </w:p>
    <w:p w14:paraId="159FD97A" w14:textId="783D400C" w:rsidR="00247DA6" w:rsidRDefault="00000000">
      <w:pPr>
        <w:bidi/>
        <w:ind w:left="1296"/>
        <w:rPr>
          <w:rFonts w:ascii="Arial" w:hAnsi="Arial" w:cs="Arial"/>
          <w:sz w:val="22"/>
          <w:szCs w:val="22"/>
        </w:rPr>
      </w:pPr>
      <w:r>
        <w:rPr>
          <w:rFonts w:ascii="Arial" w:hAnsi="Arial" w:cs="Arial"/>
          <w:sz w:val="22"/>
          <w:szCs w:val="22"/>
          <w:rtl/>
        </w:rPr>
        <w:t xml:space="preserve">       والقيامة (15: 3ب-8)</w:t>
      </w:r>
      <w:r w:rsidR="0003181B">
        <w:rPr>
          <w:rFonts w:ascii="Arial" w:hAnsi="Arial" w:cs="Arial"/>
          <w:sz w:val="22"/>
          <w:szCs w:val="22"/>
        </w:rPr>
        <w:t>.</w:t>
      </w:r>
    </w:p>
    <w:p w14:paraId="3066E4E1" w14:textId="77777777" w:rsidR="00247DA6" w:rsidRDefault="00247DA6">
      <w:pPr>
        <w:bidi/>
        <w:ind w:left="1728"/>
        <w:rPr>
          <w:rFonts w:ascii="Arial" w:hAnsi="Arial" w:cs="Arial"/>
          <w:sz w:val="22"/>
          <w:szCs w:val="22"/>
          <w:rtl/>
        </w:rPr>
      </w:pPr>
    </w:p>
    <w:p w14:paraId="7667511E" w14:textId="60CEF329" w:rsidR="00247DA6" w:rsidRDefault="00000000">
      <w:pPr>
        <w:bidi/>
        <w:ind w:left="1728"/>
        <w:rPr>
          <w:rFonts w:ascii="Arial" w:hAnsi="Arial" w:cs="Arial"/>
          <w:sz w:val="22"/>
          <w:szCs w:val="22"/>
        </w:rPr>
      </w:pPr>
      <w:r>
        <w:rPr>
          <w:rFonts w:ascii="Arial" w:hAnsi="Arial" w:cs="Arial"/>
          <w:sz w:val="22"/>
          <w:szCs w:val="22"/>
          <w:rtl/>
        </w:rPr>
        <w:t>(1)     موت المسيح الذي تنبأ عنه أشعياء 53 يؤكد أنه حمل خطايانا لا خطاياه (15: 3ب)</w:t>
      </w:r>
      <w:r w:rsidR="0003181B">
        <w:rPr>
          <w:rFonts w:ascii="Arial" w:hAnsi="Arial" w:cs="Arial"/>
          <w:sz w:val="22"/>
          <w:szCs w:val="22"/>
        </w:rPr>
        <w:t>.</w:t>
      </w:r>
    </w:p>
    <w:p w14:paraId="749FF3BE" w14:textId="77777777" w:rsidR="00247DA6" w:rsidRDefault="00247DA6">
      <w:pPr>
        <w:bidi/>
        <w:ind w:left="1728"/>
        <w:rPr>
          <w:rFonts w:ascii="Arial" w:hAnsi="Arial" w:cs="Arial"/>
          <w:sz w:val="22"/>
          <w:szCs w:val="22"/>
          <w:rtl/>
        </w:rPr>
      </w:pPr>
    </w:p>
    <w:p w14:paraId="3756A600" w14:textId="7E534DD3" w:rsidR="00247DA6" w:rsidRDefault="00000000">
      <w:pPr>
        <w:bidi/>
        <w:ind w:left="1728"/>
        <w:rPr>
          <w:rFonts w:ascii="Arial" w:hAnsi="Arial" w:cs="Arial"/>
          <w:sz w:val="22"/>
          <w:szCs w:val="22"/>
        </w:rPr>
      </w:pPr>
      <w:r>
        <w:rPr>
          <w:rFonts w:ascii="Arial" w:hAnsi="Arial" w:cs="Arial"/>
          <w:sz w:val="22"/>
          <w:szCs w:val="22"/>
          <w:rtl/>
        </w:rPr>
        <w:t>(2)     يثبت دفن المسيح أنه مات فعلاً (15: 4أ)</w:t>
      </w:r>
      <w:r w:rsidR="0003181B">
        <w:rPr>
          <w:rFonts w:ascii="Arial" w:hAnsi="Arial" w:cs="Arial"/>
          <w:sz w:val="22"/>
          <w:szCs w:val="22"/>
        </w:rPr>
        <w:t>.</w:t>
      </w:r>
    </w:p>
    <w:p w14:paraId="122B3016" w14:textId="77777777" w:rsidR="00247DA6" w:rsidRDefault="00247DA6">
      <w:pPr>
        <w:bidi/>
        <w:ind w:left="1728"/>
        <w:rPr>
          <w:rFonts w:ascii="Arial" w:hAnsi="Arial" w:cs="Arial"/>
          <w:sz w:val="22"/>
          <w:szCs w:val="22"/>
          <w:rtl/>
        </w:rPr>
      </w:pPr>
    </w:p>
    <w:p w14:paraId="1DE0668E" w14:textId="5CDD8100" w:rsidR="00247DA6" w:rsidRDefault="00000000">
      <w:pPr>
        <w:bidi/>
        <w:ind w:left="1728"/>
        <w:rPr>
          <w:rFonts w:ascii="Arial" w:hAnsi="Arial" w:cs="Arial"/>
          <w:sz w:val="22"/>
          <w:szCs w:val="22"/>
        </w:rPr>
      </w:pPr>
      <w:r>
        <w:rPr>
          <w:rFonts w:ascii="Arial" w:hAnsi="Arial" w:cs="Arial"/>
          <w:sz w:val="22"/>
          <w:szCs w:val="22"/>
          <w:rtl/>
        </w:rPr>
        <w:t>(3)     تثبت قيامة المسيح وظهوراته أنه المسيا الذي تنبأ عنه العهد القديم (15: 4ب-8)</w:t>
      </w:r>
      <w:r w:rsidR="0003181B">
        <w:rPr>
          <w:rFonts w:ascii="Arial" w:hAnsi="Arial" w:cs="Arial"/>
          <w:sz w:val="22"/>
          <w:szCs w:val="22"/>
        </w:rPr>
        <w:t>.</w:t>
      </w:r>
    </w:p>
    <w:p w14:paraId="44CB0FA8" w14:textId="77777777" w:rsidR="00247DA6" w:rsidRDefault="00247DA6">
      <w:pPr>
        <w:bidi/>
        <w:ind w:left="1296"/>
        <w:rPr>
          <w:rtl/>
        </w:rPr>
      </w:pPr>
    </w:p>
    <w:p w14:paraId="3D24711B" w14:textId="77777777" w:rsidR="00247DA6" w:rsidRDefault="00000000">
      <w:pPr>
        <w:bidi/>
        <w:ind w:left="1296"/>
        <w:rPr>
          <w:rFonts w:ascii="Arial" w:hAnsi="Arial" w:cs="Arial"/>
          <w:sz w:val="22"/>
          <w:szCs w:val="22"/>
        </w:rPr>
      </w:pPr>
      <w:r>
        <w:rPr>
          <w:rFonts w:ascii="Arial" w:hAnsi="Arial" w:cs="Arial"/>
          <w:sz w:val="22"/>
          <w:szCs w:val="22"/>
          <w:rtl/>
        </w:rPr>
        <w:t xml:space="preserve">ت)    كانت نتيجة الكرازة بالإنجيل بنعمة الله هي خلاص بولس وأهل كورنثوس (٩:١٥-١١). </w:t>
      </w:r>
    </w:p>
    <w:p w14:paraId="3A13E0D1" w14:textId="77777777" w:rsidR="00247DA6" w:rsidRDefault="00247DA6">
      <w:pPr>
        <w:bidi/>
        <w:ind w:left="1728"/>
        <w:rPr>
          <w:rFonts w:ascii="Arial" w:hAnsi="Arial" w:cs="Arial"/>
          <w:sz w:val="22"/>
          <w:szCs w:val="22"/>
          <w:rtl/>
        </w:rPr>
      </w:pPr>
    </w:p>
    <w:p w14:paraId="27A47AC2" w14:textId="38AAC5AD" w:rsidR="00247DA6" w:rsidRDefault="00000000">
      <w:pPr>
        <w:bidi/>
        <w:ind w:left="1728"/>
        <w:rPr>
          <w:rFonts w:ascii="Arial" w:hAnsi="Arial" w:cs="Arial"/>
          <w:sz w:val="22"/>
          <w:szCs w:val="22"/>
        </w:rPr>
      </w:pPr>
      <w:r>
        <w:rPr>
          <w:rFonts w:ascii="Arial" w:hAnsi="Arial" w:cs="Arial"/>
          <w:sz w:val="22"/>
          <w:szCs w:val="22"/>
          <w:rtl/>
        </w:rPr>
        <w:t>(1)     خلص بولس بالنعمة من خلال الإنجيل (15: 9-11أ)</w:t>
      </w:r>
      <w:r w:rsidR="0003181B">
        <w:rPr>
          <w:rFonts w:ascii="Arial" w:hAnsi="Arial" w:cs="Arial"/>
          <w:sz w:val="22"/>
          <w:szCs w:val="22"/>
        </w:rPr>
        <w:t>.</w:t>
      </w:r>
    </w:p>
    <w:p w14:paraId="6C062D3B" w14:textId="77777777" w:rsidR="00247DA6" w:rsidRDefault="00247DA6">
      <w:pPr>
        <w:bidi/>
        <w:ind w:left="1728"/>
        <w:rPr>
          <w:rFonts w:ascii="Arial" w:hAnsi="Arial" w:cs="Arial"/>
          <w:sz w:val="22"/>
          <w:szCs w:val="22"/>
          <w:rtl/>
        </w:rPr>
      </w:pPr>
    </w:p>
    <w:p w14:paraId="44021896" w14:textId="0A6E4E2D" w:rsidR="00247DA6" w:rsidRDefault="00000000">
      <w:pPr>
        <w:bidi/>
        <w:ind w:left="1728"/>
        <w:rPr>
          <w:rFonts w:ascii="Arial" w:hAnsi="Arial" w:cs="Arial"/>
          <w:sz w:val="22"/>
          <w:szCs w:val="22"/>
        </w:rPr>
      </w:pPr>
      <w:r>
        <w:rPr>
          <w:rFonts w:ascii="Arial" w:hAnsi="Arial" w:cs="Arial"/>
          <w:sz w:val="22"/>
          <w:szCs w:val="22"/>
          <w:rtl/>
        </w:rPr>
        <w:t>(2)     كرز بولس والرسل رساله الإنجيل هذه (15: 11ب)</w:t>
      </w:r>
      <w:r w:rsidR="0003181B">
        <w:rPr>
          <w:rFonts w:ascii="Arial" w:hAnsi="Arial" w:cs="Arial"/>
          <w:sz w:val="22"/>
          <w:szCs w:val="22"/>
        </w:rPr>
        <w:t>.</w:t>
      </w:r>
    </w:p>
    <w:p w14:paraId="1F75F88D" w14:textId="77777777" w:rsidR="00247DA6" w:rsidRDefault="00247DA6">
      <w:pPr>
        <w:bidi/>
        <w:ind w:left="1728"/>
        <w:rPr>
          <w:rFonts w:ascii="Arial" w:hAnsi="Arial" w:cs="Arial"/>
          <w:sz w:val="22"/>
          <w:szCs w:val="22"/>
          <w:rtl/>
        </w:rPr>
      </w:pPr>
    </w:p>
    <w:p w14:paraId="0BCD0CB2" w14:textId="44B9BD09" w:rsidR="00247DA6" w:rsidRDefault="00000000">
      <w:pPr>
        <w:bidi/>
        <w:ind w:left="1728"/>
        <w:rPr>
          <w:rFonts w:ascii="Arial" w:hAnsi="Arial" w:cs="Arial"/>
          <w:sz w:val="22"/>
          <w:szCs w:val="22"/>
        </w:rPr>
      </w:pPr>
      <w:r>
        <w:rPr>
          <w:rFonts w:ascii="Arial" w:hAnsi="Arial" w:cs="Arial"/>
          <w:sz w:val="22"/>
          <w:szCs w:val="22"/>
          <w:rtl/>
        </w:rPr>
        <w:t>(3)     آمن أهل كورنثوس برسالة الإنجيل (15: 11ت)</w:t>
      </w:r>
      <w:r w:rsidR="0003181B">
        <w:rPr>
          <w:rFonts w:ascii="Arial" w:hAnsi="Arial" w:cs="Arial"/>
          <w:sz w:val="22"/>
          <w:szCs w:val="22"/>
        </w:rPr>
        <w:t>.</w:t>
      </w:r>
    </w:p>
    <w:p w14:paraId="546CC97A" w14:textId="1C170C60" w:rsidR="00C92BF7" w:rsidRDefault="00C92BF7">
      <w:pPr>
        <w:rPr>
          <w:rtl/>
        </w:rPr>
      </w:pPr>
      <w:r>
        <w:rPr>
          <w:rtl/>
        </w:rPr>
        <w:br w:type="page"/>
      </w:r>
    </w:p>
    <w:p w14:paraId="3B427799" w14:textId="77777777" w:rsidR="00247DA6" w:rsidRDefault="00247DA6">
      <w:pPr>
        <w:bidi/>
        <w:ind w:left="864"/>
        <w:rPr>
          <w:rtl/>
        </w:rPr>
      </w:pPr>
    </w:p>
    <w:p w14:paraId="6C7A2BBA" w14:textId="16FD44D2" w:rsidR="00247DA6" w:rsidRDefault="00000000">
      <w:pPr>
        <w:bidi/>
        <w:ind w:left="864"/>
        <w:rPr>
          <w:rFonts w:ascii="Arial" w:hAnsi="Arial" w:cs="Arial"/>
          <w:sz w:val="22"/>
          <w:szCs w:val="22"/>
        </w:rPr>
      </w:pPr>
      <w:r>
        <w:rPr>
          <w:rFonts w:ascii="Arial" w:hAnsi="Arial" w:cs="Arial"/>
          <w:sz w:val="22"/>
          <w:szCs w:val="22"/>
          <w:rtl/>
        </w:rPr>
        <w:t xml:space="preserve">2.     ستكون نتيجة قيامة المسيح </w:t>
      </w:r>
      <w:r>
        <w:rPr>
          <w:rFonts w:ascii="Arial" w:hAnsi="Arial" w:cs="Arial"/>
          <w:sz w:val="22"/>
          <w:szCs w:val="22"/>
          <w:u w:val="single"/>
          <w:rtl/>
        </w:rPr>
        <w:t>قيامة المؤمنين</w:t>
      </w:r>
      <w:r>
        <w:rPr>
          <w:rFonts w:ascii="Arial" w:hAnsi="Arial" w:cs="Arial"/>
          <w:sz w:val="22"/>
          <w:szCs w:val="22"/>
          <w:rtl/>
        </w:rPr>
        <w:t xml:space="preserve"> في أجساد جديدة (15: 12-57).</w:t>
      </w:r>
    </w:p>
    <w:p w14:paraId="25EC79AE" w14:textId="77777777" w:rsidR="00247DA6" w:rsidRDefault="00247DA6">
      <w:pPr>
        <w:bidi/>
        <w:ind w:left="1296"/>
        <w:rPr>
          <w:rFonts w:ascii="Arial" w:eastAsia="Times New Roman" w:hAnsi="Arial" w:cs="Arial"/>
          <w:i/>
          <w:sz w:val="22"/>
          <w:szCs w:val="22"/>
          <w:rtl/>
        </w:rPr>
      </w:pPr>
    </w:p>
    <w:p w14:paraId="7C04CC78" w14:textId="77777777" w:rsidR="00247DA6" w:rsidRDefault="00000000">
      <w:pPr>
        <w:bidi/>
        <w:ind w:left="1296"/>
        <w:rPr>
          <w:rFonts w:ascii="Arial" w:eastAsia="Times New Roman" w:hAnsi="Arial" w:cs="Arial"/>
          <w:i/>
          <w:sz w:val="22"/>
          <w:szCs w:val="22"/>
          <w:rtl/>
        </w:rPr>
      </w:pPr>
      <w:r>
        <w:rPr>
          <w:rFonts w:ascii="Arial" w:eastAsia="Times New Roman" w:hAnsi="Arial" w:cs="Arial"/>
          <w:i/>
          <w:sz w:val="22"/>
          <w:szCs w:val="22"/>
          <w:rtl/>
        </w:rPr>
        <w:t xml:space="preserve">أ)     الحجة التاريخية: يجب أن تخجل الآثار العظيمة لقيامة المسيح مؤمني كورنثوس الذين شككوا في قيامتهم </w:t>
      </w:r>
      <w:r>
        <w:rPr>
          <w:rFonts w:ascii="Arial" w:eastAsia="Times New Roman" w:hAnsi="Arial" w:cs="Arial" w:hint="cs"/>
          <w:i/>
          <w:sz w:val="22"/>
          <w:szCs w:val="22"/>
          <w:rtl/>
        </w:rPr>
        <w:t xml:space="preserve">       </w:t>
      </w:r>
    </w:p>
    <w:p w14:paraId="5F2503A4" w14:textId="77777777" w:rsidR="00247DA6" w:rsidRDefault="00000000">
      <w:pPr>
        <w:bidi/>
        <w:ind w:left="1296"/>
        <w:rPr>
          <w:rFonts w:ascii="Arial" w:hAnsi="Arial" w:cs="Arial"/>
          <w:sz w:val="22"/>
          <w:szCs w:val="22"/>
        </w:rPr>
      </w:pPr>
      <w:r>
        <w:rPr>
          <w:rFonts w:ascii="Arial" w:eastAsia="Times New Roman" w:hAnsi="Arial" w:cs="Arial" w:hint="cs"/>
          <w:i/>
          <w:sz w:val="22"/>
          <w:szCs w:val="22"/>
          <w:rtl/>
        </w:rPr>
        <w:t xml:space="preserve">       </w:t>
      </w:r>
      <w:r>
        <w:rPr>
          <w:rFonts w:ascii="Arial" w:eastAsia="Times New Roman" w:hAnsi="Arial" w:cs="Arial"/>
          <w:i/>
          <w:sz w:val="22"/>
          <w:szCs w:val="22"/>
          <w:rtl/>
        </w:rPr>
        <w:t>(15: 12-34).</w:t>
      </w:r>
    </w:p>
    <w:p w14:paraId="2A0981B9" w14:textId="77777777" w:rsidR="00247DA6" w:rsidRDefault="00247DA6">
      <w:pPr>
        <w:bidi/>
        <w:ind w:left="1728"/>
        <w:rPr>
          <w:rtl/>
          <w:lang w:bidi="ar-JO"/>
        </w:rPr>
      </w:pPr>
    </w:p>
    <w:p w14:paraId="49C25333" w14:textId="77777777" w:rsidR="00247DA6" w:rsidRDefault="00000000">
      <w:pPr>
        <w:bidi/>
        <w:ind w:left="1728"/>
        <w:rPr>
          <w:rFonts w:ascii="Arial" w:hAnsi="Arial" w:cs="Arial"/>
          <w:sz w:val="22"/>
          <w:szCs w:val="22"/>
          <w:rtl/>
          <w:lang w:bidi="ar-JO"/>
        </w:rPr>
      </w:pPr>
      <w:r>
        <w:rPr>
          <w:rFonts w:ascii="Arial" w:hAnsi="Arial" w:cs="Arial"/>
          <w:sz w:val="22"/>
          <w:szCs w:val="22"/>
          <w:rtl/>
          <w:lang w:bidi="ar-JO"/>
        </w:rPr>
        <w:t xml:space="preserve">(1)    شكك بعض الكورنثيين في قيامة المؤمنين، رغم أنهم سمعوا الوعظ بأن المسيح قام (15: 12). </w:t>
      </w:r>
    </w:p>
    <w:p w14:paraId="3EFE9FD2" w14:textId="77777777" w:rsidR="00247DA6" w:rsidRDefault="00247DA6">
      <w:pPr>
        <w:bidi/>
        <w:ind w:left="1728"/>
        <w:rPr>
          <w:rFonts w:ascii="Arial" w:hAnsi="Arial" w:cs="Arial"/>
          <w:sz w:val="22"/>
          <w:szCs w:val="22"/>
          <w:rtl/>
        </w:rPr>
      </w:pPr>
    </w:p>
    <w:p w14:paraId="49462264" w14:textId="77777777" w:rsidR="00247DA6" w:rsidRDefault="00000000">
      <w:pPr>
        <w:bidi/>
        <w:ind w:left="1728"/>
        <w:rPr>
          <w:rFonts w:ascii="Arial" w:hAnsi="Arial" w:cs="Arial"/>
          <w:sz w:val="22"/>
          <w:szCs w:val="22"/>
        </w:rPr>
      </w:pPr>
      <w:r>
        <w:rPr>
          <w:rFonts w:ascii="Arial" w:hAnsi="Arial" w:cs="Arial"/>
          <w:sz w:val="22"/>
          <w:szCs w:val="22"/>
          <w:rtl/>
        </w:rPr>
        <w:t xml:space="preserve">(2)    يجب أن تخجل الآثار المترتبة على قيامة المسيح المؤمنين الذين يشككون في قيامتهم (15: 13-34). </w:t>
      </w:r>
    </w:p>
    <w:p w14:paraId="22A22DC6" w14:textId="77777777" w:rsidR="00247DA6" w:rsidRDefault="00247DA6">
      <w:pPr>
        <w:bidi/>
        <w:ind w:left="2160"/>
        <w:rPr>
          <w:rFonts w:ascii="Arial" w:hAnsi="Arial" w:cs="Arial"/>
          <w:sz w:val="22"/>
          <w:szCs w:val="22"/>
          <w:rtl/>
        </w:rPr>
      </w:pPr>
    </w:p>
    <w:p w14:paraId="42C2B76E" w14:textId="77777777" w:rsidR="00247DA6" w:rsidRDefault="00000000">
      <w:pPr>
        <w:bidi/>
        <w:ind w:left="2160"/>
        <w:rPr>
          <w:rFonts w:ascii="Arial" w:hAnsi="Arial" w:cs="Arial"/>
          <w:sz w:val="22"/>
          <w:szCs w:val="22"/>
        </w:rPr>
      </w:pPr>
      <w:r>
        <w:rPr>
          <w:rFonts w:ascii="Arial" w:hAnsi="Arial" w:cs="Arial"/>
          <w:sz w:val="22"/>
          <w:szCs w:val="22"/>
          <w:rtl/>
        </w:rPr>
        <w:t>(أ)     إحدى نتائج قيامة المسيح هي الرجاء (15: 13-19).</w:t>
      </w:r>
    </w:p>
    <w:p w14:paraId="4303E122" w14:textId="77777777" w:rsidR="00247DA6" w:rsidRDefault="00247DA6">
      <w:pPr>
        <w:bidi/>
        <w:ind w:left="2592"/>
        <w:rPr>
          <w:rFonts w:ascii="Arial" w:hAnsi="Arial" w:cs="Arial"/>
          <w:sz w:val="22"/>
          <w:szCs w:val="22"/>
          <w:rtl/>
        </w:rPr>
      </w:pPr>
    </w:p>
    <w:p w14:paraId="06E0BDF5" w14:textId="0D45E59D" w:rsidR="00247DA6" w:rsidRDefault="00000000">
      <w:pPr>
        <w:bidi/>
        <w:ind w:left="2592"/>
        <w:rPr>
          <w:rFonts w:ascii="Arial" w:hAnsi="Arial" w:cs="Arial"/>
          <w:sz w:val="22"/>
          <w:szCs w:val="22"/>
        </w:rPr>
      </w:pPr>
      <w:r>
        <w:rPr>
          <w:rFonts w:ascii="Arial" w:hAnsi="Arial" w:cs="Arial"/>
          <w:sz w:val="22"/>
          <w:szCs w:val="22"/>
          <w:rtl/>
        </w:rPr>
        <w:t>(1)     تقف قيامتنا وقيامة المسيح أو تسقطان معاً (15: 13)</w:t>
      </w:r>
      <w:r w:rsidR="0003181B">
        <w:rPr>
          <w:rFonts w:ascii="Arial" w:hAnsi="Arial" w:cs="Arial"/>
          <w:sz w:val="22"/>
          <w:szCs w:val="22"/>
        </w:rPr>
        <w:t>.</w:t>
      </w:r>
    </w:p>
    <w:p w14:paraId="76E402FE" w14:textId="77777777" w:rsidR="00247DA6" w:rsidRDefault="00247DA6">
      <w:pPr>
        <w:bidi/>
        <w:ind w:left="2592"/>
        <w:rPr>
          <w:rFonts w:ascii="Arial" w:hAnsi="Arial" w:cs="Arial"/>
          <w:sz w:val="22"/>
          <w:szCs w:val="22"/>
          <w:rtl/>
        </w:rPr>
      </w:pPr>
    </w:p>
    <w:p w14:paraId="2453C3CF" w14:textId="4D8669C9" w:rsidR="00247DA6" w:rsidRDefault="00000000">
      <w:pPr>
        <w:bidi/>
        <w:ind w:left="2592"/>
        <w:rPr>
          <w:rFonts w:ascii="Arial" w:hAnsi="Arial" w:cs="Arial"/>
          <w:sz w:val="22"/>
          <w:szCs w:val="22"/>
        </w:rPr>
      </w:pPr>
      <w:r>
        <w:rPr>
          <w:rFonts w:ascii="Arial" w:hAnsi="Arial" w:cs="Arial"/>
          <w:sz w:val="22"/>
          <w:szCs w:val="22"/>
          <w:rtl/>
        </w:rPr>
        <w:t>(2)     لو كان المسيح لا يزال ميتاً، فإن الكرازة والإيمان المسيحي بلا فائدة (15: 14)</w:t>
      </w:r>
      <w:r w:rsidR="0003181B">
        <w:rPr>
          <w:rFonts w:ascii="Arial" w:hAnsi="Arial" w:cs="Arial"/>
          <w:sz w:val="22"/>
          <w:szCs w:val="22"/>
        </w:rPr>
        <w:t>.</w:t>
      </w:r>
    </w:p>
    <w:p w14:paraId="3C8BA7A7" w14:textId="77777777" w:rsidR="00247DA6" w:rsidRDefault="00247DA6">
      <w:pPr>
        <w:bidi/>
        <w:ind w:left="2592"/>
        <w:rPr>
          <w:rFonts w:ascii="Arial" w:hAnsi="Arial" w:cs="Arial"/>
          <w:sz w:val="22"/>
          <w:szCs w:val="22"/>
          <w:rtl/>
        </w:rPr>
      </w:pPr>
    </w:p>
    <w:p w14:paraId="54AB8822" w14:textId="3895353D" w:rsidR="00247DA6" w:rsidRDefault="00000000">
      <w:pPr>
        <w:bidi/>
        <w:ind w:left="2592"/>
        <w:rPr>
          <w:rFonts w:ascii="Arial" w:hAnsi="Arial" w:cs="Arial"/>
          <w:sz w:val="22"/>
          <w:szCs w:val="22"/>
        </w:rPr>
      </w:pPr>
      <w:r>
        <w:rPr>
          <w:rFonts w:ascii="Arial" w:hAnsi="Arial" w:cs="Arial"/>
          <w:sz w:val="22"/>
          <w:szCs w:val="22"/>
          <w:rtl/>
        </w:rPr>
        <w:t>(3)     لو كان المسيح لا يزال ميتاً، فالوعاظ كذبة (15: 15-16)</w:t>
      </w:r>
      <w:r w:rsidR="0003181B">
        <w:rPr>
          <w:rFonts w:ascii="Arial" w:hAnsi="Arial" w:cs="Arial"/>
          <w:sz w:val="22"/>
          <w:szCs w:val="22"/>
        </w:rPr>
        <w:t>.</w:t>
      </w:r>
    </w:p>
    <w:p w14:paraId="539271B8" w14:textId="77777777" w:rsidR="00247DA6" w:rsidRDefault="00247DA6">
      <w:pPr>
        <w:bidi/>
        <w:ind w:left="2592"/>
        <w:rPr>
          <w:rFonts w:ascii="Arial" w:hAnsi="Arial" w:cs="Arial"/>
          <w:sz w:val="22"/>
          <w:szCs w:val="22"/>
          <w:rtl/>
        </w:rPr>
      </w:pPr>
    </w:p>
    <w:p w14:paraId="342172DE" w14:textId="4F282A3E" w:rsidR="00247DA6" w:rsidRDefault="00000000">
      <w:pPr>
        <w:bidi/>
        <w:ind w:left="2592"/>
        <w:rPr>
          <w:rFonts w:ascii="Arial" w:hAnsi="Arial" w:cs="Arial"/>
          <w:sz w:val="22"/>
          <w:szCs w:val="22"/>
        </w:rPr>
      </w:pPr>
      <w:r>
        <w:rPr>
          <w:rFonts w:ascii="Arial" w:hAnsi="Arial" w:cs="Arial"/>
          <w:sz w:val="22"/>
          <w:szCs w:val="22"/>
          <w:rtl/>
        </w:rPr>
        <w:t>(4)     لو كان المسيح لا يزال ميتاً، فالمؤمنون الأحياء لم يُغفر لهم (15: 17)</w:t>
      </w:r>
      <w:r w:rsidR="0003181B">
        <w:rPr>
          <w:rFonts w:ascii="Arial" w:hAnsi="Arial" w:cs="Arial"/>
          <w:sz w:val="22"/>
          <w:szCs w:val="22"/>
        </w:rPr>
        <w:t>.</w:t>
      </w:r>
    </w:p>
    <w:p w14:paraId="02406C05" w14:textId="77777777" w:rsidR="00247DA6" w:rsidRDefault="00247DA6">
      <w:pPr>
        <w:bidi/>
        <w:ind w:left="2592"/>
        <w:rPr>
          <w:rtl/>
        </w:rPr>
      </w:pPr>
    </w:p>
    <w:p w14:paraId="7C7CA639" w14:textId="52E9787F" w:rsidR="00247DA6" w:rsidRDefault="00000000">
      <w:pPr>
        <w:bidi/>
        <w:ind w:left="2592"/>
        <w:rPr>
          <w:rFonts w:ascii="Arial" w:hAnsi="Arial" w:cs="Arial"/>
          <w:sz w:val="22"/>
          <w:szCs w:val="22"/>
          <w:rtl/>
          <w:lang w:bidi="ar-JO"/>
        </w:rPr>
      </w:pPr>
      <w:r>
        <w:rPr>
          <w:rFonts w:ascii="Arial" w:hAnsi="Arial" w:cs="Arial"/>
          <w:sz w:val="22"/>
          <w:szCs w:val="22"/>
          <w:rtl/>
        </w:rPr>
        <w:t xml:space="preserve">(5)     لو كان المسيح لا يزال ميتاً، </w:t>
      </w:r>
      <w:r>
        <w:rPr>
          <w:rFonts w:ascii="Arial" w:hAnsi="Arial" w:cs="Arial"/>
          <w:sz w:val="22"/>
          <w:szCs w:val="22"/>
          <w:rtl/>
          <w:lang w:bidi="ar-JO"/>
        </w:rPr>
        <w:t>فالمؤمنون الأموات محكوم عليه بالجحيم (15: 18)</w:t>
      </w:r>
      <w:r w:rsidR="0003181B">
        <w:rPr>
          <w:rFonts w:ascii="Arial" w:hAnsi="Arial" w:cs="Arial"/>
          <w:sz w:val="22"/>
          <w:szCs w:val="22"/>
          <w:lang w:bidi="ar-JO"/>
        </w:rPr>
        <w:t>.</w:t>
      </w:r>
    </w:p>
    <w:p w14:paraId="5501D191" w14:textId="77777777" w:rsidR="00247DA6" w:rsidRDefault="00247DA6">
      <w:pPr>
        <w:bidi/>
        <w:ind w:left="2592"/>
        <w:rPr>
          <w:rFonts w:ascii="Arial" w:hAnsi="Arial" w:cs="Arial"/>
          <w:sz w:val="22"/>
          <w:szCs w:val="22"/>
          <w:rtl/>
        </w:rPr>
      </w:pPr>
    </w:p>
    <w:p w14:paraId="41D197FE" w14:textId="61C07029" w:rsidR="00247DA6" w:rsidRDefault="00000000">
      <w:pPr>
        <w:bidi/>
        <w:ind w:left="2592"/>
        <w:rPr>
          <w:rFonts w:ascii="Arial" w:hAnsi="Arial" w:cs="Arial"/>
          <w:sz w:val="22"/>
          <w:szCs w:val="22"/>
        </w:rPr>
      </w:pPr>
      <w:r>
        <w:rPr>
          <w:rFonts w:ascii="Arial" w:hAnsi="Arial" w:cs="Arial"/>
          <w:sz w:val="22"/>
          <w:szCs w:val="22"/>
          <w:rtl/>
        </w:rPr>
        <w:t>(6)     لو كان المسيح لا يزال ميتاً، فرجائنا ينتهي في هذه الحياة (15: 19أ)</w:t>
      </w:r>
      <w:r w:rsidR="0003181B">
        <w:rPr>
          <w:rFonts w:ascii="Arial" w:hAnsi="Arial" w:cs="Arial"/>
          <w:sz w:val="22"/>
          <w:szCs w:val="22"/>
        </w:rPr>
        <w:t>.</w:t>
      </w:r>
    </w:p>
    <w:p w14:paraId="20C0CFD4" w14:textId="77777777" w:rsidR="00247DA6" w:rsidRDefault="00247DA6">
      <w:pPr>
        <w:bidi/>
        <w:ind w:left="2592"/>
        <w:rPr>
          <w:rFonts w:ascii="Arial" w:hAnsi="Arial" w:cs="Arial"/>
          <w:sz w:val="22"/>
          <w:szCs w:val="22"/>
          <w:rtl/>
        </w:rPr>
      </w:pPr>
    </w:p>
    <w:p w14:paraId="1FF1C8B7" w14:textId="77777777" w:rsidR="00247DA6" w:rsidRDefault="00000000">
      <w:pPr>
        <w:bidi/>
        <w:ind w:left="2592"/>
        <w:rPr>
          <w:rFonts w:ascii="Arial" w:hAnsi="Arial" w:cs="Arial"/>
          <w:sz w:val="22"/>
          <w:szCs w:val="22"/>
          <w:rtl/>
        </w:rPr>
      </w:pPr>
      <w:r>
        <w:rPr>
          <w:rFonts w:ascii="Arial" w:hAnsi="Arial" w:cs="Arial"/>
          <w:sz w:val="22"/>
          <w:szCs w:val="22"/>
          <w:rtl/>
        </w:rPr>
        <w:t xml:space="preserve">(7)     لو كان المسيح لا يزال ميتاً، فيجب أن يُشفق على المسيحيين أكثر من أي شخص آخر </w:t>
      </w:r>
      <w:r>
        <w:rPr>
          <w:rFonts w:ascii="Arial" w:hAnsi="Arial" w:cs="Arial" w:hint="cs"/>
          <w:sz w:val="22"/>
          <w:szCs w:val="22"/>
          <w:rtl/>
        </w:rPr>
        <w:t xml:space="preserve">    </w:t>
      </w:r>
    </w:p>
    <w:p w14:paraId="19ADE003" w14:textId="277D4476"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(15: 19ب)</w:t>
      </w:r>
      <w:r w:rsidR="0003181B">
        <w:rPr>
          <w:rFonts w:ascii="Arial" w:hAnsi="Arial" w:cs="Arial"/>
          <w:sz w:val="22"/>
          <w:szCs w:val="22"/>
        </w:rPr>
        <w:t>.</w:t>
      </w:r>
    </w:p>
    <w:p w14:paraId="3E778A2A" w14:textId="77777777" w:rsidR="00247DA6" w:rsidRDefault="00247DA6">
      <w:pPr>
        <w:bidi/>
        <w:ind w:left="2160"/>
        <w:rPr>
          <w:rtl/>
        </w:rPr>
      </w:pPr>
    </w:p>
    <w:p w14:paraId="0AFC3425" w14:textId="77777777" w:rsidR="00247DA6" w:rsidRDefault="00000000">
      <w:pPr>
        <w:bidi/>
        <w:ind w:left="2160"/>
        <w:rPr>
          <w:rFonts w:ascii="Arial" w:hAnsi="Arial" w:cs="Arial"/>
          <w:sz w:val="22"/>
          <w:szCs w:val="22"/>
        </w:rPr>
      </w:pPr>
      <w:r>
        <w:rPr>
          <w:rFonts w:ascii="Arial" w:hAnsi="Arial" w:cs="Arial"/>
          <w:sz w:val="22"/>
          <w:szCs w:val="22"/>
          <w:rtl/>
        </w:rPr>
        <w:t>(ب)   النتيجة الأخرى لقيامة المسيح هي قيامتنا، وملكه لإخضاع كل قوة حتى نهاية الألفية (15: 20-28).</w:t>
      </w:r>
    </w:p>
    <w:p w14:paraId="08691C7A" w14:textId="77777777" w:rsidR="00247DA6" w:rsidRDefault="00247DA6">
      <w:pPr>
        <w:bidi/>
        <w:ind w:left="2592"/>
        <w:rPr>
          <w:rFonts w:ascii="Arial" w:hAnsi="Arial" w:cs="Arial"/>
          <w:sz w:val="22"/>
          <w:szCs w:val="22"/>
          <w:rtl/>
        </w:rPr>
      </w:pPr>
    </w:p>
    <w:p w14:paraId="43762E2A" w14:textId="2E9BAE6F" w:rsidR="00247DA6" w:rsidRDefault="00000000">
      <w:pPr>
        <w:bidi/>
        <w:ind w:left="2592"/>
        <w:rPr>
          <w:rFonts w:ascii="Arial" w:hAnsi="Arial" w:cs="Arial"/>
          <w:sz w:val="22"/>
          <w:szCs w:val="22"/>
        </w:rPr>
      </w:pPr>
      <w:r>
        <w:rPr>
          <w:rFonts w:ascii="Arial" w:hAnsi="Arial" w:cs="Arial"/>
          <w:sz w:val="22"/>
          <w:szCs w:val="22"/>
          <w:rtl/>
        </w:rPr>
        <w:t>(1)     تعطي قيامة المسيح الرجاء إذ أن ملايين أخرى سيقومون عند رجوعه أيضاً (15: 20-23)</w:t>
      </w:r>
      <w:r w:rsidR="0003181B">
        <w:rPr>
          <w:rFonts w:ascii="Arial" w:hAnsi="Arial" w:cs="Arial"/>
          <w:sz w:val="22"/>
          <w:szCs w:val="22"/>
        </w:rPr>
        <w:t>.</w:t>
      </w:r>
    </w:p>
    <w:p w14:paraId="27D5E3CA" w14:textId="77777777" w:rsidR="00247DA6" w:rsidRDefault="00247DA6">
      <w:pPr>
        <w:bidi/>
        <w:ind w:left="2592"/>
        <w:rPr>
          <w:rFonts w:ascii="Arial" w:hAnsi="Arial" w:cs="Arial"/>
          <w:sz w:val="22"/>
          <w:szCs w:val="22"/>
          <w:rtl/>
        </w:rPr>
      </w:pPr>
    </w:p>
    <w:p w14:paraId="539090C0" w14:textId="77777777" w:rsidR="00247DA6" w:rsidRDefault="00000000">
      <w:pPr>
        <w:bidi/>
        <w:ind w:left="2592"/>
        <w:rPr>
          <w:rFonts w:ascii="Arial" w:hAnsi="Arial" w:cs="Arial"/>
          <w:sz w:val="22"/>
          <w:szCs w:val="22"/>
        </w:rPr>
      </w:pPr>
      <w:r>
        <w:rPr>
          <w:rFonts w:ascii="Arial" w:hAnsi="Arial" w:cs="Arial"/>
          <w:sz w:val="22"/>
          <w:szCs w:val="22"/>
          <w:rtl/>
        </w:rPr>
        <w:t>(2)     ستؤدي عودته إلى ملكه حتى يُخضع كل قوة (15: 24-27 أ).</w:t>
      </w:r>
    </w:p>
    <w:p w14:paraId="6C0E03D1" w14:textId="77777777" w:rsidR="00247DA6" w:rsidRDefault="00247DA6">
      <w:pPr>
        <w:bidi/>
        <w:ind w:left="2592"/>
        <w:rPr>
          <w:rFonts w:ascii="Arial" w:hAnsi="Arial" w:cs="Arial"/>
          <w:sz w:val="22"/>
          <w:szCs w:val="22"/>
          <w:rtl/>
        </w:rPr>
      </w:pPr>
    </w:p>
    <w:p w14:paraId="70B5629B" w14:textId="77777777" w:rsidR="00247DA6" w:rsidRDefault="00000000">
      <w:pPr>
        <w:bidi/>
        <w:ind w:left="2592"/>
        <w:rPr>
          <w:rFonts w:ascii="Arial" w:hAnsi="Arial" w:cs="Arial"/>
          <w:sz w:val="22"/>
          <w:szCs w:val="22"/>
        </w:rPr>
      </w:pPr>
      <w:r>
        <w:rPr>
          <w:rFonts w:ascii="Arial" w:hAnsi="Arial" w:cs="Arial"/>
          <w:sz w:val="22"/>
          <w:szCs w:val="22"/>
          <w:rtl/>
        </w:rPr>
        <w:t xml:space="preserve">(3)    ثم يسلم المسيح مملكته </w:t>
      </w:r>
      <w:r>
        <w:rPr>
          <w:rFonts w:ascii="Arial" w:hAnsi="Arial" w:cs="Arial" w:hint="cs"/>
          <w:sz w:val="22"/>
          <w:szCs w:val="22"/>
          <w:rtl/>
        </w:rPr>
        <w:t>ل</w:t>
      </w:r>
      <w:r>
        <w:rPr>
          <w:rFonts w:ascii="Arial" w:hAnsi="Arial" w:cs="Arial"/>
          <w:sz w:val="22"/>
          <w:szCs w:val="22"/>
          <w:rtl/>
        </w:rPr>
        <w:t xml:space="preserve">لآب، حتى يظهر الإله الثالوث متسلطاً </w:t>
      </w:r>
      <w:r>
        <w:rPr>
          <w:rFonts w:ascii="Arial" w:hAnsi="Arial" w:cs="Arial" w:hint="cs"/>
          <w:sz w:val="22"/>
          <w:szCs w:val="22"/>
          <w:rtl/>
        </w:rPr>
        <w:t>في</w:t>
      </w:r>
      <w:r>
        <w:rPr>
          <w:rFonts w:ascii="Arial" w:hAnsi="Arial" w:cs="Arial"/>
          <w:sz w:val="22"/>
          <w:szCs w:val="22"/>
          <w:rtl/>
        </w:rPr>
        <w:t xml:space="preserve"> كل شيء (27:15ب-28). </w:t>
      </w:r>
    </w:p>
    <w:p w14:paraId="7994D3E9" w14:textId="77777777" w:rsidR="00247DA6" w:rsidRDefault="00247DA6">
      <w:pPr>
        <w:bidi/>
        <w:ind w:left="2160"/>
        <w:rPr>
          <w:rtl/>
        </w:rPr>
      </w:pPr>
    </w:p>
    <w:p w14:paraId="5D92785F" w14:textId="77777777" w:rsidR="00247DA6" w:rsidRDefault="00000000">
      <w:pPr>
        <w:bidi/>
        <w:ind w:left="2160"/>
        <w:rPr>
          <w:rFonts w:ascii="Arial" w:hAnsi="Arial" w:cs="Arial"/>
          <w:sz w:val="22"/>
          <w:szCs w:val="22"/>
          <w:rtl/>
        </w:rPr>
      </w:pPr>
      <w:r>
        <w:rPr>
          <w:rFonts w:ascii="Arial" w:hAnsi="Arial" w:cs="Arial"/>
          <w:sz w:val="22"/>
          <w:szCs w:val="22"/>
          <w:rtl/>
        </w:rPr>
        <w:t xml:space="preserve">(ت)      النتيجة الأخرى إذا كانت قيامة المسيح كاذبة، هي عدم وجود معنى للمعمودية والإضطهاد </w:t>
      </w:r>
    </w:p>
    <w:p w14:paraId="5720AF8C" w14:textId="257FB47D" w:rsidR="00247DA6" w:rsidRDefault="00000000">
      <w:pPr>
        <w:bidi/>
        <w:ind w:left="2160"/>
        <w:rPr>
          <w:rFonts w:ascii="Arial" w:hAnsi="Arial" w:cs="Arial"/>
          <w:sz w:val="22"/>
          <w:szCs w:val="22"/>
          <w:rtl/>
        </w:rPr>
      </w:pPr>
      <w:r>
        <w:rPr>
          <w:rFonts w:ascii="Arial" w:hAnsi="Arial" w:cs="Arial" w:hint="cs"/>
          <w:sz w:val="22"/>
          <w:szCs w:val="22"/>
          <w:rtl/>
        </w:rPr>
        <w:t xml:space="preserve">           </w:t>
      </w:r>
      <w:r>
        <w:rPr>
          <w:rFonts w:ascii="Arial" w:hAnsi="Arial" w:cs="Arial"/>
          <w:sz w:val="22"/>
          <w:szCs w:val="22"/>
          <w:rtl/>
        </w:rPr>
        <w:t>(29:15-32).</w:t>
      </w:r>
    </w:p>
    <w:p w14:paraId="1AC281CB" w14:textId="77777777" w:rsidR="00247DA6" w:rsidRDefault="00247DA6">
      <w:pPr>
        <w:bidi/>
        <w:ind w:left="2592"/>
        <w:rPr>
          <w:rtl/>
        </w:rPr>
      </w:pPr>
    </w:p>
    <w:p w14:paraId="32F9F69A" w14:textId="77777777" w:rsidR="00247DA6" w:rsidRDefault="00000000">
      <w:pPr>
        <w:bidi/>
        <w:ind w:left="2592"/>
        <w:rPr>
          <w:rFonts w:ascii="Arial" w:hAnsi="Arial" w:cs="Arial"/>
          <w:sz w:val="22"/>
          <w:szCs w:val="22"/>
          <w:rtl/>
        </w:rPr>
      </w:pPr>
      <w:r>
        <w:rPr>
          <w:rFonts w:ascii="Arial" w:hAnsi="Arial" w:cs="Arial"/>
          <w:sz w:val="22"/>
          <w:szCs w:val="22"/>
          <w:rtl/>
        </w:rPr>
        <w:t xml:space="preserve">(1)     لو كان المسيح لا يزال ميتاً، فإن المؤمنين الجدد الذين اعتمدوا باسم الأموات مارسوا أمراً </w:t>
      </w:r>
    </w:p>
    <w:p w14:paraId="3A765214" w14:textId="2F3BE2EC"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باطلاً (15: 29)</w:t>
      </w:r>
      <w:r w:rsidR="0003181B">
        <w:rPr>
          <w:rFonts w:ascii="Arial" w:hAnsi="Arial" w:cs="Arial"/>
          <w:sz w:val="22"/>
          <w:szCs w:val="22"/>
        </w:rPr>
        <w:t>.</w:t>
      </w:r>
    </w:p>
    <w:p w14:paraId="6837A4D3" w14:textId="77777777" w:rsidR="00247DA6" w:rsidRDefault="00247DA6">
      <w:pPr>
        <w:bidi/>
        <w:ind w:left="2592"/>
        <w:rPr>
          <w:rFonts w:ascii="Arial" w:hAnsi="Arial" w:cs="Arial"/>
          <w:sz w:val="22"/>
          <w:szCs w:val="22"/>
          <w:rtl/>
        </w:rPr>
      </w:pPr>
    </w:p>
    <w:p w14:paraId="39BB3182" w14:textId="77777777" w:rsidR="00247DA6" w:rsidRDefault="00000000">
      <w:pPr>
        <w:bidi/>
        <w:ind w:left="2592"/>
        <w:rPr>
          <w:rFonts w:ascii="Arial" w:hAnsi="Arial" w:cs="Arial"/>
          <w:sz w:val="22"/>
          <w:szCs w:val="22"/>
          <w:rtl/>
        </w:rPr>
      </w:pPr>
      <w:r>
        <w:rPr>
          <w:rFonts w:ascii="Arial" w:hAnsi="Arial" w:cs="Arial"/>
          <w:sz w:val="22"/>
          <w:szCs w:val="22"/>
          <w:rtl/>
        </w:rPr>
        <w:t xml:space="preserve">(2)     لو كان المسيح لا يزال ميتاً، فيمكن للمسيحيين المضطهدين أيضاً أن يعيشوا من أجل المتعة </w:t>
      </w:r>
    </w:p>
    <w:p w14:paraId="5D670F8F" w14:textId="77777777"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(١٥: ٣٠-٣٢).</w:t>
      </w:r>
    </w:p>
    <w:p w14:paraId="55CCB7CA" w14:textId="77777777" w:rsidR="00247DA6" w:rsidRDefault="00247DA6">
      <w:pPr>
        <w:bidi/>
        <w:ind w:left="2160"/>
        <w:rPr>
          <w:rtl/>
        </w:rPr>
      </w:pPr>
    </w:p>
    <w:p w14:paraId="29B3AE3B" w14:textId="77777777" w:rsidR="00247DA6" w:rsidRDefault="00000000">
      <w:pPr>
        <w:bidi/>
        <w:ind w:left="2160"/>
        <w:rPr>
          <w:rFonts w:ascii="Arial" w:hAnsi="Arial" w:cs="Arial"/>
          <w:sz w:val="22"/>
          <w:szCs w:val="22"/>
          <w:rtl/>
        </w:rPr>
      </w:pPr>
      <w:r>
        <w:rPr>
          <w:rFonts w:ascii="Arial" w:hAnsi="Arial" w:cs="Arial"/>
          <w:sz w:val="22"/>
          <w:szCs w:val="22"/>
          <w:rtl/>
        </w:rPr>
        <w:t xml:space="preserve">(ث)   على أهل كورنثوس الذين شككوا في القيامة على يد معلمين كذبة، أن يخجلوا ويعودوا إلى رشدهم </w:t>
      </w:r>
    </w:p>
    <w:p w14:paraId="6D2FCBD9"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(15: 33-34).</w:t>
      </w:r>
    </w:p>
    <w:p w14:paraId="5DAC296F" w14:textId="7FF2EF50" w:rsidR="00C92BF7" w:rsidRDefault="00C92BF7">
      <w:pPr>
        <w:rPr>
          <w:rFonts w:ascii="Arial" w:eastAsia="Times New Roman" w:hAnsi="Arial" w:cs="Arial"/>
          <w:i/>
          <w:sz w:val="22"/>
          <w:szCs w:val="18"/>
          <w:rtl/>
        </w:rPr>
      </w:pPr>
      <w:r>
        <w:rPr>
          <w:rFonts w:ascii="Arial" w:eastAsia="Times New Roman" w:hAnsi="Arial" w:cs="Arial"/>
          <w:i/>
          <w:sz w:val="22"/>
          <w:szCs w:val="18"/>
          <w:rtl/>
        </w:rPr>
        <w:br w:type="page"/>
      </w:r>
    </w:p>
    <w:p w14:paraId="25D3BBE3" w14:textId="77777777" w:rsidR="00247DA6" w:rsidRDefault="00247DA6">
      <w:pPr>
        <w:bidi/>
        <w:ind w:left="1296"/>
        <w:rPr>
          <w:rFonts w:ascii="Arial" w:eastAsia="Times New Roman" w:hAnsi="Arial" w:cs="Arial"/>
          <w:i/>
          <w:sz w:val="22"/>
          <w:szCs w:val="18"/>
          <w:rtl/>
        </w:rPr>
      </w:pPr>
    </w:p>
    <w:p w14:paraId="30BE6CDA" w14:textId="77777777" w:rsidR="00247DA6" w:rsidRDefault="00000000">
      <w:pPr>
        <w:bidi/>
        <w:ind w:left="1296"/>
        <w:rPr>
          <w:sz w:val="22"/>
          <w:szCs w:val="22"/>
        </w:rPr>
      </w:pPr>
      <w:r>
        <w:rPr>
          <w:rFonts w:ascii="Arial" w:eastAsia="Times New Roman" w:hAnsi="Arial" w:cs="Arial" w:hint="cs"/>
          <w:i/>
          <w:sz w:val="22"/>
          <w:szCs w:val="22"/>
          <w:rtl/>
        </w:rPr>
        <w:t>ب)   الحجة اللاهوتية: ستكون</w:t>
      </w:r>
      <w:r>
        <w:rPr>
          <w:rFonts w:ascii="Arial" w:eastAsia="Times New Roman" w:hAnsi="Arial" w:cs="Arial"/>
          <w:i/>
          <w:sz w:val="22"/>
          <w:szCs w:val="22"/>
          <w:rtl/>
        </w:rPr>
        <w:t xml:space="preserve"> أجساد المؤمنين المقامة أفضل بكثير من أجسادنا الأرضية الحالية (١٥: ٣٥-٥٧).</w:t>
      </w:r>
    </w:p>
    <w:p w14:paraId="1462C5C2" w14:textId="77777777" w:rsidR="00247DA6" w:rsidRDefault="00247DA6">
      <w:pPr>
        <w:bidi/>
        <w:ind w:left="1728"/>
        <w:rPr>
          <w:rtl/>
        </w:rPr>
      </w:pPr>
    </w:p>
    <w:p w14:paraId="2C495FCC" w14:textId="77777777" w:rsidR="00247DA6" w:rsidRDefault="00000000">
      <w:pPr>
        <w:bidi/>
        <w:ind w:left="1728"/>
        <w:rPr>
          <w:rFonts w:ascii="Arial" w:hAnsi="Arial" w:cs="Arial"/>
          <w:sz w:val="22"/>
          <w:szCs w:val="22"/>
        </w:rPr>
      </w:pPr>
      <w:r>
        <w:rPr>
          <w:rFonts w:ascii="Arial" w:hAnsi="Arial" w:cs="Arial"/>
          <w:sz w:val="22"/>
          <w:szCs w:val="22"/>
          <w:rtl/>
        </w:rPr>
        <w:t>(1)     بما أن القيامة حقيقية، فإن السؤال الذي يطرح نفسه هو عن طبيعتها (١٥: ٣٥).</w:t>
      </w:r>
    </w:p>
    <w:p w14:paraId="15ECD10E" w14:textId="77777777" w:rsidR="00247DA6" w:rsidRDefault="00247DA6">
      <w:pPr>
        <w:bidi/>
        <w:ind w:left="1728"/>
        <w:rPr>
          <w:rFonts w:ascii="Arial" w:hAnsi="Arial" w:cs="Arial"/>
          <w:sz w:val="22"/>
          <w:szCs w:val="22"/>
          <w:rtl/>
        </w:rPr>
      </w:pPr>
    </w:p>
    <w:p w14:paraId="391CC58D" w14:textId="77777777" w:rsidR="00247DA6" w:rsidRDefault="00000000">
      <w:pPr>
        <w:bidi/>
        <w:ind w:left="1728"/>
        <w:rPr>
          <w:rFonts w:ascii="Arial" w:hAnsi="Arial" w:cs="Arial"/>
          <w:sz w:val="22"/>
          <w:szCs w:val="22"/>
        </w:rPr>
      </w:pPr>
      <w:r>
        <w:rPr>
          <w:rFonts w:ascii="Arial" w:hAnsi="Arial" w:cs="Arial"/>
          <w:sz w:val="22"/>
          <w:szCs w:val="22"/>
          <w:rtl/>
        </w:rPr>
        <w:t>(2)     يظهر فضل الأجساد المقامة في ثلاثة أمثلة من الطبيعة (15: 36-41).</w:t>
      </w:r>
    </w:p>
    <w:p w14:paraId="1FD3864B" w14:textId="77777777" w:rsidR="00247DA6" w:rsidRDefault="00247DA6">
      <w:pPr>
        <w:bidi/>
        <w:ind w:left="2160"/>
        <w:rPr>
          <w:rFonts w:ascii="Arial" w:hAnsi="Arial" w:cs="Arial"/>
          <w:sz w:val="22"/>
          <w:szCs w:val="22"/>
          <w:rtl/>
        </w:rPr>
      </w:pPr>
    </w:p>
    <w:p w14:paraId="10D3BD72" w14:textId="77777777" w:rsidR="00247DA6" w:rsidRDefault="00000000">
      <w:pPr>
        <w:bidi/>
        <w:ind w:left="2160"/>
        <w:rPr>
          <w:rFonts w:ascii="Arial" w:hAnsi="Arial" w:cs="Arial"/>
          <w:sz w:val="22"/>
          <w:szCs w:val="22"/>
          <w:rtl/>
        </w:rPr>
      </w:pPr>
      <w:r>
        <w:rPr>
          <w:rFonts w:ascii="Arial" w:hAnsi="Arial" w:cs="Arial"/>
          <w:sz w:val="22"/>
          <w:szCs w:val="22"/>
          <w:rtl/>
        </w:rPr>
        <w:t xml:space="preserve">(أ)     تظهر الحياة النباتية أن الجسد الأول (البذرة) أدنى بكثير من الجسد الثاني – النبات الناضج </w:t>
      </w:r>
      <w:r>
        <w:rPr>
          <w:rFonts w:ascii="Arial" w:hAnsi="Arial" w:cs="Arial" w:hint="cs"/>
          <w:sz w:val="22"/>
          <w:szCs w:val="22"/>
          <w:rtl/>
        </w:rPr>
        <w:t xml:space="preserve">      </w:t>
      </w:r>
    </w:p>
    <w:p w14:paraId="26177BDB"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(١٥: ٣٦-٣٨).</w:t>
      </w:r>
    </w:p>
    <w:p w14:paraId="6DF7584C" w14:textId="77777777" w:rsidR="00247DA6" w:rsidRDefault="00247DA6">
      <w:pPr>
        <w:bidi/>
        <w:ind w:left="2160"/>
        <w:rPr>
          <w:rFonts w:ascii="Arial" w:hAnsi="Arial" w:cs="Arial"/>
          <w:sz w:val="22"/>
          <w:szCs w:val="22"/>
          <w:rtl/>
        </w:rPr>
      </w:pPr>
    </w:p>
    <w:p w14:paraId="45035059" w14:textId="77777777" w:rsidR="00247DA6" w:rsidRDefault="00000000">
      <w:pPr>
        <w:bidi/>
        <w:ind w:left="2160"/>
        <w:rPr>
          <w:rFonts w:ascii="Arial" w:hAnsi="Arial" w:cs="Arial"/>
          <w:sz w:val="22"/>
          <w:szCs w:val="22"/>
          <w:rtl/>
        </w:rPr>
      </w:pPr>
      <w:r>
        <w:rPr>
          <w:rFonts w:ascii="Arial" w:hAnsi="Arial" w:cs="Arial"/>
          <w:sz w:val="22"/>
          <w:szCs w:val="22"/>
          <w:rtl/>
        </w:rPr>
        <w:t xml:space="preserve">(ب)   تُظهر الحياة الحيوانية أن جسد كل نوع فريد من نوعه، كجسد المؤمن المقام سيكون أفضل من جسده </w:t>
      </w:r>
    </w:p>
    <w:p w14:paraId="2B2E402C"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المائت (15: 39).</w:t>
      </w:r>
    </w:p>
    <w:p w14:paraId="2860A9A8" w14:textId="77777777" w:rsidR="00247DA6" w:rsidRDefault="00247DA6">
      <w:pPr>
        <w:bidi/>
        <w:ind w:left="2160"/>
        <w:rPr>
          <w:rFonts w:ascii="Arial" w:hAnsi="Arial" w:cs="Arial"/>
          <w:sz w:val="22"/>
          <w:szCs w:val="22"/>
          <w:rtl/>
        </w:rPr>
      </w:pPr>
    </w:p>
    <w:p w14:paraId="1F596B6C" w14:textId="77777777" w:rsidR="00247DA6" w:rsidRDefault="00000000">
      <w:pPr>
        <w:bidi/>
        <w:ind w:left="2160"/>
        <w:rPr>
          <w:rFonts w:ascii="Arial" w:hAnsi="Arial" w:cs="Arial"/>
          <w:sz w:val="22"/>
          <w:szCs w:val="22"/>
          <w:rtl/>
        </w:rPr>
      </w:pPr>
      <w:r>
        <w:rPr>
          <w:rFonts w:ascii="Arial" w:hAnsi="Arial" w:cs="Arial"/>
          <w:sz w:val="22"/>
          <w:szCs w:val="22"/>
          <w:rtl/>
        </w:rPr>
        <w:t xml:space="preserve">(ت)   الأجسام الجامدة على الأرض (الجبال، الأخاديد، البحار؟) أقل شأناً من الأجرام السماوية (الشمس، </w:t>
      </w:r>
    </w:p>
    <w:p w14:paraId="447ADC76"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القمر، النجوم) في مجدها (١٥: ٤٠-٤١).</w:t>
      </w:r>
    </w:p>
    <w:p w14:paraId="3868669F" w14:textId="77777777" w:rsidR="00247DA6" w:rsidRDefault="00247DA6">
      <w:pPr>
        <w:bidi/>
        <w:ind w:left="1728"/>
        <w:rPr>
          <w:rtl/>
        </w:rPr>
      </w:pPr>
    </w:p>
    <w:p w14:paraId="1835ADBE" w14:textId="77777777" w:rsidR="00247DA6" w:rsidRDefault="00000000">
      <w:pPr>
        <w:bidi/>
        <w:ind w:left="1728"/>
        <w:rPr>
          <w:rFonts w:ascii="Arial" w:hAnsi="Arial" w:cs="Arial"/>
          <w:sz w:val="22"/>
          <w:szCs w:val="22"/>
          <w:rtl/>
        </w:rPr>
      </w:pPr>
      <w:r>
        <w:rPr>
          <w:rFonts w:ascii="Arial" w:hAnsi="Arial" w:cs="Arial"/>
          <w:sz w:val="22"/>
          <w:szCs w:val="22"/>
          <w:rtl/>
        </w:rPr>
        <w:t xml:space="preserve">(3)     إن تفوق الجسد المقام على الجسد الأرضي، هو بمثابة استبدال أجساد مؤقتة مثل آدم بجسد أبدي مثل </w:t>
      </w:r>
    </w:p>
    <w:p w14:paraId="5E570C8A"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المسيح (15: 42-57).</w:t>
      </w:r>
    </w:p>
    <w:p w14:paraId="4C890504" w14:textId="77777777" w:rsidR="00247DA6" w:rsidRDefault="00247DA6">
      <w:pPr>
        <w:bidi/>
        <w:ind w:left="2160"/>
        <w:rPr>
          <w:rtl/>
        </w:rPr>
      </w:pPr>
    </w:p>
    <w:p w14:paraId="3F924019" w14:textId="77777777" w:rsidR="00247DA6" w:rsidRDefault="00000000">
      <w:pPr>
        <w:bidi/>
        <w:ind w:left="2160"/>
        <w:rPr>
          <w:rFonts w:ascii="Arial" w:hAnsi="Arial" w:cs="Arial"/>
          <w:sz w:val="22"/>
          <w:szCs w:val="22"/>
          <w:rtl/>
        </w:rPr>
      </w:pPr>
      <w:r>
        <w:rPr>
          <w:rFonts w:ascii="Arial" w:hAnsi="Arial" w:cs="Arial"/>
          <w:sz w:val="22"/>
          <w:szCs w:val="22"/>
          <w:rtl/>
        </w:rPr>
        <w:t xml:space="preserve">(أ)     يظهر تفوق الأجساد المقامة على الأجساد الأرضية، في الحاجة إلى استبدال الأجساد الضعيفة </w:t>
      </w:r>
    </w:p>
    <w:p w14:paraId="68B1CA28"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والخاطئة بأجساد جديدة (42:15-44 أ).</w:t>
      </w:r>
    </w:p>
    <w:p w14:paraId="07A560E3" w14:textId="77777777" w:rsidR="00247DA6" w:rsidRDefault="00247DA6">
      <w:pPr>
        <w:bidi/>
        <w:ind w:left="2592"/>
        <w:rPr>
          <w:rFonts w:ascii="Arial" w:hAnsi="Arial" w:cs="Arial"/>
          <w:sz w:val="22"/>
          <w:szCs w:val="22"/>
          <w:rtl/>
        </w:rPr>
      </w:pPr>
    </w:p>
    <w:p w14:paraId="6E829DB5" w14:textId="06D91961" w:rsidR="00247DA6" w:rsidRDefault="00000000">
      <w:pPr>
        <w:bidi/>
        <w:ind w:left="2592"/>
        <w:rPr>
          <w:rFonts w:ascii="Arial" w:hAnsi="Arial" w:cs="Arial"/>
          <w:sz w:val="22"/>
          <w:szCs w:val="22"/>
        </w:rPr>
      </w:pPr>
      <w:r>
        <w:rPr>
          <w:rFonts w:ascii="Arial" w:hAnsi="Arial" w:cs="Arial"/>
          <w:sz w:val="22"/>
          <w:szCs w:val="22"/>
          <w:rtl/>
        </w:rPr>
        <w:t>(1)     ستقوم الأجساد الفانية كأجساد لا تموت ابداً (15: 42)</w:t>
      </w:r>
      <w:r w:rsidR="009D73B4">
        <w:rPr>
          <w:rFonts w:ascii="Arial" w:hAnsi="Arial" w:cs="Arial"/>
          <w:sz w:val="22"/>
          <w:szCs w:val="22"/>
        </w:rPr>
        <w:t>.</w:t>
      </w:r>
    </w:p>
    <w:p w14:paraId="23E92044" w14:textId="77777777" w:rsidR="00247DA6" w:rsidRDefault="00247DA6">
      <w:pPr>
        <w:bidi/>
        <w:ind w:left="2592"/>
        <w:rPr>
          <w:rFonts w:ascii="Arial" w:hAnsi="Arial" w:cs="Arial"/>
          <w:sz w:val="22"/>
          <w:szCs w:val="22"/>
          <w:rtl/>
        </w:rPr>
      </w:pPr>
    </w:p>
    <w:p w14:paraId="41879FC1" w14:textId="51AF4E91" w:rsidR="00247DA6" w:rsidRDefault="00000000">
      <w:pPr>
        <w:bidi/>
        <w:ind w:left="2592"/>
        <w:rPr>
          <w:rFonts w:ascii="Arial" w:hAnsi="Arial" w:cs="Arial"/>
          <w:sz w:val="22"/>
          <w:szCs w:val="22"/>
        </w:rPr>
      </w:pPr>
      <w:r>
        <w:rPr>
          <w:rFonts w:ascii="Arial" w:hAnsi="Arial" w:cs="Arial"/>
          <w:sz w:val="22"/>
          <w:szCs w:val="22"/>
          <w:rtl/>
        </w:rPr>
        <w:t>(2)     ستقوم الأجساد الخاطئة كأجساد لا تخطئ أبداً (15: 43أ)</w:t>
      </w:r>
      <w:r w:rsidR="009D73B4">
        <w:rPr>
          <w:rFonts w:ascii="Arial" w:hAnsi="Arial" w:cs="Arial"/>
          <w:sz w:val="22"/>
          <w:szCs w:val="22"/>
        </w:rPr>
        <w:t>.</w:t>
      </w:r>
    </w:p>
    <w:p w14:paraId="0B087ACB" w14:textId="77777777" w:rsidR="00247DA6" w:rsidRDefault="00247DA6">
      <w:pPr>
        <w:bidi/>
        <w:ind w:left="2592"/>
        <w:rPr>
          <w:rFonts w:ascii="Arial" w:hAnsi="Arial" w:cs="Arial"/>
          <w:sz w:val="22"/>
          <w:szCs w:val="22"/>
          <w:rtl/>
        </w:rPr>
      </w:pPr>
    </w:p>
    <w:p w14:paraId="5F5B82C1" w14:textId="4D65F095" w:rsidR="00247DA6" w:rsidRDefault="00000000">
      <w:pPr>
        <w:bidi/>
        <w:ind w:left="2592"/>
        <w:rPr>
          <w:rFonts w:ascii="Arial" w:hAnsi="Arial" w:cs="Arial"/>
          <w:sz w:val="22"/>
          <w:szCs w:val="22"/>
        </w:rPr>
      </w:pPr>
      <w:r>
        <w:rPr>
          <w:rFonts w:ascii="Arial" w:hAnsi="Arial" w:cs="Arial"/>
          <w:sz w:val="22"/>
          <w:szCs w:val="22"/>
          <w:rtl/>
        </w:rPr>
        <w:t>(3)</w:t>
      </w:r>
      <w:r>
        <w:rPr>
          <w:rFonts w:ascii="Arial" w:hAnsi="Arial" w:cs="Arial" w:hint="cs"/>
          <w:sz w:val="22"/>
          <w:szCs w:val="22"/>
          <w:rtl/>
        </w:rPr>
        <w:t xml:space="preserve">     </w:t>
      </w:r>
      <w:r>
        <w:rPr>
          <w:rFonts w:ascii="Arial" w:hAnsi="Arial" w:cs="Arial"/>
          <w:sz w:val="22"/>
          <w:szCs w:val="22"/>
          <w:rtl/>
        </w:rPr>
        <w:t>ستقوم الأجساد الضعيفة كأجساد قوية (15: 43ب)</w:t>
      </w:r>
      <w:r w:rsidR="009D73B4">
        <w:rPr>
          <w:rFonts w:ascii="Arial" w:hAnsi="Arial" w:cs="Arial"/>
          <w:sz w:val="22"/>
          <w:szCs w:val="22"/>
        </w:rPr>
        <w:t>.</w:t>
      </w:r>
    </w:p>
    <w:p w14:paraId="54B40B1E" w14:textId="77777777" w:rsidR="00247DA6" w:rsidRDefault="00247DA6">
      <w:pPr>
        <w:bidi/>
        <w:ind w:left="2592"/>
        <w:rPr>
          <w:rFonts w:ascii="Arial" w:hAnsi="Arial" w:cs="Arial"/>
          <w:sz w:val="22"/>
          <w:szCs w:val="22"/>
          <w:rtl/>
        </w:rPr>
      </w:pPr>
    </w:p>
    <w:p w14:paraId="1A1B520C" w14:textId="5ACB7126" w:rsidR="00247DA6" w:rsidRDefault="00000000">
      <w:pPr>
        <w:bidi/>
        <w:ind w:left="2592"/>
        <w:rPr>
          <w:rFonts w:ascii="Arial" w:hAnsi="Arial" w:cs="Arial"/>
          <w:sz w:val="22"/>
          <w:szCs w:val="22"/>
        </w:rPr>
      </w:pPr>
      <w:r>
        <w:rPr>
          <w:rFonts w:ascii="Arial" w:hAnsi="Arial" w:cs="Arial"/>
          <w:sz w:val="22"/>
          <w:szCs w:val="22"/>
          <w:rtl/>
        </w:rPr>
        <w:t>(4)     ستقوم الأجساد المادية كأجساد روحانية (15: 44أ)</w:t>
      </w:r>
      <w:r w:rsidR="009D73B4">
        <w:rPr>
          <w:rFonts w:ascii="Arial" w:hAnsi="Arial" w:cs="Arial"/>
          <w:sz w:val="22"/>
          <w:szCs w:val="22"/>
        </w:rPr>
        <w:t>.</w:t>
      </w:r>
    </w:p>
    <w:p w14:paraId="2527492A" w14:textId="77777777" w:rsidR="00247DA6" w:rsidRDefault="00247DA6">
      <w:pPr>
        <w:bidi/>
        <w:ind w:left="2160"/>
        <w:rPr>
          <w:rtl/>
        </w:rPr>
      </w:pPr>
    </w:p>
    <w:p w14:paraId="6F2E8993" w14:textId="49C0A3A8" w:rsidR="00247DA6" w:rsidRDefault="00000000">
      <w:pPr>
        <w:bidi/>
        <w:ind w:left="2160"/>
        <w:rPr>
          <w:rFonts w:ascii="Arial" w:hAnsi="Arial" w:cs="Arial"/>
          <w:sz w:val="22"/>
          <w:szCs w:val="22"/>
        </w:rPr>
      </w:pPr>
      <w:r>
        <w:rPr>
          <w:rFonts w:ascii="Arial" w:hAnsi="Arial" w:cs="Arial"/>
          <w:sz w:val="22"/>
          <w:szCs w:val="22"/>
          <w:rtl/>
        </w:rPr>
        <w:t>(ب)   يظهر تفوق الأجساد المقامة على الأجساد الأرضبة، في تفوق المسيح على آدم (15: 44ب-49)</w:t>
      </w:r>
      <w:r w:rsidR="009D73B4">
        <w:rPr>
          <w:rFonts w:ascii="Arial" w:hAnsi="Arial" w:cs="Arial"/>
          <w:sz w:val="22"/>
          <w:szCs w:val="22"/>
        </w:rPr>
        <w:t>.</w:t>
      </w:r>
    </w:p>
    <w:p w14:paraId="6760CAE1" w14:textId="77777777" w:rsidR="00247DA6" w:rsidRDefault="00247DA6">
      <w:pPr>
        <w:bidi/>
        <w:ind w:left="2592"/>
        <w:rPr>
          <w:rtl/>
        </w:rPr>
      </w:pPr>
    </w:p>
    <w:p w14:paraId="07540AF5" w14:textId="5D48055A" w:rsidR="00247DA6" w:rsidRDefault="00000000">
      <w:pPr>
        <w:bidi/>
        <w:ind w:left="2592"/>
        <w:rPr>
          <w:rFonts w:ascii="Arial" w:hAnsi="Arial" w:cs="Arial"/>
          <w:sz w:val="22"/>
          <w:szCs w:val="22"/>
        </w:rPr>
      </w:pPr>
      <w:r>
        <w:rPr>
          <w:rFonts w:ascii="Arial" w:hAnsi="Arial" w:cs="Arial"/>
          <w:sz w:val="22"/>
          <w:szCs w:val="22"/>
          <w:rtl/>
        </w:rPr>
        <w:t>(1)    كما أحضر آدم الحياة المادية إلى الوجود، أحضر المسيح الحياة الروحية إلى البشر (15: 45)</w:t>
      </w:r>
      <w:r w:rsidR="009D73B4">
        <w:rPr>
          <w:rFonts w:ascii="Arial" w:hAnsi="Arial" w:cs="Arial"/>
          <w:sz w:val="22"/>
          <w:szCs w:val="22"/>
        </w:rPr>
        <w:t>.</w:t>
      </w:r>
    </w:p>
    <w:p w14:paraId="3E351E17" w14:textId="77777777" w:rsidR="00247DA6" w:rsidRDefault="00247DA6">
      <w:pPr>
        <w:bidi/>
        <w:ind w:left="2592"/>
        <w:rPr>
          <w:rFonts w:ascii="Arial" w:hAnsi="Arial" w:cs="Arial"/>
          <w:sz w:val="22"/>
          <w:szCs w:val="22"/>
          <w:rtl/>
        </w:rPr>
      </w:pPr>
    </w:p>
    <w:p w14:paraId="16D01DF7" w14:textId="48DCF76B" w:rsidR="00247DA6" w:rsidRDefault="00000000">
      <w:pPr>
        <w:bidi/>
        <w:ind w:left="2592"/>
        <w:rPr>
          <w:rFonts w:ascii="Arial" w:hAnsi="Arial" w:cs="Arial"/>
          <w:sz w:val="22"/>
          <w:szCs w:val="22"/>
        </w:rPr>
      </w:pPr>
      <w:r>
        <w:rPr>
          <w:rFonts w:ascii="Arial" w:hAnsi="Arial" w:cs="Arial"/>
          <w:sz w:val="22"/>
          <w:szCs w:val="22"/>
          <w:rtl/>
        </w:rPr>
        <w:t>(2)     كان يجب أن تسبق حياة آدم المادية حياة المسيح الروحية (15: 46)</w:t>
      </w:r>
      <w:r w:rsidR="00B36A9D">
        <w:rPr>
          <w:rFonts w:ascii="Arial" w:hAnsi="Arial" w:cs="Arial"/>
          <w:sz w:val="22"/>
          <w:szCs w:val="22"/>
        </w:rPr>
        <w:t>.</w:t>
      </w:r>
    </w:p>
    <w:p w14:paraId="491A5CC1" w14:textId="77777777" w:rsidR="00247DA6" w:rsidRDefault="00247DA6">
      <w:pPr>
        <w:bidi/>
        <w:ind w:left="2592"/>
        <w:rPr>
          <w:rFonts w:ascii="Arial" w:hAnsi="Arial" w:cs="Arial"/>
          <w:sz w:val="22"/>
          <w:szCs w:val="22"/>
          <w:rtl/>
        </w:rPr>
      </w:pPr>
    </w:p>
    <w:p w14:paraId="136531A8" w14:textId="600C8CC6" w:rsidR="00247DA6" w:rsidRDefault="00000000">
      <w:pPr>
        <w:bidi/>
        <w:ind w:left="2592"/>
        <w:rPr>
          <w:rFonts w:ascii="Arial" w:hAnsi="Arial" w:cs="Arial"/>
          <w:sz w:val="22"/>
          <w:szCs w:val="22"/>
        </w:rPr>
      </w:pPr>
      <w:r>
        <w:rPr>
          <w:rFonts w:ascii="Arial" w:hAnsi="Arial" w:cs="Arial"/>
          <w:sz w:val="22"/>
          <w:szCs w:val="22"/>
          <w:rtl/>
        </w:rPr>
        <w:t>(3)     كان آدم من الأرض لكن المسيح من السماء (15: 47)</w:t>
      </w:r>
      <w:r w:rsidR="00B36A9D">
        <w:rPr>
          <w:rFonts w:ascii="Arial" w:hAnsi="Arial" w:cs="Arial"/>
          <w:sz w:val="22"/>
          <w:szCs w:val="22"/>
        </w:rPr>
        <w:t>.</w:t>
      </w:r>
    </w:p>
    <w:p w14:paraId="2C2EAFD5" w14:textId="77777777" w:rsidR="00247DA6" w:rsidRDefault="00247DA6">
      <w:pPr>
        <w:bidi/>
        <w:ind w:left="2592"/>
        <w:rPr>
          <w:rFonts w:ascii="Arial" w:hAnsi="Arial" w:cs="Arial"/>
          <w:sz w:val="22"/>
          <w:szCs w:val="22"/>
          <w:rtl/>
          <w:lang w:bidi="ar-JO"/>
        </w:rPr>
      </w:pPr>
    </w:p>
    <w:p w14:paraId="161C41E4" w14:textId="77777777" w:rsidR="00247DA6" w:rsidRDefault="00000000">
      <w:pPr>
        <w:bidi/>
        <w:ind w:left="2592"/>
        <w:rPr>
          <w:rFonts w:ascii="Arial" w:hAnsi="Arial" w:cs="Arial"/>
          <w:sz w:val="22"/>
          <w:szCs w:val="22"/>
          <w:rtl/>
          <w:lang w:bidi="ar-JO"/>
        </w:rPr>
      </w:pPr>
      <w:r>
        <w:rPr>
          <w:rFonts w:ascii="Arial" w:hAnsi="Arial" w:cs="Arial"/>
          <w:sz w:val="22"/>
          <w:szCs w:val="22"/>
          <w:rtl/>
          <w:lang w:bidi="ar-JO"/>
        </w:rPr>
        <w:t>(4)     نشر آدم الحياة الجسدية، أما المسيح فسوف ينشر الحياة الروحية (15: 48).</w:t>
      </w:r>
    </w:p>
    <w:p w14:paraId="5518948E" w14:textId="77777777" w:rsidR="00247DA6" w:rsidRDefault="00247DA6">
      <w:pPr>
        <w:bidi/>
        <w:ind w:left="2592"/>
        <w:rPr>
          <w:rFonts w:ascii="Arial" w:hAnsi="Arial" w:cs="Arial"/>
          <w:sz w:val="22"/>
          <w:szCs w:val="22"/>
          <w:rtl/>
        </w:rPr>
      </w:pPr>
    </w:p>
    <w:p w14:paraId="2B07E56D" w14:textId="77777777" w:rsidR="00247DA6" w:rsidRDefault="00000000">
      <w:pPr>
        <w:bidi/>
        <w:ind w:left="2592"/>
        <w:rPr>
          <w:rFonts w:ascii="Arial" w:hAnsi="Arial" w:cs="Arial"/>
          <w:sz w:val="22"/>
          <w:szCs w:val="22"/>
          <w:rtl/>
        </w:rPr>
      </w:pPr>
      <w:r>
        <w:rPr>
          <w:rFonts w:ascii="Arial" w:hAnsi="Arial" w:cs="Arial"/>
          <w:sz w:val="22"/>
          <w:szCs w:val="22"/>
          <w:rtl/>
        </w:rPr>
        <w:t xml:space="preserve">(5)     كما نقل آدم شبهه الخاطئ إلى جميع البشر، هكذا سينقل المسيح شبهه بلا خطية إلى جميع </w:t>
      </w:r>
    </w:p>
    <w:p w14:paraId="68F95844" w14:textId="77777777" w:rsidR="00247DA6" w:rsidRDefault="00000000">
      <w:pPr>
        <w:bidi/>
        <w:ind w:left="2592"/>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المؤمنين (49:15).</w:t>
      </w:r>
    </w:p>
    <w:p w14:paraId="40BC2875" w14:textId="77777777" w:rsidR="00247DA6" w:rsidRDefault="00247DA6">
      <w:pPr>
        <w:bidi/>
        <w:ind w:left="2160"/>
        <w:rPr>
          <w:rFonts w:ascii="Arial" w:hAnsi="Arial" w:cs="Arial"/>
          <w:sz w:val="22"/>
          <w:szCs w:val="22"/>
          <w:rtl/>
        </w:rPr>
      </w:pPr>
    </w:p>
    <w:p w14:paraId="0D68DEBC" w14:textId="77777777" w:rsidR="00247DA6" w:rsidRDefault="00000000">
      <w:pPr>
        <w:bidi/>
        <w:ind w:left="2160"/>
        <w:rPr>
          <w:rFonts w:ascii="Arial" w:hAnsi="Arial" w:cs="Arial"/>
          <w:sz w:val="22"/>
          <w:szCs w:val="22"/>
          <w:rtl/>
        </w:rPr>
      </w:pPr>
      <w:r>
        <w:rPr>
          <w:rFonts w:ascii="Arial" w:hAnsi="Arial" w:cs="Arial"/>
          <w:sz w:val="22"/>
          <w:szCs w:val="22"/>
          <w:rtl/>
        </w:rPr>
        <w:t xml:space="preserve">(ت)   يظهر تفوق الأجساد المقامة على الأجساد الأرضية، في الحاجة إلى هزيمة الموت عند الإختطاف، </w:t>
      </w:r>
    </w:p>
    <w:p w14:paraId="0B3577B1" w14:textId="77777777" w:rsidR="00247DA6" w:rsidRDefault="00000000">
      <w:pPr>
        <w:bidi/>
        <w:ind w:left="2160"/>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للعيش مع الله إلى الأبد (١٥: ٥٠-٥٧).</w:t>
      </w:r>
    </w:p>
    <w:p w14:paraId="1D3D66EB" w14:textId="77777777" w:rsidR="00247DA6" w:rsidRDefault="00247DA6">
      <w:pPr>
        <w:bidi/>
        <w:ind w:left="864"/>
        <w:rPr>
          <w:rFonts w:ascii="Arial" w:eastAsia="Times New Roman" w:hAnsi="Arial" w:cs="Arial"/>
          <w:i/>
          <w:sz w:val="22"/>
          <w:szCs w:val="18"/>
          <w:rtl/>
        </w:rPr>
      </w:pPr>
    </w:p>
    <w:p w14:paraId="57A1FFE4" w14:textId="77777777" w:rsidR="00247DA6" w:rsidRDefault="00000000">
      <w:pPr>
        <w:bidi/>
        <w:ind w:left="864"/>
        <w:rPr>
          <w:rFonts w:ascii="Arial" w:hAnsi="Arial" w:cs="Arial"/>
          <w:sz w:val="22"/>
          <w:szCs w:val="22"/>
          <w:rtl/>
          <w:lang w:bidi="ar-JO"/>
        </w:rPr>
      </w:pPr>
      <w:r>
        <w:rPr>
          <w:rFonts w:ascii="Arial" w:eastAsia="Times New Roman" w:hAnsi="Arial" w:cs="Arial"/>
          <w:i/>
          <w:sz w:val="22"/>
          <w:szCs w:val="22"/>
          <w:rtl/>
        </w:rPr>
        <w:t>3</w:t>
      </w:r>
      <w:r>
        <w:rPr>
          <w:rFonts w:ascii="Arial" w:hAnsi="Arial" w:cs="Arial"/>
          <w:sz w:val="22"/>
          <w:szCs w:val="22"/>
          <w:rtl/>
        </w:rPr>
        <w:t xml:space="preserve">.     الحجة الإختبارية: يجب أن تكون نتيجة وعد الله بقيامة المؤمن، </w:t>
      </w:r>
      <w:r>
        <w:rPr>
          <w:rFonts w:ascii="Arial" w:hAnsi="Arial" w:cs="Arial"/>
          <w:sz w:val="22"/>
          <w:szCs w:val="22"/>
          <w:u w:val="single"/>
          <w:rtl/>
        </w:rPr>
        <w:t>خدمة واثقة</w:t>
      </w:r>
      <w:r>
        <w:rPr>
          <w:rFonts w:ascii="Arial" w:hAnsi="Arial" w:cs="Arial"/>
          <w:sz w:val="22"/>
          <w:szCs w:val="22"/>
          <w:rtl/>
        </w:rPr>
        <w:t xml:space="preserve"> للمسيح الآن مع مكافأة أكيدة (58:15).</w:t>
      </w:r>
    </w:p>
    <w:p w14:paraId="7CE2A258" w14:textId="77777777" w:rsidR="00247DA6" w:rsidRDefault="00247DA6">
      <w:pPr>
        <w:bidi/>
        <w:ind w:left="1296"/>
        <w:rPr>
          <w:rFonts w:ascii="Arial" w:hAnsi="Arial" w:cs="Arial"/>
          <w:sz w:val="22"/>
          <w:szCs w:val="22"/>
          <w:rtl/>
        </w:rPr>
      </w:pPr>
    </w:p>
    <w:p w14:paraId="1D7B05FA" w14:textId="5C817E04" w:rsidR="00247DA6" w:rsidRDefault="00000000">
      <w:pPr>
        <w:bidi/>
        <w:ind w:left="1296"/>
        <w:rPr>
          <w:rFonts w:ascii="Arial" w:hAnsi="Arial" w:cs="Arial"/>
          <w:sz w:val="22"/>
          <w:szCs w:val="22"/>
        </w:rPr>
      </w:pPr>
      <w:r>
        <w:rPr>
          <w:rFonts w:ascii="Arial" w:hAnsi="Arial" w:cs="Arial"/>
          <w:sz w:val="22"/>
          <w:szCs w:val="22"/>
          <w:rtl/>
        </w:rPr>
        <w:t>أ)     يجب أن يظهر المؤمنون إيمانهم في القيامة بثلاث طرق (15: 58أ-ت)</w:t>
      </w:r>
      <w:r w:rsidR="00B36A9D">
        <w:rPr>
          <w:rFonts w:ascii="Arial" w:hAnsi="Arial" w:cs="Arial"/>
          <w:sz w:val="22"/>
          <w:szCs w:val="22"/>
        </w:rPr>
        <w:t>.</w:t>
      </w:r>
    </w:p>
    <w:p w14:paraId="13A112FA" w14:textId="69BDCFB7" w:rsidR="00C92BF7" w:rsidRDefault="00C92BF7">
      <w:pPr>
        <w:rPr>
          <w:rFonts w:ascii="Arial" w:hAnsi="Arial" w:cs="Arial"/>
          <w:sz w:val="22"/>
          <w:szCs w:val="22"/>
          <w:rtl/>
        </w:rPr>
      </w:pPr>
      <w:r>
        <w:rPr>
          <w:rFonts w:ascii="Arial" w:hAnsi="Arial" w:cs="Arial"/>
          <w:sz w:val="22"/>
          <w:szCs w:val="22"/>
          <w:rtl/>
        </w:rPr>
        <w:br w:type="page"/>
      </w:r>
    </w:p>
    <w:p w14:paraId="31D68D67" w14:textId="77777777" w:rsidR="00247DA6" w:rsidRDefault="00247DA6">
      <w:pPr>
        <w:bidi/>
        <w:ind w:left="1728"/>
        <w:rPr>
          <w:rFonts w:ascii="Arial" w:hAnsi="Arial" w:cs="Arial"/>
          <w:sz w:val="22"/>
          <w:szCs w:val="22"/>
          <w:rtl/>
        </w:rPr>
      </w:pPr>
    </w:p>
    <w:p w14:paraId="2561BB6B" w14:textId="6ECC437B" w:rsidR="00247DA6" w:rsidRDefault="00000000">
      <w:pPr>
        <w:bidi/>
        <w:ind w:left="1728"/>
        <w:rPr>
          <w:rFonts w:ascii="Arial" w:hAnsi="Arial" w:cs="Arial"/>
          <w:sz w:val="22"/>
          <w:szCs w:val="22"/>
        </w:rPr>
      </w:pPr>
      <w:r>
        <w:rPr>
          <w:rFonts w:ascii="Arial" w:hAnsi="Arial" w:cs="Arial"/>
          <w:sz w:val="22"/>
          <w:szCs w:val="22"/>
          <w:rtl/>
        </w:rPr>
        <w:t>(1)     لا يجب أن نتوقف أبداً عن الإيمان بالقيامة (15: 58أ)</w:t>
      </w:r>
      <w:r w:rsidR="00B36A9D">
        <w:rPr>
          <w:rFonts w:ascii="Arial" w:hAnsi="Arial" w:cs="Arial"/>
          <w:sz w:val="22"/>
          <w:szCs w:val="22"/>
        </w:rPr>
        <w:t>.</w:t>
      </w:r>
    </w:p>
    <w:p w14:paraId="315FACFF" w14:textId="77777777" w:rsidR="00247DA6" w:rsidRDefault="00247DA6">
      <w:pPr>
        <w:bidi/>
        <w:ind w:left="1728"/>
        <w:rPr>
          <w:rFonts w:ascii="Arial" w:hAnsi="Arial" w:cs="Arial"/>
          <w:sz w:val="22"/>
          <w:szCs w:val="22"/>
          <w:rtl/>
        </w:rPr>
      </w:pPr>
    </w:p>
    <w:p w14:paraId="3E7C8429" w14:textId="2D45B255" w:rsidR="00247DA6" w:rsidRDefault="00000000">
      <w:pPr>
        <w:bidi/>
        <w:ind w:left="1728"/>
        <w:rPr>
          <w:rFonts w:ascii="Arial" w:hAnsi="Arial" w:cs="Arial"/>
          <w:sz w:val="22"/>
          <w:szCs w:val="22"/>
        </w:rPr>
      </w:pPr>
      <w:r>
        <w:rPr>
          <w:rFonts w:ascii="Arial" w:hAnsi="Arial" w:cs="Arial"/>
          <w:sz w:val="22"/>
          <w:szCs w:val="22"/>
          <w:rtl/>
        </w:rPr>
        <w:t>(2)     لا يجب أن نسمح لأي شخص أو اي شيء بزعزعة إيماننا (15: 58ب)</w:t>
      </w:r>
      <w:r w:rsidR="00B36A9D">
        <w:rPr>
          <w:rFonts w:ascii="Arial" w:hAnsi="Arial" w:cs="Arial"/>
          <w:sz w:val="22"/>
          <w:szCs w:val="22"/>
        </w:rPr>
        <w:t>.</w:t>
      </w:r>
    </w:p>
    <w:p w14:paraId="49E6E459" w14:textId="77777777" w:rsidR="00247DA6" w:rsidRDefault="00247DA6">
      <w:pPr>
        <w:bidi/>
        <w:ind w:left="1728"/>
        <w:rPr>
          <w:rtl/>
        </w:rPr>
      </w:pPr>
    </w:p>
    <w:p w14:paraId="39D300CD" w14:textId="65D728E4" w:rsidR="00247DA6" w:rsidRDefault="00000000">
      <w:pPr>
        <w:bidi/>
        <w:ind w:left="1728"/>
        <w:rPr>
          <w:rFonts w:ascii="Arial" w:hAnsi="Arial" w:cs="Arial"/>
          <w:sz w:val="22"/>
          <w:szCs w:val="22"/>
        </w:rPr>
      </w:pPr>
      <w:r>
        <w:rPr>
          <w:rFonts w:ascii="Arial" w:hAnsi="Arial" w:cs="Arial"/>
          <w:sz w:val="22"/>
          <w:szCs w:val="22"/>
          <w:rtl/>
        </w:rPr>
        <w:t>(3)     علينا أن نخدم المسيح بإخلاص (15: 58ت)</w:t>
      </w:r>
      <w:r w:rsidR="00B36A9D">
        <w:rPr>
          <w:rFonts w:ascii="Arial" w:hAnsi="Arial" w:cs="Arial"/>
          <w:sz w:val="22"/>
          <w:szCs w:val="22"/>
        </w:rPr>
        <w:t>.</w:t>
      </w:r>
    </w:p>
    <w:p w14:paraId="6ED28379" w14:textId="77777777" w:rsidR="00247DA6" w:rsidRDefault="00247DA6">
      <w:pPr>
        <w:bidi/>
        <w:ind w:left="1296"/>
        <w:rPr>
          <w:rFonts w:ascii="Arial" w:hAnsi="Arial" w:cs="Arial"/>
          <w:sz w:val="22"/>
          <w:szCs w:val="22"/>
          <w:rtl/>
        </w:rPr>
      </w:pPr>
    </w:p>
    <w:p w14:paraId="1D0AB258" w14:textId="77777777" w:rsidR="00247DA6" w:rsidRDefault="00000000">
      <w:pPr>
        <w:bidi/>
        <w:ind w:left="1296"/>
        <w:rPr>
          <w:rFonts w:ascii="Arial" w:hAnsi="Arial" w:cs="Arial"/>
          <w:sz w:val="22"/>
          <w:szCs w:val="22"/>
          <w:rtl/>
        </w:rPr>
      </w:pPr>
      <w:r>
        <w:rPr>
          <w:rFonts w:ascii="Arial" w:hAnsi="Arial" w:cs="Arial"/>
          <w:sz w:val="22"/>
          <w:szCs w:val="22"/>
          <w:rtl/>
        </w:rPr>
        <w:t xml:space="preserve">ب)    السبب الذي يجعل المؤمنين يخدمون المسيح بكل القلب ودون تردد، هو أن الله سوف يكافئ هذه الخدمة </w:t>
      </w:r>
    </w:p>
    <w:p w14:paraId="3E689756" w14:textId="1C6EAC1D" w:rsidR="00247DA6" w:rsidRDefault="00000000">
      <w:pPr>
        <w:bidi/>
        <w:ind w:left="1296"/>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(58:15ث).</w:t>
      </w:r>
    </w:p>
    <w:p w14:paraId="4D828F04" w14:textId="77777777" w:rsidR="00247DA6" w:rsidRDefault="00247DA6">
      <w:pPr>
        <w:bidi/>
        <w:ind w:left="432"/>
        <w:rPr>
          <w:rFonts w:ascii="Arial" w:hAnsi="Arial" w:cs="Arial"/>
          <w:sz w:val="22"/>
          <w:szCs w:val="22"/>
          <w:rtl/>
        </w:rPr>
      </w:pPr>
    </w:p>
    <w:p w14:paraId="24B55EF3" w14:textId="77777777" w:rsidR="00247DA6" w:rsidRDefault="00000000">
      <w:pPr>
        <w:bidi/>
        <w:ind w:left="432"/>
        <w:rPr>
          <w:rFonts w:ascii="Arial" w:hAnsi="Arial" w:cs="Arial"/>
          <w:sz w:val="22"/>
          <w:szCs w:val="22"/>
        </w:rPr>
      </w:pPr>
      <w:r>
        <w:rPr>
          <w:rFonts w:ascii="Arial" w:hAnsi="Arial" w:cs="Arial"/>
          <w:sz w:val="22"/>
          <w:szCs w:val="22"/>
          <w:rtl/>
        </w:rPr>
        <w:t xml:space="preserve">خ.   </w:t>
      </w:r>
      <w:r>
        <w:rPr>
          <w:rFonts w:ascii="Arial" w:hAnsi="Arial" w:cs="Arial" w:hint="cs"/>
          <w:sz w:val="22"/>
          <w:szCs w:val="22"/>
          <w:rtl/>
        </w:rPr>
        <w:t xml:space="preserve">كانت </w:t>
      </w:r>
      <w:r>
        <w:rPr>
          <w:rFonts w:ascii="Arial" w:hAnsi="Arial" w:cs="Arial"/>
          <w:sz w:val="22"/>
          <w:szCs w:val="22"/>
          <w:rtl/>
        </w:rPr>
        <w:t xml:space="preserve">الطريقة التي استطاع بها </w:t>
      </w:r>
      <w:r>
        <w:rPr>
          <w:rFonts w:ascii="Arial" w:hAnsi="Arial" w:cs="Arial" w:hint="cs"/>
          <w:sz w:val="22"/>
          <w:szCs w:val="22"/>
          <w:rtl/>
        </w:rPr>
        <w:t>ال</w:t>
      </w:r>
      <w:r>
        <w:rPr>
          <w:rFonts w:ascii="Arial" w:hAnsi="Arial" w:cs="Arial"/>
          <w:sz w:val="22"/>
          <w:szCs w:val="22"/>
          <w:rtl/>
        </w:rPr>
        <w:t>كورنث</w:t>
      </w:r>
      <w:r>
        <w:rPr>
          <w:rFonts w:ascii="Arial" w:hAnsi="Arial" w:cs="Arial" w:hint="cs"/>
          <w:sz w:val="22"/>
          <w:szCs w:val="22"/>
          <w:rtl/>
        </w:rPr>
        <w:t>يون</w:t>
      </w:r>
      <w:r>
        <w:rPr>
          <w:rFonts w:ascii="Arial" w:hAnsi="Arial" w:cs="Arial"/>
          <w:sz w:val="22"/>
          <w:szCs w:val="22"/>
          <w:rtl/>
        </w:rPr>
        <w:t xml:space="preserve"> أن يتقدموا بالإنجيل حتى عودة بولس إليهم </w:t>
      </w:r>
      <w:r>
        <w:rPr>
          <w:rFonts w:ascii="Arial" w:hAnsi="Arial" w:cs="Arial" w:hint="cs"/>
          <w:sz w:val="22"/>
          <w:szCs w:val="22"/>
          <w:rtl/>
        </w:rPr>
        <w:t xml:space="preserve">هي </w:t>
      </w:r>
      <w:r>
        <w:rPr>
          <w:rFonts w:ascii="Arial" w:hAnsi="Arial" w:cs="Arial"/>
          <w:sz w:val="22"/>
          <w:szCs w:val="22"/>
          <w:rtl/>
        </w:rPr>
        <w:t>العطاء والعمل الجماعي (1كو 16).</w:t>
      </w:r>
    </w:p>
    <w:p w14:paraId="5D086997" w14:textId="77777777" w:rsidR="00247DA6" w:rsidRDefault="00247DA6">
      <w:pPr>
        <w:bidi/>
        <w:ind w:left="864"/>
        <w:rPr>
          <w:rtl/>
        </w:rPr>
      </w:pPr>
    </w:p>
    <w:p w14:paraId="26C7B37A" w14:textId="77777777" w:rsidR="00247DA6" w:rsidRDefault="00000000">
      <w:pPr>
        <w:bidi/>
        <w:ind w:left="864"/>
        <w:rPr>
          <w:rFonts w:ascii="Arial" w:hAnsi="Arial" w:cs="Arial"/>
          <w:sz w:val="22"/>
          <w:szCs w:val="22"/>
          <w:rtl/>
        </w:rPr>
      </w:pPr>
      <w:r>
        <w:rPr>
          <w:rFonts w:ascii="Arial" w:hAnsi="Arial" w:cs="Arial"/>
          <w:sz w:val="22"/>
          <w:szCs w:val="22"/>
          <w:rtl/>
        </w:rPr>
        <w:t xml:space="preserve">1.     كانت إحدى الطرق التي تمكن أهل كورنثوس من تقديم الإنجيل إلى أن عاد بولس إليهم، من خلال </w:t>
      </w:r>
      <w:r>
        <w:rPr>
          <w:rFonts w:ascii="Arial" w:hAnsi="Arial" w:cs="Arial"/>
          <w:sz w:val="22"/>
          <w:szCs w:val="22"/>
          <w:u w:val="single"/>
          <w:rtl/>
        </w:rPr>
        <w:t>العطاء</w:t>
      </w:r>
      <w:r>
        <w:rPr>
          <w:rFonts w:ascii="Arial" w:hAnsi="Arial" w:cs="Arial"/>
          <w:sz w:val="22"/>
          <w:szCs w:val="22"/>
          <w:rtl/>
        </w:rPr>
        <w:t xml:space="preserve"> للقديسين </w:t>
      </w:r>
    </w:p>
    <w:p w14:paraId="563D1F31" w14:textId="77777777" w:rsidR="00247DA6" w:rsidRDefault="00000000">
      <w:pPr>
        <w:bidi/>
        <w:ind w:left="864"/>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المحتاجين في أورشليم (١:١٦-٤).</w:t>
      </w:r>
    </w:p>
    <w:p w14:paraId="01E28CC5" w14:textId="77777777" w:rsidR="00247DA6" w:rsidRDefault="00247DA6">
      <w:pPr>
        <w:bidi/>
        <w:ind w:left="1296"/>
        <w:rPr>
          <w:rtl/>
        </w:rPr>
      </w:pPr>
    </w:p>
    <w:p w14:paraId="6B3F1F9B" w14:textId="77777777" w:rsidR="00247DA6" w:rsidRDefault="00000000">
      <w:pPr>
        <w:bidi/>
        <w:ind w:left="1296"/>
        <w:rPr>
          <w:rFonts w:ascii="Arial" w:hAnsi="Arial" w:cs="Arial"/>
          <w:sz w:val="22"/>
          <w:szCs w:val="22"/>
        </w:rPr>
      </w:pPr>
      <w:r>
        <w:rPr>
          <w:rFonts w:ascii="Arial" w:hAnsi="Arial" w:cs="Arial"/>
          <w:sz w:val="22"/>
          <w:szCs w:val="22"/>
          <w:rtl/>
        </w:rPr>
        <w:t>أ)     تطابق نصيحة بولس لكورنثوس بشأن العطاء تلك التي قدمها لأهل غلاطية (16: 1).</w:t>
      </w:r>
    </w:p>
    <w:p w14:paraId="6FAC666F" w14:textId="77777777" w:rsidR="00247DA6" w:rsidRDefault="00247DA6">
      <w:pPr>
        <w:bidi/>
        <w:ind w:left="1296"/>
        <w:rPr>
          <w:rFonts w:ascii="Arial" w:hAnsi="Arial" w:cs="Arial"/>
          <w:sz w:val="22"/>
          <w:szCs w:val="22"/>
          <w:rtl/>
        </w:rPr>
      </w:pPr>
    </w:p>
    <w:p w14:paraId="43E29B19" w14:textId="77777777" w:rsidR="00247DA6" w:rsidRDefault="00000000">
      <w:pPr>
        <w:bidi/>
        <w:ind w:left="1296"/>
        <w:rPr>
          <w:rFonts w:ascii="Arial" w:hAnsi="Arial" w:cs="Arial"/>
          <w:sz w:val="22"/>
          <w:szCs w:val="22"/>
        </w:rPr>
      </w:pPr>
      <w:r>
        <w:rPr>
          <w:rFonts w:ascii="Arial" w:hAnsi="Arial" w:cs="Arial"/>
          <w:sz w:val="22"/>
          <w:szCs w:val="22"/>
          <w:rtl/>
        </w:rPr>
        <w:t>ب)   ي</w:t>
      </w:r>
      <w:r>
        <w:rPr>
          <w:rFonts w:ascii="Arial" w:hAnsi="Arial" w:cs="Arial" w:hint="cs"/>
          <w:sz w:val="22"/>
          <w:szCs w:val="22"/>
          <w:rtl/>
        </w:rPr>
        <w:t>جب</w:t>
      </w:r>
      <w:r>
        <w:rPr>
          <w:rFonts w:ascii="Arial" w:hAnsi="Arial" w:cs="Arial"/>
          <w:sz w:val="22"/>
          <w:szCs w:val="22"/>
          <w:rtl/>
        </w:rPr>
        <w:t xml:space="preserve"> جمع التقدمات المتناسبة مع دخلهم كل أحد، حتى يكون لدى الكنيسة أموال كافية قبل وصول بولس (١٦: ٢).</w:t>
      </w:r>
    </w:p>
    <w:p w14:paraId="6764E1C6" w14:textId="77777777" w:rsidR="00247DA6" w:rsidRDefault="00247DA6">
      <w:pPr>
        <w:bidi/>
        <w:ind w:left="1296"/>
        <w:rPr>
          <w:rFonts w:ascii="Arial" w:hAnsi="Arial" w:cs="Arial"/>
          <w:sz w:val="22"/>
          <w:szCs w:val="22"/>
          <w:rtl/>
        </w:rPr>
      </w:pPr>
    </w:p>
    <w:p w14:paraId="24366503" w14:textId="77777777" w:rsidR="00247DA6" w:rsidRDefault="00000000">
      <w:pPr>
        <w:bidi/>
        <w:ind w:left="1296"/>
        <w:rPr>
          <w:rFonts w:ascii="Arial" w:hAnsi="Arial" w:cs="Arial"/>
          <w:sz w:val="22"/>
          <w:szCs w:val="22"/>
        </w:rPr>
      </w:pPr>
      <w:r>
        <w:rPr>
          <w:rFonts w:ascii="Arial" w:hAnsi="Arial" w:cs="Arial"/>
          <w:sz w:val="22"/>
          <w:szCs w:val="22"/>
          <w:rtl/>
        </w:rPr>
        <w:t>ت)   يجب على الرجال الموثوقين أن يحضروا الهدية إلى أورشليم، بعد مجيء بولس إلى كورنثوس (3:16).</w:t>
      </w:r>
    </w:p>
    <w:p w14:paraId="55CDF623" w14:textId="77777777" w:rsidR="00247DA6" w:rsidRDefault="00247DA6">
      <w:pPr>
        <w:bidi/>
        <w:ind w:left="1296"/>
        <w:rPr>
          <w:rFonts w:ascii="Arial" w:hAnsi="Arial" w:cs="Arial"/>
          <w:sz w:val="22"/>
          <w:szCs w:val="22"/>
          <w:rtl/>
        </w:rPr>
      </w:pPr>
    </w:p>
    <w:p w14:paraId="59687295" w14:textId="574EA593" w:rsidR="00247DA6" w:rsidRDefault="00000000">
      <w:pPr>
        <w:bidi/>
        <w:ind w:left="1296"/>
        <w:rPr>
          <w:rFonts w:ascii="Arial" w:hAnsi="Arial" w:cs="Arial"/>
          <w:sz w:val="22"/>
          <w:szCs w:val="22"/>
        </w:rPr>
      </w:pPr>
      <w:r>
        <w:rPr>
          <w:rFonts w:ascii="Arial" w:hAnsi="Arial" w:cs="Arial"/>
          <w:sz w:val="22"/>
          <w:szCs w:val="22"/>
          <w:rtl/>
        </w:rPr>
        <w:t>ث)    ترك بولس خيار مرافقة الرجال مفتوحاً (16: 4).</w:t>
      </w:r>
    </w:p>
    <w:p w14:paraId="17009E1D" w14:textId="77777777" w:rsidR="00247DA6" w:rsidRDefault="00247DA6">
      <w:pPr>
        <w:bidi/>
        <w:ind w:left="864"/>
        <w:rPr>
          <w:rtl/>
        </w:rPr>
      </w:pPr>
    </w:p>
    <w:p w14:paraId="0DBE8C2A" w14:textId="77777777" w:rsidR="00247DA6" w:rsidRDefault="00000000">
      <w:pPr>
        <w:bidi/>
        <w:ind w:left="864"/>
        <w:rPr>
          <w:rFonts w:ascii="Arial" w:hAnsi="Arial" w:cs="Arial"/>
          <w:sz w:val="22"/>
          <w:szCs w:val="22"/>
        </w:rPr>
      </w:pPr>
      <w:r>
        <w:rPr>
          <w:rFonts w:ascii="Arial" w:hAnsi="Arial" w:cs="Arial"/>
          <w:sz w:val="22"/>
          <w:szCs w:val="22"/>
          <w:rtl/>
        </w:rPr>
        <w:t xml:space="preserve">2.     طريقة أخرى يمكن لأهل كورنثوس أن يتقدموا بها بالإنجيل حتى يعود بولس إليهم، وهي </w:t>
      </w:r>
      <w:r>
        <w:rPr>
          <w:rFonts w:ascii="Arial" w:hAnsi="Arial" w:cs="Arial"/>
          <w:sz w:val="22"/>
          <w:szCs w:val="22"/>
          <w:u w:val="single"/>
          <w:rtl/>
        </w:rPr>
        <w:t>العمل الجماعي</w:t>
      </w:r>
      <w:r>
        <w:rPr>
          <w:rFonts w:ascii="Arial" w:hAnsi="Arial" w:cs="Arial"/>
          <w:sz w:val="22"/>
          <w:szCs w:val="22"/>
          <w:rtl/>
        </w:rPr>
        <w:t xml:space="preserve"> (5:16-24).</w:t>
      </w:r>
    </w:p>
    <w:p w14:paraId="6213E1A0" w14:textId="77777777" w:rsidR="00247DA6" w:rsidRDefault="00247DA6">
      <w:pPr>
        <w:bidi/>
        <w:ind w:left="1296"/>
        <w:rPr>
          <w:rFonts w:ascii="Arial" w:hAnsi="Arial" w:cs="Arial"/>
          <w:sz w:val="22"/>
          <w:szCs w:val="22"/>
          <w:rtl/>
        </w:rPr>
      </w:pPr>
    </w:p>
    <w:p w14:paraId="2FC3A412" w14:textId="77777777" w:rsidR="00247DA6" w:rsidRDefault="00000000">
      <w:pPr>
        <w:bidi/>
        <w:ind w:left="1296"/>
        <w:rPr>
          <w:rFonts w:ascii="Arial" w:hAnsi="Arial" w:cs="Arial"/>
          <w:sz w:val="22"/>
          <w:szCs w:val="22"/>
        </w:rPr>
      </w:pPr>
      <w:r>
        <w:rPr>
          <w:rFonts w:ascii="Arial" w:hAnsi="Arial" w:cs="Arial"/>
          <w:sz w:val="22"/>
          <w:szCs w:val="22"/>
          <w:rtl/>
        </w:rPr>
        <w:t xml:space="preserve">أ)     كانت الطريقة التي تمكن بها الكورنثيون من </w:t>
      </w:r>
      <w:r>
        <w:rPr>
          <w:rFonts w:ascii="Arial" w:hAnsi="Arial" w:cs="Arial"/>
          <w:sz w:val="22"/>
          <w:szCs w:val="22"/>
          <w:u w:val="single"/>
          <w:rtl/>
        </w:rPr>
        <w:t>مساعدة قادتهم</w:t>
      </w:r>
      <w:r>
        <w:rPr>
          <w:rFonts w:ascii="Arial" w:hAnsi="Arial" w:cs="Arial"/>
          <w:sz w:val="22"/>
          <w:szCs w:val="22"/>
          <w:rtl/>
        </w:rPr>
        <w:t xml:space="preserve"> هي الدعم المالي والتشجيع والتفهم (5:16-18).</w:t>
      </w:r>
    </w:p>
    <w:p w14:paraId="7F7A246C" w14:textId="77777777" w:rsidR="00247DA6" w:rsidRDefault="00247DA6">
      <w:pPr>
        <w:bidi/>
        <w:ind w:left="1728"/>
        <w:rPr>
          <w:rtl/>
        </w:rPr>
      </w:pPr>
    </w:p>
    <w:p w14:paraId="0BD433EE" w14:textId="77777777" w:rsidR="00247DA6" w:rsidRDefault="00000000">
      <w:pPr>
        <w:bidi/>
        <w:ind w:left="1728"/>
        <w:rPr>
          <w:rFonts w:ascii="Arial" w:hAnsi="Arial" w:cs="Arial"/>
          <w:sz w:val="22"/>
          <w:szCs w:val="22"/>
          <w:rtl/>
        </w:rPr>
      </w:pPr>
      <w:r>
        <w:rPr>
          <w:rFonts w:ascii="Arial" w:hAnsi="Arial" w:cs="Arial"/>
          <w:sz w:val="22"/>
          <w:szCs w:val="22"/>
          <w:rtl/>
        </w:rPr>
        <w:t xml:space="preserve">(1)     يمكن للكنيسة أن تساعد </w:t>
      </w:r>
      <w:r>
        <w:rPr>
          <w:rFonts w:ascii="Arial" w:hAnsi="Arial" w:cs="Arial"/>
          <w:sz w:val="22"/>
          <w:szCs w:val="22"/>
          <w:u w:val="single"/>
          <w:rtl/>
        </w:rPr>
        <w:t>بولس</w:t>
      </w:r>
      <w:r>
        <w:rPr>
          <w:rFonts w:ascii="Arial" w:hAnsi="Arial" w:cs="Arial"/>
          <w:sz w:val="22"/>
          <w:szCs w:val="22"/>
          <w:rtl/>
        </w:rPr>
        <w:t xml:space="preserve"> مالياً بعد المزيد من الخدمة في أفسس، وكرازته الصيفية في مكدونية، </w:t>
      </w:r>
    </w:p>
    <w:p w14:paraId="66D8EC21"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وزيارته الممتدة إلى كورنثوس (5:16-9).</w:t>
      </w:r>
    </w:p>
    <w:p w14:paraId="2AE79072" w14:textId="77777777" w:rsidR="00247DA6" w:rsidRDefault="00247DA6">
      <w:pPr>
        <w:bidi/>
        <w:ind w:left="1728"/>
        <w:rPr>
          <w:rFonts w:ascii="Arial" w:hAnsi="Arial" w:cs="Arial"/>
          <w:sz w:val="22"/>
          <w:szCs w:val="22"/>
          <w:rtl/>
        </w:rPr>
      </w:pPr>
    </w:p>
    <w:p w14:paraId="109D32D1" w14:textId="7F32E319" w:rsidR="00247DA6" w:rsidRDefault="00000000">
      <w:pPr>
        <w:bidi/>
        <w:ind w:left="1728"/>
        <w:rPr>
          <w:rFonts w:ascii="Arial" w:hAnsi="Arial" w:cs="Arial"/>
          <w:sz w:val="22"/>
          <w:szCs w:val="22"/>
        </w:rPr>
      </w:pPr>
      <w:r>
        <w:rPr>
          <w:rFonts w:ascii="Arial" w:hAnsi="Arial" w:cs="Arial"/>
          <w:sz w:val="22"/>
          <w:szCs w:val="22"/>
          <w:rtl/>
        </w:rPr>
        <w:t xml:space="preserve">(2)     يمكن للكنيسة أن تشجع </w:t>
      </w:r>
      <w:r>
        <w:rPr>
          <w:rFonts w:ascii="Arial" w:hAnsi="Arial" w:cs="Arial"/>
          <w:sz w:val="22"/>
          <w:szCs w:val="22"/>
          <w:u w:val="single"/>
          <w:rtl/>
        </w:rPr>
        <w:t>تيموثاوس</w:t>
      </w:r>
      <w:r>
        <w:rPr>
          <w:rFonts w:ascii="Arial" w:hAnsi="Arial" w:cs="Arial"/>
          <w:sz w:val="22"/>
          <w:szCs w:val="22"/>
          <w:rtl/>
        </w:rPr>
        <w:t xml:space="preserve"> برأفة عندما يأتي (16: 10-11)</w:t>
      </w:r>
      <w:r w:rsidR="00B36A9D">
        <w:rPr>
          <w:rFonts w:ascii="Arial" w:hAnsi="Arial" w:cs="Arial"/>
          <w:sz w:val="22"/>
          <w:szCs w:val="22"/>
        </w:rPr>
        <w:t>.</w:t>
      </w:r>
    </w:p>
    <w:p w14:paraId="79B347C0" w14:textId="77777777" w:rsidR="00247DA6" w:rsidRDefault="00247DA6">
      <w:pPr>
        <w:bidi/>
        <w:ind w:left="1728"/>
        <w:rPr>
          <w:rFonts w:ascii="Arial" w:hAnsi="Arial" w:cs="Arial"/>
          <w:sz w:val="22"/>
          <w:szCs w:val="22"/>
          <w:rtl/>
        </w:rPr>
      </w:pPr>
    </w:p>
    <w:p w14:paraId="6DD48A0E" w14:textId="77777777" w:rsidR="00247DA6" w:rsidRDefault="00000000">
      <w:pPr>
        <w:bidi/>
        <w:ind w:left="1728"/>
        <w:rPr>
          <w:rFonts w:ascii="Arial" w:hAnsi="Arial" w:cs="Arial"/>
          <w:sz w:val="22"/>
          <w:szCs w:val="22"/>
          <w:rtl/>
        </w:rPr>
      </w:pPr>
      <w:r>
        <w:rPr>
          <w:rFonts w:ascii="Arial" w:hAnsi="Arial" w:cs="Arial"/>
          <w:sz w:val="22"/>
          <w:szCs w:val="22"/>
          <w:rtl/>
        </w:rPr>
        <w:t xml:space="preserve">(3)     يمكن للكنيسة أن تتفهم شعور أبلوس بأنه يجب أن يبقى في أفسس، على الرغم من إلحاح بولس القوي أن </w:t>
      </w:r>
    </w:p>
    <w:p w14:paraId="0DC13E4A" w14:textId="77777777" w:rsidR="00247DA6" w:rsidRDefault="00000000">
      <w:pPr>
        <w:bidi/>
        <w:ind w:left="1728"/>
        <w:rPr>
          <w:rFonts w:ascii="Arial" w:hAnsi="Arial" w:cs="Arial"/>
          <w:sz w:val="22"/>
          <w:szCs w:val="22"/>
        </w:rPr>
      </w:pPr>
      <w:r>
        <w:rPr>
          <w:rFonts w:ascii="Arial" w:hAnsi="Arial" w:cs="Arial" w:hint="cs"/>
          <w:sz w:val="22"/>
          <w:szCs w:val="22"/>
          <w:rtl/>
        </w:rPr>
        <w:t xml:space="preserve">         </w:t>
      </w:r>
      <w:r>
        <w:rPr>
          <w:rFonts w:ascii="Arial" w:hAnsi="Arial" w:cs="Arial"/>
          <w:sz w:val="22"/>
          <w:szCs w:val="22"/>
          <w:rtl/>
        </w:rPr>
        <w:t>يرافق الرسالة (16: 12).</w:t>
      </w:r>
    </w:p>
    <w:p w14:paraId="497F5275" w14:textId="77777777" w:rsidR="00247DA6" w:rsidRDefault="00247DA6">
      <w:pPr>
        <w:bidi/>
        <w:ind w:left="1728"/>
        <w:rPr>
          <w:rtl/>
        </w:rPr>
      </w:pPr>
    </w:p>
    <w:p w14:paraId="348B2779" w14:textId="77777777" w:rsidR="00247DA6" w:rsidRDefault="00000000">
      <w:pPr>
        <w:bidi/>
        <w:ind w:left="1728"/>
        <w:rPr>
          <w:rFonts w:ascii="Arial" w:hAnsi="Arial" w:cs="Arial"/>
          <w:sz w:val="22"/>
          <w:szCs w:val="22"/>
        </w:rPr>
      </w:pPr>
      <w:r>
        <w:rPr>
          <w:rFonts w:ascii="Arial" w:hAnsi="Arial" w:cs="Arial"/>
          <w:sz w:val="22"/>
          <w:szCs w:val="22"/>
          <w:rtl/>
        </w:rPr>
        <w:t>(4)     يمكن للكنيسة أن تخضع ل</w:t>
      </w:r>
      <w:r>
        <w:rPr>
          <w:rFonts w:ascii="Arial" w:hAnsi="Arial" w:cs="Arial"/>
          <w:sz w:val="22"/>
          <w:szCs w:val="22"/>
          <w:u w:val="single"/>
          <w:rtl/>
        </w:rPr>
        <w:t>جميع</w:t>
      </w:r>
      <w:r>
        <w:rPr>
          <w:rFonts w:ascii="Arial" w:hAnsi="Arial" w:cs="Arial"/>
          <w:sz w:val="22"/>
          <w:szCs w:val="22"/>
          <w:rtl/>
        </w:rPr>
        <w:t xml:space="preserve"> قادتها الروحيين، من خلال الإصغاء لنصائح الرسالة (16: 13-18).</w:t>
      </w:r>
    </w:p>
    <w:p w14:paraId="5976260C" w14:textId="77777777" w:rsidR="00247DA6" w:rsidRDefault="00247DA6">
      <w:pPr>
        <w:bidi/>
        <w:ind w:left="2160"/>
        <w:rPr>
          <w:rFonts w:ascii="Arial" w:hAnsi="Arial" w:cs="Arial"/>
          <w:sz w:val="22"/>
          <w:szCs w:val="22"/>
          <w:rtl/>
        </w:rPr>
      </w:pPr>
    </w:p>
    <w:p w14:paraId="249E7314" w14:textId="77777777" w:rsidR="00247DA6" w:rsidRDefault="00000000">
      <w:pPr>
        <w:bidi/>
        <w:ind w:left="2160"/>
        <w:rPr>
          <w:rFonts w:ascii="Arial" w:hAnsi="Arial" w:cs="Arial"/>
          <w:sz w:val="22"/>
          <w:szCs w:val="22"/>
        </w:rPr>
      </w:pPr>
      <w:r>
        <w:rPr>
          <w:rFonts w:ascii="Arial" w:hAnsi="Arial" w:cs="Arial"/>
          <w:sz w:val="22"/>
          <w:szCs w:val="22"/>
          <w:rtl/>
        </w:rPr>
        <w:t>(أ)     احفظ الإيمان باتباع الأساسيات: السهر، والثبات، والشجاعة، والقوة الأخلاقية (16: 13).</w:t>
      </w:r>
    </w:p>
    <w:p w14:paraId="6DB17C23" w14:textId="77777777" w:rsidR="00247DA6" w:rsidRDefault="00247DA6">
      <w:pPr>
        <w:bidi/>
        <w:ind w:left="2160"/>
        <w:rPr>
          <w:rFonts w:ascii="Arial" w:hAnsi="Arial" w:cs="Arial"/>
          <w:sz w:val="22"/>
          <w:szCs w:val="22"/>
          <w:rtl/>
        </w:rPr>
      </w:pPr>
    </w:p>
    <w:p w14:paraId="4CF43B8E" w14:textId="5E3F2918" w:rsidR="00247DA6" w:rsidRDefault="00000000">
      <w:pPr>
        <w:bidi/>
        <w:ind w:left="2160"/>
        <w:rPr>
          <w:rFonts w:ascii="Arial" w:hAnsi="Arial" w:cs="Arial"/>
          <w:sz w:val="22"/>
          <w:szCs w:val="22"/>
        </w:rPr>
      </w:pPr>
      <w:r>
        <w:rPr>
          <w:rFonts w:ascii="Arial" w:hAnsi="Arial" w:cs="Arial"/>
          <w:sz w:val="22"/>
          <w:szCs w:val="22"/>
          <w:rtl/>
        </w:rPr>
        <w:t>(ب)   افعل كل شيء بمحبة (16: 14)</w:t>
      </w:r>
      <w:r w:rsidR="00B36A9D">
        <w:rPr>
          <w:rFonts w:ascii="Arial" w:hAnsi="Arial" w:cs="Arial"/>
          <w:sz w:val="22"/>
          <w:szCs w:val="22"/>
        </w:rPr>
        <w:t>.</w:t>
      </w:r>
    </w:p>
    <w:p w14:paraId="509DA5B4" w14:textId="77777777" w:rsidR="00247DA6" w:rsidRDefault="00247DA6">
      <w:pPr>
        <w:bidi/>
        <w:ind w:left="2160"/>
        <w:rPr>
          <w:rFonts w:ascii="Arial" w:hAnsi="Arial" w:cs="Arial"/>
          <w:sz w:val="22"/>
          <w:szCs w:val="22"/>
          <w:rtl/>
        </w:rPr>
      </w:pPr>
    </w:p>
    <w:p w14:paraId="4AEAD28A" w14:textId="38187707" w:rsidR="00247DA6" w:rsidRDefault="00000000">
      <w:pPr>
        <w:bidi/>
        <w:ind w:left="2160"/>
        <w:rPr>
          <w:rFonts w:ascii="Arial" w:hAnsi="Arial" w:cs="Arial"/>
          <w:sz w:val="22"/>
          <w:szCs w:val="22"/>
        </w:rPr>
      </w:pPr>
      <w:r>
        <w:rPr>
          <w:rFonts w:ascii="Arial" w:hAnsi="Arial" w:cs="Arial"/>
          <w:sz w:val="22"/>
          <w:szCs w:val="22"/>
          <w:rtl/>
        </w:rPr>
        <w:t>(ت)   اخضع للقادة الروحيين (16: 15-18)</w:t>
      </w:r>
      <w:r w:rsidR="00B36A9D">
        <w:rPr>
          <w:rFonts w:ascii="Arial" w:hAnsi="Arial" w:cs="Arial"/>
          <w:sz w:val="22"/>
          <w:szCs w:val="22"/>
        </w:rPr>
        <w:t>.</w:t>
      </w:r>
    </w:p>
    <w:p w14:paraId="2D9BE468" w14:textId="77777777" w:rsidR="00247DA6" w:rsidRDefault="00247DA6">
      <w:pPr>
        <w:bidi/>
        <w:ind w:left="1296"/>
        <w:rPr>
          <w:rFonts w:ascii="Arial" w:hAnsi="Arial" w:cs="Arial"/>
          <w:sz w:val="22"/>
          <w:szCs w:val="22"/>
          <w:rtl/>
        </w:rPr>
      </w:pPr>
    </w:p>
    <w:p w14:paraId="50962F50" w14:textId="77777777" w:rsidR="00247DA6" w:rsidRDefault="00000000">
      <w:pPr>
        <w:bidi/>
        <w:ind w:left="1296"/>
        <w:rPr>
          <w:rFonts w:ascii="Arial" w:hAnsi="Arial" w:cs="Arial"/>
          <w:sz w:val="22"/>
          <w:szCs w:val="22"/>
          <w:rtl/>
        </w:rPr>
      </w:pPr>
      <w:r>
        <w:rPr>
          <w:rFonts w:ascii="Arial" w:hAnsi="Arial" w:cs="Arial"/>
          <w:sz w:val="22"/>
          <w:szCs w:val="22"/>
          <w:rtl/>
        </w:rPr>
        <w:t xml:space="preserve">ب)   كانت الطريقة التي تمكن بها الكورنثيون من </w:t>
      </w:r>
      <w:r>
        <w:rPr>
          <w:rFonts w:ascii="Arial" w:hAnsi="Arial" w:cs="Arial"/>
          <w:sz w:val="22"/>
          <w:szCs w:val="22"/>
          <w:u w:val="single"/>
          <w:rtl/>
        </w:rPr>
        <w:t>مساعدة علاقاتهم</w:t>
      </w:r>
      <w:r>
        <w:rPr>
          <w:rFonts w:ascii="Arial" w:hAnsi="Arial" w:cs="Arial"/>
          <w:sz w:val="22"/>
          <w:szCs w:val="22"/>
          <w:rtl/>
        </w:rPr>
        <w:t xml:space="preserve">، من خلال تقليد أولوية بولس للناس والتي تظهر في </w:t>
      </w:r>
    </w:p>
    <w:p w14:paraId="2CA1FF7B" w14:textId="77777777" w:rsidR="00247DA6" w:rsidRDefault="00000000">
      <w:pPr>
        <w:bidi/>
        <w:ind w:left="1296"/>
        <w:rPr>
          <w:rFonts w:ascii="Arial" w:hAnsi="Arial" w:cs="Arial"/>
          <w:sz w:val="22"/>
          <w:szCs w:val="22"/>
        </w:rPr>
      </w:pPr>
      <w:r>
        <w:rPr>
          <w:rFonts w:ascii="Arial" w:hAnsi="Arial" w:cs="Arial"/>
          <w:sz w:val="22"/>
          <w:szCs w:val="22"/>
          <w:rtl/>
        </w:rPr>
        <w:t xml:space="preserve">       تحية الآخرين (16: 19-24).</w:t>
      </w:r>
    </w:p>
    <w:p w14:paraId="5DD2EF58" w14:textId="77777777" w:rsidR="00247DA6" w:rsidRDefault="00247DA6">
      <w:pPr>
        <w:bidi/>
        <w:ind w:left="1728"/>
        <w:rPr>
          <w:rFonts w:ascii="Arial" w:hAnsi="Arial" w:cs="Arial"/>
          <w:sz w:val="22"/>
          <w:szCs w:val="22"/>
          <w:rtl/>
        </w:rPr>
      </w:pPr>
    </w:p>
    <w:p w14:paraId="0034DEC3" w14:textId="1D9B244E" w:rsidR="00247DA6" w:rsidRDefault="00000000">
      <w:pPr>
        <w:bidi/>
        <w:ind w:left="1728"/>
        <w:rPr>
          <w:rFonts w:ascii="Arial" w:hAnsi="Arial" w:cs="Arial"/>
          <w:sz w:val="22"/>
          <w:szCs w:val="22"/>
        </w:rPr>
      </w:pPr>
      <w:r>
        <w:rPr>
          <w:rFonts w:ascii="Arial" w:hAnsi="Arial" w:cs="Arial"/>
          <w:sz w:val="22"/>
          <w:szCs w:val="22"/>
          <w:rtl/>
        </w:rPr>
        <w:t>(1)     يرسل بولس التحيات من أولئك الذين معه في أفسس (16: 19-20)</w:t>
      </w:r>
      <w:r w:rsidR="00B36A9D">
        <w:rPr>
          <w:rFonts w:ascii="Arial" w:hAnsi="Arial" w:cs="Arial"/>
          <w:sz w:val="22"/>
          <w:szCs w:val="22"/>
        </w:rPr>
        <w:t>.</w:t>
      </w:r>
    </w:p>
    <w:p w14:paraId="07527F83" w14:textId="77777777" w:rsidR="00247DA6" w:rsidRDefault="00247DA6">
      <w:pPr>
        <w:bidi/>
        <w:ind w:left="1728"/>
        <w:rPr>
          <w:rFonts w:ascii="Arial" w:hAnsi="Arial" w:cs="Arial"/>
          <w:sz w:val="22"/>
          <w:szCs w:val="22"/>
          <w:rtl/>
        </w:rPr>
      </w:pPr>
    </w:p>
    <w:p w14:paraId="02F27F90" w14:textId="63CC993A" w:rsidR="00247DA6" w:rsidRDefault="00000000">
      <w:pPr>
        <w:bidi/>
        <w:ind w:left="1728"/>
        <w:rPr>
          <w:rFonts w:ascii="Arial" w:hAnsi="Arial" w:cs="Arial"/>
          <w:sz w:val="22"/>
          <w:szCs w:val="22"/>
        </w:rPr>
      </w:pPr>
      <w:r>
        <w:rPr>
          <w:rFonts w:ascii="Arial" w:hAnsi="Arial" w:cs="Arial"/>
          <w:sz w:val="22"/>
          <w:szCs w:val="22"/>
          <w:rtl/>
        </w:rPr>
        <w:t>(2)     يلعن بولس أولئك الذين لا يحبون يسوع، لكنه يحب الذين يحبونه (16: 21-24)</w:t>
      </w:r>
      <w:r w:rsidR="00B36A9D">
        <w:rPr>
          <w:rFonts w:ascii="Arial" w:hAnsi="Arial" w:cs="Arial"/>
          <w:sz w:val="22"/>
          <w:szCs w:val="22"/>
        </w:rPr>
        <w:t>.</w:t>
      </w:r>
    </w:p>
    <w:p w14:paraId="38AFAA6C" w14:textId="77777777" w:rsidR="00B36A9D" w:rsidRDefault="00B36A9D" w:rsidP="00B36A9D">
      <w:pPr>
        <w:bidi/>
        <w:ind w:left="1728"/>
        <w:rPr>
          <w:rFonts w:ascii="Arial" w:hAnsi="Arial" w:cs="Arial"/>
          <w:sz w:val="22"/>
          <w:szCs w:val="22"/>
        </w:rPr>
      </w:pPr>
    </w:p>
    <w:p w14:paraId="4CAE0615" w14:textId="77777777" w:rsidR="00B36A9D" w:rsidRDefault="00B36A9D" w:rsidP="00B36A9D">
      <w:pPr>
        <w:bidi/>
        <w:ind w:left="1728"/>
        <w:rPr>
          <w:rFonts w:ascii="Arial" w:hAnsi="Arial" w:cs="Arial"/>
          <w:sz w:val="22"/>
          <w:szCs w:val="22"/>
        </w:rPr>
      </w:pPr>
    </w:p>
    <w:p w14:paraId="2C14774B" w14:textId="77777777" w:rsidR="00247DA6" w:rsidRDefault="00247DA6">
      <w:pPr>
        <w:rPr>
          <w:rFonts w:ascii="Arial" w:hAnsi="Arial" w:cs="Arial"/>
          <w:sz w:val="22"/>
          <w:szCs w:val="18"/>
        </w:rPr>
        <w:sectPr w:rsidR="00247DA6">
          <w:headerReference w:type="default" r:id="rId12"/>
          <w:pgSz w:w="11880" w:h="16820"/>
          <w:pgMar w:top="576" w:right="1022" w:bottom="576" w:left="1238" w:header="720" w:footer="720" w:gutter="0"/>
          <w:pgNumType w:fmt="lowerLetter" w:start="1"/>
          <w:cols w:space="720"/>
        </w:sectPr>
      </w:pPr>
    </w:p>
    <w:p w14:paraId="2831477A" w14:textId="77777777" w:rsidR="00247DA6" w:rsidRDefault="00000000">
      <w:pPr>
        <w:jc w:val="center"/>
        <w:rPr>
          <w:rFonts w:ascii="Arial" w:hAnsi="Arial" w:cs="Arial"/>
          <w:bCs/>
          <w:sz w:val="36"/>
          <w:szCs w:val="36"/>
        </w:rPr>
      </w:pPr>
      <w:r>
        <w:rPr>
          <w:rFonts w:ascii="Arial" w:hAnsi="Arial" w:cs="Arial" w:hint="cs"/>
          <w:bCs/>
          <w:sz w:val="36"/>
          <w:szCs w:val="36"/>
          <w:rtl/>
        </w:rPr>
        <w:lastRenderedPageBreak/>
        <w:t>كنيسة كورنثوس الأولى</w:t>
      </w:r>
    </w:p>
    <w:p w14:paraId="058FE4FF" w14:textId="77777777" w:rsidR="00247DA6" w:rsidRDefault="00000000">
      <w:pPr>
        <w:jc w:val="center"/>
        <w:rPr>
          <w:rFonts w:ascii="Arial" w:hAnsi="Arial" w:cs="Arial"/>
          <w:b/>
          <w:sz w:val="21"/>
          <w:szCs w:val="18"/>
        </w:rPr>
      </w:pPr>
      <w:r>
        <w:rPr>
          <w:rFonts w:ascii="Arial" w:hAnsi="Arial" w:cs="Arial"/>
          <w:b/>
          <w:noProof/>
          <w:sz w:val="21"/>
          <w:szCs w:val="18"/>
        </w:rPr>
        <mc:AlternateContent>
          <mc:Choice Requires="wps">
            <w:drawing>
              <wp:anchor distT="0" distB="0" distL="114300" distR="114300" simplePos="0" relativeHeight="251646976" behindDoc="0" locked="0" layoutInCell="1" allowOverlap="1" wp14:anchorId="749C8F02" wp14:editId="352735E4">
                <wp:simplePos x="0" y="0"/>
                <wp:positionH relativeFrom="column">
                  <wp:posOffset>3176270</wp:posOffset>
                </wp:positionH>
                <wp:positionV relativeFrom="paragraph">
                  <wp:posOffset>41275</wp:posOffset>
                </wp:positionV>
                <wp:extent cx="2902585" cy="2125980"/>
                <wp:effectExtent l="0" t="0" r="0" b="8255"/>
                <wp:wrapNone/>
                <wp:docPr id="881667527" name="Rectangle 54"/>
                <wp:cNvGraphicFramePr/>
                <a:graphic xmlns:a="http://schemas.openxmlformats.org/drawingml/2006/main">
                  <a:graphicData uri="http://schemas.microsoft.com/office/word/2010/wordprocessingShape">
                    <wps:wsp>
                      <wps:cNvSpPr/>
                      <wps:spPr>
                        <a:xfrm>
                          <a:off x="0" y="0"/>
                          <a:ext cx="2902890" cy="212568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777DDA" w14:textId="77777777" w:rsidR="00247DA6" w:rsidRDefault="00000000">
                            <w:pPr>
                              <w:bidi/>
                              <w:rPr>
                                <w:rFonts w:ascii="Arial" w:hAnsi="Arial" w:cs="Arial"/>
                                <w:b/>
                                <w:bCs/>
                                <w:color w:val="000000" w:themeColor="text1"/>
                                <w:sz w:val="14"/>
                                <w:szCs w:val="14"/>
                              </w:rPr>
                            </w:pPr>
                            <w:r>
                              <w:rPr>
                                <w:rFonts w:ascii="Arial" w:hAnsi="Arial" w:cs="Arial"/>
                                <w:b/>
                                <w:bCs/>
                                <w:color w:val="000000" w:themeColor="text1"/>
                                <w:sz w:val="14"/>
                                <w:szCs w:val="14"/>
                                <w:rtl/>
                              </w:rPr>
                              <w:t>إن وجود الأطفال في الجماعة أمر مهم. لقد أثبتت الفطرة السليمة فاعليتها دائم</w:t>
                            </w:r>
                            <w:r>
                              <w:rPr>
                                <w:rFonts w:ascii="Arial" w:hAnsi="Arial" w:cs="Arial" w:hint="cs"/>
                                <w:b/>
                                <w:bCs/>
                                <w:color w:val="000000" w:themeColor="text1"/>
                                <w:sz w:val="14"/>
                                <w:szCs w:val="14"/>
                                <w:rtl/>
                              </w:rPr>
                              <w:t>اً</w:t>
                            </w:r>
                            <w:r>
                              <w:rPr>
                                <w:rFonts w:ascii="Arial" w:hAnsi="Arial" w:cs="Arial"/>
                                <w:b/>
                                <w:bCs/>
                                <w:color w:val="000000" w:themeColor="text1"/>
                                <w:sz w:val="14"/>
                                <w:szCs w:val="14"/>
                                <w:rtl/>
                              </w:rPr>
                              <w:t xml:space="preserve"> في مثل هذه الأمور</w:t>
                            </w:r>
                            <w:r>
                              <w:rPr>
                                <w:rFonts w:ascii="Arial" w:hAnsi="Arial" w:cs="Arial"/>
                                <w:b/>
                                <w:bCs/>
                                <w:color w:val="000000" w:themeColor="text1"/>
                                <w:sz w:val="14"/>
                                <w:szCs w:val="14"/>
                              </w:rPr>
                              <w:t>.</w:t>
                            </w:r>
                          </w:p>
                          <w:p w14:paraId="5824070F" w14:textId="77777777" w:rsidR="00247DA6" w:rsidRDefault="00247DA6">
                            <w:pPr>
                              <w:bidi/>
                              <w:rPr>
                                <w:rFonts w:ascii="Arial" w:hAnsi="Arial" w:cs="Arial"/>
                                <w:b/>
                                <w:bCs/>
                                <w:color w:val="000000" w:themeColor="text1"/>
                                <w:sz w:val="14"/>
                                <w:szCs w:val="14"/>
                              </w:rPr>
                            </w:pPr>
                          </w:p>
                          <w:p w14:paraId="792FB5BE" w14:textId="77777777" w:rsidR="00247DA6" w:rsidRDefault="00000000">
                            <w:pPr>
                              <w:bidi/>
                              <w:rPr>
                                <w:rFonts w:ascii="Arial" w:hAnsi="Arial" w:cs="Arial"/>
                                <w:b/>
                                <w:bCs/>
                                <w:color w:val="000000" w:themeColor="text1"/>
                                <w:sz w:val="14"/>
                                <w:szCs w:val="14"/>
                              </w:rPr>
                            </w:pPr>
                            <w:r>
                              <w:rPr>
                                <w:rFonts w:ascii="Arial" w:hAnsi="Arial" w:cs="Arial"/>
                                <w:b/>
                                <w:bCs/>
                                <w:color w:val="000000" w:themeColor="text1"/>
                                <w:sz w:val="14"/>
                                <w:szCs w:val="14"/>
                                <w:rtl/>
                              </w:rPr>
                              <w:t>تسير خدمة الحافلات لدينا على ما يرام</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لقد توصلنا إلى فكرة إخفاء عبوات صغيرة من العلكة تحت مقاعد الحافلات</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يصعد الأطفال إلى الحافلة للحصول على العلكة، ثم ينطلقون! نغلق الأبواب وننقلهم إلى الكنيسة</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نحن نطلق على هذا البرنامج اسم اختطاف الأطفال من أجل المسيح</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لدينا 238 طفلاً في كل خدمة يوم الأحد الآن</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يجب أن أعترف، مع نفخهم جميع</w:t>
                            </w:r>
                            <w:r>
                              <w:rPr>
                                <w:rFonts w:ascii="Arial" w:hAnsi="Arial" w:cs="Arial" w:hint="cs"/>
                                <w:b/>
                                <w:bCs/>
                                <w:color w:val="000000" w:themeColor="text1"/>
                                <w:sz w:val="14"/>
                                <w:szCs w:val="14"/>
                                <w:rtl/>
                              </w:rPr>
                              <w:t>اً</w:t>
                            </w:r>
                            <w:r>
                              <w:rPr>
                                <w:rFonts w:ascii="Arial" w:hAnsi="Arial" w:cs="Arial"/>
                                <w:b/>
                                <w:bCs/>
                                <w:color w:val="000000" w:themeColor="text1"/>
                                <w:sz w:val="14"/>
                                <w:szCs w:val="14"/>
                                <w:rtl/>
                              </w:rPr>
                              <w:t xml:space="preserve"> للفقاعات، يصبح الأمر </w:t>
                            </w:r>
                            <w:r>
                              <w:rPr>
                                <w:rFonts w:ascii="Arial" w:hAnsi="Arial" w:cs="Arial" w:hint="cs"/>
                                <w:b/>
                                <w:bCs/>
                                <w:color w:val="000000" w:themeColor="text1"/>
                                <w:sz w:val="14"/>
                                <w:szCs w:val="14"/>
                                <w:rtl/>
                              </w:rPr>
                              <w:t>صعباً</w:t>
                            </w:r>
                            <w:r>
                              <w:rPr>
                                <w:rFonts w:ascii="Arial" w:hAnsi="Arial" w:cs="Arial"/>
                                <w:b/>
                                <w:bCs/>
                                <w:color w:val="000000" w:themeColor="text1"/>
                                <w:sz w:val="14"/>
                                <w:szCs w:val="14"/>
                                <w:rtl/>
                              </w:rPr>
                              <w:t xml:space="preserve"> في بعض الأحيان</w:t>
                            </w:r>
                            <w:r>
                              <w:rPr>
                                <w:rFonts w:ascii="Arial" w:hAnsi="Arial" w:cs="Arial"/>
                                <w:b/>
                                <w:bCs/>
                                <w:color w:val="000000" w:themeColor="text1"/>
                                <w:sz w:val="14"/>
                                <w:szCs w:val="14"/>
                              </w:rPr>
                              <w:t>.</w:t>
                            </w:r>
                          </w:p>
                          <w:p w14:paraId="365C3E6C" w14:textId="77777777" w:rsidR="00247DA6" w:rsidRDefault="00247DA6">
                            <w:pPr>
                              <w:bidi/>
                              <w:rPr>
                                <w:rFonts w:ascii="Arial" w:hAnsi="Arial" w:cs="Arial"/>
                                <w:b/>
                                <w:bCs/>
                                <w:color w:val="000000" w:themeColor="text1"/>
                                <w:sz w:val="14"/>
                                <w:szCs w:val="14"/>
                              </w:rPr>
                            </w:pPr>
                          </w:p>
                          <w:p w14:paraId="0BD38D94" w14:textId="77777777" w:rsidR="00247DA6" w:rsidRDefault="00000000">
                            <w:pPr>
                              <w:bidi/>
                              <w:rPr>
                                <w:rFonts w:ascii="Arial" w:hAnsi="Arial" w:cs="Arial"/>
                                <w:b/>
                                <w:bCs/>
                                <w:color w:val="000000" w:themeColor="text1"/>
                                <w:sz w:val="14"/>
                                <w:szCs w:val="14"/>
                              </w:rPr>
                            </w:pPr>
                            <w:r>
                              <w:rPr>
                                <w:rFonts w:ascii="Arial" w:hAnsi="Arial" w:cs="Arial"/>
                                <w:b/>
                                <w:bCs/>
                                <w:color w:val="000000" w:themeColor="text1"/>
                                <w:sz w:val="14"/>
                                <w:szCs w:val="14"/>
                                <w:rtl/>
                              </w:rPr>
                              <w:t>بالحديث عن ال</w:t>
                            </w:r>
                            <w:r>
                              <w:rPr>
                                <w:rFonts w:ascii="Arial" w:hAnsi="Arial" w:cs="Arial" w:hint="cs"/>
                                <w:b/>
                                <w:bCs/>
                                <w:color w:val="000000" w:themeColor="text1"/>
                                <w:sz w:val="14"/>
                                <w:szCs w:val="14"/>
                                <w:rtl/>
                              </w:rPr>
                              <w:t>صعوبات</w:t>
                            </w:r>
                            <w:r>
                              <w:rPr>
                                <w:rFonts w:ascii="Arial" w:hAnsi="Arial" w:cs="Arial"/>
                                <w:b/>
                                <w:bCs/>
                                <w:color w:val="000000" w:themeColor="text1"/>
                                <w:sz w:val="14"/>
                                <w:szCs w:val="14"/>
                                <w:rtl/>
                              </w:rPr>
                              <w:t xml:space="preserve"> فإن صديقك تيموث</w:t>
                            </w:r>
                            <w:r>
                              <w:rPr>
                                <w:rFonts w:ascii="Arial" w:hAnsi="Arial" w:cs="Arial" w:hint="cs"/>
                                <w:b/>
                                <w:bCs/>
                                <w:color w:val="000000" w:themeColor="text1"/>
                                <w:sz w:val="14"/>
                                <w:szCs w:val="14"/>
                                <w:rtl/>
                              </w:rPr>
                              <w:t>اوس</w:t>
                            </w:r>
                            <w:r>
                              <w:rPr>
                                <w:rFonts w:ascii="Arial" w:hAnsi="Arial" w:cs="Arial"/>
                                <w:b/>
                                <w:bCs/>
                                <w:color w:val="000000" w:themeColor="text1"/>
                                <w:sz w:val="14"/>
                                <w:szCs w:val="14"/>
                                <w:rtl/>
                              </w:rPr>
                              <w:t xml:space="preserve"> الذي أرسلته إلينا يسبب مشاكل</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بصراحة يبدو أنه متعصب بعض الشيء</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الآن يا بول</w:t>
                            </w:r>
                            <w:r>
                              <w:rPr>
                                <w:rFonts w:ascii="Arial" w:hAnsi="Arial" w:cs="Arial" w:hint="cs"/>
                                <w:b/>
                                <w:bCs/>
                                <w:color w:val="000000" w:themeColor="text1"/>
                                <w:sz w:val="14"/>
                                <w:szCs w:val="14"/>
                                <w:rtl/>
                              </w:rPr>
                              <w:t>س</w:t>
                            </w:r>
                            <w:r>
                              <w:rPr>
                                <w:rFonts w:ascii="Arial" w:hAnsi="Arial" w:cs="Arial"/>
                                <w:b/>
                                <w:bCs/>
                                <w:color w:val="000000" w:themeColor="text1"/>
                                <w:sz w:val="14"/>
                                <w:szCs w:val="14"/>
                                <w:rtl/>
                              </w:rPr>
                              <w:t xml:space="preserve"> نحن نعلم أن الكثير من الأشياء الجيدة يمكن أن يكون أكثر من اللازم</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إذا كنت تفهم ما أقصده </w:t>
                            </w:r>
                            <w:r>
                              <w:rPr>
                                <w:rFonts w:ascii="Arial" w:hAnsi="Arial" w:cs="Arial" w:hint="cs"/>
                                <w:b/>
                                <w:bCs/>
                                <w:color w:val="000000" w:themeColor="text1"/>
                                <w:sz w:val="14"/>
                                <w:szCs w:val="14"/>
                                <w:rtl/>
                              </w:rPr>
                              <w:t>ف</w:t>
                            </w:r>
                            <w:r>
                              <w:rPr>
                                <w:rFonts w:ascii="Arial" w:hAnsi="Arial" w:cs="Arial"/>
                                <w:b/>
                                <w:bCs/>
                                <w:color w:val="000000" w:themeColor="text1"/>
                                <w:sz w:val="14"/>
                                <w:szCs w:val="14"/>
                                <w:rtl/>
                              </w:rPr>
                              <w:t>قد قلت ما يكفي</w:t>
                            </w:r>
                            <w:r>
                              <w:rPr>
                                <w:rFonts w:ascii="Arial" w:hAnsi="Arial" w:cs="Arial" w:hint="cs"/>
                                <w:b/>
                                <w:bCs/>
                                <w:color w:val="000000" w:themeColor="text1"/>
                                <w:sz w:val="14"/>
                                <w:szCs w:val="14"/>
                                <w:rtl/>
                              </w:rPr>
                              <w:t xml:space="preserve">، </w:t>
                            </w:r>
                            <w:r>
                              <w:rPr>
                                <w:rFonts w:ascii="Arial" w:hAnsi="Arial" w:cs="Arial"/>
                                <w:b/>
                                <w:bCs/>
                                <w:color w:val="000000" w:themeColor="text1"/>
                                <w:sz w:val="14"/>
                                <w:szCs w:val="14"/>
                                <w:rtl/>
                              </w:rPr>
                              <w:t>أما بالنسبة لزيارتك المقترحة في فصل الشتاء، فنحن نتطلع إلى رؤيتك، ولكن في المرة القادمة يرجى إخطارنا قبل موعد زيارتك بقليل. نظر</w:t>
                            </w:r>
                            <w:r>
                              <w:rPr>
                                <w:rFonts w:ascii="Arial" w:hAnsi="Arial" w:cs="Arial" w:hint="cs"/>
                                <w:b/>
                                <w:bCs/>
                                <w:color w:val="000000" w:themeColor="text1"/>
                                <w:sz w:val="14"/>
                                <w:szCs w:val="14"/>
                                <w:rtl/>
                              </w:rPr>
                              <w:t>اً</w:t>
                            </w:r>
                            <w:r>
                              <w:rPr>
                                <w:rFonts w:ascii="Arial" w:hAnsi="Arial" w:cs="Arial"/>
                                <w:b/>
                                <w:bCs/>
                                <w:color w:val="000000" w:themeColor="text1"/>
                                <w:sz w:val="14"/>
                                <w:szCs w:val="14"/>
                                <w:rtl/>
                              </w:rPr>
                              <w:t xml:space="preserve"> لأننا في خضم برنامج بناء، فليس لدينا الوقت الكافي للقيام بذلك الآن</w:t>
                            </w:r>
                            <w:r>
                              <w:rPr>
                                <w:rFonts w:ascii="Arial" w:hAnsi="Arial" w:cs="Arial"/>
                                <w:b/>
                                <w:bCs/>
                                <w:color w:val="000000" w:themeColor="text1"/>
                                <w:sz w:val="14"/>
                                <w:szCs w:val="14"/>
                              </w:rPr>
                              <w:t>!</w:t>
                            </w:r>
                          </w:p>
                          <w:p w14:paraId="4DEB2029" w14:textId="77777777" w:rsidR="00247DA6" w:rsidRDefault="00247DA6">
                            <w:pPr>
                              <w:bidi/>
                              <w:rPr>
                                <w:rFonts w:ascii="Arial" w:hAnsi="Arial" w:cs="Arial"/>
                                <w:b/>
                                <w:bCs/>
                                <w:color w:val="000000" w:themeColor="text1"/>
                                <w:sz w:val="14"/>
                                <w:szCs w:val="14"/>
                              </w:rPr>
                            </w:pPr>
                          </w:p>
                          <w:p w14:paraId="503DA3FA" w14:textId="77777777" w:rsidR="00247DA6" w:rsidRDefault="00000000">
                            <w:pPr>
                              <w:bidi/>
                              <w:rPr>
                                <w:rFonts w:ascii="Arial" w:hAnsi="Arial" w:cs="Arial"/>
                                <w:b/>
                                <w:bCs/>
                                <w:color w:val="000000" w:themeColor="text1"/>
                                <w:sz w:val="14"/>
                                <w:szCs w:val="14"/>
                              </w:rPr>
                            </w:pPr>
                            <w:r>
                              <w:rPr>
                                <w:rFonts w:ascii="Arial" w:hAnsi="Arial" w:cs="Arial"/>
                                <w:b/>
                                <w:bCs/>
                                <w:color w:val="000000" w:themeColor="text1"/>
                                <w:sz w:val="14"/>
                                <w:szCs w:val="14"/>
                                <w:rtl/>
                              </w:rPr>
                              <w:t>حسنًا، يا صديقي القديم الموثوق سأ</w:t>
                            </w:r>
                            <w:r>
                              <w:rPr>
                                <w:rFonts w:ascii="Arial" w:hAnsi="Arial" w:cs="Arial" w:hint="cs"/>
                                <w:b/>
                                <w:bCs/>
                                <w:color w:val="000000" w:themeColor="text1"/>
                                <w:sz w:val="14"/>
                                <w:szCs w:val="14"/>
                                <w:rtl/>
                              </w:rPr>
                              <w:t>ختم</w:t>
                            </w:r>
                            <w:r>
                              <w:rPr>
                                <w:rFonts w:ascii="Arial" w:hAnsi="Arial" w:cs="Arial"/>
                                <w:b/>
                                <w:bCs/>
                                <w:color w:val="000000" w:themeColor="text1"/>
                                <w:sz w:val="14"/>
                                <w:szCs w:val="14"/>
                                <w:rtl/>
                              </w:rPr>
                              <w:t xml:space="preserve"> الآن</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ومن فضلك</w:t>
                            </w:r>
                            <w:r>
                              <w:rPr>
                                <w:rFonts w:ascii="Arial" w:hAnsi="Arial" w:cs="Arial" w:hint="cs"/>
                                <w:b/>
                                <w:bCs/>
                                <w:color w:val="000000" w:themeColor="text1"/>
                                <w:sz w:val="14"/>
                                <w:szCs w:val="14"/>
                                <w:rtl/>
                              </w:rPr>
                              <w:t xml:space="preserve"> </w:t>
                            </w:r>
                            <w:r>
                              <w:rPr>
                                <w:rFonts w:ascii="Arial" w:hAnsi="Arial" w:cs="Arial"/>
                                <w:b/>
                                <w:bCs/>
                                <w:color w:val="000000" w:themeColor="text1"/>
                                <w:sz w:val="14"/>
                                <w:szCs w:val="14"/>
                                <w:rtl/>
                              </w:rPr>
                              <w:t>استمع إلى نصيحتي واذهب إلى طبيب عيون مؤهل بشأن المشكلة التي تشكو منها دائمًا</w:t>
                            </w:r>
                            <w:r>
                              <w:rPr>
                                <w:rFonts w:ascii="Arial" w:hAnsi="Arial" w:cs="Arial"/>
                                <w:b/>
                                <w:bCs/>
                                <w:color w:val="000000" w:themeColor="text1"/>
                                <w:sz w:val="14"/>
                                <w:szCs w:val="14"/>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49C8F02" id="Rectangle 54" o:spid="_x0000_s1026" style="position:absolute;left:0;text-align:left;margin-left:250.1pt;margin-top:3.25pt;width:228.55pt;height:167.4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" fillcolor="white [3212]" stroked="f" strokeweight="1pt">
                <v:textbox>
                  <w:txbxContent>
                    <w:p w14:paraId="59777DDA" w14:textId="77777777" w:rsidR="00247DA6" w:rsidRDefault="00000000">
                      <w:pPr>
                        <w:bidi/>
                        <w:rPr>
                          <w:rFonts w:ascii="Arial" w:hAnsi="Arial" w:cs="Arial"/>
                          <w:b/>
                          <w:bCs/>
                          <w:color w:val="000000" w:themeColor="text1"/>
                          <w:sz w:val="14"/>
                          <w:szCs w:val="14"/>
                        </w:rPr>
                      </w:pPr>
                      <w:r>
                        <w:rPr>
                          <w:rFonts w:ascii="Arial" w:hAnsi="Arial" w:cs="Arial"/>
                          <w:b/>
                          <w:bCs/>
                          <w:color w:val="000000" w:themeColor="text1"/>
                          <w:sz w:val="14"/>
                          <w:szCs w:val="14"/>
                          <w:rtl/>
                        </w:rPr>
                        <w:t>إن وجود الأطفال في الجماعة أمر مهم. لقد أثبتت الفطرة السليمة فاعليتها دائم</w:t>
                      </w:r>
                      <w:r>
                        <w:rPr>
                          <w:rFonts w:ascii="Arial" w:hAnsi="Arial" w:cs="Arial" w:hint="cs"/>
                          <w:b/>
                          <w:bCs/>
                          <w:color w:val="000000" w:themeColor="text1"/>
                          <w:sz w:val="14"/>
                          <w:szCs w:val="14"/>
                          <w:rtl/>
                        </w:rPr>
                        <w:t>اً</w:t>
                      </w:r>
                      <w:r>
                        <w:rPr>
                          <w:rFonts w:ascii="Arial" w:hAnsi="Arial" w:cs="Arial"/>
                          <w:b/>
                          <w:bCs/>
                          <w:color w:val="000000" w:themeColor="text1"/>
                          <w:sz w:val="14"/>
                          <w:szCs w:val="14"/>
                          <w:rtl/>
                        </w:rPr>
                        <w:t xml:space="preserve"> في مثل هذه الأمور</w:t>
                      </w:r>
                      <w:r>
                        <w:rPr>
                          <w:rFonts w:ascii="Arial" w:hAnsi="Arial" w:cs="Arial"/>
                          <w:b/>
                          <w:bCs/>
                          <w:color w:val="000000" w:themeColor="text1"/>
                          <w:sz w:val="14"/>
                          <w:szCs w:val="14"/>
                        </w:rPr>
                        <w:t>.</w:t>
                      </w:r>
                    </w:p>
                    <w:p w14:paraId="5824070F" w14:textId="77777777" w:rsidR="00247DA6" w:rsidRDefault="00247DA6">
                      <w:pPr>
                        <w:bidi/>
                        <w:rPr>
                          <w:rFonts w:ascii="Arial" w:hAnsi="Arial" w:cs="Arial"/>
                          <w:b/>
                          <w:bCs/>
                          <w:color w:val="000000" w:themeColor="text1"/>
                          <w:sz w:val="14"/>
                          <w:szCs w:val="14"/>
                        </w:rPr>
                      </w:pPr>
                    </w:p>
                    <w:p w14:paraId="792FB5BE" w14:textId="77777777" w:rsidR="00247DA6" w:rsidRDefault="00000000">
                      <w:pPr>
                        <w:bidi/>
                        <w:rPr>
                          <w:rFonts w:ascii="Arial" w:hAnsi="Arial" w:cs="Arial"/>
                          <w:b/>
                          <w:bCs/>
                          <w:color w:val="000000" w:themeColor="text1"/>
                          <w:sz w:val="14"/>
                          <w:szCs w:val="14"/>
                        </w:rPr>
                      </w:pPr>
                      <w:r>
                        <w:rPr>
                          <w:rFonts w:ascii="Arial" w:hAnsi="Arial" w:cs="Arial"/>
                          <w:b/>
                          <w:bCs/>
                          <w:color w:val="000000" w:themeColor="text1"/>
                          <w:sz w:val="14"/>
                          <w:szCs w:val="14"/>
                          <w:rtl/>
                        </w:rPr>
                        <w:t>تسير خدمة الحافلات لدينا على ما يرام</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لقد توصلنا إلى فكرة إخفاء عبوات صغيرة من العلكة تحت مقاعد الحافلات</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يصعد الأطفال إلى الحافلة للحصول على العلكة، ثم ينطلقون! نغلق الأبواب وننقلهم إلى الكنيسة</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نحن نطلق على هذا البرنامج اسم اختطاف الأطفال من أجل المسيح</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لدينا 238 طفلاً في كل خدمة يوم الأحد الآن</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يجب أن أعترف، مع نفخهم جميع</w:t>
                      </w:r>
                      <w:r>
                        <w:rPr>
                          <w:rFonts w:ascii="Arial" w:hAnsi="Arial" w:cs="Arial" w:hint="cs"/>
                          <w:b/>
                          <w:bCs/>
                          <w:color w:val="000000" w:themeColor="text1"/>
                          <w:sz w:val="14"/>
                          <w:szCs w:val="14"/>
                          <w:rtl/>
                        </w:rPr>
                        <w:t>اً</w:t>
                      </w:r>
                      <w:r>
                        <w:rPr>
                          <w:rFonts w:ascii="Arial" w:hAnsi="Arial" w:cs="Arial"/>
                          <w:b/>
                          <w:bCs/>
                          <w:color w:val="000000" w:themeColor="text1"/>
                          <w:sz w:val="14"/>
                          <w:szCs w:val="14"/>
                          <w:rtl/>
                        </w:rPr>
                        <w:t xml:space="preserve"> للفقاعات، يصبح الأمر </w:t>
                      </w:r>
                      <w:r>
                        <w:rPr>
                          <w:rFonts w:ascii="Arial" w:hAnsi="Arial" w:cs="Arial" w:hint="cs"/>
                          <w:b/>
                          <w:bCs/>
                          <w:color w:val="000000" w:themeColor="text1"/>
                          <w:sz w:val="14"/>
                          <w:szCs w:val="14"/>
                          <w:rtl/>
                        </w:rPr>
                        <w:t>صعباً</w:t>
                      </w:r>
                      <w:r>
                        <w:rPr>
                          <w:rFonts w:ascii="Arial" w:hAnsi="Arial" w:cs="Arial"/>
                          <w:b/>
                          <w:bCs/>
                          <w:color w:val="000000" w:themeColor="text1"/>
                          <w:sz w:val="14"/>
                          <w:szCs w:val="14"/>
                          <w:rtl/>
                        </w:rPr>
                        <w:t xml:space="preserve"> في بعض الأحيان</w:t>
                      </w:r>
                      <w:r>
                        <w:rPr>
                          <w:rFonts w:ascii="Arial" w:hAnsi="Arial" w:cs="Arial"/>
                          <w:b/>
                          <w:bCs/>
                          <w:color w:val="000000" w:themeColor="text1"/>
                          <w:sz w:val="14"/>
                          <w:szCs w:val="14"/>
                        </w:rPr>
                        <w:t>.</w:t>
                      </w:r>
                    </w:p>
                    <w:p w14:paraId="365C3E6C" w14:textId="77777777" w:rsidR="00247DA6" w:rsidRDefault="00247DA6">
                      <w:pPr>
                        <w:bidi/>
                        <w:rPr>
                          <w:rFonts w:ascii="Arial" w:hAnsi="Arial" w:cs="Arial"/>
                          <w:b/>
                          <w:bCs/>
                          <w:color w:val="000000" w:themeColor="text1"/>
                          <w:sz w:val="14"/>
                          <w:szCs w:val="14"/>
                        </w:rPr>
                      </w:pPr>
                    </w:p>
                    <w:p w14:paraId="0BD38D94" w14:textId="77777777" w:rsidR="00247DA6" w:rsidRDefault="00000000">
                      <w:pPr>
                        <w:bidi/>
                        <w:rPr>
                          <w:rFonts w:ascii="Arial" w:hAnsi="Arial" w:cs="Arial"/>
                          <w:b/>
                          <w:bCs/>
                          <w:color w:val="000000" w:themeColor="text1"/>
                          <w:sz w:val="14"/>
                          <w:szCs w:val="14"/>
                        </w:rPr>
                      </w:pPr>
                      <w:r>
                        <w:rPr>
                          <w:rFonts w:ascii="Arial" w:hAnsi="Arial" w:cs="Arial"/>
                          <w:b/>
                          <w:bCs/>
                          <w:color w:val="000000" w:themeColor="text1"/>
                          <w:sz w:val="14"/>
                          <w:szCs w:val="14"/>
                          <w:rtl/>
                        </w:rPr>
                        <w:t>بالحديث عن ال</w:t>
                      </w:r>
                      <w:r>
                        <w:rPr>
                          <w:rFonts w:ascii="Arial" w:hAnsi="Arial" w:cs="Arial" w:hint="cs"/>
                          <w:b/>
                          <w:bCs/>
                          <w:color w:val="000000" w:themeColor="text1"/>
                          <w:sz w:val="14"/>
                          <w:szCs w:val="14"/>
                          <w:rtl/>
                        </w:rPr>
                        <w:t>صعوبات</w:t>
                      </w:r>
                      <w:r>
                        <w:rPr>
                          <w:rFonts w:ascii="Arial" w:hAnsi="Arial" w:cs="Arial"/>
                          <w:b/>
                          <w:bCs/>
                          <w:color w:val="000000" w:themeColor="text1"/>
                          <w:sz w:val="14"/>
                          <w:szCs w:val="14"/>
                          <w:rtl/>
                        </w:rPr>
                        <w:t xml:space="preserve"> فإن صديقك تيموث</w:t>
                      </w:r>
                      <w:r>
                        <w:rPr>
                          <w:rFonts w:ascii="Arial" w:hAnsi="Arial" w:cs="Arial" w:hint="cs"/>
                          <w:b/>
                          <w:bCs/>
                          <w:color w:val="000000" w:themeColor="text1"/>
                          <w:sz w:val="14"/>
                          <w:szCs w:val="14"/>
                          <w:rtl/>
                        </w:rPr>
                        <w:t>اوس</w:t>
                      </w:r>
                      <w:r>
                        <w:rPr>
                          <w:rFonts w:ascii="Arial" w:hAnsi="Arial" w:cs="Arial"/>
                          <w:b/>
                          <w:bCs/>
                          <w:color w:val="000000" w:themeColor="text1"/>
                          <w:sz w:val="14"/>
                          <w:szCs w:val="14"/>
                          <w:rtl/>
                        </w:rPr>
                        <w:t xml:space="preserve"> الذي أرسلته إلينا يسبب مشاكل</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بصراحة يبدو أنه متعصب بعض الشيء</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الآن يا بول</w:t>
                      </w:r>
                      <w:r>
                        <w:rPr>
                          <w:rFonts w:ascii="Arial" w:hAnsi="Arial" w:cs="Arial" w:hint="cs"/>
                          <w:b/>
                          <w:bCs/>
                          <w:color w:val="000000" w:themeColor="text1"/>
                          <w:sz w:val="14"/>
                          <w:szCs w:val="14"/>
                          <w:rtl/>
                        </w:rPr>
                        <w:t>س</w:t>
                      </w:r>
                      <w:r>
                        <w:rPr>
                          <w:rFonts w:ascii="Arial" w:hAnsi="Arial" w:cs="Arial"/>
                          <w:b/>
                          <w:bCs/>
                          <w:color w:val="000000" w:themeColor="text1"/>
                          <w:sz w:val="14"/>
                          <w:szCs w:val="14"/>
                          <w:rtl/>
                        </w:rPr>
                        <w:t xml:space="preserve"> نحن نعلم أن الكثير من الأشياء الجيدة يمكن أن يكون أكثر من اللازم</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إذا كنت تفهم ما أقصده </w:t>
                      </w:r>
                      <w:r>
                        <w:rPr>
                          <w:rFonts w:ascii="Arial" w:hAnsi="Arial" w:cs="Arial" w:hint="cs"/>
                          <w:b/>
                          <w:bCs/>
                          <w:color w:val="000000" w:themeColor="text1"/>
                          <w:sz w:val="14"/>
                          <w:szCs w:val="14"/>
                          <w:rtl/>
                        </w:rPr>
                        <w:t>ف</w:t>
                      </w:r>
                      <w:r>
                        <w:rPr>
                          <w:rFonts w:ascii="Arial" w:hAnsi="Arial" w:cs="Arial"/>
                          <w:b/>
                          <w:bCs/>
                          <w:color w:val="000000" w:themeColor="text1"/>
                          <w:sz w:val="14"/>
                          <w:szCs w:val="14"/>
                          <w:rtl/>
                        </w:rPr>
                        <w:t>قد قلت ما يكفي</w:t>
                      </w:r>
                      <w:r>
                        <w:rPr>
                          <w:rFonts w:ascii="Arial" w:hAnsi="Arial" w:cs="Arial" w:hint="cs"/>
                          <w:b/>
                          <w:bCs/>
                          <w:color w:val="000000" w:themeColor="text1"/>
                          <w:sz w:val="14"/>
                          <w:szCs w:val="14"/>
                          <w:rtl/>
                        </w:rPr>
                        <w:t xml:space="preserve">، </w:t>
                      </w:r>
                      <w:r>
                        <w:rPr>
                          <w:rFonts w:ascii="Arial" w:hAnsi="Arial" w:cs="Arial"/>
                          <w:b/>
                          <w:bCs/>
                          <w:color w:val="000000" w:themeColor="text1"/>
                          <w:sz w:val="14"/>
                          <w:szCs w:val="14"/>
                          <w:rtl/>
                        </w:rPr>
                        <w:t>أما بالنسبة لزيارتك المقترحة في فصل الشتاء، فنحن نتطلع إلى رؤيتك، ولكن في المرة القادمة يرجى إخطارنا قبل موعد زيارتك بقليل. نظر</w:t>
                      </w:r>
                      <w:r>
                        <w:rPr>
                          <w:rFonts w:ascii="Arial" w:hAnsi="Arial" w:cs="Arial" w:hint="cs"/>
                          <w:b/>
                          <w:bCs/>
                          <w:color w:val="000000" w:themeColor="text1"/>
                          <w:sz w:val="14"/>
                          <w:szCs w:val="14"/>
                          <w:rtl/>
                        </w:rPr>
                        <w:t>اً</w:t>
                      </w:r>
                      <w:r>
                        <w:rPr>
                          <w:rFonts w:ascii="Arial" w:hAnsi="Arial" w:cs="Arial"/>
                          <w:b/>
                          <w:bCs/>
                          <w:color w:val="000000" w:themeColor="text1"/>
                          <w:sz w:val="14"/>
                          <w:szCs w:val="14"/>
                          <w:rtl/>
                        </w:rPr>
                        <w:t xml:space="preserve"> لأننا في خضم برنامج بناء، فليس لدينا الوقت الكافي للقيام بذلك الآن</w:t>
                      </w:r>
                      <w:r>
                        <w:rPr>
                          <w:rFonts w:ascii="Arial" w:hAnsi="Arial" w:cs="Arial"/>
                          <w:b/>
                          <w:bCs/>
                          <w:color w:val="000000" w:themeColor="text1"/>
                          <w:sz w:val="14"/>
                          <w:szCs w:val="14"/>
                        </w:rPr>
                        <w:t>!</w:t>
                      </w:r>
                    </w:p>
                    <w:p w14:paraId="4DEB2029" w14:textId="77777777" w:rsidR="00247DA6" w:rsidRDefault="00247DA6">
                      <w:pPr>
                        <w:bidi/>
                        <w:rPr>
                          <w:rFonts w:ascii="Arial" w:hAnsi="Arial" w:cs="Arial"/>
                          <w:b/>
                          <w:bCs/>
                          <w:color w:val="000000" w:themeColor="text1"/>
                          <w:sz w:val="14"/>
                          <w:szCs w:val="14"/>
                        </w:rPr>
                      </w:pPr>
                    </w:p>
                    <w:p w14:paraId="503DA3FA" w14:textId="77777777" w:rsidR="00247DA6" w:rsidRDefault="00000000">
                      <w:pPr>
                        <w:bidi/>
                        <w:rPr>
                          <w:rFonts w:ascii="Arial" w:hAnsi="Arial" w:cs="Arial"/>
                          <w:b/>
                          <w:bCs/>
                          <w:color w:val="000000" w:themeColor="text1"/>
                          <w:sz w:val="14"/>
                          <w:szCs w:val="14"/>
                        </w:rPr>
                      </w:pPr>
                      <w:r>
                        <w:rPr>
                          <w:rFonts w:ascii="Arial" w:hAnsi="Arial" w:cs="Arial"/>
                          <w:b/>
                          <w:bCs/>
                          <w:color w:val="000000" w:themeColor="text1"/>
                          <w:sz w:val="14"/>
                          <w:szCs w:val="14"/>
                          <w:rtl/>
                        </w:rPr>
                        <w:t>حسنًا، يا صديقي القديم الموثوق سأ</w:t>
                      </w:r>
                      <w:r>
                        <w:rPr>
                          <w:rFonts w:ascii="Arial" w:hAnsi="Arial" w:cs="Arial" w:hint="cs"/>
                          <w:b/>
                          <w:bCs/>
                          <w:color w:val="000000" w:themeColor="text1"/>
                          <w:sz w:val="14"/>
                          <w:szCs w:val="14"/>
                          <w:rtl/>
                        </w:rPr>
                        <w:t>ختم</w:t>
                      </w:r>
                      <w:r>
                        <w:rPr>
                          <w:rFonts w:ascii="Arial" w:hAnsi="Arial" w:cs="Arial"/>
                          <w:b/>
                          <w:bCs/>
                          <w:color w:val="000000" w:themeColor="text1"/>
                          <w:sz w:val="14"/>
                          <w:szCs w:val="14"/>
                          <w:rtl/>
                        </w:rPr>
                        <w:t xml:space="preserve"> الآن</w:t>
                      </w:r>
                      <w:r>
                        <w:rPr>
                          <w:rFonts w:ascii="Arial" w:hAnsi="Arial" w:cs="Arial" w:hint="cs"/>
                          <w:b/>
                          <w:bCs/>
                          <w:color w:val="000000" w:themeColor="text1"/>
                          <w:sz w:val="14"/>
                          <w:szCs w:val="14"/>
                          <w:rtl/>
                        </w:rPr>
                        <w:t>،</w:t>
                      </w:r>
                      <w:r>
                        <w:rPr>
                          <w:rFonts w:ascii="Arial" w:hAnsi="Arial" w:cs="Arial"/>
                          <w:b/>
                          <w:bCs/>
                          <w:color w:val="000000" w:themeColor="text1"/>
                          <w:sz w:val="14"/>
                          <w:szCs w:val="14"/>
                          <w:rtl/>
                        </w:rPr>
                        <w:t xml:space="preserve"> ومن فضلك</w:t>
                      </w:r>
                      <w:r>
                        <w:rPr>
                          <w:rFonts w:ascii="Arial" w:hAnsi="Arial" w:cs="Arial" w:hint="cs"/>
                          <w:b/>
                          <w:bCs/>
                          <w:color w:val="000000" w:themeColor="text1"/>
                          <w:sz w:val="14"/>
                          <w:szCs w:val="14"/>
                          <w:rtl/>
                        </w:rPr>
                        <w:t xml:space="preserve"> </w:t>
                      </w:r>
                      <w:r>
                        <w:rPr>
                          <w:rFonts w:ascii="Arial" w:hAnsi="Arial" w:cs="Arial"/>
                          <w:b/>
                          <w:bCs/>
                          <w:color w:val="000000" w:themeColor="text1"/>
                          <w:sz w:val="14"/>
                          <w:szCs w:val="14"/>
                          <w:rtl/>
                        </w:rPr>
                        <w:t>استمع إلى نصيحتي واذهب إلى طبيب عيون مؤهل بشأن المشكلة التي تشكو منها دائمًا</w:t>
                      </w:r>
                      <w:r>
                        <w:rPr>
                          <w:rFonts w:ascii="Arial" w:hAnsi="Arial" w:cs="Arial"/>
                          <w:b/>
                          <w:bCs/>
                          <w:color w:val="000000" w:themeColor="text1"/>
                          <w:sz w:val="14"/>
                          <w:szCs w:val="14"/>
                        </w:rPr>
                        <w:t>.</w:t>
                      </w:r>
                    </w:p>
                  </w:txbxContent>
                </v:textbox>
              </v:rect>
            </w:pict>
          </mc:Fallback>
        </mc:AlternateContent>
      </w:r>
      <w:r>
        <w:rPr>
          <w:rFonts w:ascii="Arial" w:hAnsi="Arial" w:cs="Arial"/>
          <w:b/>
          <w:noProof/>
          <w:sz w:val="21"/>
          <w:szCs w:val="18"/>
        </w:rPr>
        <mc:AlternateContent>
          <mc:Choice Requires="wps">
            <w:drawing>
              <wp:anchor distT="0" distB="0" distL="114300" distR="114300" simplePos="0" relativeHeight="251645952" behindDoc="0" locked="0" layoutInCell="1" allowOverlap="1" wp14:anchorId="3C4B308A" wp14:editId="2B91E744">
                <wp:simplePos x="0" y="0"/>
                <wp:positionH relativeFrom="margin">
                  <wp:posOffset>23495</wp:posOffset>
                </wp:positionH>
                <wp:positionV relativeFrom="paragraph">
                  <wp:posOffset>41275</wp:posOffset>
                </wp:positionV>
                <wp:extent cx="2968625" cy="5420360"/>
                <wp:effectExtent l="0" t="0" r="3175" b="8890"/>
                <wp:wrapNone/>
                <wp:docPr id="1930569015" name="Rectangle 53"/>
                <wp:cNvGraphicFramePr/>
                <a:graphic xmlns:a="http://schemas.openxmlformats.org/drawingml/2006/main">
                  <a:graphicData uri="http://schemas.microsoft.com/office/word/2010/wordprocessingShape">
                    <wps:wsp>
                      <wps:cNvSpPr/>
                      <wps:spPr>
                        <a:xfrm>
                          <a:off x="0" y="0"/>
                          <a:ext cx="2968831" cy="542059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EBEED5" w14:textId="77777777" w:rsidR="00247DA6" w:rsidRDefault="00000000">
                            <w:pPr>
                              <w:jc w:val="center"/>
                              <w:rPr>
                                <w:rFonts w:ascii="Arial" w:hAnsi="Arial" w:cs="Arial"/>
                                <w:b/>
                                <w:bCs/>
                                <w:color w:val="000000" w:themeColor="text1"/>
                                <w:szCs w:val="24"/>
                                <w:rtl/>
                                <w:lang w:bidi="ar-JO"/>
                              </w:rPr>
                            </w:pPr>
                            <w:r>
                              <w:rPr>
                                <w:rFonts w:ascii="Arial" w:hAnsi="Arial" w:cs="Arial"/>
                                <w:b/>
                                <w:bCs/>
                                <w:color w:val="000000" w:themeColor="text1"/>
                                <w:szCs w:val="24"/>
                                <w:rtl/>
                                <w:lang w:bidi="ar-JO"/>
                              </w:rPr>
                              <w:t>كنيسة كورنثوس الأولى</w:t>
                            </w:r>
                          </w:p>
                          <w:p w14:paraId="17362378" w14:textId="77777777" w:rsidR="00247DA6" w:rsidRDefault="00000000">
                            <w:pPr>
                              <w:jc w:val="center"/>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كورنثوس، اليونان – القس ت. كارسويل مكسيموس</w:t>
                            </w:r>
                          </w:p>
                          <w:p w14:paraId="12FB6E04" w14:textId="77777777" w:rsidR="00247DA6" w:rsidRDefault="00247DA6">
                            <w:pPr>
                              <w:jc w:val="center"/>
                              <w:rPr>
                                <w:rFonts w:ascii="Arial" w:hAnsi="Arial" w:cs="Arial"/>
                                <w:b/>
                                <w:bCs/>
                                <w:color w:val="000000" w:themeColor="text1"/>
                                <w:sz w:val="16"/>
                                <w:szCs w:val="16"/>
                                <w:rtl/>
                                <w:lang w:bidi="ar-JO"/>
                              </w:rPr>
                            </w:pPr>
                          </w:p>
                          <w:p w14:paraId="52B84480" w14:textId="77777777" w:rsidR="00247DA6" w:rsidRDefault="00000000">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ماذا لو رد أهل كورنثوس على رسائل بولس</w:t>
                            </w:r>
                          </w:p>
                          <w:p w14:paraId="0228D36C" w14:textId="77777777" w:rsidR="00247DA6" w:rsidRDefault="00247DA6">
                            <w:pPr>
                              <w:jc w:val="center"/>
                              <w:rPr>
                                <w:rFonts w:ascii="Arial" w:hAnsi="Arial" w:cs="Arial"/>
                                <w:b/>
                                <w:bCs/>
                                <w:color w:val="000000" w:themeColor="text1"/>
                                <w:sz w:val="14"/>
                                <w:szCs w:val="14"/>
                                <w:rtl/>
                                <w:lang w:bidi="ar-JO"/>
                              </w:rPr>
                            </w:pPr>
                          </w:p>
                          <w:p w14:paraId="73437F71" w14:textId="77777777" w:rsidR="00247DA6" w:rsidRDefault="0000000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إلى: بولس الرسول</w:t>
                            </w:r>
                          </w:p>
                          <w:p w14:paraId="7F7D0E81" w14:textId="77777777" w:rsidR="00247DA6" w:rsidRDefault="0000000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من كنيسة كورنثوس الأولى</w:t>
                            </w:r>
                          </w:p>
                          <w:p w14:paraId="7BA276C0" w14:textId="77777777" w:rsidR="00247DA6" w:rsidRDefault="0000000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كورنثوس، اليونان</w:t>
                            </w:r>
                          </w:p>
                          <w:p w14:paraId="22B2A8C0" w14:textId="77777777" w:rsidR="00247DA6" w:rsidRDefault="00247DA6">
                            <w:pPr>
                              <w:jc w:val="right"/>
                              <w:rPr>
                                <w:rFonts w:ascii="Arial" w:hAnsi="Arial" w:cs="Arial"/>
                                <w:b/>
                                <w:bCs/>
                                <w:color w:val="000000" w:themeColor="text1"/>
                                <w:sz w:val="14"/>
                                <w:szCs w:val="14"/>
                                <w:rtl/>
                                <w:lang w:bidi="ar-JO"/>
                              </w:rPr>
                            </w:pPr>
                          </w:p>
                          <w:p w14:paraId="3B00911C" w14:textId="77777777" w:rsidR="00247DA6" w:rsidRDefault="0000000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عزيزي بولس</w:t>
                            </w:r>
                          </w:p>
                          <w:p w14:paraId="1FCBC454"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حسن</w:t>
                            </w:r>
                            <w:r>
                              <w:rPr>
                                <w:rFonts w:ascii="Arial" w:hAnsi="Arial" w:cs="Arial" w:hint="cs"/>
                                <w:b/>
                                <w:bCs/>
                                <w:color w:val="000000" w:themeColor="text1"/>
                                <w:sz w:val="14"/>
                                <w:szCs w:val="14"/>
                                <w:rtl/>
                                <w:lang w:bidi="ar-JO"/>
                              </w:rPr>
                              <w:t>اً</w:t>
                            </w:r>
                            <w:r>
                              <w:rPr>
                                <w:rFonts w:ascii="Arial" w:hAnsi="Arial" w:cs="Arial"/>
                                <w:b/>
                                <w:bCs/>
                                <w:color w:val="000000" w:themeColor="text1"/>
                                <w:sz w:val="14"/>
                                <w:szCs w:val="14"/>
                                <w:rtl/>
                                <w:lang w:bidi="ar-JO"/>
                              </w:rPr>
                              <w:t xml:space="preserve"> يا صديقي، بعد أيام قليلة من تلقينا رسالتيك، عقدنا اجتماع</w:t>
                            </w:r>
                            <w:r>
                              <w:rPr>
                                <w:rFonts w:ascii="Arial" w:hAnsi="Arial" w:cs="Arial" w:hint="cs"/>
                                <w:b/>
                                <w:bCs/>
                                <w:color w:val="000000" w:themeColor="text1"/>
                                <w:sz w:val="14"/>
                                <w:szCs w:val="14"/>
                                <w:rtl/>
                                <w:lang w:bidi="ar-JO"/>
                              </w:rPr>
                              <w:t xml:space="preserve">اً </w:t>
                            </w:r>
                            <w:r>
                              <w:rPr>
                                <w:rFonts w:ascii="Arial" w:hAnsi="Arial" w:cs="Arial"/>
                                <w:b/>
                                <w:bCs/>
                                <w:color w:val="000000" w:themeColor="text1"/>
                                <w:sz w:val="14"/>
                                <w:szCs w:val="14"/>
                                <w:rtl/>
                                <w:lang w:bidi="ar-JO"/>
                              </w:rPr>
                              <w:t>لمجلس إدارة كنيسة كورنثوس الأولى. دعني أخبرك</w:t>
                            </w:r>
                            <w:r>
                              <w:rPr>
                                <w:rFonts w:ascii="Arial" w:hAnsi="Arial" w:cs="Arial" w:hint="cs"/>
                                <w:b/>
                                <w:bCs/>
                                <w:color w:val="000000" w:themeColor="text1"/>
                                <w:sz w:val="14"/>
                                <w:szCs w:val="14"/>
                                <w:rtl/>
                                <w:lang w:bidi="ar-JO"/>
                              </w:rPr>
                              <w:t xml:space="preserve"> أن</w:t>
                            </w:r>
                            <w:r>
                              <w:rPr>
                                <w:rFonts w:ascii="Arial" w:hAnsi="Arial" w:cs="Arial"/>
                                <w:b/>
                                <w:bCs/>
                                <w:color w:val="000000" w:themeColor="text1"/>
                                <w:sz w:val="14"/>
                                <w:szCs w:val="14"/>
                                <w:rtl/>
                                <w:lang w:bidi="ar-JO"/>
                              </w:rPr>
                              <w:t xml:space="preserve"> الأمر </w:t>
                            </w:r>
                            <w:r>
                              <w:rPr>
                                <w:rFonts w:ascii="Arial" w:hAnsi="Arial" w:cs="Arial" w:hint="cs"/>
                                <w:b/>
                                <w:bCs/>
                                <w:color w:val="000000" w:themeColor="text1"/>
                                <w:sz w:val="14"/>
                                <w:szCs w:val="14"/>
                                <w:rtl/>
                                <w:lang w:bidi="ar-JO"/>
                              </w:rPr>
                              <w:t xml:space="preserve">كان </w:t>
                            </w:r>
                            <w:r>
                              <w:rPr>
                                <w:rFonts w:ascii="Arial" w:hAnsi="Arial" w:cs="Arial"/>
                                <w:b/>
                                <w:bCs/>
                                <w:color w:val="000000" w:themeColor="text1"/>
                                <w:sz w:val="14"/>
                                <w:szCs w:val="14"/>
                                <w:rtl/>
                                <w:lang w:bidi="ar-JO"/>
                              </w:rPr>
                              <w:t>صعب</w:t>
                            </w:r>
                            <w:r>
                              <w:rPr>
                                <w:rFonts w:ascii="Arial" w:hAnsi="Arial" w:cs="Arial" w:hint="cs"/>
                                <w:b/>
                                <w:bCs/>
                                <w:color w:val="000000" w:themeColor="text1"/>
                                <w:sz w:val="14"/>
                                <w:szCs w:val="14"/>
                                <w:rtl/>
                                <w:lang w:bidi="ar-JO"/>
                              </w:rPr>
                              <w:t>اً</w:t>
                            </w:r>
                            <w:r>
                              <w:rPr>
                                <w:rFonts w:ascii="Arial" w:hAnsi="Arial" w:cs="Arial"/>
                                <w:b/>
                                <w:bCs/>
                                <w:color w:val="000000" w:themeColor="text1"/>
                                <w:sz w:val="14"/>
                                <w:szCs w:val="14"/>
                                <w:rtl/>
                                <w:lang w:bidi="ar-JO"/>
                              </w:rPr>
                              <w:t xml:space="preserve"> للغاية</w:t>
                            </w:r>
                            <w:r>
                              <w:rPr>
                                <w:rFonts w:ascii="Arial" w:hAnsi="Arial" w:cs="Arial"/>
                                <w:b/>
                                <w:bCs/>
                                <w:color w:val="000000" w:themeColor="text1"/>
                                <w:sz w:val="14"/>
                                <w:szCs w:val="14"/>
                                <w:lang w:bidi="ar-JO"/>
                              </w:rPr>
                              <w:t>.</w:t>
                            </w:r>
                          </w:p>
                          <w:p w14:paraId="6737863B" w14:textId="77777777" w:rsidR="00247DA6" w:rsidRDefault="00247DA6">
                            <w:pPr>
                              <w:rPr>
                                <w:rFonts w:ascii="Arial" w:hAnsi="Arial" w:cs="Arial"/>
                                <w:b/>
                                <w:bCs/>
                                <w:color w:val="000000" w:themeColor="text1"/>
                                <w:sz w:val="14"/>
                                <w:szCs w:val="14"/>
                                <w:lang w:bidi="ar-JO"/>
                              </w:rPr>
                            </w:pPr>
                          </w:p>
                          <w:p w14:paraId="58257CB8"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 xml:space="preserve">لقد أثار المقرضون الذين تتعامل معهم ضجة كبيرة، صدقني وكأننا نتحدث </w:t>
                            </w:r>
                            <w:r>
                              <w:rPr>
                                <w:rFonts w:ascii="Arial" w:hAnsi="Arial" w:cs="Arial" w:hint="cs"/>
                                <w:b/>
                                <w:bCs/>
                                <w:color w:val="000000" w:themeColor="text1"/>
                                <w:sz w:val="14"/>
                                <w:szCs w:val="14"/>
                                <w:rtl/>
                                <w:lang w:bidi="ar-JO"/>
                              </w:rPr>
                              <w:t xml:space="preserve">كلاماً ثقيلاً يا </w:t>
                            </w:r>
                            <w:r>
                              <w:rPr>
                                <w:rFonts w:ascii="Arial" w:hAnsi="Arial" w:cs="Arial"/>
                                <w:b/>
                                <w:bCs/>
                                <w:color w:val="000000" w:themeColor="text1"/>
                                <w:sz w:val="14"/>
                                <w:szCs w:val="14"/>
                                <w:rtl/>
                                <w:lang w:bidi="ar-JO"/>
                              </w:rPr>
                              <w:t>بول</w:t>
                            </w:r>
                            <w:r>
                              <w:rPr>
                                <w:rFonts w:ascii="Arial" w:hAnsi="Arial" w:cs="Arial" w:hint="cs"/>
                                <w:b/>
                                <w:bCs/>
                                <w:color w:val="000000" w:themeColor="text1"/>
                                <w:sz w:val="14"/>
                                <w:szCs w:val="14"/>
                                <w:rtl/>
                                <w:lang w:bidi="ar-JO"/>
                              </w:rPr>
                              <w:t>س،</w:t>
                            </w:r>
                            <w:r>
                              <w:rPr>
                                <w:rFonts w:ascii="Arial" w:hAnsi="Arial" w:cs="Arial"/>
                                <w:b/>
                                <w:bCs/>
                                <w:color w:val="000000" w:themeColor="text1"/>
                                <w:sz w:val="14"/>
                                <w:szCs w:val="14"/>
                                <w:rtl/>
                                <w:lang w:bidi="ar-JO"/>
                              </w:rPr>
                              <w:t xml:space="preserve"> يشعر معظمنا - بما في ذلك الأخ إيرنست والأخت إميلي جراندباكس - أنك تتعامل معنا بقسوة شديدة</w:t>
                            </w:r>
                            <w:r>
                              <w:rPr>
                                <w:rFonts w:ascii="Arial" w:hAnsi="Arial" w:cs="Arial"/>
                                <w:b/>
                                <w:bCs/>
                                <w:color w:val="000000" w:themeColor="text1"/>
                                <w:sz w:val="14"/>
                                <w:szCs w:val="14"/>
                                <w:lang w:bidi="ar-JO"/>
                              </w:rPr>
                              <w:t>.</w:t>
                            </w:r>
                          </w:p>
                          <w:p w14:paraId="312E7F47" w14:textId="77777777" w:rsidR="00247DA6" w:rsidRDefault="00247DA6">
                            <w:pPr>
                              <w:rPr>
                                <w:rFonts w:ascii="Arial" w:hAnsi="Arial" w:cs="Arial"/>
                                <w:b/>
                                <w:bCs/>
                                <w:color w:val="000000" w:themeColor="text1"/>
                                <w:sz w:val="14"/>
                                <w:szCs w:val="14"/>
                                <w:lang w:bidi="ar-JO"/>
                              </w:rPr>
                            </w:pPr>
                          </w:p>
                          <w:p w14:paraId="5FD597DD"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المعايير جيدة</w:t>
                            </w:r>
                            <w:r>
                              <w:rPr>
                                <w:rFonts w:ascii="Arial" w:hAnsi="Arial" w:cs="Arial" w:hint="cs"/>
                                <w:b/>
                                <w:bCs/>
                                <w:color w:val="000000" w:themeColor="text1"/>
                                <w:sz w:val="14"/>
                                <w:szCs w:val="14"/>
                                <w:rtl/>
                                <w:lang w:bidi="ar-JO"/>
                              </w:rPr>
                              <w:t xml:space="preserve"> يا</w:t>
                            </w:r>
                            <w:r>
                              <w:rPr>
                                <w:rFonts w:ascii="Arial" w:hAnsi="Arial" w:cs="Arial"/>
                                <w:b/>
                                <w:bCs/>
                                <w:color w:val="000000" w:themeColor="text1"/>
                                <w:sz w:val="14"/>
                                <w:szCs w:val="14"/>
                                <w:rtl/>
                                <w:lang w:bidi="ar-JO"/>
                              </w:rPr>
                              <w:t xml:space="preserve"> بول</w:t>
                            </w:r>
                            <w:r>
                              <w:rPr>
                                <w:rFonts w:ascii="Arial" w:hAnsi="Arial" w:cs="Arial" w:hint="cs"/>
                                <w:b/>
                                <w:bCs/>
                                <w:color w:val="000000" w:themeColor="text1"/>
                                <w:sz w:val="14"/>
                                <w:szCs w:val="14"/>
                                <w:rtl/>
                                <w:lang w:bidi="ar-JO"/>
                              </w:rPr>
                              <w:t>س</w:t>
                            </w:r>
                            <w:r>
                              <w:rPr>
                                <w:rFonts w:ascii="Arial" w:hAnsi="Arial" w:cs="Arial"/>
                                <w:b/>
                                <w:bCs/>
                                <w:color w:val="000000" w:themeColor="text1"/>
                                <w:sz w:val="14"/>
                                <w:szCs w:val="14"/>
                                <w:rtl/>
                                <w:lang w:bidi="ar-JO"/>
                              </w:rPr>
                              <w:t>، ولكن دعنا نواجه الأمر: نحن جميع</w:t>
                            </w:r>
                            <w:r>
                              <w:rPr>
                                <w:rFonts w:ascii="Arial" w:hAnsi="Arial" w:cs="Arial" w:hint="cs"/>
                                <w:b/>
                                <w:bCs/>
                                <w:color w:val="000000" w:themeColor="text1"/>
                                <w:sz w:val="14"/>
                                <w:szCs w:val="14"/>
                                <w:rtl/>
                                <w:lang w:bidi="ar-JO"/>
                              </w:rPr>
                              <w:t xml:space="preserve">اً </w:t>
                            </w:r>
                            <w:r>
                              <w:rPr>
                                <w:rFonts w:ascii="Arial" w:hAnsi="Arial" w:cs="Arial"/>
                                <w:b/>
                                <w:bCs/>
                                <w:color w:val="000000" w:themeColor="text1"/>
                                <w:sz w:val="14"/>
                                <w:szCs w:val="14"/>
                                <w:rtl/>
                                <w:lang w:bidi="ar-JO"/>
                              </w:rPr>
                              <w:t>نعيش في هذه المدينة مع</w:t>
                            </w:r>
                            <w:r>
                              <w:rPr>
                                <w:rFonts w:ascii="Arial" w:hAnsi="Arial" w:cs="Arial" w:hint="cs"/>
                                <w:b/>
                                <w:bCs/>
                                <w:color w:val="000000" w:themeColor="text1"/>
                                <w:sz w:val="14"/>
                                <w:szCs w:val="14"/>
                                <w:rtl/>
                                <w:lang w:bidi="ar-JO"/>
                              </w:rPr>
                              <w:t>اً</w:t>
                            </w:r>
                            <w:r>
                              <w:rPr>
                                <w:rFonts w:ascii="Arial" w:hAnsi="Arial" w:cs="Arial"/>
                                <w:b/>
                                <w:bCs/>
                                <w:color w:val="000000" w:themeColor="text1"/>
                                <w:sz w:val="14"/>
                                <w:szCs w:val="14"/>
                                <w:rtl/>
                                <w:lang w:bidi="ar-JO"/>
                              </w:rPr>
                              <w:t>، وعلينا أن نتعايش مع</w:t>
                            </w:r>
                            <w:r>
                              <w:rPr>
                                <w:rFonts w:ascii="Arial" w:hAnsi="Arial" w:cs="Arial" w:hint="cs"/>
                                <w:b/>
                                <w:bCs/>
                                <w:color w:val="000000" w:themeColor="text1"/>
                                <w:sz w:val="14"/>
                                <w:szCs w:val="14"/>
                                <w:rtl/>
                                <w:lang w:bidi="ar-JO"/>
                              </w:rPr>
                              <w:t>اً،</w:t>
                            </w:r>
                            <w:r>
                              <w:rPr>
                                <w:rFonts w:ascii="Arial" w:hAnsi="Arial" w:cs="Arial"/>
                                <w:b/>
                                <w:bCs/>
                                <w:color w:val="000000" w:themeColor="text1"/>
                                <w:sz w:val="14"/>
                                <w:szCs w:val="14"/>
                                <w:rtl/>
                                <w:lang w:bidi="ar-JO"/>
                              </w:rPr>
                              <w:t xml:space="preserve"> ويبدو أن ثني القواعد قليلاً هو الشيء الحكيم الذي ينبغي القيام به. علاوة على ذلك أنت تعرف من الذي يدفع العشور، على الرغم من أنه قد يعيش (كما تقول) في الخطيئة</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وسوف تفتقده خزينتنا بشدة. علاوة على ذلك إنها مسألة عائلية شخصية - ونحن نشعر أن الكنيسة هنا في كورنثوس ليس لها الحق الحقيقي في التدخل في الأمور الشخصية</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بعد كل شيء ما يفعله أعضاؤنا في أوقات فراغهم هو شأنهم الخاص، ألا توافقني الرأي؟</w:t>
                            </w:r>
                          </w:p>
                          <w:p w14:paraId="202FE7A8" w14:textId="77777777" w:rsidR="00247DA6" w:rsidRDefault="00247DA6">
                            <w:pPr>
                              <w:rPr>
                                <w:rFonts w:ascii="Arial" w:hAnsi="Arial" w:cs="Arial"/>
                                <w:b/>
                                <w:bCs/>
                                <w:color w:val="000000" w:themeColor="text1"/>
                                <w:sz w:val="14"/>
                                <w:szCs w:val="14"/>
                                <w:lang w:bidi="ar-JO"/>
                              </w:rPr>
                            </w:pPr>
                          </w:p>
                          <w:p w14:paraId="68D6E0DC"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 xml:space="preserve">فيما يتعلق بالأموال التي طلبت منا إرسالها إليك، تجتمع لجنة الصرف (ليس لديها وقت آخر للقيام بذلك) مساء الأربعاء في قاعة </w:t>
                            </w:r>
                            <w:r>
                              <w:rPr>
                                <w:rFonts w:ascii="Arial" w:hAnsi="Arial" w:cs="Arial" w:hint="cs"/>
                                <w:b/>
                                <w:bCs/>
                                <w:color w:val="000000" w:themeColor="text1"/>
                                <w:sz w:val="14"/>
                                <w:szCs w:val="14"/>
                                <w:rtl/>
                                <w:lang w:bidi="ar-JO"/>
                              </w:rPr>
                              <w:t>الشركة في</w:t>
                            </w:r>
                            <w:r>
                              <w:rPr>
                                <w:rFonts w:ascii="Arial" w:hAnsi="Arial" w:cs="Arial"/>
                                <w:b/>
                                <w:bCs/>
                                <w:color w:val="000000" w:themeColor="text1"/>
                                <w:sz w:val="14"/>
                                <w:szCs w:val="14"/>
                                <w:rtl/>
                                <w:lang w:bidi="ar-JO"/>
                              </w:rPr>
                              <w:t xml:space="preserve"> جراند باكس الجديدة أثناء الخدمة</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ونتيجة لذلك فاتت هذه المجموعة المهمة للغاية من أعضائنا تصويت العضوية العامة على طلبك للتمويل؛ ولأننا لم نحصل على مدخلاتهم الأساسية، فقد اضطررنا إلى تأجيل القضية، وبالتالي ال</w:t>
                            </w:r>
                            <w:r>
                              <w:rPr>
                                <w:rFonts w:ascii="Arial" w:hAnsi="Arial" w:cs="Arial" w:hint="cs"/>
                                <w:b/>
                                <w:bCs/>
                                <w:color w:val="000000" w:themeColor="text1"/>
                                <w:sz w:val="14"/>
                                <w:szCs w:val="14"/>
                                <w:rtl/>
                                <w:lang w:bidi="ar-JO"/>
                              </w:rPr>
                              <w:t>إح</w:t>
                            </w:r>
                            <w:r>
                              <w:rPr>
                                <w:rFonts w:ascii="Arial" w:hAnsi="Arial" w:cs="Arial"/>
                                <w:b/>
                                <w:bCs/>
                                <w:color w:val="000000" w:themeColor="text1"/>
                                <w:sz w:val="14"/>
                                <w:szCs w:val="14"/>
                                <w:rtl/>
                                <w:lang w:bidi="ar-JO"/>
                              </w:rPr>
                              <w:t>تفاظ بالأموال في شهادات الإيداع بنسبة 11 في المائة لمدة عام آخر</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ستوافقني الرأي، أنا متأكد، أن هذا أمر رائع لصندوق البناء</w:t>
                            </w:r>
                            <w:r>
                              <w:rPr>
                                <w:rFonts w:ascii="Arial" w:hAnsi="Arial" w:cs="Arial"/>
                                <w:b/>
                                <w:bCs/>
                                <w:color w:val="000000" w:themeColor="text1"/>
                                <w:sz w:val="14"/>
                                <w:szCs w:val="14"/>
                                <w:lang w:bidi="ar-JO"/>
                              </w:rPr>
                              <w:t>.</w:t>
                            </w:r>
                          </w:p>
                          <w:p w14:paraId="167D470B" w14:textId="77777777" w:rsidR="00247DA6" w:rsidRDefault="00247DA6">
                            <w:pPr>
                              <w:rPr>
                                <w:rFonts w:ascii="Arial" w:hAnsi="Arial" w:cs="Arial"/>
                                <w:b/>
                                <w:bCs/>
                                <w:color w:val="000000" w:themeColor="text1"/>
                                <w:sz w:val="14"/>
                                <w:szCs w:val="14"/>
                                <w:lang w:bidi="ar-JO"/>
                              </w:rPr>
                            </w:pPr>
                          </w:p>
                          <w:p w14:paraId="5F1B32C8"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إليك الأخبار الجيدة. نحن نراقب قطعة أرض عبر المدينة نعتقد أنه يمكننا تخفيض تصنيفها لأن أحد أعضائنا عضو في مجلس مدينة كورينث</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وأخي العزيز جراند باكس عضو في مجلس إدارة بنك كورنث</w:t>
                            </w:r>
                            <w:r>
                              <w:rPr>
                                <w:rFonts w:ascii="Arial" w:hAnsi="Arial" w:cs="Arial" w:hint="cs"/>
                                <w:b/>
                                <w:bCs/>
                                <w:color w:val="000000" w:themeColor="text1"/>
                                <w:sz w:val="14"/>
                                <w:szCs w:val="14"/>
                                <w:rtl/>
                                <w:lang w:bidi="ar-JO"/>
                              </w:rPr>
                              <w:t>وس</w:t>
                            </w:r>
                            <w:r>
                              <w:rPr>
                                <w:rFonts w:ascii="Arial" w:hAnsi="Arial" w:cs="Arial"/>
                                <w:b/>
                                <w:bCs/>
                                <w:color w:val="000000" w:themeColor="text1"/>
                                <w:sz w:val="14"/>
                                <w:szCs w:val="14"/>
                                <w:rtl/>
                                <w:lang w:bidi="ar-JO"/>
                              </w:rPr>
                              <w:t xml:space="preserve"> الوطني - لذا فإن التمويل لن يكون مشكلة</w:t>
                            </w:r>
                            <w:r>
                              <w:rPr>
                                <w:rFonts w:ascii="Arial" w:hAnsi="Arial" w:cs="Arial"/>
                                <w:b/>
                                <w:bCs/>
                                <w:color w:val="000000" w:themeColor="text1"/>
                                <w:sz w:val="14"/>
                                <w:szCs w:val="14"/>
                                <w:lang w:bidi="ar-JO"/>
                              </w:rPr>
                              <w:t>.</w:t>
                            </w:r>
                          </w:p>
                          <w:p w14:paraId="31780EEE" w14:textId="77777777" w:rsidR="00247DA6" w:rsidRDefault="00247DA6">
                            <w:pPr>
                              <w:rPr>
                                <w:rFonts w:ascii="Arial" w:hAnsi="Arial" w:cs="Arial"/>
                                <w:b/>
                                <w:bCs/>
                                <w:color w:val="000000" w:themeColor="text1"/>
                                <w:sz w:val="14"/>
                                <w:szCs w:val="14"/>
                                <w:lang w:bidi="ar-JO"/>
                              </w:rPr>
                            </w:pPr>
                          </w:p>
                          <w:p w14:paraId="65E185FE" w14:textId="77777777" w:rsidR="00247DA6" w:rsidRDefault="00000000">
                            <w:pPr>
                              <w:jc w:val="right"/>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أنا متحمس للغاية لبرنامج البناء الخاص بنا</w:t>
                            </w:r>
                            <w:r>
                              <w:rPr>
                                <w:rFonts w:ascii="Arial" w:hAnsi="Arial" w:cs="Arial" w:hint="cs"/>
                                <w:b/>
                                <w:bCs/>
                                <w:color w:val="000000" w:themeColor="text1"/>
                                <w:sz w:val="14"/>
                                <w:szCs w:val="14"/>
                                <w:rtl/>
                                <w:lang w:bidi="ar-JO"/>
                              </w:rPr>
                              <w:t xml:space="preserve"> يا</w:t>
                            </w:r>
                            <w:r>
                              <w:rPr>
                                <w:rFonts w:ascii="Arial" w:hAnsi="Arial" w:cs="Arial"/>
                                <w:b/>
                                <w:bCs/>
                                <w:color w:val="000000" w:themeColor="text1"/>
                                <w:sz w:val="14"/>
                                <w:szCs w:val="14"/>
                                <w:rtl/>
                                <w:lang w:bidi="ar-JO"/>
                              </w:rPr>
                              <w:t xml:space="preserve"> عزيزي بول</w:t>
                            </w:r>
                            <w:r>
                              <w:rPr>
                                <w:rFonts w:ascii="Arial" w:hAnsi="Arial" w:cs="Arial" w:hint="cs"/>
                                <w:b/>
                                <w:bCs/>
                                <w:color w:val="000000" w:themeColor="text1"/>
                                <w:sz w:val="14"/>
                                <w:szCs w:val="14"/>
                                <w:rtl/>
                                <w:lang w:bidi="ar-JO"/>
                              </w:rPr>
                              <w:t>س،</w:t>
                            </w:r>
                            <w:r>
                              <w:rPr>
                                <w:rFonts w:ascii="Arial" w:hAnsi="Arial" w:cs="Arial"/>
                                <w:b/>
                                <w:bCs/>
                                <w:color w:val="000000" w:themeColor="text1"/>
                                <w:sz w:val="14"/>
                                <w:szCs w:val="14"/>
                                <w:rtl/>
                                <w:lang w:bidi="ar-JO"/>
                              </w:rPr>
                              <w:t xml:space="preserve">  لقد قمنا بإقامة ثلاث خدمات صباح يوم الأحد، ونأمل أن يتجاوز عدد الحضور 10000 شخص في عيد الفصح</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بالمناسبة لدينا أربعة شيوخ مستعدون لارتداء ملابس مثل الأرانب العملاقة وإخفاء البيض الملون في علية الجوقة للأطفال. كيف يبارك الل</w:t>
                            </w:r>
                            <w:r>
                              <w:rPr>
                                <w:rFonts w:ascii="Arial" w:hAnsi="Arial" w:cs="Arial" w:hint="cs"/>
                                <w:b/>
                                <w:bCs/>
                                <w:color w:val="000000" w:themeColor="text1"/>
                                <w:sz w:val="14"/>
                                <w:szCs w:val="14"/>
                                <w:rtl/>
                                <w:lang w:bidi="ar-JO"/>
                              </w:rPr>
                              <w:t>ه؟</w:t>
                            </w:r>
                          </w:p>
                          <w:p w14:paraId="17DE50B2" w14:textId="77777777" w:rsidR="00247DA6" w:rsidRDefault="00247DA6">
                            <w:pPr>
                              <w:jc w:val="right"/>
                              <w:rPr>
                                <w:rFonts w:ascii="Arial" w:hAnsi="Arial" w:cs="Arial"/>
                                <w:b/>
                                <w:bCs/>
                                <w:color w:val="000000" w:themeColor="text1"/>
                                <w:sz w:val="14"/>
                                <w:szCs w:val="14"/>
                                <w:rtl/>
                                <w:lang w:bidi="ar-JO"/>
                              </w:rPr>
                            </w:pPr>
                          </w:p>
                          <w:p w14:paraId="46CA73F6" w14:textId="77777777" w:rsidR="00247DA6" w:rsidRDefault="00000000">
                            <w:pPr>
                              <w:bidi/>
                              <w:rPr>
                                <w:rFonts w:ascii="Arial" w:hAnsi="Arial" w:cs="Arial"/>
                                <w:b/>
                                <w:bCs/>
                                <w:color w:val="000000" w:themeColor="text1"/>
                                <w:sz w:val="16"/>
                                <w:szCs w:val="16"/>
                                <w:lang w:bidi="ar-JO"/>
                              </w:rPr>
                            </w:pPr>
                            <w:r>
                              <w:rPr>
                                <w:rFonts w:ascii="Arial" w:hAnsi="Arial" w:cs="Arial"/>
                                <w:b/>
                                <w:bCs/>
                                <w:color w:val="000000" w:themeColor="text1"/>
                                <w:sz w:val="16"/>
                                <w:szCs w:val="16"/>
                                <w:rtl/>
                                <w:lang w:bidi="ar-JO"/>
                              </w:rPr>
                              <w:t xml:space="preserve">أما فيما يتعلق بدعوتك إلى </w:t>
                            </w:r>
                            <w:r>
                              <w:rPr>
                                <w:rFonts w:ascii="Arial" w:hAnsi="Arial" w:cs="Arial" w:hint="cs"/>
                                <w:b/>
                                <w:bCs/>
                                <w:color w:val="000000" w:themeColor="text1"/>
                                <w:sz w:val="16"/>
                                <w:szCs w:val="16"/>
                                <w:rtl/>
                                <w:lang w:bidi="ar-JO"/>
                              </w:rPr>
                              <w:t>التبرع</w:t>
                            </w:r>
                            <w:r>
                              <w:rPr>
                                <w:rFonts w:ascii="Arial" w:hAnsi="Arial" w:cs="Arial"/>
                                <w:b/>
                                <w:bCs/>
                                <w:color w:val="000000" w:themeColor="text1"/>
                                <w:sz w:val="16"/>
                                <w:szCs w:val="16"/>
                                <w:rtl/>
                                <w:lang w:bidi="ar-JO"/>
                              </w:rPr>
                              <w:t xml:space="preserve"> بالمال، أرجو أن تسامحني، ولكن هل أنت حقاً أمين فعّال؟ هل تراقب تلك ال</w:t>
                            </w:r>
                            <w:r>
                              <w:rPr>
                                <w:rFonts w:ascii="Arial" w:hAnsi="Arial" w:cs="Arial" w:hint="cs"/>
                                <w:b/>
                                <w:bCs/>
                                <w:color w:val="000000" w:themeColor="text1"/>
                                <w:sz w:val="16"/>
                                <w:szCs w:val="16"/>
                                <w:rtl/>
                                <w:lang w:bidi="ar-JO"/>
                              </w:rPr>
                              <w:t>فل</w:t>
                            </w:r>
                            <w:r>
                              <w:rPr>
                                <w:rFonts w:ascii="Arial" w:hAnsi="Arial" w:cs="Arial"/>
                                <w:b/>
                                <w:bCs/>
                                <w:color w:val="000000" w:themeColor="text1"/>
                                <w:sz w:val="16"/>
                                <w:szCs w:val="16"/>
                                <w:rtl/>
                                <w:lang w:bidi="ar-JO"/>
                              </w:rPr>
                              <w:t>سات؟ ربما يمكنك أن تحذو حذونا وتقيم بيعاً في المرآب</w:t>
                            </w:r>
                            <w:r>
                              <w:rPr>
                                <w:rFonts w:ascii="Arial" w:hAnsi="Arial" w:cs="Arial" w:hint="cs"/>
                                <w:b/>
                                <w:bCs/>
                                <w:color w:val="000000" w:themeColor="text1"/>
                                <w:sz w:val="16"/>
                                <w:szCs w:val="16"/>
                                <w:rtl/>
                                <w:lang w:bidi="ar-JO"/>
                              </w:rPr>
                              <w:t>،</w:t>
                            </w:r>
                            <w:r>
                              <w:rPr>
                                <w:rFonts w:ascii="Arial" w:hAnsi="Arial" w:cs="Arial"/>
                                <w:b/>
                                <w:bCs/>
                                <w:color w:val="000000" w:themeColor="text1"/>
                                <w:sz w:val="16"/>
                                <w:szCs w:val="16"/>
                                <w:rtl/>
                                <w:lang w:bidi="ar-JO"/>
                              </w:rPr>
                              <w:t xml:space="preserve"> لقد ربحنا أكثر من 126 دولاراً في الشهر الماضي بواحدة</w:t>
                            </w:r>
                            <w:r>
                              <w:rPr>
                                <w:rFonts w:ascii="Arial" w:hAnsi="Arial" w:cs="Arial" w:hint="cs"/>
                                <w:b/>
                                <w:bCs/>
                                <w:color w:val="000000" w:themeColor="text1"/>
                                <w:sz w:val="16"/>
                                <w:szCs w:val="16"/>
                                <w:rtl/>
                                <w:lang w:bidi="ar-JO"/>
                              </w:rPr>
                              <w:t xml:space="preserve"> منها</w:t>
                            </w:r>
                            <w:r>
                              <w:rPr>
                                <w:rFonts w:ascii="Arial" w:hAnsi="Arial" w:cs="Arial"/>
                                <w:b/>
                                <w:bCs/>
                                <w:color w:val="000000" w:themeColor="text1"/>
                                <w:sz w:val="16"/>
                                <w:szCs w:val="16"/>
                                <w:rtl/>
                                <w:lang w:bidi="ar-JO"/>
                              </w:rPr>
                              <w:t>، وقد أبقت 375 منا مشغولين، مشغولين، مشغولين، من أجل الرب بالطبع. يجب أن أقول يا بول</w:t>
                            </w:r>
                            <w:r>
                              <w:rPr>
                                <w:rFonts w:ascii="Arial" w:hAnsi="Arial" w:cs="Arial" w:hint="cs"/>
                                <w:b/>
                                <w:bCs/>
                                <w:color w:val="000000" w:themeColor="text1"/>
                                <w:sz w:val="16"/>
                                <w:szCs w:val="16"/>
                                <w:rtl/>
                                <w:lang w:bidi="ar-JO"/>
                              </w:rPr>
                              <w:t>س</w:t>
                            </w:r>
                            <w:r>
                              <w:rPr>
                                <w:rFonts w:ascii="Arial" w:hAnsi="Arial" w:cs="Arial"/>
                                <w:b/>
                                <w:bCs/>
                                <w:color w:val="000000" w:themeColor="text1"/>
                                <w:sz w:val="16"/>
                                <w:szCs w:val="16"/>
                                <w:rtl/>
                                <w:lang w:bidi="ar-JO"/>
                              </w:rPr>
                              <w:t>، إنني لا أتفق تماماً مع قرارك بتجنب اللجوء إلى المحاكم</w:t>
                            </w:r>
                            <w:r>
                              <w:rPr>
                                <w:rFonts w:ascii="Arial" w:hAnsi="Arial" w:cs="Arial" w:hint="cs"/>
                                <w:b/>
                                <w:bCs/>
                                <w:color w:val="000000" w:themeColor="text1"/>
                                <w:sz w:val="16"/>
                                <w:szCs w:val="16"/>
                                <w:rtl/>
                                <w:lang w:bidi="ar-JO"/>
                              </w:rPr>
                              <w:t>،</w:t>
                            </w:r>
                            <w:r>
                              <w:rPr>
                                <w:rFonts w:ascii="Arial" w:hAnsi="Arial" w:cs="Arial"/>
                                <w:b/>
                                <w:bCs/>
                                <w:color w:val="000000" w:themeColor="text1"/>
                                <w:sz w:val="16"/>
                                <w:szCs w:val="16"/>
                                <w:rtl/>
                                <w:lang w:bidi="ar-JO"/>
                              </w:rPr>
                              <w:t xml:space="preserve"> لقد رفعنا دعوى قضائية ضد الكنيسة الأولى في لاودكية لاستعادة رسالة معينة</w:t>
                            </w:r>
                            <w:r>
                              <w:rPr>
                                <w:rFonts w:ascii="Arial" w:hAnsi="Arial" w:cs="Arial" w:hint="cs"/>
                                <w:b/>
                                <w:bCs/>
                                <w:color w:val="000000" w:themeColor="text1"/>
                                <w:sz w:val="16"/>
                                <w:szCs w:val="16"/>
                                <w:rtl/>
                                <w:lang w:bidi="ar-JO"/>
                              </w:rPr>
                              <w:t>،</w:t>
                            </w:r>
                            <w:r>
                              <w:rPr>
                                <w:rFonts w:ascii="Arial" w:hAnsi="Arial" w:cs="Arial"/>
                                <w:b/>
                                <w:bCs/>
                                <w:color w:val="000000" w:themeColor="text1"/>
                                <w:sz w:val="16"/>
                                <w:szCs w:val="16"/>
                                <w:rtl/>
                                <w:lang w:bidi="ar-JO"/>
                              </w:rPr>
                              <w:t xml:space="preserve"> نعلم أنهم يمتلكونها ويقولون إنهم أضاعوها. في رسالتك</w:t>
                            </w:r>
                            <w:r>
                              <w:rPr>
                                <w:rFonts w:ascii="Arial" w:hAnsi="Arial" w:cs="Arial" w:hint="cs"/>
                                <w:b/>
                                <w:bCs/>
                                <w:color w:val="000000" w:themeColor="text1"/>
                                <w:sz w:val="16"/>
                                <w:szCs w:val="16"/>
                                <w:rtl/>
                                <w:lang w:bidi="ar-JO"/>
                              </w:rPr>
                              <w:t xml:space="preserve"> رأينا</w:t>
                            </w:r>
                            <w:r>
                              <w:rPr>
                                <w:rFonts w:ascii="Arial" w:hAnsi="Arial" w:cs="Arial"/>
                                <w:b/>
                                <w:bCs/>
                                <w:color w:val="000000" w:themeColor="text1"/>
                                <w:sz w:val="16"/>
                                <w:szCs w:val="16"/>
                                <w:rtl/>
                                <w:lang w:bidi="ar-JO"/>
                              </w:rPr>
                              <w:t xml:space="preserve"> تحذيرك بتجنب الدعاوى القضائية - حسناً، من المعقول أن نفترض أن الناس المتحضرين سيتصرفون بطريقة متحضرة... وبالتالي، يجب أن نتجاهل تحذيرك ونأمل أن تصحح المحاكم هذا الخلاف الذي نمر به</w:t>
                            </w:r>
                            <w:r>
                              <w:rPr>
                                <w:rFonts w:ascii="Arial" w:hAnsi="Arial" w:cs="Arial"/>
                                <w:b/>
                                <w:bCs/>
                                <w:color w:val="000000" w:themeColor="text1"/>
                                <w:sz w:val="16"/>
                                <w:szCs w:val="16"/>
                                <w:lang w:bidi="ar-JO"/>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C4B308A" id="Rectangle 53" o:spid="_x0000_s1027" style="position:absolute;left:0;text-align:left;margin-left:1.85pt;margin-top:3.25pt;width:233.75pt;height:426.8pt;z-index:2516459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" fillcolor="white [3212]" stroked="f" strokeweight="1pt">
                <v:textbox>
                  <w:txbxContent>
                    <w:p w14:paraId="15EBEED5" w14:textId="77777777" w:rsidR="00247DA6" w:rsidRDefault="00000000">
                      <w:pPr>
                        <w:jc w:val="center"/>
                        <w:rPr>
                          <w:rFonts w:ascii="Arial" w:hAnsi="Arial" w:cs="Arial"/>
                          <w:b/>
                          <w:bCs/>
                          <w:color w:val="000000" w:themeColor="text1"/>
                          <w:szCs w:val="24"/>
                          <w:rtl/>
                          <w:lang w:bidi="ar-JO"/>
                        </w:rPr>
                      </w:pPr>
                      <w:r>
                        <w:rPr>
                          <w:rFonts w:ascii="Arial" w:hAnsi="Arial" w:cs="Arial"/>
                          <w:b/>
                          <w:bCs/>
                          <w:color w:val="000000" w:themeColor="text1"/>
                          <w:szCs w:val="24"/>
                          <w:rtl/>
                          <w:lang w:bidi="ar-JO"/>
                        </w:rPr>
                        <w:t>كنيسة كورنثوس الأولى</w:t>
                      </w:r>
                    </w:p>
                    <w:p w14:paraId="17362378" w14:textId="77777777" w:rsidR="00247DA6" w:rsidRDefault="00000000">
                      <w:pPr>
                        <w:jc w:val="center"/>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كورنثوس، اليونان – القس ت. كارسويل مكسيموس</w:t>
                      </w:r>
                    </w:p>
                    <w:p w14:paraId="12FB6E04" w14:textId="77777777" w:rsidR="00247DA6" w:rsidRDefault="00247DA6">
                      <w:pPr>
                        <w:jc w:val="center"/>
                        <w:rPr>
                          <w:rFonts w:ascii="Arial" w:hAnsi="Arial" w:cs="Arial"/>
                          <w:b/>
                          <w:bCs/>
                          <w:color w:val="000000" w:themeColor="text1"/>
                          <w:sz w:val="16"/>
                          <w:szCs w:val="16"/>
                          <w:rtl/>
                          <w:lang w:bidi="ar-JO"/>
                        </w:rPr>
                      </w:pPr>
                    </w:p>
                    <w:p w14:paraId="52B84480" w14:textId="77777777" w:rsidR="00247DA6" w:rsidRDefault="00000000">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ماذا لو رد أهل كورنثوس على رسائل بولس</w:t>
                      </w:r>
                    </w:p>
                    <w:p w14:paraId="0228D36C" w14:textId="77777777" w:rsidR="00247DA6" w:rsidRDefault="00247DA6">
                      <w:pPr>
                        <w:jc w:val="center"/>
                        <w:rPr>
                          <w:rFonts w:ascii="Arial" w:hAnsi="Arial" w:cs="Arial"/>
                          <w:b/>
                          <w:bCs/>
                          <w:color w:val="000000" w:themeColor="text1"/>
                          <w:sz w:val="14"/>
                          <w:szCs w:val="14"/>
                          <w:rtl/>
                          <w:lang w:bidi="ar-JO"/>
                        </w:rPr>
                      </w:pPr>
                    </w:p>
                    <w:p w14:paraId="73437F71" w14:textId="77777777" w:rsidR="00247DA6" w:rsidRDefault="0000000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إلى: بولس الرسول</w:t>
                      </w:r>
                    </w:p>
                    <w:p w14:paraId="7F7D0E81" w14:textId="77777777" w:rsidR="00247DA6" w:rsidRDefault="0000000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من كنيسة كورنثوس الأولى</w:t>
                      </w:r>
                    </w:p>
                    <w:p w14:paraId="7BA276C0" w14:textId="77777777" w:rsidR="00247DA6" w:rsidRDefault="0000000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كورنثوس، اليونان</w:t>
                      </w:r>
                    </w:p>
                    <w:p w14:paraId="22B2A8C0" w14:textId="77777777" w:rsidR="00247DA6" w:rsidRDefault="00247DA6">
                      <w:pPr>
                        <w:jc w:val="right"/>
                        <w:rPr>
                          <w:rFonts w:ascii="Arial" w:hAnsi="Arial" w:cs="Arial"/>
                          <w:b/>
                          <w:bCs/>
                          <w:color w:val="000000" w:themeColor="text1"/>
                          <w:sz w:val="14"/>
                          <w:szCs w:val="14"/>
                          <w:rtl/>
                          <w:lang w:bidi="ar-JO"/>
                        </w:rPr>
                      </w:pPr>
                    </w:p>
                    <w:p w14:paraId="3B00911C" w14:textId="77777777" w:rsidR="00247DA6" w:rsidRDefault="00000000">
                      <w:pPr>
                        <w:jc w:val="right"/>
                        <w:rPr>
                          <w:rFonts w:ascii="Arial" w:hAnsi="Arial" w:cs="Arial"/>
                          <w:b/>
                          <w:bCs/>
                          <w:color w:val="000000" w:themeColor="text1"/>
                          <w:sz w:val="14"/>
                          <w:szCs w:val="14"/>
                          <w:rtl/>
                          <w:lang w:bidi="ar-JO"/>
                        </w:rPr>
                      </w:pPr>
                      <w:r>
                        <w:rPr>
                          <w:rFonts w:ascii="Arial" w:hAnsi="Arial" w:cs="Arial" w:hint="cs"/>
                          <w:b/>
                          <w:bCs/>
                          <w:color w:val="000000" w:themeColor="text1"/>
                          <w:sz w:val="14"/>
                          <w:szCs w:val="14"/>
                          <w:rtl/>
                          <w:lang w:bidi="ar-JO"/>
                        </w:rPr>
                        <w:t>عزيزي بولس</w:t>
                      </w:r>
                    </w:p>
                    <w:p w14:paraId="1FCBC454"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حسن</w:t>
                      </w:r>
                      <w:r>
                        <w:rPr>
                          <w:rFonts w:ascii="Arial" w:hAnsi="Arial" w:cs="Arial" w:hint="cs"/>
                          <w:b/>
                          <w:bCs/>
                          <w:color w:val="000000" w:themeColor="text1"/>
                          <w:sz w:val="14"/>
                          <w:szCs w:val="14"/>
                          <w:rtl/>
                          <w:lang w:bidi="ar-JO"/>
                        </w:rPr>
                        <w:t>اً</w:t>
                      </w:r>
                      <w:r>
                        <w:rPr>
                          <w:rFonts w:ascii="Arial" w:hAnsi="Arial" w:cs="Arial"/>
                          <w:b/>
                          <w:bCs/>
                          <w:color w:val="000000" w:themeColor="text1"/>
                          <w:sz w:val="14"/>
                          <w:szCs w:val="14"/>
                          <w:rtl/>
                          <w:lang w:bidi="ar-JO"/>
                        </w:rPr>
                        <w:t xml:space="preserve"> يا صديقي، بعد أيام قليلة من تلقينا رسالتيك، عقدنا اجتماع</w:t>
                      </w:r>
                      <w:r>
                        <w:rPr>
                          <w:rFonts w:ascii="Arial" w:hAnsi="Arial" w:cs="Arial" w:hint="cs"/>
                          <w:b/>
                          <w:bCs/>
                          <w:color w:val="000000" w:themeColor="text1"/>
                          <w:sz w:val="14"/>
                          <w:szCs w:val="14"/>
                          <w:rtl/>
                          <w:lang w:bidi="ar-JO"/>
                        </w:rPr>
                        <w:t xml:space="preserve">اً </w:t>
                      </w:r>
                      <w:r>
                        <w:rPr>
                          <w:rFonts w:ascii="Arial" w:hAnsi="Arial" w:cs="Arial"/>
                          <w:b/>
                          <w:bCs/>
                          <w:color w:val="000000" w:themeColor="text1"/>
                          <w:sz w:val="14"/>
                          <w:szCs w:val="14"/>
                          <w:rtl/>
                          <w:lang w:bidi="ar-JO"/>
                        </w:rPr>
                        <w:t>لمجلس إدارة كنيسة كورنثوس الأولى. دعني أخبرك</w:t>
                      </w:r>
                      <w:r>
                        <w:rPr>
                          <w:rFonts w:ascii="Arial" w:hAnsi="Arial" w:cs="Arial" w:hint="cs"/>
                          <w:b/>
                          <w:bCs/>
                          <w:color w:val="000000" w:themeColor="text1"/>
                          <w:sz w:val="14"/>
                          <w:szCs w:val="14"/>
                          <w:rtl/>
                          <w:lang w:bidi="ar-JO"/>
                        </w:rPr>
                        <w:t xml:space="preserve"> أن</w:t>
                      </w:r>
                      <w:r>
                        <w:rPr>
                          <w:rFonts w:ascii="Arial" w:hAnsi="Arial" w:cs="Arial"/>
                          <w:b/>
                          <w:bCs/>
                          <w:color w:val="000000" w:themeColor="text1"/>
                          <w:sz w:val="14"/>
                          <w:szCs w:val="14"/>
                          <w:rtl/>
                          <w:lang w:bidi="ar-JO"/>
                        </w:rPr>
                        <w:t xml:space="preserve"> الأمر </w:t>
                      </w:r>
                      <w:r>
                        <w:rPr>
                          <w:rFonts w:ascii="Arial" w:hAnsi="Arial" w:cs="Arial" w:hint="cs"/>
                          <w:b/>
                          <w:bCs/>
                          <w:color w:val="000000" w:themeColor="text1"/>
                          <w:sz w:val="14"/>
                          <w:szCs w:val="14"/>
                          <w:rtl/>
                          <w:lang w:bidi="ar-JO"/>
                        </w:rPr>
                        <w:t xml:space="preserve">كان </w:t>
                      </w:r>
                      <w:r>
                        <w:rPr>
                          <w:rFonts w:ascii="Arial" w:hAnsi="Arial" w:cs="Arial"/>
                          <w:b/>
                          <w:bCs/>
                          <w:color w:val="000000" w:themeColor="text1"/>
                          <w:sz w:val="14"/>
                          <w:szCs w:val="14"/>
                          <w:rtl/>
                          <w:lang w:bidi="ar-JO"/>
                        </w:rPr>
                        <w:t>صعب</w:t>
                      </w:r>
                      <w:r>
                        <w:rPr>
                          <w:rFonts w:ascii="Arial" w:hAnsi="Arial" w:cs="Arial" w:hint="cs"/>
                          <w:b/>
                          <w:bCs/>
                          <w:color w:val="000000" w:themeColor="text1"/>
                          <w:sz w:val="14"/>
                          <w:szCs w:val="14"/>
                          <w:rtl/>
                          <w:lang w:bidi="ar-JO"/>
                        </w:rPr>
                        <w:t>اً</w:t>
                      </w:r>
                      <w:r>
                        <w:rPr>
                          <w:rFonts w:ascii="Arial" w:hAnsi="Arial" w:cs="Arial"/>
                          <w:b/>
                          <w:bCs/>
                          <w:color w:val="000000" w:themeColor="text1"/>
                          <w:sz w:val="14"/>
                          <w:szCs w:val="14"/>
                          <w:rtl/>
                          <w:lang w:bidi="ar-JO"/>
                        </w:rPr>
                        <w:t xml:space="preserve"> للغاية</w:t>
                      </w:r>
                      <w:r>
                        <w:rPr>
                          <w:rFonts w:ascii="Arial" w:hAnsi="Arial" w:cs="Arial"/>
                          <w:b/>
                          <w:bCs/>
                          <w:color w:val="000000" w:themeColor="text1"/>
                          <w:sz w:val="14"/>
                          <w:szCs w:val="14"/>
                          <w:lang w:bidi="ar-JO"/>
                        </w:rPr>
                        <w:t>.</w:t>
                      </w:r>
                    </w:p>
                    <w:p w14:paraId="6737863B" w14:textId="77777777" w:rsidR="00247DA6" w:rsidRDefault="00247DA6">
                      <w:pPr>
                        <w:rPr>
                          <w:rFonts w:ascii="Arial" w:hAnsi="Arial" w:cs="Arial"/>
                          <w:b/>
                          <w:bCs/>
                          <w:color w:val="000000" w:themeColor="text1"/>
                          <w:sz w:val="14"/>
                          <w:szCs w:val="14"/>
                          <w:lang w:bidi="ar-JO"/>
                        </w:rPr>
                      </w:pPr>
                    </w:p>
                    <w:p w14:paraId="58257CB8"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 xml:space="preserve">لقد أثار المقرضون الذين تتعامل معهم ضجة كبيرة، صدقني وكأننا نتحدث </w:t>
                      </w:r>
                      <w:r>
                        <w:rPr>
                          <w:rFonts w:ascii="Arial" w:hAnsi="Arial" w:cs="Arial" w:hint="cs"/>
                          <w:b/>
                          <w:bCs/>
                          <w:color w:val="000000" w:themeColor="text1"/>
                          <w:sz w:val="14"/>
                          <w:szCs w:val="14"/>
                          <w:rtl/>
                          <w:lang w:bidi="ar-JO"/>
                        </w:rPr>
                        <w:t xml:space="preserve">كلاماً ثقيلاً يا </w:t>
                      </w:r>
                      <w:r>
                        <w:rPr>
                          <w:rFonts w:ascii="Arial" w:hAnsi="Arial" w:cs="Arial"/>
                          <w:b/>
                          <w:bCs/>
                          <w:color w:val="000000" w:themeColor="text1"/>
                          <w:sz w:val="14"/>
                          <w:szCs w:val="14"/>
                          <w:rtl/>
                          <w:lang w:bidi="ar-JO"/>
                        </w:rPr>
                        <w:t>بول</w:t>
                      </w:r>
                      <w:r>
                        <w:rPr>
                          <w:rFonts w:ascii="Arial" w:hAnsi="Arial" w:cs="Arial" w:hint="cs"/>
                          <w:b/>
                          <w:bCs/>
                          <w:color w:val="000000" w:themeColor="text1"/>
                          <w:sz w:val="14"/>
                          <w:szCs w:val="14"/>
                          <w:rtl/>
                          <w:lang w:bidi="ar-JO"/>
                        </w:rPr>
                        <w:t>س،</w:t>
                      </w:r>
                      <w:r>
                        <w:rPr>
                          <w:rFonts w:ascii="Arial" w:hAnsi="Arial" w:cs="Arial"/>
                          <w:b/>
                          <w:bCs/>
                          <w:color w:val="000000" w:themeColor="text1"/>
                          <w:sz w:val="14"/>
                          <w:szCs w:val="14"/>
                          <w:rtl/>
                          <w:lang w:bidi="ar-JO"/>
                        </w:rPr>
                        <w:t xml:space="preserve"> يشعر معظمنا - بما في ذلك الأخ إيرنست والأخت إميلي جراندباكس - أنك تتعامل معنا بقسوة شديدة</w:t>
                      </w:r>
                      <w:r>
                        <w:rPr>
                          <w:rFonts w:ascii="Arial" w:hAnsi="Arial" w:cs="Arial"/>
                          <w:b/>
                          <w:bCs/>
                          <w:color w:val="000000" w:themeColor="text1"/>
                          <w:sz w:val="14"/>
                          <w:szCs w:val="14"/>
                          <w:lang w:bidi="ar-JO"/>
                        </w:rPr>
                        <w:t>.</w:t>
                      </w:r>
                    </w:p>
                    <w:p w14:paraId="312E7F47" w14:textId="77777777" w:rsidR="00247DA6" w:rsidRDefault="00247DA6">
                      <w:pPr>
                        <w:rPr>
                          <w:rFonts w:ascii="Arial" w:hAnsi="Arial" w:cs="Arial"/>
                          <w:b/>
                          <w:bCs/>
                          <w:color w:val="000000" w:themeColor="text1"/>
                          <w:sz w:val="14"/>
                          <w:szCs w:val="14"/>
                          <w:lang w:bidi="ar-JO"/>
                        </w:rPr>
                      </w:pPr>
                    </w:p>
                    <w:p w14:paraId="5FD597DD"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المعايير جيدة</w:t>
                      </w:r>
                      <w:r>
                        <w:rPr>
                          <w:rFonts w:ascii="Arial" w:hAnsi="Arial" w:cs="Arial" w:hint="cs"/>
                          <w:b/>
                          <w:bCs/>
                          <w:color w:val="000000" w:themeColor="text1"/>
                          <w:sz w:val="14"/>
                          <w:szCs w:val="14"/>
                          <w:rtl/>
                          <w:lang w:bidi="ar-JO"/>
                        </w:rPr>
                        <w:t xml:space="preserve"> يا</w:t>
                      </w:r>
                      <w:r>
                        <w:rPr>
                          <w:rFonts w:ascii="Arial" w:hAnsi="Arial" w:cs="Arial"/>
                          <w:b/>
                          <w:bCs/>
                          <w:color w:val="000000" w:themeColor="text1"/>
                          <w:sz w:val="14"/>
                          <w:szCs w:val="14"/>
                          <w:rtl/>
                          <w:lang w:bidi="ar-JO"/>
                        </w:rPr>
                        <w:t xml:space="preserve"> بول</w:t>
                      </w:r>
                      <w:r>
                        <w:rPr>
                          <w:rFonts w:ascii="Arial" w:hAnsi="Arial" w:cs="Arial" w:hint="cs"/>
                          <w:b/>
                          <w:bCs/>
                          <w:color w:val="000000" w:themeColor="text1"/>
                          <w:sz w:val="14"/>
                          <w:szCs w:val="14"/>
                          <w:rtl/>
                          <w:lang w:bidi="ar-JO"/>
                        </w:rPr>
                        <w:t>س</w:t>
                      </w:r>
                      <w:r>
                        <w:rPr>
                          <w:rFonts w:ascii="Arial" w:hAnsi="Arial" w:cs="Arial"/>
                          <w:b/>
                          <w:bCs/>
                          <w:color w:val="000000" w:themeColor="text1"/>
                          <w:sz w:val="14"/>
                          <w:szCs w:val="14"/>
                          <w:rtl/>
                          <w:lang w:bidi="ar-JO"/>
                        </w:rPr>
                        <w:t>، ولكن دعنا نواجه الأمر: نحن جميع</w:t>
                      </w:r>
                      <w:r>
                        <w:rPr>
                          <w:rFonts w:ascii="Arial" w:hAnsi="Arial" w:cs="Arial" w:hint="cs"/>
                          <w:b/>
                          <w:bCs/>
                          <w:color w:val="000000" w:themeColor="text1"/>
                          <w:sz w:val="14"/>
                          <w:szCs w:val="14"/>
                          <w:rtl/>
                          <w:lang w:bidi="ar-JO"/>
                        </w:rPr>
                        <w:t xml:space="preserve">اً </w:t>
                      </w:r>
                      <w:r>
                        <w:rPr>
                          <w:rFonts w:ascii="Arial" w:hAnsi="Arial" w:cs="Arial"/>
                          <w:b/>
                          <w:bCs/>
                          <w:color w:val="000000" w:themeColor="text1"/>
                          <w:sz w:val="14"/>
                          <w:szCs w:val="14"/>
                          <w:rtl/>
                          <w:lang w:bidi="ar-JO"/>
                        </w:rPr>
                        <w:t>نعيش في هذه المدينة مع</w:t>
                      </w:r>
                      <w:r>
                        <w:rPr>
                          <w:rFonts w:ascii="Arial" w:hAnsi="Arial" w:cs="Arial" w:hint="cs"/>
                          <w:b/>
                          <w:bCs/>
                          <w:color w:val="000000" w:themeColor="text1"/>
                          <w:sz w:val="14"/>
                          <w:szCs w:val="14"/>
                          <w:rtl/>
                          <w:lang w:bidi="ar-JO"/>
                        </w:rPr>
                        <w:t>اً</w:t>
                      </w:r>
                      <w:r>
                        <w:rPr>
                          <w:rFonts w:ascii="Arial" w:hAnsi="Arial" w:cs="Arial"/>
                          <w:b/>
                          <w:bCs/>
                          <w:color w:val="000000" w:themeColor="text1"/>
                          <w:sz w:val="14"/>
                          <w:szCs w:val="14"/>
                          <w:rtl/>
                          <w:lang w:bidi="ar-JO"/>
                        </w:rPr>
                        <w:t>، وعلينا أن نتعايش مع</w:t>
                      </w:r>
                      <w:r>
                        <w:rPr>
                          <w:rFonts w:ascii="Arial" w:hAnsi="Arial" w:cs="Arial" w:hint="cs"/>
                          <w:b/>
                          <w:bCs/>
                          <w:color w:val="000000" w:themeColor="text1"/>
                          <w:sz w:val="14"/>
                          <w:szCs w:val="14"/>
                          <w:rtl/>
                          <w:lang w:bidi="ar-JO"/>
                        </w:rPr>
                        <w:t>اً،</w:t>
                      </w:r>
                      <w:r>
                        <w:rPr>
                          <w:rFonts w:ascii="Arial" w:hAnsi="Arial" w:cs="Arial"/>
                          <w:b/>
                          <w:bCs/>
                          <w:color w:val="000000" w:themeColor="text1"/>
                          <w:sz w:val="14"/>
                          <w:szCs w:val="14"/>
                          <w:rtl/>
                          <w:lang w:bidi="ar-JO"/>
                        </w:rPr>
                        <w:t xml:space="preserve"> ويبدو أن ثني القواعد قليلاً هو الشيء الحكيم الذي ينبغي القيام به. علاوة على ذلك أنت تعرف من الذي يدفع العشور، على الرغم من أنه قد يعيش (كما تقول) في الخطيئة</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وسوف تفتقده خزينتنا بشدة. علاوة على ذلك إنها مسألة عائلية شخصية - ونحن نشعر أن الكنيسة هنا في كورنثوس ليس لها الحق الحقيقي في التدخل في الأمور الشخصية</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بعد كل شيء ما يفعله أعضاؤنا في أوقات فراغهم هو شأنهم الخاص، ألا توافقني الرأي؟</w:t>
                      </w:r>
                    </w:p>
                    <w:p w14:paraId="202FE7A8" w14:textId="77777777" w:rsidR="00247DA6" w:rsidRDefault="00247DA6">
                      <w:pPr>
                        <w:rPr>
                          <w:rFonts w:ascii="Arial" w:hAnsi="Arial" w:cs="Arial"/>
                          <w:b/>
                          <w:bCs/>
                          <w:color w:val="000000" w:themeColor="text1"/>
                          <w:sz w:val="14"/>
                          <w:szCs w:val="14"/>
                          <w:lang w:bidi="ar-JO"/>
                        </w:rPr>
                      </w:pPr>
                    </w:p>
                    <w:p w14:paraId="68D6E0DC"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 xml:space="preserve">فيما يتعلق بالأموال التي طلبت منا إرسالها إليك، تجتمع لجنة الصرف (ليس لديها وقت آخر للقيام بذلك) مساء الأربعاء في قاعة </w:t>
                      </w:r>
                      <w:r>
                        <w:rPr>
                          <w:rFonts w:ascii="Arial" w:hAnsi="Arial" w:cs="Arial" w:hint="cs"/>
                          <w:b/>
                          <w:bCs/>
                          <w:color w:val="000000" w:themeColor="text1"/>
                          <w:sz w:val="14"/>
                          <w:szCs w:val="14"/>
                          <w:rtl/>
                          <w:lang w:bidi="ar-JO"/>
                        </w:rPr>
                        <w:t>الشركة في</w:t>
                      </w:r>
                      <w:r>
                        <w:rPr>
                          <w:rFonts w:ascii="Arial" w:hAnsi="Arial" w:cs="Arial"/>
                          <w:b/>
                          <w:bCs/>
                          <w:color w:val="000000" w:themeColor="text1"/>
                          <w:sz w:val="14"/>
                          <w:szCs w:val="14"/>
                          <w:rtl/>
                          <w:lang w:bidi="ar-JO"/>
                        </w:rPr>
                        <w:t xml:space="preserve"> جراند باكس الجديدة أثناء الخدمة</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ونتيجة لذلك فاتت هذه المجموعة المهمة للغاية من أعضائنا تصويت العضوية العامة على طلبك للتمويل؛ ولأننا لم نحصل على مدخلاتهم الأساسية، فقد اضطررنا إلى تأجيل القضية، وبالتالي ال</w:t>
                      </w:r>
                      <w:r>
                        <w:rPr>
                          <w:rFonts w:ascii="Arial" w:hAnsi="Arial" w:cs="Arial" w:hint="cs"/>
                          <w:b/>
                          <w:bCs/>
                          <w:color w:val="000000" w:themeColor="text1"/>
                          <w:sz w:val="14"/>
                          <w:szCs w:val="14"/>
                          <w:rtl/>
                          <w:lang w:bidi="ar-JO"/>
                        </w:rPr>
                        <w:t>إح</w:t>
                      </w:r>
                      <w:r>
                        <w:rPr>
                          <w:rFonts w:ascii="Arial" w:hAnsi="Arial" w:cs="Arial"/>
                          <w:b/>
                          <w:bCs/>
                          <w:color w:val="000000" w:themeColor="text1"/>
                          <w:sz w:val="14"/>
                          <w:szCs w:val="14"/>
                          <w:rtl/>
                          <w:lang w:bidi="ar-JO"/>
                        </w:rPr>
                        <w:t>تفاظ بالأموال في شهادات الإيداع بنسبة 11 في المائة لمدة عام آخر</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ستوافقني الرأي، أنا متأكد، أن هذا أمر رائع لصندوق البناء</w:t>
                      </w:r>
                      <w:r>
                        <w:rPr>
                          <w:rFonts w:ascii="Arial" w:hAnsi="Arial" w:cs="Arial"/>
                          <w:b/>
                          <w:bCs/>
                          <w:color w:val="000000" w:themeColor="text1"/>
                          <w:sz w:val="14"/>
                          <w:szCs w:val="14"/>
                          <w:lang w:bidi="ar-JO"/>
                        </w:rPr>
                        <w:t>.</w:t>
                      </w:r>
                    </w:p>
                    <w:p w14:paraId="167D470B" w14:textId="77777777" w:rsidR="00247DA6" w:rsidRDefault="00247DA6">
                      <w:pPr>
                        <w:rPr>
                          <w:rFonts w:ascii="Arial" w:hAnsi="Arial" w:cs="Arial"/>
                          <w:b/>
                          <w:bCs/>
                          <w:color w:val="000000" w:themeColor="text1"/>
                          <w:sz w:val="14"/>
                          <w:szCs w:val="14"/>
                          <w:lang w:bidi="ar-JO"/>
                        </w:rPr>
                      </w:pPr>
                    </w:p>
                    <w:p w14:paraId="5F1B32C8" w14:textId="77777777" w:rsidR="00247DA6" w:rsidRDefault="00000000">
                      <w:pPr>
                        <w:bidi/>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إليك الأخبار الجيدة. نحن نراقب قطعة أرض عبر المدينة نعتقد أنه يمكننا تخفيض تصنيفها لأن أحد أعضائنا عضو في مجلس مدينة كورينث</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وأخي العزيز جراند باكس عضو في مجلس إدارة بنك كورنث</w:t>
                      </w:r>
                      <w:r>
                        <w:rPr>
                          <w:rFonts w:ascii="Arial" w:hAnsi="Arial" w:cs="Arial" w:hint="cs"/>
                          <w:b/>
                          <w:bCs/>
                          <w:color w:val="000000" w:themeColor="text1"/>
                          <w:sz w:val="14"/>
                          <w:szCs w:val="14"/>
                          <w:rtl/>
                          <w:lang w:bidi="ar-JO"/>
                        </w:rPr>
                        <w:t>وس</w:t>
                      </w:r>
                      <w:r>
                        <w:rPr>
                          <w:rFonts w:ascii="Arial" w:hAnsi="Arial" w:cs="Arial"/>
                          <w:b/>
                          <w:bCs/>
                          <w:color w:val="000000" w:themeColor="text1"/>
                          <w:sz w:val="14"/>
                          <w:szCs w:val="14"/>
                          <w:rtl/>
                          <w:lang w:bidi="ar-JO"/>
                        </w:rPr>
                        <w:t xml:space="preserve"> الوطني - لذا فإن التمويل لن يكون مشكلة</w:t>
                      </w:r>
                      <w:r>
                        <w:rPr>
                          <w:rFonts w:ascii="Arial" w:hAnsi="Arial" w:cs="Arial"/>
                          <w:b/>
                          <w:bCs/>
                          <w:color w:val="000000" w:themeColor="text1"/>
                          <w:sz w:val="14"/>
                          <w:szCs w:val="14"/>
                          <w:lang w:bidi="ar-JO"/>
                        </w:rPr>
                        <w:t>.</w:t>
                      </w:r>
                    </w:p>
                    <w:p w14:paraId="31780EEE" w14:textId="77777777" w:rsidR="00247DA6" w:rsidRDefault="00247DA6">
                      <w:pPr>
                        <w:rPr>
                          <w:rFonts w:ascii="Arial" w:hAnsi="Arial" w:cs="Arial"/>
                          <w:b/>
                          <w:bCs/>
                          <w:color w:val="000000" w:themeColor="text1"/>
                          <w:sz w:val="14"/>
                          <w:szCs w:val="14"/>
                          <w:lang w:bidi="ar-JO"/>
                        </w:rPr>
                      </w:pPr>
                    </w:p>
                    <w:p w14:paraId="65E185FE" w14:textId="77777777" w:rsidR="00247DA6" w:rsidRDefault="00000000">
                      <w:pPr>
                        <w:jc w:val="right"/>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أنا متحمس للغاية لبرنامج البناء الخاص بنا</w:t>
                      </w:r>
                      <w:r>
                        <w:rPr>
                          <w:rFonts w:ascii="Arial" w:hAnsi="Arial" w:cs="Arial" w:hint="cs"/>
                          <w:b/>
                          <w:bCs/>
                          <w:color w:val="000000" w:themeColor="text1"/>
                          <w:sz w:val="14"/>
                          <w:szCs w:val="14"/>
                          <w:rtl/>
                          <w:lang w:bidi="ar-JO"/>
                        </w:rPr>
                        <w:t xml:space="preserve"> يا</w:t>
                      </w:r>
                      <w:r>
                        <w:rPr>
                          <w:rFonts w:ascii="Arial" w:hAnsi="Arial" w:cs="Arial"/>
                          <w:b/>
                          <w:bCs/>
                          <w:color w:val="000000" w:themeColor="text1"/>
                          <w:sz w:val="14"/>
                          <w:szCs w:val="14"/>
                          <w:rtl/>
                          <w:lang w:bidi="ar-JO"/>
                        </w:rPr>
                        <w:t xml:space="preserve"> عزيزي بول</w:t>
                      </w:r>
                      <w:r>
                        <w:rPr>
                          <w:rFonts w:ascii="Arial" w:hAnsi="Arial" w:cs="Arial" w:hint="cs"/>
                          <w:b/>
                          <w:bCs/>
                          <w:color w:val="000000" w:themeColor="text1"/>
                          <w:sz w:val="14"/>
                          <w:szCs w:val="14"/>
                          <w:rtl/>
                          <w:lang w:bidi="ar-JO"/>
                        </w:rPr>
                        <w:t>س،</w:t>
                      </w:r>
                      <w:r>
                        <w:rPr>
                          <w:rFonts w:ascii="Arial" w:hAnsi="Arial" w:cs="Arial"/>
                          <w:b/>
                          <w:bCs/>
                          <w:color w:val="000000" w:themeColor="text1"/>
                          <w:sz w:val="14"/>
                          <w:szCs w:val="14"/>
                          <w:rtl/>
                          <w:lang w:bidi="ar-JO"/>
                        </w:rPr>
                        <w:t xml:space="preserve">  لقد قمنا بإقامة ثلاث خدمات صباح يوم الأحد، ونأمل أن يتجاوز عدد الحضور 10000 شخص في عيد الفصح</w:t>
                      </w:r>
                      <w:r>
                        <w:rPr>
                          <w:rFonts w:ascii="Arial" w:hAnsi="Arial" w:cs="Arial" w:hint="cs"/>
                          <w:b/>
                          <w:bCs/>
                          <w:color w:val="000000" w:themeColor="text1"/>
                          <w:sz w:val="14"/>
                          <w:szCs w:val="14"/>
                          <w:rtl/>
                          <w:lang w:bidi="ar-JO"/>
                        </w:rPr>
                        <w:t>،</w:t>
                      </w:r>
                      <w:r>
                        <w:rPr>
                          <w:rFonts w:ascii="Arial" w:hAnsi="Arial" w:cs="Arial"/>
                          <w:b/>
                          <w:bCs/>
                          <w:color w:val="000000" w:themeColor="text1"/>
                          <w:sz w:val="14"/>
                          <w:szCs w:val="14"/>
                          <w:rtl/>
                          <w:lang w:bidi="ar-JO"/>
                        </w:rPr>
                        <w:t xml:space="preserve"> بالمناسبة لدينا أربعة شيوخ مستعدون لارتداء ملابس مثل الأرانب العملاقة وإخفاء البيض الملون في علية الجوقة للأطفال. كيف يبارك الل</w:t>
                      </w:r>
                      <w:r>
                        <w:rPr>
                          <w:rFonts w:ascii="Arial" w:hAnsi="Arial" w:cs="Arial" w:hint="cs"/>
                          <w:b/>
                          <w:bCs/>
                          <w:color w:val="000000" w:themeColor="text1"/>
                          <w:sz w:val="14"/>
                          <w:szCs w:val="14"/>
                          <w:rtl/>
                          <w:lang w:bidi="ar-JO"/>
                        </w:rPr>
                        <w:t>ه؟</w:t>
                      </w:r>
                    </w:p>
                    <w:p w14:paraId="17DE50B2" w14:textId="77777777" w:rsidR="00247DA6" w:rsidRDefault="00247DA6">
                      <w:pPr>
                        <w:jc w:val="right"/>
                        <w:rPr>
                          <w:rFonts w:ascii="Arial" w:hAnsi="Arial" w:cs="Arial"/>
                          <w:b/>
                          <w:bCs/>
                          <w:color w:val="000000" w:themeColor="text1"/>
                          <w:sz w:val="14"/>
                          <w:szCs w:val="14"/>
                          <w:rtl/>
                          <w:lang w:bidi="ar-JO"/>
                        </w:rPr>
                      </w:pPr>
                    </w:p>
                    <w:p w14:paraId="46CA73F6" w14:textId="77777777" w:rsidR="00247DA6" w:rsidRDefault="00000000">
                      <w:pPr>
                        <w:bidi/>
                        <w:rPr>
                          <w:rFonts w:ascii="Arial" w:hAnsi="Arial" w:cs="Arial"/>
                          <w:b/>
                          <w:bCs/>
                          <w:color w:val="000000" w:themeColor="text1"/>
                          <w:sz w:val="16"/>
                          <w:szCs w:val="16"/>
                          <w:lang w:bidi="ar-JO"/>
                        </w:rPr>
                      </w:pPr>
                      <w:r>
                        <w:rPr>
                          <w:rFonts w:ascii="Arial" w:hAnsi="Arial" w:cs="Arial"/>
                          <w:b/>
                          <w:bCs/>
                          <w:color w:val="000000" w:themeColor="text1"/>
                          <w:sz w:val="16"/>
                          <w:szCs w:val="16"/>
                          <w:rtl/>
                          <w:lang w:bidi="ar-JO"/>
                        </w:rPr>
                        <w:t xml:space="preserve">أما فيما يتعلق بدعوتك إلى </w:t>
                      </w:r>
                      <w:r>
                        <w:rPr>
                          <w:rFonts w:ascii="Arial" w:hAnsi="Arial" w:cs="Arial" w:hint="cs"/>
                          <w:b/>
                          <w:bCs/>
                          <w:color w:val="000000" w:themeColor="text1"/>
                          <w:sz w:val="16"/>
                          <w:szCs w:val="16"/>
                          <w:rtl/>
                          <w:lang w:bidi="ar-JO"/>
                        </w:rPr>
                        <w:t>التبرع</w:t>
                      </w:r>
                      <w:r>
                        <w:rPr>
                          <w:rFonts w:ascii="Arial" w:hAnsi="Arial" w:cs="Arial"/>
                          <w:b/>
                          <w:bCs/>
                          <w:color w:val="000000" w:themeColor="text1"/>
                          <w:sz w:val="16"/>
                          <w:szCs w:val="16"/>
                          <w:rtl/>
                          <w:lang w:bidi="ar-JO"/>
                        </w:rPr>
                        <w:t xml:space="preserve"> بالمال، أرجو أن تسامحني، ولكن هل أنت حقاً أمين فعّال؟ هل تراقب تلك ال</w:t>
                      </w:r>
                      <w:r>
                        <w:rPr>
                          <w:rFonts w:ascii="Arial" w:hAnsi="Arial" w:cs="Arial" w:hint="cs"/>
                          <w:b/>
                          <w:bCs/>
                          <w:color w:val="000000" w:themeColor="text1"/>
                          <w:sz w:val="16"/>
                          <w:szCs w:val="16"/>
                          <w:rtl/>
                          <w:lang w:bidi="ar-JO"/>
                        </w:rPr>
                        <w:t>فل</w:t>
                      </w:r>
                      <w:r>
                        <w:rPr>
                          <w:rFonts w:ascii="Arial" w:hAnsi="Arial" w:cs="Arial"/>
                          <w:b/>
                          <w:bCs/>
                          <w:color w:val="000000" w:themeColor="text1"/>
                          <w:sz w:val="16"/>
                          <w:szCs w:val="16"/>
                          <w:rtl/>
                          <w:lang w:bidi="ar-JO"/>
                        </w:rPr>
                        <w:t>سات؟ ربما يمكنك أن تحذو حذونا وتقيم بيعاً في المرآب</w:t>
                      </w:r>
                      <w:r>
                        <w:rPr>
                          <w:rFonts w:ascii="Arial" w:hAnsi="Arial" w:cs="Arial" w:hint="cs"/>
                          <w:b/>
                          <w:bCs/>
                          <w:color w:val="000000" w:themeColor="text1"/>
                          <w:sz w:val="16"/>
                          <w:szCs w:val="16"/>
                          <w:rtl/>
                          <w:lang w:bidi="ar-JO"/>
                        </w:rPr>
                        <w:t>،</w:t>
                      </w:r>
                      <w:r>
                        <w:rPr>
                          <w:rFonts w:ascii="Arial" w:hAnsi="Arial" w:cs="Arial"/>
                          <w:b/>
                          <w:bCs/>
                          <w:color w:val="000000" w:themeColor="text1"/>
                          <w:sz w:val="16"/>
                          <w:szCs w:val="16"/>
                          <w:rtl/>
                          <w:lang w:bidi="ar-JO"/>
                        </w:rPr>
                        <w:t xml:space="preserve"> لقد ربحنا أكثر من 126 دولاراً في الشهر الماضي بواحدة</w:t>
                      </w:r>
                      <w:r>
                        <w:rPr>
                          <w:rFonts w:ascii="Arial" w:hAnsi="Arial" w:cs="Arial" w:hint="cs"/>
                          <w:b/>
                          <w:bCs/>
                          <w:color w:val="000000" w:themeColor="text1"/>
                          <w:sz w:val="16"/>
                          <w:szCs w:val="16"/>
                          <w:rtl/>
                          <w:lang w:bidi="ar-JO"/>
                        </w:rPr>
                        <w:t xml:space="preserve"> منها</w:t>
                      </w:r>
                      <w:r>
                        <w:rPr>
                          <w:rFonts w:ascii="Arial" w:hAnsi="Arial" w:cs="Arial"/>
                          <w:b/>
                          <w:bCs/>
                          <w:color w:val="000000" w:themeColor="text1"/>
                          <w:sz w:val="16"/>
                          <w:szCs w:val="16"/>
                          <w:rtl/>
                          <w:lang w:bidi="ar-JO"/>
                        </w:rPr>
                        <w:t>، وقد أبقت 375 منا مشغولين، مشغولين، مشغولين، من أجل الرب بالطبع. يجب أن أقول يا بول</w:t>
                      </w:r>
                      <w:r>
                        <w:rPr>
                          <w:rFonts w:ascii="Arial" w:hAnsi="Arial" w:cs="Arial" w:hint="cs"/>
                          <w:b/>
                          <w:bCs/>
                          <w:color w:val="000000" w:themeColor="text1"/>
                          <w:sz w:val="16"/>
                          <w:szCs w:val="16"/>
                          <w:rtl/>
                          <w:lang w:bidi="ar-JO"/>
                        </w:rPr>
                        <w:t>س</w:t>
                      </w:r>
                      <w:r>
                        <w:rPr>
                          <w:rFonts w:ascii="Arial" w:hAnsi="Arial" w:cs="Arial"/>
                          <w:b/>
                          <w:bCs/>
                          <w:color w:val="000000" w:themeColor="text1"/>
                          <w:sz w:val="16"/>
                          <w:szCs w:val="16"/>
                          <w:rtl/>
                          <w:lang w:bidi="ar-JO"/>
                        </w:rPr>
                        <w:t>، إنني لا أتفق تماماً مع قرارك بتجنب اللجوء إلى المحاكم</w:t>
                      </w:r>
                      <w:r>
                        <w:rPr>
                          <w:rFonts w:ascii="Arial" w:hAnsi="Arial" w:cs="Arial" w:hint="cs"/>
                          <w:b/>
                          <w:bCs/>
                          <w:color w:val="000000" w:themeColor="text1"/>
                          <w:sz w:val="16"/>
                          <w:szCs w:val="16"/>
                          <w:rtl/>
                          <w:lang w:bidi="ar-JO"/>
                        </w:rPr>
                        <w:t>،</w:t>
                      </w:r>
                      <w:r>
                        <w:rPr>
                          <w:rFonts w:ascii="Arial" w:hAnsi="Arial" w:cs="Arial"/>
                          <w:b/>
                          <w:bCs/>
                          <w:color w:val="000000" w:themeColor="text1"/>
                          <w:sz w:val="16"/>
                          <w:szCs w:val="16"/>
                          <w:rtl/>
                          <w:lang w:bidi="ar-JO"/>
                        </w:rPr>
                        <w:t xml:space="preserve"> لقد رفعنا دعوى قضائية ضد الكنيسة الأولى في لاودكية لاستعادة رسالة معينة</w:t>
                      </w:r>
                      <w:r>
                        <w:rPr>
                          <w:rFonts w:ascii="Arial" w:hAnsi="Arial" w:cs="Arial" w:hint="cs"/>
                          <w:b/>
                          <w:bCs/>
                          <w:color w:val="000000" w:themeColor="text1"/>
                          <w:sz w:val="16"/>
                          <w:szCs w:val="16"/>
                          <w:rtl/>
                          <w:lang w:bidi="ar-JO"/>
                        </w:rPr>
                        <w:t>،</w:t>
                      </w:r>
                      <w:r>
                        <w:rPr>
                          <w:rFonts w:ascii="Arial" w:hAnsi="Arial" w:cs="Arial"/>
                          <w:b/>
                          <w:bCs/>
                          <w:color w:val="000000" w:themeColor="text1"/>
                          <w:sz w:val="16"/>
                          <w:szCs w:val="16"/>
                          <w:rtl/>
                          <w:lang w:bidi="ar-JO"/>
                        </w:rPr>
                        <w:t xml:space="preserve"> نعلم أنهم يمتلكونها ويقولون إنهم أضاعوها. في رسالتك</w:t>
                      </w:r>
                      <w:r>
                        <w:rPr>
                          <w:rFonts w:ascii="Arial" w:hAnsi="Arial" w:cs="Arial" w:hint="cs"/>
                          <w:b/>
                          <w:bCs/>
                          <w:color w:val="000000" w:themeColor="text1"/>
                          <w:sz w:val="16"/>
                          <w:szCs w:val="16"/>
                          <w:rtl/>
                          <w:lang w:bidi="ar-JO"/>
                        </w:rPr>
                        <w:t xml:space="preserve"> رأينا</w:t>
                      </w:r>
                      <w:r>
                        <w:rPr>
                          <w:rFonts w:ascii="Arial" w:hAnsi="Arial" w:cs="Arial"/>
                          <w:b/>
                          <w:bCs/>
                          <w:color w:val="000000" w:themeColor="text1"/>
                          <w:sz w:val="16"/>
                          <w:szCs w:val="16"/>
                          <w:rtl/>
                          <w:lang w:bidi="ar-JO"/>
                        </w:rPr>
                        <w:t xml:space="preserve"> تحذيرك بتجنب الدعاوى القضائية - حسناً، من المعقول أن نفترض أن الناس المتحضرين سيتصرفون بطريقة متحضرة... وبالتالي، يجب أن نتجاهل تحذيرك ونأمل أن تصحح المحاكم هذا الخلاف الذي نمر به</w:t>
                      </w:r>
                      <w:r>
                        <w:rPr>
                          <w:rFonts w:ascii="Arial" w:hAnsi="Arial" w:cs="Arial"/>
                          <w:b/>
                          <w:bCs/>
                          <w:color w:val="000000" w:themeColor="text1"/>
                          <w:sz w:val="16"/>
                          <w:szCs w:val="16"/>
                          <w:lang w:bidi="ar-JO"/>
                        </w:rPr>
                        <w:t>.</w:t>
                      </w:r>
                    </w:p>
                  </w:txbxContent>
                </v:textbox>
                <w10:wrap anchorx="margin"/>
              </v:rect>
            </w:pict>
          </mc:Fallback>
        </mc:AlternateContent>
      </w:r>
    </w:p>
    <w:p w14:paraId="7C50BDA9" w14:textId="77777777" w:rsidR="00247DA6" w:rsidRDefault="00000000">
      <w:pPr>
        <w:jc w:val="center"/>
        <w:rPr>
          <w:rFonts w:ascii="Arial" w:hAnsi="Arial" w:cs="Arial"/>
          <w:b/>
          <w:sz w:val="21"/>
          <w:szCs w:val="18"/>
        </w:rPr>
        <w:sectPr w:rsidR="00247DA6">
          <w:headerReference w:type="even" r:id="rId13"/>
          <w:headerReference w:type="default" r:id="rId14"/>
          <w:footerReference w:type="even" r:id="rId15"/>
          <w:footerReference w:type="default" r:id="rId16"/>
          <w:headerReference w:type="first" r:id="rId17"/>
          <w:footerReference w:type="first" r:id="rId18"/>
          <w:pgSz w:w="11880" w:h="16840"/>
          <w:pgMar w:top="720" w:right="1152" w:bottom="720" w:left="1440" w:header="720" w:footer="720" w:gutter="0"/>
          <w:pgNumType w:start="160"/>
          <w:cols w:space="720"/>
        </w:sectPr>
      </w:pPr>
      <w:r>
        <w:rPr>
          <w:rFonts w:ascii="Arial" w:hAnsi="Arial" w:cs="Arial"/>
          <w:b/>
          <w:noProof/>
          <w:sz w:val="21"/>
          <w:szCs w:val="18"/>
        </w:rPr>
        <mc:AlternateContent>
          <mc:Choice Requires="wps">
            <w:drawing>
              <wp:anchor distT="0" distB="0" distL="114300" distR="114300" simplePos="0" relativeHeight="251649024" behindDoc="0" locked="0" layoutInCell="1" allowOverlap="1" wp14:anchorId="1761D9F9" wp14:editId="1FF3D6C3">
                <wp:simplePos x="0" y="0"/>
                <wp:positionH relativeFrom="column">
                  <wp:posOffset>4845050</wp:posOffset>
                </wp:positionH>
                <wp:positionV relativeFrom="paragraph">
                  <wp:posOffset>2002155</wp:posOffset>
                </wp:positionV>
                <wp:extent cx="1151255" cy="558165"/>
                <wp:effectExtent l="0" t="0" r="0" b="0"/>
                <wp:wrapNone/>
                <wp:docPr id="796632084" name="Rectangle 56"/>
                <wp:cNvGraphicFramePr/>
                <a:graphic xmlns:a="http://schemas.openxmlformats.org/drawingml/2006/main">
                  <a:graphicData uri="http://schemas.microsoft.com/office/word/2010/wordprocessingShape">
                    <wps:wsp>
                      <wps:cNvSpPr/>
                      <wps:spPr>
                        <a:xfrm>
                          <a:off x="0" y="0"/>
                          <a:ext cx="1151280" cy="5581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6744590" w14:textId="77777777" w:rsidR="00247DA6" w:rsidRDefault="00000000">
                            <w:pPr>
                              <w:jc w:val="center"/>
                              <w:rPr>
                                <w:rFonts w:ascii="Arial" w:hAnsi="Arial" w:cs="Arial"/>
                                <w:b/>
                                <w:bCs/>
                                <w:color w:val="000000" w:themeColor="text1"/>
                                <w:rtl/>
                                <w:lang w:bidi="ar-JO"/>
                              </w:rPr>
                            </w:pPr>
                            <w:r>
                              <w:rPr>
                                <w:rFonts w:ascii="Arial" w:hAnsi="Arial" w:cs="Arial"/>
                                <w:b/>
                                <w:bCs/>
                                <w:color w:val="000000" w:themeColor="text1"/>
                                <w:rtl/>
                                <w:lang w:bidi="ar-JO"/>
                              </w:rPr>
                              <w:t>بقلم روبرت ج. هنسلر</w:t>
                            </w:r>
                          </w:p>
                          <w:p w14:paraId="259D86A5"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مجلة الباب</w:t>
                            </w:r>
                          </w:p>
                          <w:p w14:paraId="27433FE9"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من الإصدار 88/كانون أول 1985-كانون ثاني 1986</w:t>
                            </w:r>
                          </w:p>
                          <w:p w14:paraId="59F78A8F" w14:textId="77777777" w:rsidR="00247DA6" w:rsidRDefault="00247DA6">
                            <w:pPr>
                              <w:jc w:val="center"/>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761D9F9" id="Rectangle 56" o:spid="_x0000_s1028" style="position:absolute;left:0;text-align:left;margin-left:381.5pt;margin-top:157.65pt;width:90.65pt;height:43.95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" fillcolor="white [3212]" stroked="f" strokeweight="1pt">
                <v:textbox>
                  <w:txbxContent>
                    <w:p w14:paraId="36744590" w14:textId="77777777" w:rsidR="00247DA6" w:rsidRDefault="00000000">
                      <w:pPr>
                        <w:jc w:val="center"/>
                        <w:rPr>
                          <w:rFonts w:ascii="Arial" w:hAnsi="Arial" w:cs="Arial"/>
                          <w:b/>
                          <w:bCs/>
                          <w:color w:val="000000" w:themeColor="text1"/>
                          <w:rtl/>
                          <w:lang w:bidi="ar-JO"/>
                        </w:rPr>
                      </w:pPr>
                      <w:r>
                        <w:rPr>
                          <w:rFonts w:ascii="Arial" w:hAnsi="Arial" w:cs="Arial"/>
                          <w:b/>
                          <w:bCs/>
                          <w:color w:val="000000" w:themeColor="text1"/>
                          <w:rtl/>
                          <w:lang w:bidi="ar-JO"/>
                        </w:rPr>
                        <w:t>بقلم روبرت ج. هنسلر</w:t>
                      </w:r>
                    </w:p>
                    <w:p w14:paraId="259D86A5"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مجلة الباب</w:t>
                      </w:r>
                    </w:p>
                    <w:p w14:paraId="27433FE9"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من الإصدار 88/كانون أول 1985-كانون ثاني 1986</w:t>
                      </w:r>
                    </w:p>
                    <w:p w14:paraId="59F78A8F" w14:textId="77777777" w:rsidR="00247DA6" w:rsidRDefault="00247DA6">
                      <w:pPr>
                        <w:jc w:val="center"/>
                        <w:rPr>
                          <w:rFonts w:ascii="Arial" w:hAnsi="Arial" w:cs="Arial"/>
                          <w:b/>
                          <w:bCs/>
                          <w:color w:val="000000" w:themeColor="text1"/>
                          <w:lang w:bidi="ar-JO"/>
                        </w:rPr>
                      </w:pPr>
                    </w:p>
                  </w:txbxContent>
                </v:textbox>
              </v:rect>
            </w:pict>
          </mc:Fallback>
        </mc:AlternateContent>
      </w:r>
      <w:r>
        <w:rPr>
          <w:rFonts w:ascii="Arial" w:hAnsi="Arial" w:cs="Arial"/>
          <w:b/>
          <w:noProof/>
          <w:sz w:val="21"/>
          <w:szCs w:val="18"/>
        </w:rPr>
        <mc:AlternateContent>
          <mc:Choice Requires="wps">
            <w:drawing>
              <wp:anchor distT="0" distB="0" distL="114300" distR="114300" simplePos="0" relativeHeight="251648000" behindDoc="0" locked="0" layoutInCell="1" allowOverlap="1" wp14:anchorId="6882BE3F" wp14:editId="7AC954B2">
                <wp:simplePos x="0" y="0"/>
                <wp:positionH relativeFrom="column">
                  <wp:posOffset>3164205</wp:posOffset>
                </wp:positionH>
                <wp:positionV relativeFrom="paragraph">
                  <wp:posOffset>1996440</wp:posOffset>
                </wp:positionV>
                <wp:extent cx="1525905" cy="712470"/>
                <wp:effectExtent l="0" t="0" r="0" b="0"/>
                <wp:wrapNone/>
                <wp:docPr id="13789789" name="Rectangle 55"/>
                <wp:cNvGraphicFramePr/>
                <a:graphic xmlns:a="http://schemas.openxmlformats.org/drawingml/2006/main">
                  <a:graphicData uri="http://schemas.microsoft.com/office/word/2010/wordprocessingShape">
                    <wps:wsp>
                      <wps:cNvSpPr/>
                      <wps:spPr>
                        <a:xfrm>
                          <a:off x="0" y="0"/>
                          <a:ext cx="1525691" cy="71252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45EF6F"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المخلص لك، والواثق بك فيه</w:t>
                            </w:r>
                          </w:p>
                          <w:p w14:paraId="74FF72C0"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وسأبقى</w:t>
                            </w:r>
                          </w:p>
                          <w:p w14:paraId="06E232A7" w14:textId="77777777" w:rsidR="00247DA6" w:rsidRDefault="00247DA6">
                            <w:pPr>
                              <w:jc w:val="center"/>
                              <w:rPr>
                                <w:rFonts w:ascii="Arial" w:hAnsi="Arial" w:cs="Arial"/>
                                <w:b/>
                                <w:bCs/>
                                <w:color w:val="000000" w:themeColor="text1"/>
                                <w:sz w:val="14"/>
                                <w:szCs w:val="14"/>
                                <w:rtl/>
                                <w:lang w:bidi="ar-JO"/>
                              </w:rPr>
                            </w:pPr>
                          </w:p>
                          <w:p w14:paraId="2EBDF0BC" w14:textId="77777777" w:rsidR="00247DA6" w:rsidRDefault="00247DA6">
                            <w:pPr>
                              <w:jc w:val="center"/>
                              <w:rPr>
                                <w:rFonts w:ascii="Arial" w:hAnsi="Arial" w:cs="Arial"/>
                                <w:b/>
                                <w:bCs/>
                                <w:color w:val="000000" w:themeColor="text1"/>
                                <w:sz w:val="14"/>
                                <w:szCs w:val="14"/>
                                <w:rtl/>
                                <w:lang w:bidi="ar-JO"/>
                              </w:rPr>
                            </w:pPr>
                          </w:p>
                          <w:p w14:paraId="47C91B63"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القس المبجل ت. كارسويل مكسيموس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882BE3F" id="Rectangle 55" o:spid="_x0000_s1029" style="position:absolute;left:0;text-align:left;margin-left:249.15pt;margin-top:157.2pt;width:120.15pt;height:56.1pt;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" fillcolor="white [3212]" stroked="f" strokeweight="1pt">
                <v:textbox>
                  <w:txbxContent>
                    <w:p w14:paraId="6B45EF6F"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المخلص لك، والواثق بك فيه</w:t>
                      </w:r>
                    </w:p>
                    <w:p w14:paraId="74FF72C0"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وسأبقى</w:t>
                      </w:r>
                    </w:p>
                    <w:p w14:paraId="06E232A7" w14:textId="77777777" w:rsidR="00247DA6" w:rsidRDefault="00247DA6">
                      <w:pPr>
                        <w:jc w:val="center"/>
                        <w:rPr>
                          <w:rFonts w:ascii="Arial" w:hAnsi="Arial" w:cs="Arial"/>
                          <w:b/>
                          <w:bCs/>
                          <w:color w:val="000000" w:themeColor="text1"/>
                          <w:sz w:val="14"/>
                          <w:szCs w:val="14"/>
                          <w:rtl/>
                          <w:lang w:bidi="ar-JO"/>
                        </w:rPr>
                      </w:pPr>
                    </w:p>
                    <w:p w14:paraId="2EBDF0BC" w14:textId="77777777" w:rsidR="00247DA6" w:rsidRDefault="00247DA6">
                      <w:pPr>
                        <w:jc w:val="center"/>
                        <w:rPr>
                          <w:rFonts w:ascii="Arial" w:hAnsi="Arial" w:cs="Arial"/>
                          <w:b/>
                          <w:bCs/>
                          <w:color w:val="000000" w:themeColor="text1"/>
                          <w:sz w:val="14"/>
                          <w:szCs w:val="14"/>
                          <w:rtl/>
                          <w:lang w:bidi="ar-JO"/>
                        </w:rPr>
                      </w:pPr>
                    </w:p>
                    <w:p w14:paraId="47C91B63"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القس المبجل ت. كارسويل مكسيموس</w:t>
                      </w:r>
                    </w:p>
                  </w:txbxContent>
                </v:textbox>
              </v:rect>
            </w:pict>
          </mc:Fallback>
        </mc:AlternateContent>
      </w:r>
      <w:r>
        <w:rPr>
          <w:rFonts w:ascii="Arial" w:hAnsi="Arial" w:cs="Arial"/>
          <w:b/>
          <w:noProof/>
          <w:sz w:val="21"/>
          <w:szCs w:val="18"/>
        </w:rPr>
        <w:drawing>
          <wp:inline distT="0" distB="0" distL="0" distR="0" wp14:anchorId="18C31A64" wp14:editId="0FD82D32">
            <wp:extent cx="6065520" cy="4960620"/>
            <wp:effectExtent l="0" t="0" r="0" b="0"/>
            <wp:docPr id="1" name="Picture 54"/>
            <wp:cNvGraphicFramePr/>
            <a:graphic xmlns:a="http://schemas.openxmlformats.org/drawingml/2006/main">
              <a:graphicData uri="http://schemas.openxmlformats.org/drawingml/2006/picture">
                <pic:pic xmlns:pic="http://schemas.openxmlformats.org/drawingml/2006/picture">
                  <pic:nvPicPr>
                    <pic:cNvPr id="1" name="Picture 54"/>
                    <pic:cNvPicPr/>
                  </pic:nvPicPr>
                  <pic:blipFill>
                    <a:blip r:embed="rId19">
                      <a:extLst>
                        <a:ext uri="{28A0092B-C50C-407E-A947-70E740481C1C}">
                          <a14:useLocalDpi xmlns:a14="http://schemas.microsoft.com/office/drawing/2010/main" val="0"/>
                        </a:ext>
                      </a:extLst>
                    </a:blip>
                    <a:srcRect/>
                    <a:stretch>
                      <a:fillRect/>
                    </a:stretch>
                  </pic:blipFill>
                  <pic:spPr>
                    <a:xfrm>
                      <a:off x="0" y="0"/>
                      <a:ext cx="6087066" cy="4978025"/>
                    </a:xfrm>
                    <a:prstGeom prst="rect">
                      <a:avLst/>
                    </a:prstGeom>
                    <a:noFill/>
                    <a:ln>
                      <a:noFill/>
                    </a:ln>
                  </pic:spPr>
                </pic:pic>
              </a:graphicData>
            </a:graphic>
          </wp:inline>
        </w:drawing>
      </w:r>
    </w:p>
    <w:p w14:paraId="4088F0FC" w14:textId="77777777" w:rsidR="00247DA6" w:rsidRDefault="00000000">
      <w:pPr>
        <w:jc w:val="center"/>
        <w:rPr>
          <w:rFonts w:ascii="Arial" w:hAnsi="Arial" w:cs="Arial"/>
          <w:bCs/>
          <w:sz w:val="36"/>
          <w:szCs w:val="36"/>
        </w:rPr>
      </w:pPr>
      <w:r>
        <w:rPr>
          <w:rFonts w:ascii="Arial" w:hAnsi="Arial" w:cs="Arial" w:hint="cs"/>
          <w:bCs/>
          <w:sz w:val="36"/>
          <w:szCs w:val="36"/>
          <w:rtl/>
        </w:rPr>
        <w:lastRenderedPageBreak/>
        <w:t>كورنثوس في زمن بولس</w:t>
      </w:r>
    </w:p>
    <w:p w14:paraId="6091BF4C" w14:textId="77777777" w:rsidR="00247DA6" w:rsidRDefault="00000000">
      <w:pPr>
        <w:jc w:val="center"/>
        <w:rPr>
          <w:rFonts w:ascii="Arial" w:hAnsi="Arial" w:cs="Arial"/>
          <w:sz w:val="21"/>
          <w:szCs w:val="21"/>
          <w:rtl/>
          <w:lang w:bidi="ar-JO"/>
        </w:rPr>
      </w:pPr>
      <w:r>
        <w:rPr>
          <w:rFonts w:ascii="Arial" w:hAnsi="Arial" w:cs="Arial"/>
          <w:noProof/>
          <w:sz w:val="21"/>
          <w:szCs w:val="18"/>
        </w:rPr>
        <mc:AlternateContent>
          <mc:Choice Requires="wps">
            <w:drawing>
              <wp:anchor distT="0" distB="0" distL="114300" distR="114300" simplePos="0" relativeHeight="251650048" behindDoc="0" locked="0" layoutInCell="1" allowOverlap="1" wp14:anchorId="734A99D9" wp14:editId="0FFD0D00">
                <wp:simplePos x="0" y="0"/>
                <wp:positionH relativeFrom="margin">
                  <wp:align>right</wp:align>
                </wp:positionH>
                <wp:positionV relativeFrom="paragraph">
                  <wp:posOffset>154305</wp:posOffset>
                </wp:positionV>
                <wp:extent cx="5777230" cy="219710"/>
                <wp:effectExtent l="0" t="0" r="0" b="9525"/>
                <wp:wrapNone/>
                <wp:docPr id="962646700" name="Rectangle 57"/>
                <wp:cNvGraphicFramePr/>
                <a:graphic xmlns:a="http://schemas.openxmlformats.org/drawingml/2006/main">
                  <a:graphicData uri="http://schemas.microsoft.com/office/word/2010/wordprocessingShape">
                    <wps:wsp>
                      <wps:cNvSpPr/>
                      <wps:spPr>
                        <a:xfrm>
                          <a:off x="0" y="0"/>
                          <a:ext cx="5777230" cy="21969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B33A64" w14:textId="77777777" w:rsidR="00247DA6" w:rsidRDefault="00000000">
                            <w:pPr>
                              <w:jc w:val="center"/>
                              <w:rPr>
                                <w:rFonts w:ascii="Arial" w:hAnsi="Arial" w:cs="Arial"/>
                                <w:b/>
                                <w:bCs/>
                                <w:color w:val="000000" w:themeColor="text1"/>
                                <w:sz w:val="16"/>
                                <w:szCs w:val="16"/>
                                <w:lang w:bidi="ar-JO"/>
                              </w:rPr>
                            </w:pPr>
                            <w:r>
                              <w:rPr>
                                <w:rFonts w:ascii="Arial" w:hAnsi="Arial" w:cs="Arial"/>
                                <w:b/>
                                <w:bCs/>
                                <w:color w:val="000000" w:themeColor="text1"/>
                                <w:sz w:val="16"/>
                                <w:szCs w:val="16"/>
                                <w:rtl/>
                                <w:lang w:bidi="ar-JO"/>
                              </w:rPr>
                              <w:t xml:space="preserve">235                               </w:t>
                            </w:r>
                            <w:r>
                              <w:rPr>
                                <w:rFonts w:ascii="Arial" w:hAnsi="Arial" w:cs="Arial" w:hint="cs"/>
                                <w:b/>
                                <w:bCs/>
                                <w:color w:val="000000" w:themeColor="text1"/>
                                <w:sz w:val="16"/>
                                <w:szCs w:val="16"/>
                                <w:rtl/>
                                <w:lang w:bidi="ar-JO"/>
                              </w:rPr>
                              <w:t xml:space="preserve">                                                                                                                            </w:t>
                            </w:r>
                            <w:r>
                              <w:rPr>
                                <w:rFonts w:ascii="Arial" w:hAnsi="Arial" w:cs="Arial"/>
                                <w:b/>
                                <w:bCs/>
                                <w:color w:val="000000" w:themeColor="text1"/>
                                <w:sz w:val="16"/>
                                <w:szCs w:val="16"/>
                                <w:rtl/>
                                <w:lang w:bidi="ar-JO"/>
                              </w:rPr>
                              <w:t xml:space="preserve">                      1 كورنثوس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34A99D9" id="Rectangle 57" o:spid="_x0000_s1030" style="position:absolute;left:0;text-align:left;margin-left:403.7pt;margin-top:12.15pt;width:454.9pt;height:17.3pt;z-index:25165004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" fillcolor="white [3212]" stroked="f" strokeweight="1pt">
                <v:textbox>
                  <w:txbxContent>
                    <w:p w14:paraId="0AB33A64" w14:textId="77777777" w:rsidR="00247DA6" w:rsidRDefault="00000000">
                      <w:pPr>
                        <w:jc w:val="center"/>
                        <w:rPr>
                          <w:rFonts w:ascii="Arial" w:hAnsi="Arial" w:cs="Arial"/>
                          <w:b/>
                          <w:bCs/>
                          <w:color w:val="000000" w:themeColor="text1"/>
                          <w:sz w:val="16"/>
                          <w:szCs w:val="16"/>
                          <w:lang w:bidi="ar-JO"/>
                        </w:rPr>
                      </w:pPr>
                      <w:r>
                        <w:rPr>
                          <w:rFonts w:ascii="Arial" w:hAnsi="Arial" w:cs="Arial"/>
                          <w:b/>
                          <w:bCs/>
                          <w:color w:val="000000" w:themeColor="text1"/>
                          <w:sz w:val="16"/>
                          <w:szCs w:val="16"/>
                          <w:rtl/>
                          <w:lang w:bidi="ar-JO"/>
                        </w:rPr>
                        <w:t xml:space="preserve">235                               </w:t>
                      </w:r>
                      <w:r>
                        <w:rPr>
                          <w:rFonts w:ascii="Arial" w:hAnsi="Arial" w:cs="Arial" w:hint="cs"/>
                          <w:b/>
                          <w:bCs/>
                          <w:color w:val="000000" w:themeColor="text1"/>
                          <w:sz w:val="16"/>
                          <w:szCs w:val="16"/>
                          <w:rtl/>
                          <w:lang w:bidi="ar-JO"/>
                        </w:rPr>
                        <w:t xml:space="preserve">                                                                                                                            </w:t>
                      </w:r>
                      <w:r>
                        <w:rPr>
                          <w:rFonts w:ascii="Arial" w:hAnsi="Arial" w:cs="Arial"/>
                          <w:b/>
                          <w:bCs/>
                          <w:color w:val="000000" w:themeColor="text1"/>
                          <w:sz w:val="16"/>
                          <w:szCs w:val="16"/>
                          <w:rtl/>
                          <w:lang w:bidi="ar-JO"/>
                        </w:rPr>
                        <w:t xml:space="preserve">                      1 كورنثوس</w:t>
                      </w:r>
                    </w:p>
                  </w:txbxContent>
                </v:textbox>
                <w10:wrap anchorx="margin"/>
              </v:rect>
            </w:pict>
          </mc:Fallback>
        </mc:AlternateContent>
      </w:r>
      <w:r>
        <w:rPr>
          <w:rFonts w:ascii="Arial" w:hAnsi="Arial" w:cs="Arial" w:hint="cs"/>
          <w:sz w:val="21"/>
          <w:szCs w:val="21"/>
          <w:rtl/>
          <w:lang w:bidi="ar-JO"/>
        </w:rPr>
        <w:t>كتاب المصدر المرئي للكتاب المقدس، 235</w:t>
      </w:r>
    </w:p>
    <w:p w14:paraId="5264B8F3" w14:textId="4CAB7AD6" w:rsidR="00247DA6" w:rsidRDefault="00732184">
      <w:pPr>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651072" behindDoc="0" locked="0" layoutInCell="1" allowOverlap="1" wp14:anchorId="751FFB32" wp14:editId="77FFBC87">
                <wp:simplePos x="0" y="0"/>
                <wp:positionH relativeFrom="column">
                  <wp:posOffset>143982</wp:posOffset>
                </wp:positionH>
                <wp:positionV relativeFrom="paragraph">
                  <wp:posOffset>220980</wp:posOffset>
                </wp:positionV>
                <wp:extent cx="1917700" cy="290830"/>
                <wp:effectExtent l="0" t="0" r="0" b="1270"/>
                <wp:wrapNone/>
                <wp:docPr id="445469070" name="Rectangle 58"/>
                <wp:cNvGraphicFramePr/>
                <a:graphic xmlns:a="http://schemas.openxmlformats.org/drawingml/2006/main">
                  <a:graphicData uri="http://schemas.microsoft.com/office/word/2010/wordprocessingShape">
                    <wps:wsp>
                      <wps:cNvSpPr/>
                      <wps:spPr>
                        <a:xfrm>
                          <a:off x="0" y="0"/>
                          <a:ext cx="1917700" cy="29083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897DA0" w14:textId="77777777" w:rsidR="00247DA6" w:rsidRDefault="00000000">
                            <w:pPr>
                              <w:jc w:val="center"/>
                              <w:rPr>
                                <w:rFonts w:ascii="Arial" w:hAnsi="Arial" w:cs="Arial"/>
                                <w:b/>
                                <w:bCs/>
                                <w:color w:val="000000" w:themeColor="text1"/>
                                <w:sz w:val="28"/>
                                <w:szCs w:val="28"/>
                                <w:lang w:bidi="ar-JO"/>
                              </w:rPr>
                            </w:pPr>
                            <w:r>
                              <w:rPr>
                                <w:rFonts w:ascii="Arial" w:hAnsi="Arial" w:cs="Arial"/>
                                <w:b/>
                                <w:bCs/>
                                <w:color w:val="000000" w:themeColor="text1"/>
                                <w:sz w:val="28"/>
                                <w:szCs w:val="28"/>
                                <w:rtl/>
                                <w:lang w:bidi="ar-JO"/>
                              </w:rPr>
                              <w:t>كورنثوس في زمن بولس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51FFB32" id="Rectangle 58" o:spid="_x0000_s1031" style="position:absolute;left:0;text-align:left;margin-left:11.35pt;margin-top:17.4pt;width:151pt;height:22.9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" fillcolor="white [3212]" stroked="f" strokeweight="1pt">
                <v:textbox>
                  <w:txbxContent>
                    <w:p w14:paraId="71897DA0" w14:textId="77777777" w:rsidR="00247DA6" w:rsidRDefault="00000000">
                      <w:pPr>
                        <w:jc w:val="center"/>
                        <w:rPr>
                          <w:rFonts w:ascii="Arial" w:hAnsi="Arial" w:cs="Arial"/>
                          <w:b/>
                          <w:bCs/>
                          <w:color w:val="000000" w:themeColor="text1"/>
                          <w:sz w:val="28"/>
                          <w:szCs w:val="28"/>
                          <w:lang w:bidi="ar-JO"/>
                        </w:rPr>
                      </w:pPr>
                      <w:r>
                        <w:rPr>
                          <w:rFonts w:ascii="Arial" w:hAnsi="Arial" w:cs="Arial"/>
                          <w:b/>
                          <w:bCs/>
                          <w:color w:val="000000" w:themeColor="text1"/>
                          <w:sz w:val="28"/>
                          <w:szCs w:val="28"/>
                          <w:rtl/>
                          <w:lang w:bidi="ar-JO"/>
                        </w:rPr>
                        <w:t>كورنثوس في زمن بولس</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79744" behindDoc="0" locked="0" layoutInCell="1" allowOverlap="1" wp14:anchorId="79E87384" wp14:editId="65A489D5">
                <wp:simplePos x="0" y="0"/>
                <wp:positionH relativeFrom="column">
                  <wp:posOffset>165735</wp:posOffset>
                </wp:positionH>
                <wp:positionV relativeFrom="paragraph">
                  <wp:posOffset>3436620</wp:posOffset>
                </wp:positionV>
                <wp:extent cx="1773555" cy="1210945"/>
                <wp:effectExtent l="0" t="0" r="0" b="8890"/>
                <wp:wrapNone/>
                <wp:docPr id="1802341981" name="Rectangle 87"/>
                <wp:cNvGraphicFramePr/>
                <a:graphic xmlns:a="http://schemas.openxmlformats.org/drawingml/2006/main">
                  <a:graphicData uri="http://schemas.microsoft.com/office/word/2010/wordprocessingShape">
                    <wps:wsp>
                      <wps:cNvSpPr/>
                      <wps:spPr>
                        <a:xfrm>
                          <a:off x="0" y="0"/>
                          <a:ext cx="1773534" cy="121082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F53F8B" w14:textId="77777777" w:rsidR="00247DA6" w:rsidRDefault="00000000">
                            <w:pPr>
                              <w:bidi/>
                              <w:rPr>
                                <w:rFonts w:ascii="Arial" w:hAnsi="Arial" w:cs="Arial"/>
                                <w:b/>
                                <w:bCs/>
                                <w:color w:val="000000" w:themeColor="text1"/>
                                <w:sz w:val="12"/>
                                <w:szCs w:val="12"/>
                              </w:rPr>
                            </w:pPr>
                            <w:r>
                              <w:rPr>
                                <w:rFonts w:ascii="Arial" w:hAnsi="Arial" w:cs="Arial"/>
                                <w:b/>
                                <w:bCs/>
                                <w:color w:val="000000" w:themeColor="text1"/>
                                <w:sz w:val="12"/>
                                <w:szCs w:val="12"/>
                                <w:rtl/>
                              </w:rPr>
                              <w:t>لقد أدت إقامة بولس الطويلة في كورنثوس إلى اتصاله المباشر بالآثار الرئيسية في الأغورا، والتي لا يزال العديد منها قائماً حتى يومنا هذا. فقد لعبت نافورة بيريني، ومعبد أبولو، وسوق اللحوم (1كو 10: 25) والمسرح، والبيما (أع 18: 12)، والمعبد اليهودي غير المثير للإعجاب، دوراً في تجربة الرسول. وهناك نقش على المسرح يذكر اسم المسؤول عن المدينة إيراستوس، وهو على الأرجح صديق بولس المذكور في رومية 16: 23</w:t>
                            </w:r>
                            <w:r>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9E87384" id="Rectangle 87" o:spid="_x0000_s1032" style="position:absolute;left:0;text-align:left;margin-left:13.05pt;margin-top:270.6pt;width:139.65pt;height:95.3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" fillcolor="white [3212]" stroked="f" strokeweight="1pt">
                <v:textbox>
                  <w:txbxContent>
                    <w:p w14:paraId="0FF53F8B" w14:textId="77777777" w:rsidR="00247DA6" w:rsidRDefault="00000000">
                      <w:pPr>
                        <w:bidi/>
                        <w:rPr>
                          <w:rFonts w:ascii="Arial" w:hAnsi="Arial" w:cs="Arial"/>
                          <w:b/>
                          <w:bCs/>
                          <w:color w:val="000000" w:themeColor="text1"/>
                          <w:sz w:val="12"/>
                          <w:szCs w:val="12"/>
                        </w:rPr>
                      </w:pPr>
                      <w:r>
                        <w:rPr>
                          <w:rFonts w:ascii="Arial" w:hAnsi="Arial" w:cs="Arial"/>
                          <w:b/>
                          <w:bCs/>
                          <w:color w:val="000000" w:themeColor="text1"/>
                          <w:sz w:val="12"/>
                          <w:szCs w:val="12"/>
                          <w:rtl/>
                        </w:rPr>
                        <w:t>لقد أدت إقامة بولس الطويلة في كورنثوس إلى اتصاله المباشر بالآثار الرئيسية في الأغورا، والتي لا يزال العديد منها قائماً حتى يومنا هذا. فقد لعبت نافورة بيريني، ومعبد أبولو، وسوق اللحوم (1كو 10: 25) والمسرح، والبيما (أع 18: 12)، والمعبد اليهودي غير المثير للإعجاب، دوراً في تجربة الرسول. وهناك نقش على المسرح يذكر اسم المسؤول عن المدينة إيراستوس، وهو على الأرجح صديق بولس المذكور في رومية 16: 23</w:t>
                      </w:r>
                      <w:r>
                        <w:rPr>
                          <w:rFonts w:ascii="Arial" w:hAnsi="Arial" w:cs="Arial"/>
                          <w:b/>
                          <w:bCs/>
                          <w:color w:val="000000" w:themeColor="text1"/>
                          <w:sz w:val="12"/>
                          <w:szCs w:val="12"/>
                        </w:rPr>
                        <w:t>.</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77696" behindDoc="0" locked="0" layoutInCell="1" allowOverlap="1" wp14:anchorId="7448AC62" wp14:editId="230A1D0C">
                <wp:simplePos x="0" y="0"/>
                <wp:positionH relativeFrom="margin">
                  <wp:posOffset>3837940</wp:posOffset>
                </wp:positionH>
                <wp:positionV relativeFrom="paragraph">
                  <wp:posOffset>3426460</wp:posOffset>
                </wp:positionV>
                <wp:extent cx="1927225" cy="1215390"/>
                <wp:effectExtent l="0" t="0" r="0" b="4445"/>
                <wp:wrapNone/>
                <wp:docPr id="2007201368" name="Rectangle 85"/>
                <wp:cNvGraphicFramePr/>
                <a:graphic xmlns:a="http://schemas.openxmlformats.org/drawingml/2006/main">
                  <a:graphicData uri="http://schemas.microsoft.com/office/word/2010/wordprocessingShape">
                    <wps:wsp>
                      <wps:cNvSpPr/>
                      <wps:spPr>
                        <a:xfrm>
                          <a:off x="0" y="0"/>
                          <a:ext cx="1926981" cy="121527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B4CA87" w14:textId="77777777" w:rsidR="00247DA6" w:rsidRDefault="00000000">
                            <w:pPr>
                              <w:bidi/>
                              <w:jc w:val="both"/>
                              <w:rPr>
                                <w:rFonts w:ascii="Arial" w:hAnsi="Arial" w:cs="Arial"/>
                                <w:b/>
                                <w:bCs/>
                                <w:color w:val="000000" w:themeColor="text1"/>
                                <w:sz w:val="12"/>
                                <w:szCs w:val="12"/>
                              </w:rPr>
                            </w:pPr>
                            <w:r>
                              <w:rPr>
                                <w:rFonts w:ascii="Arial" w:hAnsi="Arial" w:cs="Arial"/>
                                <w:b/>
                                <w:bCs/>
                                <w:color w:val="000000" w:themeColor="text1"/>
                                <w:sz w:val="12"/>
                                <w:szCs w:val="12"/>
                                <w:rtl/>
                              </w:rPr>
                              <w:t>كانت مدينة كورنثوس، التي كانت تجلس مثل تيتان أعور فوق برزخ ضيق يربط البر الرئيسي اليوناني بشبه جزيرة البيلوبونيز، واحدة من المراكز التجارية المهيمنة في العالم اليوناني منذ القرن الثامن قبل الميلاد</w:t>
                            </w:r>
                            <w:r>
                              <w:rPr>
                                <w:rFonts w:ascii="Arial" w:hAnsi="Arial" w:cs="Arial"/>
                                <w:b/>
                                <w:bCs/>
                                <w:color w:val="000000" w:themeColor="text1"/>
                                <w:sz w:val="12"/>
                                <w:szCs w:val="12"/>
                              </w:rPr>
                              <w:t>.</w:t>
                            </w:r>
                          </w:p>
                          <w:p w14:paraId="54CA45BA" w14:textId="77777777" w:rsidR="00247DA6" w:rsidRDefault="00247DA6">
                            <w:pPr>
                              <w:jc w:val="right"/>
                              <w:rPr>
                                <w:rFonts w:ascii="Arial" w:hAnsi="Arial" w:cs="Arial"/>
                                <w:b/>
                                <w:bCs/>
                                <w:color w:val="000000" w:themeColor="text1"/>
                                <w:sz w:val="12"/>
                                <w:szCs w:val="12"/>
                              </w:rPr>
                            </w:pPr>
                          </w:p>
                          <w:p w14:paraId="6EE1E29C" w14:textId="77777777" w:rsidR="00247DA6" w:rsidRDefault="00000000">
                            <w:pPr>
                              <w:bidi/>
                              <w:rPr>
                                <w:rFonts w:ascii="Arial" w:hAnsi="Arial" w:cs="Arial"/>
                                <w:b/>
                                <w:bCs/>
                                <w:color w:val="000000" w:themeColor="text1"/>
                                <w:sz w:val="12"/>
                                <w:szCs w:val="12"/>
                              </w:rPr>
                            </w:pPr>
                            <w:r>
                              <w:rPr>
                                <w:rFonts w:ascii="Arial" w:hAnsi="Arial" w:cs="Arial"/>
                                <w:b/>
                                <w:bCs/>
                                <w:color w:val="000000" w:themeColor="text1"/>
                                <w:sz w:val="12"/>
                                <w:szCs w:val="12"/>
                                <w:rtl/>
                              </w:rPr>
                              <w:t>لم تكن هناك مدينة في اليونان تتمتع بموقع أفضل للتجارة البرية والبحرية. فبفضل القلعة العالية القوية التي تقع خلفها، كانت تقع بين خليج سارونيك وبحر إيجة والموانئ في ليخايون وكينخريا. وكان هناك خط ترام حجري لنقل السفن عبر البر يربط بين البحرين</w:t>
                            </w:r>
                            <w:r>
                              <w:rPr>
                                <w:rFonts w:ascii="Arial" w:hAnsi="Arial" w:cs="Arial"/>
                                <w:b/>
                                <w:bCs/>
                                <w:color w:val="000000" w:themeColor="text1"/>
                                <w:sz w:val="12"/>
                                <w:szCs w:val="12"/>
                              </w:rPr>
                              <w: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448AC62" id="Rectangle 85" o:spid="_x0000_s1033" style="position:absolute;left:0;text-align:left;margin-left:302.2pt;margin-top:269.8pt;width:151.75pt;height:95.7pt;z-index:2516776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" fillcolor="white [3212]" stroked="f" strokeweight="1pt">
                <v:textbox>
                  <w:txbxContent>
                    <w:p w14:paraId="0AB4CA87" w14:textId="77777777" w:rsidR="00247DA6" w:rsidRDefault="00000000">
                      <w:pPr>
                        <w:bidi/>
                        <w:jc w:val="both"/>
                        <w:rPr>
                          <w:rFonts w:ascii="Arial" w:hAnsi="Arial" w:cs="Arial"/>
                          <w:b/>
                          <w:bCs/>
                          <w:color w:val="000000" w:themeColor="text1"/>
                          <w:sz w:val="12"/>
                          <w:szCs w:val="12"/>
                        </w:rPr>
                      </w:pPr>
                      <w:r>
                        <w:rPr>
                          <w:rFonts w:ascii="Arial" w:hAnsi="Arial" w:cs="Arial"/>
                          <w:b/>
                          <w:bCs/>
                          <w:color w:val="000000" w:themeColor="text1"/>
                          <w:sz w:val="12"/>
                          <w:szCs w:val="12"/>
                          <w:rtl/>
                        </w:rPr>
                        <w:t>كانت مدينة كورنثوس، التي كانت تجلس مثل تيتان أعور فوق برزخ ضيق يربط البر الرئيسي اليوناني بشبه جزيرة البيلوبونيز، واحدة من المراكز التجارية المهيمنة في العالم اليوناني منذ القرن الثامن قبل الميلاد</w:t>
                      </w:r>
                      <w:r>
                        <w:rPr>
                          <w:rFonts w:ascii="Arial" w:hAnsi="Arial" w:cs="Arial"/>
                          <w:b/>
                          <w:bCs/>
                          <w:color w:val="000000" w:themeColor="text1"/>
                          <w:sz w:val="12"/>
                          <w:szCs w:val="12"/>
                        </w:rPr>
                        <w:t>.</w:t>
                      </w:r>
                    </w:p>
                    <w:p w14:paraId="54CA45BA" w14:textId="77777777" w:rsidR="00247DA6" w:rsidRDefault="00247DA6">
                      <w:pPr>
                        <w:jc w:val="right"/>
                        <w:rPr>
                          <w:rFonts w:ascii="Arial" w:hAnsi="Arial" w:cs="Arial"/>
                          <w:b/>
                          <w:bCs/>
                          <w:color w:val="000000" w:themeColor="text1"/>
                          <w:sz w:val="12"/>
                          <w:szCs w:val="12"/>
                        </w:rPr>
                      </w:pPr>
                    </w:p>
                    <w:p w14:paraId="6EE1E29C" w14:textId="77777777" w:rsidR="00247DA6" w:rsidRDefault="00000000">
                      <w:pPr>
                        <w:bidi/>
                        <w:rPr>
                          <w:rFonts w:ascii="Arial" w:hAnsi="Arial" w:cs="Arial"/>
                          <w:b/>
                          <w:bCs/>
                          <w:color w:val="000000" w:themeColor="text1"/>
                          <w:sz w:val="12"/>
                          <w:szCs w:val="12"/>
                        </w:rPr>
                      </w:pPr>
                      <w:r>
                        <w:rPr>
                          <w:rFonts w:ascii="Arial" w:hAnsi="Arial" w:cs="Arial"/>
                          <w:b/>
                          <w:bCs/>
                          <w:color w:val="000000" w:themeColor="text1"/>
                          <w:sz w:val="12"/>
                          <w:szCs w:val="12"/>
                          <w:rtl/>
                        </w:rPr>
                        <w:t>لم تكن هناك مدينة في اليونان تتمتع بموقع أفضل للتجارة البرية والبحرية. فبفضل القلعة العالية القوية التي تقع خلفها، كانت تقع بين خليج سارونيك وبحر إيجة والموانئ في ليخايون وكينخريا. وكان هناك خط ترام حجري لنقل السفن عبر البر يربط بين البحرين</w:t>
                      </w:r>
                      <w:r>
                        <w:rPr>
                          <w:rFonts w:ascii="Arial" w:hAnsi="Arial" w:cs="Arial"/>
                          <w:b/>
                          <w:bCs/>
                          <w:color w:val="000000" w:themeColor="text1"/>
                          <w:sz w:val="12"/>
                          <w:szCs w:val="12"/>
                        </w:rPr>
                        <w:t>.</w:t>
                      </w: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678720" behindDoc="0" locked="0" layoutInCell="1" allowOverlap="1" wp14:anchorId="56090922" wp14:editId="33B04AE6">
                <wp:simplePos x="0" y="0"/>
                <wp:positionH relativeFrom="column">
                  <wp:posOffset>1948815</wp:posOffset>
                </wp:positionH>
                <wp:positionV relativeFrom="paragraph">
                  <wp:posOffset>3436620</wp:posOffset>
                </wp:positionV>
                <wp:extent cx="1884045" cy="1205230"/>
                <wp:effectExtent l="0" t="0" r="2540" b="0"/>
                <wp:wrapNone/>
                <wp:docPr id="433560481" name="Rectangle 86"/>
                <wp:cNvGraphicFramePr/>
                <a:graphic xmlns:a="http://schemas.openxmlformats.org/drawingml/2006/main">
                  <a:graphicData uri="http://schemas.microsoft.com/office/word/2010/wordprocessingShape">
                    <wps:wsp>
                      <wps:cNvSpPr/>
                      <wps:spPr>
                        <a:xfrm>
                          <a:off x="0" y="0"/>
                          <a:ext cx="1883801" cy="120523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BA9913" w14:textId="77777777" w:rsidR="00247DA6" w:rsidRDefault="00247DA6">
                            <w:pPr>
                              <w:bidi/>
                              <w:rPr>
                                <w:rFonts w:ascii="Arial" w:hAnsi="Arial" w:cs="Arial"/>
                                <w:b/>
                                <w:bCs/>
                                <w:color w:val="000000" w:themeColor="text1"/>
                                <w:sz w:val="12"/>
                                <w:szCs w:val="12"/>
                                <w:rtl/>
                              </w:rPr>
                            </w:pPr>
                          </w:p>
                          <w:p w14:paraId="508F4904" w14:textId="77777777" w:rsidR="00247DA6" w:rsidRDefault="00247DA6">
                            <w:pPr>
                              <w:bidi/>
                              <w:rPr>
                                <w:rFonts w:ascii="Arial" w:hAnsi="Arial" w:cs="Arial"/>
                                <w:b/>
                                <w:bCs/>
                                <w:color w:val="000000" w:themeColor="text1"/>
                                <w:sz w:val="12"/>
                                <w:szCs w:val="12"/>
                                <w:rtl/>
                              </w:rPr>
                            </w:pPr>
                          </w:p>
                          <w:p w14:paraId="23F0F380" w14:textId="77777777" w:rsidR="00247DA6" w:rsidRDefault="00000000">
                            <w:pPr>
                              <w:bidi/>
                              <w:rPr>
                                <w:rFonts w:ascii="Arial" w:hAnsi="Arial" w:cs="Arial"/>
                                <w:b/>
                                <w:bCs/>
                                <w:color w:val="000000" w:themeColor="text1"/>
                                <w:sz w:val="12"/>
                                <w:szCs w:val="12"/>
                                <w:rtl/>
                              </w:rPr>
                            </w:pPr>
                            <w:r>
                              <w:rPr>
                                <w:rFonts w:ascii="Arial" w:hAnsi="Arial" w:cs="Arial"/>
                                <w:b/>
                                <w:bCs/>
                                <w:color w:val="000000" w:themeColor="text1"/>
                                <w:sz w:val="12"/>
                                <w:szCs w:val="12"/>
                                <w:rtl/>
                              </w:rPr>
                              <w:t>كان معبد أفروديت يتوج أكروكورنث</w:t>
                            </w:r>
                            <w:r>
                              <w:rPr>
                                <w:rFonts w:ascii="Arial" w:hAnsi="Arial" w:cs="Arial" w:hint="cs"/>
                                <w:b/>
                                <w:bCs/>
                                <w:color w:val="000000" w:themeColor="text1"/>
                                <w:sz w:val="12"/>
                                <w:szCs w:val="12"/>
                                <w:rtl/>
                              </w:rPr>
                              <w:t>وس</w:t>
                            </w:r>
                            <w:r>
                              <w:rPr>
                                <w:rFonts w:ascii="Arial" w:hAnsi="Arial" w:cs="Arial"/>
                                <w:b/>
                                <w:bCs/>
                                <w:color w:val="000000" w:themeColor="text1"/>
                                <w:sz w:val="12"/>
                                <w:szCs w:val="12"/>
                                <w:rtl/>
                              </w:rPr>
                              <w:t>، والذي يخدمه، وفقًا لسترابو، أكثر من 1000 كاهنة وثنية عاهرة</w:t>
                            </w:r>
                            <w:r>
                              <w:rPr>
                                <w:rFonts w:ascii="Arial" w:hAnsi="Arial" w:cs="Arial"/>
                                <w:b/>
                                <w:bCs/>
                                <w:color w:val="000000" w:themeColor="text1"/>
                                <w:sz w:val="12"/>
                                <w:szCs w:val="12"/>
                              </w:rPr>
                              <w:t>.</w:t>
                            </w:r>
                          </w:p>
                          <w:p w14:paraId="6DBA2F31" w14:textId="77777777" w:rsidR="00247DA6" w:rsidRDefault="00247DA6">
                            <w:pPr>
                              <w:rPr>
                                <w:rFonts w:ascii="Arial" w:hAnsi="Arial" w:cs="Arial"/>
                                <w:b/>
                                <w:bCs/>
                                <w:color w:val="000000" w:themeColor="text1"/>
                                <w:sz w:val="12"/>
                                <w:szCs w:val="12"/>
                                <w:rtl/>
                              </w:rPr>
                            </w:pPr>
                          </w:p>
                          <w:p w14:paraId="1AB165C3" w14:textId="77777777" w:rsidR="00247DA6" w:rsidRDefault="00000000">
                            <w:pPr>
                              <w:bidi/>
                              <w:rPr>
                                <w:rFonts w:ascii="Arial" w:hAnsi="Arial" w:cs="Arial"/>
                                <w:b/>
                                <w:bCs/>
                                <w:color w:val="000000" w:themeColor="text1"/>
                                <w:sz w:val="12"/>
                                <w:szCs w:val="12"/>
                                <w:rtl/>
                              </w:rPr>
                            </w:pPr>
                            <w:r>
                              <w:rPr>
                                <w:rFonts w:ascii="Arial" w:hAnsi="Arial" w:cs="Arial"/>
                                <w:b/>
                                <w:bCs/>
                                <w:color w:val="000000" w:themeColor="text1"/>
                                <w:sz w:val="12"/>
                                <w:szCs w:val="12"/>
                                <w:rtl/>
                              </w:rPr>
                              <w:t>وبحلول الوقت الذي وصل فيه الإنجيل إلى كورنثوس في ربيع عام 52 م، كانت المدينة تتمتع بتاريخ فخور من الزعامة في الرابطة الآخائية، وروح الهيلينية المتجددة تحت السيطرة الرومانية بعد تدمير المدينة على يد موميوس في عام 146 قبل الميلاد.</w:t>
                            </w:r>
                          </w:p>
                          <w:p w14:paraId="2299A02A" w14:textId="77777777" w:rsidR="00247DA6" w:rsidRDefault="00247DA6">
                            <w:pPr>
                              <w:bidi/>
                              <w:rPr>
                                <w:rFonts w:ascii="Arial" w:hAnsi="Arial" w:cs="Arial"/>
                                <w:b/>
                                <w:bCs/>
                                <w:color w:val="000000" w:themeColor="text1"/>
                                <w:sz w:val="12"/>
                                <w:szCs w:val="12"/>
                                <w:rtl/>
                              </w:rPr>
                            </w:pPr>
                          </w:p>
                          <w:p w14:paraId="7AA2392E" w14:textId="77777777" w:rsidR="00247DA6" w:rsidRDefault="00247DA6">
                            <w:pPr>
                              <w:bidi/>
                              <w:rPr>
                                <w:rFonts w:ascii="Arial" w:hAnsi="Arial" w:cs="Arial"/>
                                <w:b/>
                                <w:bCs/>
                                <w:color w:val="000000" w:themeColor="text1"/>
                                <w:sz w:val="12"/>
                                <w:szCs w:val="12"/>
                                <w:rtl/>
                              </w:rPr>
                            </w:pPr>
                          </w:p>
                          <w:p w14:paraId="3C789651" w14:textId="77777777" w:rsidR="00247DA6" w:rsidRDefault="00247DA6">
                            <w:pPr>
                              <w:bidi/>
                              <w:rPr>
                                <w:rFonts w:ascii="Arial" w:hAnsi="Arial" w:cs="Arial"/>
                                <w:b/>
                                <w:bCs/>
                                <w:color w:val="000000" w:themeColor="text1"/>
                                <w:sz w:val="12"/>
                                <w:szCs w:val="12"/>
                                <w:rtl/>
                              </w:rPr>
                            </w:pPr>
                          </w:p>
                          <w:p w14:paraId="792B7DF6" w14:textId="77777777" w:rsidR="00247DA6" w:rsidRDefault="00247DA6">
                            <w:pPr>
                              <w:bidi/>
                              <w:rPr>
                                <w:rFonts w:ascii="Arial" w:hAnsi="Arial" w:cs="Arial"/>
                                <w:b/>
                                <w:bCs/>
                                <w:color w:val="000000" w:themeColor="text1"/>
                                <w:sz w:val="12"/>
                                <w:szCs w:val="12"/>
                                <w:rtl/>
                              </w:rPr>
                            </w:pPr>
                          </w:p>
                          <w:p w14:paraId="148C2CB9" w14:textId="77777777" w:rsidR="00247DA6" w:rsidRDefault="00247DA6">
                            <w:pPr>
                              <w:bidi/>
                              <w:rPr>
                                <w:rFonts w:ascii="Arial" w:hAnsi="Arial" w:cs="Arial"/>
                                <w:b/>
                                <w:bCs/>
                                <w:color w:val="000000" w:themeColor="text1"/>
                                <w:sz w:val="12"/>
                                <w:szCs w:val="12"/>
                                <w:rtl/>
                              </w:rPr>
                            </w:pPr>
                          </w:p>
                          <w:p w14:paraId="609C6D7A" w14:textId="77777777" w:rsidR="00247DA6" w:rsidRDefault="00247DA6">
                            <w:pPr>
                              <w:bidi/>
                              <w:rPr>
                                <w:rFonts w:ascii="Arial" w:hAnsi="Arial" w:cs="Arial"/>
                                <w:b/>
                                <w:bCs/>
                                <w:color w:val="000000" w:themeColor="text1"/>
                                <w:sz w:val="12"/>
                                <w:szCs w:val="12"/>
                                <w:rtl/>
                              </w:rPr>
                            </w:pPr>
                          </w:p>
                          <w:p w14:paraId="6C20CAF8" w14:textId="77777777" w:rsidR="00247DA6" w:rsidRDefault="00247DA6">
                            <w:pPr>
                              <w:bidi/>
                              <w:rPr>
                                <w:rFonts w:ascii="Arial" w:hAnsi="Arial" w:cs="Arial"/>
                                <w:b/>
                                <w:bCs/>
                                <w:color w:val="000000" w:themeColor="text1"/>
                                <w:sz w:val="12"/>
                                <w:szCs w:val="12"/>
                                <w:rtl/>
                              </w:rPr>
                            </w:pPr>
                          </w:p>
                          <w:p w14:paraId="41176A47" w14:textId="77777777" w:rsidR="00247DA6" w:rsidRDefault="00247DA6">
                            <w:pPr>
                              <w:bidi/>
                              <w:rPr>
                                <w:rFonts w:ascii="Arial" w:hAnsi="Arial" w:cs="Arial"/>
                                <w:b/>
                                <w:bCs/>
                                <w:color w:val="000000" w:themeColor="text1"/>
                                <w:sz w:val="12"/>
                                <w:szCs w:val="12"/>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6090922" id="Rectangle 86" o:spid="_x0000_s1034" style="position:absolute;left:0;text-align:left;margin-left:153.45pt;margin-top:270.6pt;width:148.35pt;height:94.9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" fillcolor="white [3212]" stroked="f" strokeweight="1pt">
                <v:textbox>
                  <w:txbxContent>
                    <w:p w14:paraId="4BBA9913" w14:textId="77777777" w:rsidR="00247DA6" w:rsidRDefault="00247DA6">
                      <w:pPr>
                        <w:bidi/>
                        <w:rPr>
                          <w:rFonts w:ascii="Arial" w:hAnsi="Arial" w:cs="Arial"/>
                          <w:b/>
                          <w:bCs/>
                          <w:color w:val="000000" w:themeColor="text1"/>
                          <w:sz w:val="12"/>
                          <w:szCs w:val="12"/>
                          <w:rtl/>
                        </w:rPr>
                      </w:pPr>
                    </w:p>
                    <w:p w14:paraId="508F4904" w14:textId="77777777" w:rsidR="00247DA6" w:rsidRDefault="00247DA6">
                      <w:pPr>
                        <w:bidi/>
                        <w:rPr>
                          <w:rFonts w:ascii="Arial" w:hAnsi="Arial" w:cs="Arial"/>
                          <w:b/>
                          <w:bCs/>
                          <w:color w:val="000000" w:themeColor="text1"/>
                          <w:sz w:val="12"/>
                          <w:szCs w:val="12"/>
                          <w:rtl/>
                        </w:rPr>
                      </w:pPr>
                    </w:p>
                    <w:p w14:paraId="23F0F380" w14:textId="77777777" w:rsidR="00247DA6" w:rsidRDefault="00000000">
                      <w:pPr>
                        <w:bidi/>
                        <w:rPr>
                          <w:rFonts w:ascii="Arial" w:hAnsi="Arial" w:cs="Arial"/>
                          <w:b/>
                          <w:bCs/>
                          <w:color w:val="000000" w:themeColor="text1"/>
                          <w:sz w:val="12"/>
                          <w:szCs w:val="12"/>
                          <w:rtl/>
                        </w:rPr>
                      </w:pPr>
                      <w:r>
                        <w:rPr>
                          <w:rFonts w:ascii="Arial" w:hAnsi="Arial" w:cs="Arial"/>
                          <w:b/>
                          <w:bCs/>
                          <w:color w:val="000000" w:themeColor="text1"/>
                          <w:sz w:val="12"/>
                          <w:szCs w:val="12"/>
                          <w:rtl/>
                        </w:rPr>
                        <w:t>كان معبد أفروديت يتوج أكروكورنث</w:t>
                      </w:r>
                      <w:r>
                        <w:rPr>
                          <w:rFonts w:ascii="Arial" w:hAnsi="Arial" w:cs="Arial" w:hint="cs"/>
                          <w:b/>
                          <w:bCs/>
                          <w:color w:val="000000" w:themeColor="text1"/>
                          <w:sz w:val="12"/>
                          <w:szCs w:val="12"/>
                          <w:rtl/>
                        </w:rPr>
                        <w:t>وس</w:t>
                      </w:r>
                      <w:r>
                        <w:rPr>
                          <w:rFonts w:ascii="Arial" w:hAnsi="Arial" w:cs="Arial"/>
                          <w:b/>
                          <w:bCs/>
                          <w:color w:val="000000" w:themeColor="text1"/>
                          <w:sz w:val="12"/>
                          <w:szCs w:val="12"/>
                          <w:rtl/>
                        </w:rPr>
                        <w:t>، والذي يخدمه، وفقًا لسترابو، أكثر من 1000 كاهنة وثنية عاهرة</w:t>
                      </w:r>
                      <w:r>
                        <w:rPr>
                          <w:rFonts w:ascii="Arial" w:hAnsi="Arial" w:cs="Arial"/>
                          <w:b/>
                          <w:bCs/>
                          <w:color w:val="000000" w:themeColor="text1"/>
                          <w:sz w:val="12"/>
                          <w:szCs w:val="12"/>
                        </w:rPr>
                        <w:t>.</w:t>
                      </w:r>
                    </w:p>
                    <w:p w14:paraId="6DBA2F31" w14:textId="77777777" w:rsidR="00247DA6" w:rsidRDefault="00247DA6">
                      <w:pPr>
                        <w:rPr>
                          <w:rFonts w:ascii="Arial" w:hAnsi="Arial" w:cs="Arial"/>
                          <w:b/>
                          <w:bCs/>
                          <w:color w:val="000000" w:themeColor="text1"/>
                          <w:sz w:val="12"/>
                          <w:szCs w:val="12"/>
                          <w:rtl/>
                        </w:rPr>
                      </w:pPr>
                    </w:p>
                    <w:p w14:paraId="1AB165C3" w14:textId="77777777" w:rsidR="00247DA6" w:rsidRDefault="00000000">
                      <w:pPr>
                        <w:bidi/>
                        <w:rPr>
                          <w:rFonts w:ascii="Arial" w:hAnsi="Arial" w:cs="Arial"/>
                          <w:b/>
                          <w:bCs/>
                          <w:color w:val="000000" w:themeColor="text1"/>
                          <w:sz w:val="12"/>
                          <w:szCs w:val="12"/>
                          <w:rtl/>
                        </w:rPr>
                      </w:pPr>
                      <w:r>
                        <w:rPr>
                          <w:rFonts w:ascii="Arial" w:hAnsi="Arial" w:cs="Arial"/>
                          <w:b/>
                          <w:bCs/>
                          <w:color w:val="000000" w:themeColor="text1"/>
                          <w:sz w:val="12"/>
                          <w:szCs w:val="12"/>
                          <w:rtl/>
                        </w:rPr>
                        <w:t>وبحلول الوقت الذي وصل فيه الإنجيل إلى كورنثوس في ربيع عام 52 م، كانت المدينة تتمتع بتاريخ فخور من الزعامة في الرابطة الآخائية، وروح الهيلينية المتجددة تحت السيطرة الرومانية بعد تدمير المدينة على يد موميوس في عام 146 قبل الميلاد.</w:t>
                      </w:r>
                    </w:p>
                    <w:p w14:paraId="2299A02A" w14:textId="77777777" w:rsidR="00247DA6" w:rsidRDefault="00247DA6">
                      <w:pPr>
                        <w:bidi/>
                        <w:rPr>
                          <w:rFonts w:ascii="Arial" w:hAnsi="Arial" w:cs="Arial"/>
                          <w:b/>
                          <w:bCs/>
                          <w:color w:val="000000" w:themeColor="text1"/>
                          <w:sz w:val="12"/>
                          <w:szCs w:val="12"/>
                          <w:rtl/>
                        </w:rPr>
                      </w:pPr>
                    </w:p>
                    <w:p w14:paraId="7AA2392E" w14:textId="77777777" w:rsidR="00247DA6" w:rsidRDefault="00247DA6">
                      <w:pPr>
                        <w:bidi/>
                        <w:rPr>
                          <w:rFonts w:ascii="Arial" w:hAnsi="Arial" w:cs="Arial"/>
                          <w:b/>
                          <w:bCs/>
                          <w:color w:val="000000" w:themeColor="text1"/>
                          <w:sz w:val="12"/>
                          <w:szCs w:val="12"/>
                          <w:rtl/>
                        </w:rPr>
                      </w:pPr>
                    </w:p>
                    <w:p w14:paraId="3C789651" w14:textId="77777777" w:rsidR="00247DA6" w:rsidRDefault="00247DA6">
                      <w:pPr>
                        <w:bidi/>
                        <w:rPr>
                          <w:rFonts w:ascii="Arial" w:hAnsi="Arial" w:cs="Arial"/>
                          <w:b/>
                          <w:bCs/>
                          <w:color w:val="000000" w:themeColor="text1"/>
                          <w:sz w:val="12"/>
                          <w:szCs w:val="12"/>
                          <w:rtl/>
                        </w:rPr>
                      </w:pPr>
                    </w:p>
                    <w:p w14:paraId="792B7DF6" w14:textId="77777777" w:rsidR="00247DA6" w:rsidRDefault="00247DA6">
                      <w:pPr>
                        <w:bidi/>
                        <w:rPr>
                          <w:rFonts w:ascii="Arial" w:hAnsi="Arial" w:cs="Arial"/>
                          <w:b/>
                          <w:bCs/>
                          <w:color w:val="000000" w:themeColor="text1"/>
                          <w:sz w:val="12"/>
                          <w:szCs w:val="12"/>
                          <w:rtl/>
                        </w:rPr>
                      </w:pPr>
                    </w:p>
                    <w:p w14:paraId="148C2CB9" w14:textId="77777777" w:rsidR="00247DA6" w:rsidRDefault="00247DA6">
                      <w:pPr>
                        <w:bidi/>
                        <w:rPr>
                          <w:rFonts w:ascii="Arial" w:hAnsi="Arial" w:cs="Arial"/>
                          <w:b/>
                          <w:bCs/>
                          <w:color w:val="000000" w:themeColor="text1"/>
                          <w:sz w:val="12"/>
                          <w:szCs w:val="12"/>
                          <w:rtl/>
                        </w:rPr>
                      </w:pPr>
                    </w:p>
                    <w:p w14:paraId="609C6D7A" w14:textId="77777777" w:rsidR="00247DA6" w:rsidRDefault="00247DA6">
                      <w:pPr>
                        <w:bidi/>
                        <w:rPr>
                          <w:rFonts w:ascii="Arial" w:hAnsi="Arial" w:cs="Arial"/>
                          <w:b/>
                          <w:bCs/>
                          <w:color w:val="000000" w:themeColor="text1"/>
                          <w:sz w:val="12"/>
                          <w:szCs w:val="12"/>
                          <w:rtl/>
                        </w:rPr>
                      </w:pPr>
                    </w:p>
                    <w:p w14:paraId="6C20CAF8" w14:textId="77777777" w:rsidR="00247DA6" w:rsidRDefault="00247DA6">
                      <w:pPr>
                        <w:bidi/>
                        <w:rPr>
                          <w:rFonts w:ascii="Arial" w:hAnsi="Arial" w:cs="Arial"/>
                          <w:b/>
                          <w:bCs/>
                          <w:color w:val="000000" w:themeColor="text1"/>
                          <w:sz w:val="12"/>
                          <w:szCs w:val="12"/>
                          <w:rtl/>
                        </w:rPr>
                      </w:pPr>
                    </w:p>
                    <w:p w14:paraId="41176A47" w14:textId="77777777" w:rsidR="00247DA6" w:rsidRDefault="00247DA6">
                      <w:pPr>
                        <w:bidi/>
                        <w:rPr>
                          <w:rFonts w:ascii="Arial" w:hAnsi="Arial" w:cs="Arial"/>
                          <w:b/>
                          <w:bCs/>
                          <w:color w:val="000000" w:themeColor="text1"/>
                          <w:sz w:val="12"/>
                          <w:szCs w:val="12"/>
                        </w:rPr>
                      </w:pP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76672" behindDoc="0" locked="0" layoutInCell="1" allowOverlap="1" wp14:anchorId="0D362277" wp14:editId="70D4D897">
                <wp:simplePos x="0" y="0"/>
                <wp:positionH relativeFrom="column">
                  <wp:posOffset>2077720</wp:posOffset>
                </wp:positionH>
                <wp:positionV relativeFrom="paragraph">
                  <wp:posOffset>3141980</wp:posOffset>
                </wp:positionV>
                <wp:extent cx="641350" cy="273050"/>
                <wp:effectExtent l="0" t="0" r="6985" b="0"/>
                <wp:wrapNone/>
                <wp:docPr id="544351556" name="Rectangle 84"/>
                <wp:cNvGraphicFramePr/>
                <a:graphic xmlns:a="http://schemas.openxmlformats.org/drawingml/2006/main">
                  <a:graphicData uri="http://schemas.microsoft.com/office/word/2010/wordprocessingShape">
                    <wps:wsp>
                      <wps:cNvSpPr/>
                      <wps:spPr>
                        <a:xfrm>
                          <a:off x="0" y="0"/>
                          <a:ext cx="641267" cy="27313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BBCE60E" w14:textId="77777777" w:rsidR="00247DA6" w:rsidRDefault="00000000">
                            <w:pPr>
                              <w:jc w:val="center"/>
                              <w:rPr>
                                <w:rFonts w:ascii="Arial" w:hAnsi="Arial" w:cs="Arial"/>
                                <w:b/>
                                <w:bCs/>
                                <w:color w:val="000000" w:themeColor="text1"/>
                                <w:sz w:val="12"/>
                                <w:szCs w:val="12"/>
                                <w:rtl/>
                                <w:lang w:bidi="ar-JO"/>
                              </w:rPr>
                            </w:pPr>
                            <w:r>
                              <w:rPr>
                                <w:rFonts w:ascii="Arial" w:hAnsi="Arial" w:cs="Arial"/>
                                <w:b/>
                                <w:bCs/>
                                <w:color w:val="000000" w:themeColor="text1"/>
                                <w:sz w:val="12"/>
                                <w:szCs w:val="12"/>
                                <w:rtl/>
                                <w:lang w:bidi="ar-JO"/>
                              </w:rPr>
                              <w:t>الرواق الجنوبي</w:t>
                            </w:r>
                          </w:p>
                          <w:p w14:paraId="48D286EB"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المحلات المركزية</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D362277" id="Rectangle 84" o:spid="_x0000_s1035" style="position:absolute;left:0;text-align:left;margin-left:163.6pt;margin-top:247.4pt;width:50.5pt;height:21.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" fillcolor="white [3212]" stroked="f" strokeweight="1pt">
                <v:textbox>
                  <w:txbxContent>
                    <w:p w14:paraId="6BBCE60E" w14:textId="77777777" w:rsidR="00247DA6" w:rsidRDefault="00000000">
                      <w:pPr>
                        <w:jc w:val="center"/>
                        <w:rPr>
                          <w:rFonts w:ascii="Arial" w:hAnsi="Arial" w:cs="Arial"/>
                          <w:b/>
                          <w:bCs/>
                          <w:color w:val="000000" w:themeColor="text1"/>
                          <w:sz w:val="12"/>
                          <w:szCs w:val="12"/>
                          <w:rtl/>
                          <w:lang w:bidi="ar-JO"/>
                        </w:rPr>
                      </w:pPr>
                      <w:r>
                        <w:rPr>
                          <w:rFonts w:ascii="Arial" w:hAnsi="Arial" w:cs="Arial"/>
                          <w:b/>
                          <w:bCs/>
                          <w:color w:val="000000" w:themeColor="text1"/>
                          <w:sz w:val="12"/>
                          <w:szCs w:val="12"/>
                          <w:rtl/>
                          <w:lang w:bidi="ar-JO"/>
                        </w:rPr>
                        <w:t>الرواق الجنوبي</w:t>
                      </w:r>
                    </w:p>
                    <w:p w14:paraId="48D286EB"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المحلات المركزية</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75648" behindDoc="0" locked="0" layoutInCell="1" allowOverlap="1" wp14:anchorId="3085FCE3" wp14:editId="1F4356D3">
                <wp:simplePos x="0" y="0"/>
                <wp:positionH relativeFrom="column">
                  <wp:posOffset>2416175</wp:posOffset>
                </wp:positionH>
                <wp:positionV relativeFrom="paragraph">
                  <wp:posOffset>2708910</wp:posOffset>
                </wp:positionV>
                <wp:extent cx="415290" cy="278765"/>
                <wp:effectExtent l="0" t="0" r="3810" b="7620"/>
                <wp:wrapNone/>
                <wp:docPr id="1019458422" name="Rectangle 83"/>
                <wp:cNvGraphicFramePr/>
                <a:graphic xmlns:a="http://schemas.openxmlformats.org/drawingml/2006/main">
                  <a:graphicData uri="http://schemas.microsoft.com/office/word/2010/wordprocessingShape">
                    <wps:wsp>
                      <wps:cNvSpPr/>
                      <wps:spPr>
                        <a:xfrm>
                          <a:off x="0" y="0"/>
                          <a:ext cx="415479" cy="27847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421B715"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كرسي القضاء</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085FCE3" id="Rectangle 83" o:spid="_x0000_s1036" style="position:absolute;left:0;text-align:left;margin-left:190.25pt;margin-top:213.3pt;width:32.7pt;height:21.9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" fillcolor="white [3212]" stroked="f" strokeweight="1pt">
                <v:textbox>
                  <w:txbxContent>
                    <w:p w14:paraId="3421B715"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كرسي القضاء</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74624" behindDoc="0" locked="0" layoutInCell="1" allowOverlap="1" wp14:anchorId="7566A5A1" wp14:editId="7DED0E8A">
                <wp:simplePos x="0" y="0"/>
                <wp:positionH relativeFrom="column">
                  <wp:posOffset>1448435</wp:posOffset>
                </wp:positionH>
                <wp:positionV relativeFrom="paragraph">
                  <wp:posOffset>3112770</wp:posOffset>
                </wp:positionV>
                <wp:extent cx="421640" cy="296545"/>
                <wp:effectExtent l="0" t="0" r="0" b="8255"/>
                <wp:wrapNone/>
                <wp:docPr id="1727696640" name="Rectangle 81"/>
                <wp:cNvGraphicFramePr/>
                <a:graphic xmlns:a="http://schemas.openxmlformats.org/drawingml/2006/main">
                  <a:graphicData uri="http://schemas.microsoft.com/office/word/2010/wordprocessingShape">
                    <wps:wsp>
                      <wps:cNvSpPr/>
                      <wps:spPr>
                        <a:xfrm>
                          <a:off x="0" y="0"/>
                          <a:ext cx="421574" cy="29664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BE88E9"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المحلات الغربية</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566A5A1" id="Rectangle 81" o:spid="_x0000_s1037" style="position:absolute;left:0;text-align:left;margin-left:114.05pt;margin-top:245.1pt;width:33.2pt;height:23.3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" fillcolor="white [3212]" stroked="f" strokeweight="1pt">
                <v:textbox>
                  <w:txbxContent>
                    <w:p w14:paraId="27BE88E9"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المحلات الغربية</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73600" behindDoc="0" locked="0" layoutInCell="1" allowOverlap="1" wp14:anchorId="0A53CA7C" wp14:editId="4B8B9E62">
                <wp:simplePos x="0" y="0"/>
                <wp:positionH relativeFrom="column">
                  <wp:posOffset>1999615</wp:posOffset>
                </wp:positionH>
                <wp:positionV relativeFrom="paragraph">
                  <wp:posOffset>2400300</wp:posOffset>
                </wp:positionV>
                <wp:extent cx="374650" cy="287655"/>
                <wp:effectExtent l="38100" t="57150" r="26035" b="55880"/>
                <wp:wrapNone/>
                <wp:docPr id="1596830388" name="Rectangle 80"/>
                <wp:cNvGraphicFramePr/>
                <a:graphic xmlns:a="http://schemas.openxmlformats.org/drawingml/2006/main">
                  <a:graphicData uri="http://schemas.microsoft.com/office/word/2010/wordprocessingShape">
                    <wps:wsp>
                      <wps:cNvSpPr/>
                      <wps:spPr>
                        <a:xfrm rot="20463435">
                          <a:off x="0" y="0"/>
                          <a:ext cx="374465" cy="28750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257EA7"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نبع بيرين</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A53CA7C" id="Rectangle 80" o:spid="_x0000_s1038" style="position:absolute;left:0;text-align:left;margin-left:157.45pt;margin-top:189pt;width:29.5pt;height:22.65pt;rotation:-1241432fd;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" fillcolor="white [3212]" stroked="f" strokeweight="1pt">
                <v:textbox>
                  <w:txbxContent>
                    <w:p w14:paraId="67257EA7"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نبع بيرين</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72576" behindDoc="0" locked="0" layoutInCell="1" allowOverlap="1" wp14:anchorId="4647FD4D" wp14:editId="52CD5BCC">
                <wp:simplePos x="0" y="0"/>
                <wp:positionH relativeFrom="column">
                  <wp:posOffset>2559050</wp:posOffset>
                </wp:positionH>
                <wp:positionV relativeFrom="paragraph">
                  <wp:posOffset>1842135</wp:posOffset>
                </wp:positionV>
                <wp:extent cx="379730" cy="386080"/>
                <wp:effectExtent l="0" t="0" r="1270" b="0"/>
                <wp:wrapNone/>
                <wp:docPr id="1372678943" name="Rectangle 79"/>
                <wp:cNvGraphicFramePr/>
                <a:graphic xmlns:a="http://schemas.openxmlformats.org/drawingml/2006/main">
                  <a:graphicData uri="http://schemas.microsoft.com/office/word/2010/wordprocessingShape">
                    <wps:wsp>
                      <wps:cNvSpPr/>
                      <wps:spPr>
                        <a:xfrm>
                          <a:off x="0" y="0"/>
                          <a:ext cx="380011" cy="38594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4B24E39"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بداية سباقات الجري</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647FD4D" id="Rectangle 79" o:spid="_x0000_s1039" style="position:absolute;left:0;text-align:left;margin-left:201.5pt;margin-top:145.05pt;width:29.9pt;height:30.4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" fillcolor="white [3212]" stroked="f" strokeweight="1pt">
                <v:textbox>
                  <w:txbxContent>
                    <w:p w14:paraId="44B24E39"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بداية سباقات الجري</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71552" behindDoc="0" locked="0" layoutInCell="1" allowOverlap="1" wp14:anchorId="2B477F5F" wp14:editId="70EE2651">
                <wp:simplePos x="0" y="0"/>
                <wp:positionH relativeFrom="column">
                  <wp:posOffset>2404745</wp:posOffset>
                </wp:positionH>
                <wp:positionV relativeFrom="paragraph">
                  <wp:posOffset>1515110</wp:posOffset>
                </wp:positionV>
                <wp:extent cx="427355" cy="266700"/>
                <wp:effectExtent l="0" t="0" r="0" b="0"/>
                <wp:wrapNone/>
                <wp:docPr id="594419620" name="Rectangle 78"/>
                <wp:cNvGraphicFramePr/>
                <a:graphic xmlns:a="http://schemas.openxmlformats.org/drawingml/2006/main">
                  <a:graphicData uri="http://schemas.microsoft.com/office/word/2010/wordprocessingShape">
                    <wps:wsp>
                      <wps:cNvSpPr/>
                      <wps:spPr>
                        <a:xfrm>
                          <a:off x="0" y="0"/>
                          <a:ext cx="427512" cy="26695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FAC002"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طريق ليخايون</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B477F5F" id="Rectangle 78" o:spid="_x0000_s1040" style="position:absolute;left:0;text-align:left;margin-left:189.35pt;margin-top:119.3pt;width:33.65pt;height:21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" fillcolor="white [3212]" stroked="f" strokeweight="1pt">
                <v:textbox>
                  <w:txbxContent>
                    <w:p w14:paraId="66FAC002"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طريق ليخايون</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70528" behindDoc="0" locked="0" layoutInCell="1" allowOverlap="1" wp14:anchorId="7B40E436" wp14:editId="037FF650">
                <wp:simplePos x="0" y="0"/>
                <wp:positionH relativeFrom="column">
                  <wp:posOffset>361950</wp:posOffset>
                </wp:positionH>
                <wp:positionV relativeFrom="paragraph">
                  <wp:posOffset>2875280</wp:posOffset>
                </wp:positionV>
                <wp:extent cx="361950" cy="201930"/>
                <wp:effectExtent l="0" t="0" r="635" b="8255"/>
                <wp:wrapNone/>
                <wp:docPr id="840519806" name="Rectangle 77"/>
                <wp:cNvGraphicFramePr/>
                <a:graphic xmlns:a="http://schemas.openxmlformats.org/drawingml/2006/main">
                  <a:graphicData uri="http://schemas.microsoft.com/office/word/2010/wordprocessingShape">
                    <wps:wsp>
                      <wps:cNvSpPr/>
                      <wps:spPr>
                        <a:xfrm>
                          <a:off x="0" y="0"/>
                          <a:ext cx="361794" cy="20188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D73031"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الهيكل</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B40E436" id="Rectangle 77" o:spid="_x0000_s1041" style="position:absolute;left:0;text-align:left;margin-left:28.5pt;margin-top:226.4pt;width:28.5pt;height:15.9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" fillcolor="white [3212]" stroked="f" strokeweight="1pt">
                <v:textbox>
                  <w:txbxContent>
                    <w:p w14:paraId="20D73031"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الهيكل</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69504" behindDoc="0" locked="0" layoutInCell="1" allowOverlap="1" wp14:anchorId="5F1916EE" wp14:editId="60918752">
                <wp:simplePos x="0" y="0"/>
                <wp:positionH relativeFrom="column">
                  <wp:posOffset>753745</wp:posOffset>
                </wp:positionH>
                <wp:positionV relativeFrom="paragraph">
                  <wp:posOffset>2423795</wp:posOffset>
                </wp:positionV>
                <wp:extent cx="368300" cy="196215"/>
                <wp:effectExtent l="0" t="0" r="0" b="0"/>
                <wp:wrapNone/>
                <wp:docPr id="768120514" name="Rectangle 76"/>
                <wp:cNvGraphicFramePr/>
                <a:graphic xmlns:a="http://schemas.openxmlformats.org/drawingml/2006/main">
                  <a:graphicData uri="http://schemas.microsoft.com/office/word/2010/wordprocessingShape">
                    <wps:wsp>
                      <wps:cNvSpPr/>
                      <wps:spPr>
                        <a:xfrm>
                          <a:off x="0" y="0"/>
                          <a:ext cx="368135" cy="19594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382688"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الهيكل</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F1916EE" id="Rectangle 76" o:spid="_x0000_s1042" style="position:absolute;left:0;text-align:left;margin-left:59.35pt;margin-top:190.85pt;width:29pt;height:15.4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" fillcolor="white [3212]" stroked="f" strokeweight="1pt">
                <v:textbox>
                  <w:txbxContent>
                    <w:p w14:paraId="62382688"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الهيكل</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68480" behindDoc="0" locked="0" layoutInCell="1" allowOverlap="1" wp14:anchorId="4A012CFB" wp14:editId="2A276B02">
                <wp:simplePos x="0" y="0"/>
                <wp:positionH relativeFrom="column">
                  <wp:posOffset>498475</wp:posOffset>
                </wp:positionH>
                <wp:positionV relativeFrom="paragraph">
                  <wp:posOffset>2239645</wp:posOffset>
                </wp:positionV>
                <wp:extent cx="730250" cy="177800"/>
                <wp:effectExtent l="0" t="0" r="0" b="0"/>
                <wp:wrapNone/>
                <wp:docPr id="625399234" name="Rectangle 75"/>
                <wp:cNvGraphicFramePr/>
                <a:graphic xmlns:a="http://schemas.openxmlformats.org/drawingml/2006/main">
                  <a:graphicData uri="http://schemas.microsoft.com/office/word/2010/wordprocessingShape">
                    <wps:wsp>
                      <wps:cNvSpPr/>
                      <wps:spPr>
                        <a:xfrm>
                          <a:off x="0" y="0"/>
                          <a:ext cx="730332" cy="17772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524D87C"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محلات الشمال الغربي</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A012CFB" id="Rectangle 75" o:spid="_x0000_s1043" style="position:absolute;left:0;text-align:left;margin-left:39.25pt;margin-top:176.35pt;width:57.5pt;height:14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" fillcolor="white [3212]" stroked="f" strokeweight="1pt">
                <v:textbox>
                  <w:txbxContent>
                    <w:p w14:paraId="5524D87C"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محلات الشمال الغربي</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67456" behindDoc="0" locked="0" layoutInCell="1" allowOverlap="1" wp14:anchorId="4540ECB0" wp14:editId="66C50848">
                <wp:simplePos x="0" y="0"/>
                <wp:positionH relativeFrom="column">
                  <wp:posOffset>973455</wp:posOffset>
                </wp:positionH>
                <wp:positionV relativeFrom="paragraph">
                  <wp:posOffset>1996440</wp:posOffset>
                </wp:positionV>
                <wp:extent cx="445135" cy="266700"/>
                <wp:effectExtent l="0" t="0" r="0" b="0"/>
                <wp:wrapNone/>
                <wp:docPr id="268605673" name="Rectangle 74"/>
                <wp:cNvGraphicFramePr/>
                <a:graphic xmlns:a="http://schemas.openxmlformats.org/drawingml/2006/main">
                  <a:graphicData uri="http://schemas.microsoft.com/office/word/2010/wordprocessingShape">
                    <wps:wsp>
                      <wps:cNvSpPr/>
                      <wps:spPr>
                        <a:xfrm>
                          <a:off x="0" y="0"/>
                          <a:ext cx="445126" cy="2667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ACABA3"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هيكل أبولو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540ECB0" id="Rectangle 74" o:spid="_x0000_s1044" style="position:absolute;left:0;text-align:left;margin-left:76.65pt;margin-top:157.2pt;width:35.05pt;height:21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" fillcolor="white [3212]" stroked="f" strokeweight="1pt">
                <v:textbox>
                  <w:txbxContent>
                    <w:p w14:paraId="54ACABA3"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هيكل أبولو</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66432" behindDoc="0" locked="0" layoutInCell="1" allowOverlap="1" wp14:anchorId="2FDBA506" wp14:editId="18569C1E">
                <wp:simplePos x="0" y="0"/>
                <wp:positionH relativeFrom="column">
                  <wp:posOffset>266700</wp:posOffset>
                </wp:positionH>
                <wp:positionV relativeFrom="paragraph">
                  <wp:posOffset>2048510</wp:posOffset>
                </wp:positionV>
                <wp:extent cx="409575" cy="220345"/>
                <wp:effectExtent l="0" t="0" r="9525" b="8890"/>
                <wp:wrapNone/>
                <wp:docPr id="870272229" name="Rectangle 73"/>
                <wp:cNvGraphicFramePr/>
                <a:graphic xmlns:a="http://schemas.openxmlformats.org/drawingml/2006/main">
                  <a:graphicData uri="http://schemas.microsoft.com/office/word/2010/wordprocessingShape">
                    <wps:wsp>
                      <wps:cNvSpPr/>
                      <wps:spPr>
                        <a:xfrm>
                          <a:off x="0" y="0"/>
                          <a:ext cx="409699" cy="22031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36F5BE"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المدرج</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FDBA506" id="Rectangle 73" o:spid="_x0000_s1045" style="position:absolute;left:0;text-align:left;margin-left:21pt;margin-top:161.3pt;width:32.25pt;height:17.3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" fillcolor="white [3212]" stroked="f" strokeweight="1pt">
                <v:textbox>
                  <w:txbxContent>
                    <w:p w14:paraId="0C36F5BE"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المدرج</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65408" behindDoc="0" locked="0" layoutInCell="1" allowOverlap="1" wp14:anchorId="4DAFE292" wp14:editId="6F93D34D">
                <wp:simplePos x="0" y="0"/>
                <wp:positionH relativeFrom="column">
                  <wp:posOffset>1009015</wp:posOffset>
                </wp:positionH>
                <wp:positionV relativeFrom="paragraph">
                  <wp:posOffset>1651635</wp:posOffset>
                </wp:positionV>
                <wp:extent cx="498475" cy="397510"/>
                <wp:effectExtent l="0" t="0" r="0" b="3175"/>
                <wp:wrapNone/>
                <wp:docPr id="1468341367" name="Rectangle 72"/>
                <wp:cNvGraphicFramePr/>
                <a:graphic xmlns:a="http://schemas.openxmlformats.org/drawingml/2006/main">
                  <a:graphicData uri="http://schemas.microsoft.com/office/word/2010/wordprocessingShape">
                    <wps:wsp>
                      <wps:cNvSpPr/>
                      <wps:spPr>
                        <a:xfrm>
                          <a:off x="0" y="0"/>
                          <a:ext cx="498318" cy="39738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93469BB" w14:textId="77777777" w:rsidR="00247DA6" w:rsidRDefault="00000000">
                            <w:pPr>
                              <w:jc w:val="center"/>
                              <w:rPr>
                                <w:rFonts w:ascii="Arial" w:hAnsi="Arial" w:cs="Arial"/>
                                <w:b/>
                                <w:bCs/>
                                <w:color w:val="000000" w:themeColor="text1"/>
                                <w:sz w:val="12"/>
                                <w:szCs w:val="12"/>
                                <w:rtl/>
                                <w:lang w:bidi="ar-JO"/>
                              </w:rPr>
                            </w:pPr>
                            <w:r>
                              <w:rPr>
                                <w:rFonts w:ascii="Arial" w:hAnsi="Arial" w:cs="Arial"/>
                                <w:b/>
                                <w:bCs/>
                                <w:color w:val="000000" w:themeColor="text1"/>
                                <w:sz w:val="12"/>
                                <w:szCs w:val="12"/>
                                <w:rtl/>
                                <w:lang w:bidi="ar-JO"/>
                              </w:rPr>
                              <w:t>السوق</w:t>
                            </w:r>
                          </w:p>
                          <w:p w14:paraId="3AC8D45F" w14:textId="77777777" w:rsidR="00247DA6" w:rsidRDefault="00000000">
                            <w:pPr>
                              <w:jc w:val="center"/>
                              <w:rPr>
                                <w:rFonts w:ascii="Arial" w:hAnsi="Arial" w:cs="Arial"/>
                                <w:b/>
                                <w:bCs/>
                                <w:color w:val="000000" w:themeColor="text1"/>
                                <w:sz w:val="12"/>
                                <w:szCs w:val="12"/>
                                <w:rtl/>
                                <w:lang w:bidi="ar-JO"/>
                              </w:rPr>
                            </w:pPr>
                            <w:r>
                              <w:rPr>
                                <w:rFonts w:ascii="Arial" w:hAnsi="Arial" w:cs="Arial"/>
                                <w:b/>
                                <w:bCs/>
                                <w:color w:val="000000" w:themeColor="text1"/>
                                <w:sz w:val="12"/>
                                <w:szCs w:val="12"/>
                                <w:rtl/>
                                <w:lang w:bidi="ar-JO"/>
                              </w:rPr>
                              <w:t>الشمالي</w:t>
                            </w:r>
                          </w:p>
                          <w:p w14:paraId="45880525"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(ماكيليوم)</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DAFE292" id="Rectangle 72" o:spid="_x0000_s1046" style="position:absolute;left:0;text-align:left;margin-left:79.45pt;margin-top:130.05pt;width:39.25pt;height:31.3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" fillcolor="white [3212]" stroked="f" strokeweight="1pt">
                <v:textbox>
                  <w:txbxContent>
                    <w:p w14:paraId="093469BB" w14:textId="77777777" w:rsidR="00247DA6" w:rsidRDefault="00000000">
                      <w:pPr>
                        <w:jc w:val="center"/>
                        <w:rPr>
                          <w:rFonts w:ascii="Arial" w:hAnsi="Arial" w:cs="Arial"/>
                          <w:b/>
                          <w:bCs/>
                          <w:color w:val="000000" w:themeColor="text1"/>
                          <w:sz w:val="12"/>
                          <w:szCs w:val="12"/>
                          <w:rtl/>
                          <w:lang w:bidi="ar-JO"/>
                        </w:rPr>
                      </w:pPr>
                      <w:r>
                        <w:rPr>
                          <w:rFonts w:ascii="Arial" w:hAnsi="Arial" w:cs="Arial"/>
                          <w:b/>
                          <w:bCs/>
                          <w:color w:val="000000" w:themeColor="text1"/>
                          <w:sz w:val="12"/>
                          <w:szCs w:val="12"/>
                          <w:rtl/>
                          <w:lang w:bidi="ar-JO"/>
                        </w:rPr>
                        <w:t>السوق</w:t>
                      </w:r>
                    </w:p>
                    <w:p w14:paraId="3AC8D45F" w14:textId="77777777" w:rsidR="00247DA6" w:rsidRDefault="00000000">
                      <w:pPr>
                        <w:jc w:val="center"/>
                        <w:rPr>
                          <w:rFonts w:ascii="Arial" w:hAnsi="Arial" w:cs="Arial"/>
                          <w:b/>
                          <w:bCs/>
                          <w:color w:val="000000" w:themeColor="text1"/>
                          <w:sz w:val="12"/>
                          <w:szCs w:val="12"/>
                          <w:rtl/>
                          <w:lang w:bidi="ar-JO"/>
                        </w:rPr>
                      </w:pPr>
                      <w:r>
                        <w:rPr>
                          <w:rFonts w:ascii="Arial" w:hAnsi="Arial" w:cs="Arial"/>
                          <w:b/>
                          <w:bCs/>
                          <w:color w:val="000000" w:themeColor="text1"/>
                          <w:sz w:val="12"/>
                          <w:szCs w:val="12"/>
                          <w:rtl/>
                          <w:lang w:bidi="ar-JO"/>
                        </w:rPr>
                        <w:t>الشمالي</w:t>
                      </w:r>
                    </w:p>
                    <w:p w14:paraId="45880525"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(ماكيليوم)</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64384" behindDoc="0" locked="0" layoutInCell="1" allowOverlap="1" wp14:anchorId="151E3021" wp14:editId="42291EE8">
                <wp:simplePos x="0" y="0"/>
                <wp:positionH relativeFrom="column">
                  <wp:posOffset>920115</wp:posOffset>
                </wp:positionH>
                <wp:positionV relativeFrom="paragraph">
                  <wp:posOffset>1426210</wp:posOffset>
                </wp:positionV>
                <wp:extent cx="474980" cy="271780"/>
                <wp:effectExtent l="0" t="0" r="1270" b="0"/>
                <wp:wrapNone/>
                <wp:docPr id="728015226" name="Rectangle 71"/>
                <wp:cNvGraphicFramePr/>
                <a:graphic xmlns:a="http://schemas.openxmlformats.org/drawingml/2006/main">
                  <a:graphicData uri="http://schemas.microsoft.com/office/word/2010/wordprocessingShape">
                    <wps:wsp>
                      <wps:cNvSpPr/>
                      <wps:spPr>
                        <a:xfrm>
                          <a:off x="0" y="0"/>
                          <a:ext cx="475013" cy="27181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C74A07A" w14:textId="77777777" w:rsidR="00247DA6" w:rsidRDefault="00000000">
                            <w:pPr>
                              <w:jc w:val="center"/>
                              <w:rPr>
                                <w:rFonts w:ascii="Arial" w:hAnsi="Arial" w:cs="Arial"/>
                                <w:b/>
                                <w:bCs/>
                                <w:color w:val="000000" w:themeColor="text1"/>
                                <w:sz w:val="12"/>
                                <w:szCs w:val="12"/>
                                <w:rtl/>
                                <w:lang w:bidi="ar-JO"/>
                              </w:rPr>
                            </w:pPr>
                            <w:r>
                              <w:rPr>
                                <w:rFonts w:ascii="Arial" w:hAnsi="Arial" w:cs="Arial"/>
                                <w:b/>
                                <w:bCs/>
                                <w:color w:val="000000" w:themeColor="text1"/>
                                <w:sz w:val="12"/>
                                <w:szCs w:val="12"/>
                                <w:rtl/>
                                <w:lang w:bidi="ar-JO"/>
                              </w:rPr>
                              <w:t>نقش</w:t>
                            </w:r>
                          </w:p>
                          <w:p w14:paraId="513D65F9"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إراستس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51E3021" id="Rectangle 71" o:spid="_x0000_s1047" style="position:absolute;left:0;text-align:left;margin-left:72.45pt;margin-top:112.3pt;width:37.4pt;height:21.4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" fillcolor="white [3212]" stroked="f" strokeweight="1pt">
                <v:textbox>
                  <w:txbxContent>
                    <w:p w14:paraId="6C74A07A" w14:textId="77777777" w:rsidR="00247DA6" w:rsidRDefault="00000000">
                      <w:pPr>
                        <w:jc w:val="center"/>
                        <w:rPr>
                          <w:rFonts w:ascii="Arial" w:hAnsi="Arial" w:cs="Arial"/>
                          <w:b/>
                          <w:bCs/>
                          <w:color w:val="000000" w:themeColor="text1"/>
                          <w:sz w:val="12"/>
                          <w:szCs w:val="12"/>
                          <w:rtl/>
                          <w:lang w:bidi="ar-JO"/>
                        </w:rPr>
                      </w:pPr>
                      <w:r>
                        <w:rPr>
                          <w:rFonts w:ascii="Arial" w:hAnsi="Arial" w:cs="Arial"/>
                          <w:b/>
                          <w:bCs/>
                          <w:color w:val="000000" w:themeColor="text1"/>
                          <w:sz w:val="12"/>
                          <w:szCs w:val="12"/>
                          <w:rtl/>
                          <w:lang w:bidi="ar-JO"/>
                        </w:rPr>
                        <w:t>نقش</w:t>
                      </w:r>
                    </w:p>
                    <w:p w14:paraId="513D65F9" w14:textId="77777777" w:rsidR="00247DA6" w:rsidRDefault="00000000">
                      <w:pPr>
                        <w:jc w:val="center"/>
                        <w:rPr>
                          <w:rFonts w:ascii="Arial" w:hAnsi="Arial" w:cs="Arial"/>
                          <w:b/>
                          <w:bCs/>
                          <w:color w:val="000000" w:themeColor="text1"/>
                          <w:sz w:val="12"/>
                          <w:szCs w:val="12"/>
                          <w:lang w:bidi="ar-JO"/>
                        </w:rPr>
                      </w:pPr>
                      <w:r>
                        <w:rPr>
                          <w:rFonts w:ascii="Arial" w:hAnsi="Arial" w:cs="Arial"/>
                          <w:b/>
                          <w:bCs/>
                          <w:color w:val="000000" w:themeColor="text1"/>
                          <w:sz w:val="12"/>
                          <w:szCs w:val="12"/>
                          <w:rtl/>
                          <w:lang w:bidi="ar-JO"/>
                        </w:rPr>
                        <w:t>إراستس</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63360" behindDoc="0" locked="0" layoutInCell="1" allowOverlap="1" wp14:anchorId="3E93779C" wp14:editId="3A606088">
                <wp:simplePos x="0" y="0"/>
                <wp:positionH relativeFrom="column">
                  <wp:posOffset>4862830</wp:posOffset>
                </wp:positionH>
                <wp:positionV relativeFrom="paragraph">
                  <wp:posOffset>3166110</wp:posOffset>
                </wp:positionV>
                <wp:extent cx="914400" cy="196215"/>
                <wp:effectExtent l="0" t="0" r="0" b="0"/>
                <wp:wrapNone/>
                <wp:docPr id="904274647" name="Rectangle 70"/>
                <wp:cNvGraphicFramePr/>
                <a:graphic xmlns:a="http://schemas.openxmlformats.org/drawingml/2006/main">
                  <a:graphicData uri="http://schemas.microsoft.com/office/word/2010/wordprocessingShape">
                    <wps:wsp>
                      <wps:cNvSpPr/>
                      <wps:spPr>
                        <a:xfrm>
                          <a:off x="0" y="0"/>
                          <a:ext cx="914400" cy="19594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9D95BAC" w14:textId="77777777" w:rsidR="00247DA6" w:rsidRDefault="00000000">
                            <w:pPr>
                              <w:jc w:val="right"/>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 xml:space="preserve">500 </w:t>
                            </w:r>
                            <w:r>
                              <w:rPr>
                                <w:rFonts w:ascii="Arial" w:hAnsi="Arial" w:cs="Arial" w:hint="cs"/>
                                <w:b/>
                                <w:bCs/>
                                <w:color w:val="000000" w:themeColor="text1"/>
                                <w:sz w:val="14"/>
                                <w:szCs w:val="14"/>
                                <w:rtl/>
                                <w:lang w:bidi="ar-JO"/>
                              </w:rPr>
                              <w:t xml:space="preserve">       </w:t>
                            </w:r>
                            <w:r>
                              <w:rPr>
                                <w:rFonts w:ascii="Arial" w:hAnsi="Arial" w:cs="Arial"/>
                                <w:b/>
                                <w:bCs/>
                                <w:color w:val="000000" w:themeColor="text1"/>
                                <w:sz w:val="14"/>
                                <w:szCs w:val="14"/>
                                <w:rtl/>
                                <w:lang w:bidi="ar-JO"/>
                              </w:rPr>
                              <w:t xml:space="preserve">    0</w:t>
                            </w:r>
                            <w:r>
                              <w:rPr>
                                <w:rFonts w:ascii="Arial" w:hAnsi="Arial" w:cs="Arial" w:hint="cs"/>
                                <w:b/>
                                <w:bCs/>
                                <w:color w:val="000000" w:themeColor="text1"/>
                                <w:sz w:val="14"/>
                                <w:szCs w:val="14"/>
                                <w:rtl/>
                                <w:lang w:bidi="ar-JO"/>
                              </w:rPr>
                              <w:t xml:space="preserve">   </w:t>
                            </w:r>
                            <w:r>
                              <w:rPr>
                                <w:rFonts w:ascii="Arial" w:hAnsi="Arial" w:cs="Arial"/>
                                <w:b/>
                                <w:bCs/>
                                <w:color w:val="000000" w:themeColor="text1"/>
                                <w:sz w:val="14"/>
                                <w:szCs w:val="14"/>
                                <w:rtl/>
                                <w:lang w:bidi="ar-JO"/>
                              </w:rPr>
                              <w:t xml:space="preserve"> متر</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E93779C" id="Rectangle 70" o:spid="_x0000_s1048" style="position:absolute;left:0;text-align:left;margin-left:382.9pt;margin-top:249.3pt;width:1in;height:15.4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" fillcolor="white [3212]" stroked="f" strokeweight="1pt">
                <v:textbox>
                  <w:txbxContent>
                    <w:p w14:paraId="69D95BAC" w14:textId="77777777" w:rsidR="00247DA6" w:rsidRDefault="00000000">
                      <w:pPr>
                        <w:jc w:val="right"/>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 xml:space="preserve">500 </w:t>
                      </w:r>
                      <w:r>
                        <w:rPr>
                          <w:rFonts w:ascii="Arial" w:hAnsi="Arial" w:cs="Arial" w:hint="cs"/>
                          <w:b/>
                          <w:bCs/>
                          <w:color w:val="000000" w:themeColor="text1"/>
                          <w:sz w:val="14"/>
                          <w:szCs w:val="14"/>
                          <w:rtl/>
                          <w:lang w:bidi="ar-JO"/>
                        </w:rPr>
                        <w:t xml:space="preserve">       </w:t>
                      </w:r>
                      <w:r>
                        <w:rPr>
                          <w:rFonts w:ascii="Arial" w:hAnsi="Arial" w:cs="Arial"/>
                          <w:b/>
                          <w:bCs/>
                          <w:color w:val="000000" w:themeColor="text1"/>
                          <w:sz w:val="14"/>
                          <w:szCs w:val="14"/>
                          <w:rtl/>
                          <w:lang w:bidi="ar-JO"/>
                        </w:rPr>
                        <w:t xml:space="preserve">    0</w:t>
                      </w:r>
                      <w:r>
                        <w:rPr>
                          <w:rFonts w:ascii="Arial" w:hAnsi="Arial" w:cs="Arial" w:hint="cs"/>
                          <w:b/>
                          <w:bCs/>
                          <w:color w:val="000000" w:themeColor="text1"/>
                          <w:sz w:val="14"/>
                          <w:szCs w:val="14"/>
                          <w:rtl/>
                          <w:lang w:bidi="ar-JO"/>
                        </w:rPr>
                        <w:t xml:space="preserve">   </w:t>
                      </w:r>
                      <w:r>
                        <w:rPr>
                          <w:rFonts w:ascii="Arial" w:hAnsi="Arial" w:cs="Arial"/>
                          <w:b/>
                          <w:bCs/>
                          <w:color w:val="000000" w:themeColor="text1"/>
                          <w:sz w:val="14"/>
                          <w:szCs w:val="14"/>
                          <w:rtl/>
                          <w:lang w:bidi="ar-JO"/>
                        </w:rPr>
                        <w:t xml:space="preserve"> متر</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62336" behindDoc="0" locked="0" layoutInCell="1" allowOverlap="1" wp14:anchorId="1E64187A" wp14:editId="010BB659">
                <wp:simplePos x="0" y="0"/>
                <wp:positionH relativeFrom="column">
                  <wp:posOffset>4322445</wp:posOffset>
                </wp:positionH>
                <wp:positionV relativeFrom="paragraph">
                  <wp:posOffset>3166110</wp:posOffset>
                </wp:positionV>
                <wp:extent cx="611505" cy="237490"/>
                <wp:effectExtent l="0" t="0" r="0" b="0"/>
                <wp:wrapNone/>
                <wp:docPr id="221764881" name="Rectangle 69"/>
                <wp:cNvGraphicFramePr/>
                <a:graphic xmlns:a="http://schemas.openxmlformats.org/drawingml/2006/main">
                  <a:graphicData uri="http://schemas.microsoft.com/office/word/2010/wordprocessingShape">
                    <wps:wsp>
                      <wps:cNvSpPr/>
                      <wps:spPr>
                        <a:xfrm>
                          <a:off x="0" y="0"/>
                          <a:ext cx="611398" cy="23750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3443C1"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بيرين العليا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E64187A" id="Rectangle 69" o:spid="_x0000_s1049" style="position:absolute;left:0;text-align:left;margin-left:340.35pt;margin-top:249.3pt;width:48.15pt;height:18.7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" fillcolor="white [3212]" stroked="f" strokeweight="1pt">
                <v:textbox>
                  <w:txbxContent>
                    <w:p w14:paraId="2E3443C1"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بيرين العليا</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61312" behindDoc="0" locked="0" layoutInCell="1" allowOverlap="1" wp14:anchorId="395F2663" wp14:editId="12506455">
                <wp:simplePos x="0" y="0"/>
                <wp:positionH relativeFrom="margin">
                  <wp:align>right</wp:align>
                </wp:positionH>
                <wp:positionV relativeFrom="paragraph">
                  <wp:posOffset>2667000</wp:posOffset>
                </wp:positionV>
                <wp:extent cx="1104265" cy="320675"/>
                <wp:effectExtent l="0" t="0" r="635" b="3810"/>
                <wp:wrapNone/>
                <wp:docPr id="1618629587" name="Rectangle 68"/>
                <wp:cNvGraphicFramePr/>
                <a:graphic xmlns:a="http://schemas.openxmlformats.org/drawingml/2006/main">
                  <a:graphicData uri="http://schemas.microsoft.com/office/word/2010/wordprocessingShape">
                    <wps:wsp>
                      <wps:cNvSpPr/>
                      <wps:spPr>
                        <a:xfrm>
                          <a:off x="0" y="0"/>
                          <a:ext cx="1104405" cy="32063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01DAFE" w14:textId="77777777" w:rsidR="00247DA6" w:rsidRDefault="00000000">
                            <w:pPr>
                              <w:jc w:val="center"/>
                              <w:rPr>
                                <w:rFonts w:ascii="Arial" w:hAnsi="Arial" w:cs="Arial"/>
                                <w:b/>
                                <w:bCs/>
                                <w:color w:val="000000" w:themeColor="text1"/>
                                <w:sz w:val="14"/>
                                <w:szCs w:val="14"/>
                              </w:rPr>
                            </w:pPr>
                            <w:r>
                              <w:rPr>
                                <w:rFonts w:ascii="Arial" w:hAnsi="Arial" w:cs="Arial"/>
                                <w:b/>
                                <w:bCs/>
                                <w:color w:val="000000" w:themeColor="text1"/>
                                <w:sz w:val="14"/>
                                <w:szCs w:val="14"/>
                                <w:rtl/>
                              </w:rPr>
                              <w:t>الشوارع الجانبية (الخطوط المنقطة) للتوضيح فقط فكرة الفنان</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95F2663" id="Rectangle 68" o:spid="_x0000_s1050" style="position:absolute;left:0;text-align:left;margin-left:35.75pt;margin-top:210pt;width:86.95pt;height:25.25pt;z-index:25166131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" fillcolor="white [3212]" stroked="f" strokeweight="1pt">
                <v:textbox>
                  <w:txbxContent>
                    <w:p w14:paraId="0501DAFE" w14:textId="77777777" w:rsidR="00247DA6" w:rsidRDefault="00000000">
                      <w:pPr>
                        <w:jc w:val="center"/>
                        <w:rPr>
                          <w:rFonts w:ascii="Arial" w:hAnsi="Arial" w:cs="Arial"/>
                          <w:b/>
                          <w:bCs/>
                          <w:color w:val="000000" w:themeColor="text1"/>
                          <w:sz w:val="14"/>
                          <w:szCs w:val="14"/>
                        </w:rPr>
                      </w:pPr>
                      <w:r>
                        <w:rPr>
                          <w:rFonts w:ascii="Arial" w:hAnsi="Arial" w:cs="Arial"/>
                          <w:b/>
                          <w:bCs/>
                          <w:color w:val="000000" w:themeColor="text1"/>
                          <w:sz w:val="14"/>
                          <w:szCs w:val="14"/>
                          <w:rtl/>
                        </w:rPr>
                        <w:t>الشوارع الجانبية (الخطوط المنقطة) للتوضيح فقط فكرة الفنان</w:t>
                      </w: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660288" behindDoc="0" locked="0" layoutInCell="1" allowOverlap="1" wp14:anchorId="3125D0F2" wp14:editId="12CD9302">
                <wp:simplePos x="0" y="0"/>
                <wp:positionH relativeFrom="column">
                  <wp:posOffset>3170555</wp:posOffset>
                </wp:positionH>
                <wp:positionV relativeFrom="paragraph">
                  <wp:posOffset>2910840</wp:posOffset>
                </wp:positionV>
                <wp:extent cx="623570" cy="278765"/>
                <wp:effectExtent l="0" t="0" r="5715" b="6985"/>
                <wp:wrapNone/>
                <wp:docPr id="663846342" name="Rectangle 67"/>
                <wp:cNvGraphicFramePr/>
                <a:graphic xmlns:a="http://schemas.openxmlformats.org/drawingml/2006/main">
                  <a:graphicData uri="http://schemas.microsoft.com/office/word/2010/wordprocessingShape">
                    <wps:wsp>
                      <wps:cNvSpPr/>
                      <wps:spPr>
                        <a:xfrm>
                          <a:off x="0" y="0"/>
                          <a:ext cx="623454" cy="2790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529B87E"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أكروكورنثوس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125D0F2" id="Rectangle 67" o:spid="_x0000_s1051" style="position:absolute;left:0;text-align:left;margin-left:249.65pt;margin-top:229.2pt;width:49.1pt;height:21.9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" fillcolor="white [3212]" stroked="f" strokeweight="1pt">
                <v:textbox>
                  <w:txbxContent>
                    <w:p w14:paraId="7529B87E"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أكروكورنثوس</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59264" behindDoc="0" locked="0" layoutInCell="1" allowOverlap="1" wp14:anchorId="738D64F4" wp14:editId="1266CB72">
                <wp:simplePos x="0" y="0"/>
                <wp:positionH relativeFrom="column">
                  <wp:posOffset>4161790</wp:posOffset>
                </wp:positionH>
                <wp:positionV relativeFrom="paragraph">
                  <wp:posOffset>2085340</wp:posOffset>
                </wp:positionV>
                <wp:extent cx="468630" cy="332740"/>
                <wp:effectExtent l="0" t="0" r="7620" b="0"/>
                <wp:wrapNone/>
                <wp:docPr id="195977654" name="Rectangle 66"/>
                <wp:cNvGraphicFramePr/>
                <a:graphic xmlns:a="http://schemas.openxmlformats.org/drawingml/2006/main">
                  <a:graphicData uri="http://schemas.microsoft.com/office/word/2010/wordprocessingShape">
                    <wps:wsp>
                      <wps:cNvSpPr/>
                      <wps:spPr>
                        <a:xfrm>
                          <a:off x="0" y="0"/>
                          <a:ext cx="468853" cy="33250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A45624"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هيكل</w:t>
                            </w:r>
                          </w:p>
                          <w:p w14:paraId="58896CCE"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أفروديت</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38D64F4" id="Rectangle 66" o:spid="_x0000_s1052" style="position:absolute;left:0;text-align:left;margin-left:327.7pt;margin-top:164.2pt;width:36.9pt;height:26.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" fillcolor="white [3212]" stroked="f" strokeweight="1pt">
                <v:textbox>
                  <w:txbxContent>
                    <w:p w14:paraId="41A45624"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هيكل</w:t>
                      </w:r>
                    </w:p>
                    <w:p w14:paraId="58896CCE"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أفروديت</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58240" behindDoc="0" locked="0" layoutInCell="1" allowOverlap="1" wp14:anchorId="0C978FFC" wp14:editId="2D7B7989">
                <wp:simplePos x="0" y="0"/>
                <wp:positionH relativeFrom="column">
                  <wp:posOffset>4998720</wp:posOffset>
                </wp:positionH>
                <wp:positionV relativeFrom="paragraph">
                  <wp:posOffset>2229485</wp:posOffset>
                </wp:positionV>
                <wp:extent cx="544830" cy="212090"/>
                <wp:effectExtent l="166370" t="5080" r="173990" b="2540"/>
                <wp:wrapNone/>
                <wp:docPr id="856518712" name="Rectangle 65"/>
                <wp:cNvGraphicFramePr/>
                <a:graphic xmlns:a="http://schemas.openxmlformats.org/drawingml/2006/main">
                  <a:graphicData uri="http://schemas.microsoft.com/office/word/2010/wordprocessingShape">
                    <wps:wsp>
                      <wps:cNvSpPr/>
                      <wps:spPr>
                        <a:xfrm rot="2761369">
                          <a:off x="0" y="0"/>
                          <a:ext cx="545022" cy="2121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3331E6"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 xml:space="preserve">إلى </w:t>
                            </w:r>
                            <w:r>
                              <w:rPr>
                                <w:rFonts w:ascii="Arial" w:hAnsi="Arial" w:cs="Arial" w:hint="cs"/>
                                <w:b/>
                                <w:bCs/>
                                <w:color w:val="000000" w:themeColor="text1"/>
                                <w:sz w:val="14"/>
                                <w:szCs w:val="14"/>
                                <w:rtl/>
                                <w:lang w:bidi="ar-JO"/>
                              </w:rPr>
                              <w:t>كنخ</w:t>
                            </w:r>
                            <w:r>
                              <w:rPr>
                                <w:rFonts w:ascii="Arial" w:hAnsi="Arial" w:cs="Arial"/>
                                <w:b/>
                                <w:bCs/>
                                <w:color w:val="000000" w:themeColor="text1"/>
                                <w:sz w:val="14"/>
                                <w:szCs w:val="14"/>
                                <w:rtl/>
                                <w:lang w:bidi="ar-JO"/>
                              </w:rPr>
                              <w:t>ريا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C978FFC" id="Rectangle 65" o:spid="_x0000_s1053" style="position:absolute;left:0;text-align:left;margin-left:393.6pt;margin-top:175.55pt;width:42.9pt;height:16.7pt;rotation:3016151fd;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" fillcolor="white [3212]" stroked="f" strokeweight="1pt">
                <v:textbox>
                  <w:txbxContent>
                    <w:p w14:paraId="083331E6"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 xml:space="preserve">إلى </w:t>
                      </w:r>
                      <w:r>
                        <w:rPr>
                          <w:rFonts w:ascii="Arial" w:hAnsi="Arial" w:cs="Arial" w:hint="cs"/>
                          <w:b/>
                          <w:bCs/>
                          <w:color w:val="000000" w:themeColor="text1"/>
                          <w:sz w:val="14"/>
                          <w:szCs w:val="14"/>
                          <w:rtl/>
                          <w:lang w:bidi="ar-JO"/>
                        </w:rPr>
                        <w:t>كنخ</w:t>
                      </w:r>
                      <w:r>
                        <w:rPr>
                          <w:rFonts w:ascii="Arial" w:hAnsi="Arial" w:cs="Arial"/>
                          <w:b/>
                          <w:bCs/>
                          <w:color w:val="000000" w:themeColor="text1"/>
                          <w:sz w:val="14"/>
                          <w:szCs w:val="14"/>
                          <w:rtl/>
                          <w:lang w:bidi="ar-JO"/>
                        </w:rPr>
                        <w:t>ريا</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57216" behindDoc="0" locked="0" layoutInCell="1" allowOverlap="1" wp14:anchorId="74F23F14" wp14:editId="0C6AD8F5">
                <wp:simplePos x="0" y="0"/>
                <wp:positionH relativeFrom="column">
                  <wp:posOffset>2944495</wp:posOffset>
                </wp:positionH>
                <wp:positionV relativeFrom="paragraph">
                  <wp:posOffset>1782445</wp:posOffset>
                </wp:positionV>
                <wp:extent cx="427355" cy="350520"/>
                <wp:effectExtent l="0" t="0" r="0" b="0"/>
                <wp:wrapNone/>
                <wp:docPr id="2057613534" name="Rectangle 64"/>
                <wp:cNvGraphicFramePr/>
                <a:graphic xmlns:a="http://schemas.openxmlformats.org/drawingml/2006/main">
                  <a:graphicData uri="http://schemas.microsoft.com/office/word/2010/wordprocessingShape">
                    <wps:wsp>
                      <wps:cNvSpPr/>
                      <wps:spPr>
                        <a:xfrm>
                          <a:off x="0" y="0"/>
                          <a:ext cx="427511" cy="35032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A0F738"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إلى</w:t>
                            </w:r>
                          </w:p>
                          <w:p w14:paraId="1138FDAF"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فيليوس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4F23F14" id="Rectangle 64" o:spid="_x0000_s1054" style="position:absolute;left:0;text-align:left;margin-left:231.85pt;margin-top:140.35pt;width:33.65pt;height:27.6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" fillcolor="white [3212]" stroked="f" strokeweight="1pt">
                <v:textbox>
                  <w:txbxContent>
                    <w:p w14:paraId="43A0F738"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إلى</w:t>
                      </w:r>
                    </w:p>
                    <w:p w14:paraId="1138FDAF"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فيليوس</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56192" behindDoc="0" locked="0" layoutInCell="1" allowOverlap="1" wp14:anchorId="7A11D7B0" wp14:editId="198C6CFB">
                <wp:simplePos x="0" y="0"/>
                <wp:positionH relativeFrom="column">
                  <wp:posOffset>3063240</wp:posOffset>
                </wp:positionH>
                <wp:positionV relativeFrom="paragraph">
                  <wp:posOffset>321945</wp:posOffset>
                </wp:positionV>
                <wp:extent cx="248920" cy="237490"/>
                <wp:effectExtent l="0" t="0" r="0" b="0"/>
                <wp:wrapNone/>
                <wp:docPr id="1966961591" name="Rectangle 63"/>
                <wp:cNvGraphicFramePr/>
                <a:graphic xmlns:a="http://schemas.openxmlformats.org/drawingml/2006/main">
                  <a:graphicData uri="http://schemas.microsoft.com/office/word/2010/wordprocessingShape">
                    <wps:wsp>
                      <wps:cNvSpPr/>
                      <wps:spPr>
                        <a:xfrm>
                          <a:off x="0" y="0"/>
                          <a:ext cx="248977" cy="23721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919B738" w14:textId="77777777" w:rsidR="00247DA6" w:rsidRDefault="00000000">
                            <w:pPr>
                              <w:jc w:val="center"/>
                              <w:rPr>
                                <w:color w:val="000000" w:themeColor="text1"/>
                                <w:lang w:bidi="ar-JO"/>
                              </w:rPr>
                            </w:pPr>
                            <w:r>
                              <w:rPr>
                                <w:rFonts w:hint="cs"/>
                                <w:color w:val="000000" w:themeColor="text1"/>
                                <w:rtl/>
                                <w:lang w:bidi="ar-JO"/>
                              </w:rPr>
                              <w:t>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A11D7B0" id="Rectangle 63" o:spid="_x0000_s1055" style="position:absolute;left:0;text-align:left;margin-left:241.2pt;margin-top:25.35pt;width:19.6pt;height:18.7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" fillcolor="white [3212]" stroked="f" strokeweight="1pt">
                <v:textbox>
                  <w:txbxContent>
                    <w:p w14:paraId="1919B738" w14:textId="77777777" w:rsidR="00247DA6" w:rsidRDefault="00000000">
                      <w:pPr>
                        <w:jc w:val="center"/>
                        <w:rPr>
                          <w:color w:val="000000" w:themeColor="text1"/>
                          <w:lang w:bidi="ar-JO"/>
                        </w:rPr>
                      </w:pPr>
                      <w:r>
                        <w:rPr>
                          <w:rFonts w:hint="cs"/>
                          <w:color w:val="000000" w:themeColor="text1"/>
                          <w:rtl/>
                          <w:lang w:bidi="ar-JO"/>
                        </w:rPr>
                        <w:t>ش</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55168" behindDoc="0" locked="0" layoutInCell="1" allowOverlap="1" wp14:anchorId="3B3D9E58" wp14:editId="45F0628C">
                <wp:simplePos x="0" y="0"/>
                <wp:positionH relativeFrom="column">
                  <wp:posOffset>4595495</wp:posOffset>
                </wp:positionH>
                <wp:positionV relativeFrom="paragraph">
                  <wp:posOffset>1010285</wp:posOffset>
                </wp:positionV>
                <wp:extent cx="528320" cy="338455"/>
                <wp:effectExtent l="0" t="0" r="5715" b="4445"/>
                <wp:wrapNone/>
                <wp:docPr id="1441607740" name="Rectangle 62"/>
                <wp:cNvGraphicFramePr/>
                <a:graphic xmlns:a="http://schemas.openxmlformats.org/drawingml/2006/main">
                  <a:graphicData uri="http://schemas.microsoft.com/office/word/2010/wordprocessingShape">
                    <wps:wsp>
                      <wps:cNvSpPr/>
                      <wps:spPr>
                        <a:xfrm>
                          <a:off x="0" y="0"/>
                          <a:ext cx="528171" cy="33853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2C2135"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ختم</w:t>
                            </w:r>
                          </w:p>
                          <w:p w14:paraId="6B02D7E7"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المجمع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B3D9E58" id="Rectangle 62" o:spid="_x0000_s1056" style="position:absolute;left:0;text-align:left;margin-left:361.85pt;margin-top:79.55pt;width:41.6pt;height:26.65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" fillcolor="white [3212]" stroked="f" strokeweight="1pt">
                <v:textbox>
                  <w:txbxContent>
                    <w:p w14:paraId="4F2C2135"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ختم</w:t>
                      </w:r>
                    </w:p>
                    <w:p w14:paraId="6B02D7E7"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المجمع</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54144" behindDoc="0" locked="0" layoutInCell="1" allowOverlap="1" wp14:anchorId="320160C3" wp14:editId="79E9F2C0">
                <wp:simplePos x="0" y="0"/>
                <wp:positionH relativeFrom="column">
                  <wp:posOffset>4737735</wp:posOffset>
                </wp:positionH>
                <wp:positionV relativeFrom="paragraph">
                  <wp:posOffset>779145</wp:posOffset>
                </wp:positionV>
                <wp:extent cx="415290" cy="231775"/>
                <wp:effectExtent l="0" t="0" r="4445" b="0"/>
                <wp:wrapNone/>
                <wp:docPr id="1894196785" name="Rectangle 61"/>
                <wp:cNvGraphicFramePr/>
                <a:graphic xmlns:a="http://schemas.openxmlformats.org/drawingml/2006/main">
                  <a:graphicData uri="http://schemas.microsoft.com/office/word/2010/wordprocessingShape">
                    <wps:wsp>
                      <wps:cNvSpPr/>
                      <wps:spPr>
                        <a:xfrm>
                          <a:off x="0" y="0"/>
                          <a:ext cx="415026" cy="23156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AEA6BA"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المدرج</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20160C3" id="Rectangle 61" o:spid="_x0000_s1057" style="position:absolute;left:0;text-align:left;margin-left:373.05pt;margin-top:61.35pt;width:32.7pt;height:18.2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" fillcolor="white [3212]" stroked="f" strokeweight="1pt">
                <v:textbox>
                  <w:txbxContent>
                    <w:p w14:paraId="0EAEA6BA"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المدرج</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53120" behindDoc="0" locked="0" layoutInCell="1" allowOverlap="1" wp14:anchorId="1F12AEC1" wp14:editId="2AC6F775">
                <wp:simplePos x="0" y="0"/>
                <wp:positionH relativeFrom="column">
                  <wp:posOffset>4173855</wp:posOffset>
                </wp:positionH>
                <wp:positionV relativeFrom="paragraph">
                  <wp:posOffset>149860</wp:posOffset>
                </wp:positionV>
                <wp:extent cx="539750" cy="248920"/>
                <wp:effectExtent l="0" t="0" r="0" b="0"/>
                <wp:wrapNone/>
                <wp:docPr id="1685045372" name="Rectangle 60"/>
                <wp:cNvGraphicFramePr/>
                <a:graphic xmlns:a="http://schemas.openxmlformats.org/drawingml/2006/main">
                  <a:graphicData uri="http://schemas.microsoft.com/office/word/2010/wordprocessingShape">
                    <wps:wsp>
                      <wps:cNvSpPr/>
                      <wps:spPr>
                        <a:xfrm>
                          <a:off x="0" y="0"/>
                          <a:ext cx="539956" cy="24876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F33F0A"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إلى ليخايون</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F12AEC1" id="Rectangle 60" o:spid="_x0000_s1058" style="position:absolute;left:0;text-align:left;margin-left:328.65pt;margin-top:11.8pt;width:42.5pt;height:19.6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" fillcolor="white [3212]" stroked="f" strokeweight="1pt">
                <v:textbox>
                  <w:txbxContent>
                    <w:p w14:paraId="4FF33F0A"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إلى ليخايون</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52096" behindDoc="0" locked="0" layoutInCell="1" allowOverlap="1" wp14:anchorId="2E101913" wp14:editId="69944658">
                <wp:simplePos x="0" y="0"/>
                <wp:positionH relativeFrom="column">
                  <wp:posOffset>3437890</wp:posOffset>
                </wp:positionH>
                <wp:positionV relativeFrom="paragraph">
                  <wp:posOffset>369570</wp:posOffset>
                </wp:positionV>
                <wp:extent cx="486410" cy="302895"/>
                <wp:effectExtent l="0" t="0" r="8890" b="2540"/>
                <wp:wrapNone/>
                <wp:docPr id="985724487" name="Rectangle 59"/>
                <wp:cNvGraphicFramePr/>
                <a:graphic xmlns:a="http://schemas.openxmlformats.org/drawingml/2006/main">
                  <a:graphicData uri="http://schemas.microsoft.com/office/word/2010/wordprocessingShape">
                    <wps:wsp>
                      <wps:cNvSpPr/>
                      <wps:spPr>
                        <a:xfrm>
                          <a:off x="0" y="0"/>
                          <a:ext cx="486476" cy="30282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DF4A8C"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أسكليبيون</w:t>
                            </w:r>
                          </w:p>
                          <w:p w14:paraId="073BC90F"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ليرنا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E101913" id="Rectangle 59" o:spid="_x0000_s1059" style="position:absolute;left:0;text-align:left;margin-left:270.7pt;margin-top:29.1pt;width:38.3pt;height:23.85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" fillcolor="white [3212]" stroked="f" strokeweight="1pt">
                <v:textbox>
                  <w:txbxContent>
                    <w:p w14:paraId="6EDF4A8C" w14:textId="77777777" w:rsidR="00247DA6" w:rsidRDefault="00000000">
                      <w:pPr>
                        <w:jc w:val="center"/>
                        <w:rPr>
                          <w:rFonts w:ascii="Arial" w:hAnsi="Arial" w:cs="Arial"/>
                          <w:b/>
                          <w:bCs/>
                          <w:color w:val="000000" w:themeColor="text1"/>
                          <w:sz w:val="14"/>
                          <w:szCs w:val="14"/>
                          <w:rtl/>
                          <w:lang w:bidi="ar-JO"/>
                        </w:rPr>
                      </w:pPr>
                      <w:r>
                        <w:rPr>
                          <w:rFonts w:ascii="Arial" w:hAnsi="Arial" w:cs="Arial"/>
                          <w:b/>
                          <w:bCs/>
                          <w:color w:val="000000" w:themeColor="text1"/>
                          <w:sz w:val="14"/>
                          <w:szCs w:val="14"/>
                          <w:rtl/>
                          <w:lang w:bidi="ar-JO"/>
                        </w:rPr>
                        <w:t>أسكليبيون</w:t>
                      </w:r>
                    </w:p>
                    <w:p w14:paraId="073BC90F" w14:textId="77777777" w:rsidR="00247DA6" w:rsidRDefault="00000000">
                      <w:pPr>
                        <w:jc w:val="center"/>
                        <w:rPr>
                          <w:rFonts w:ascii="Arial" w:hAnsi="Arial" w:cs="Arial"/>
                          <w:b/>
                          <w:bCs/>
                          <w:color w:val="000000" w:themeColor="text1"/>
                          <w:sz w:val="14"/>
                          <w:szCs w:val="14"/>
                          <w:lang w:bidi="ar-JO"/>
                        </w:rPr>
                      </w:pPr>
                      <w:r>
                        <w:rPr>
                          <w:rFonts w:ascii="Arial" w:hAnsi="Arial" w:cs="Arial"/>
                          <w:b/>
                          <w:bCs/>
                          <w:color w:val="000000" w:themeColor="text1"/>
                          <w:sz w:val="14"/>
                          <w:szCs w:val="14"/>
                          <w:rtl/>
                          <w:lang w:bidi="ar-JO"/>
                        </w:rPr>
                        <w:t>ليرنا</w:t>
                      </w:r>
                    </w:p>
                  </w:txbxContent>
                </v:textbox>
              </v:rect>
            </w:pict>
          </mc:Fallback>
        </mc:AlternateContent>
      </w:r>
      <w:r>
        <w:rPr>
          <w:rFonts w:ascii="Arial" w:hAnsi="Arial" w:cs="Arial" w:hint="cs"/>
          <w:sz w:val="21"/>
          <w:szCs w:val="18"/>
          <w:rtl/>
        </w:rPr>
        <w:t>ال</w:t>
      </w:r>
      <w:r>
        <w:rPr>
          <w:rFonts w:ascii="Arial" w:hAnsi="Arial" w:cs="Arial"/>
          <w:noProof/>
          <w:sz w:val="21"/>
          <w:szCs w:val="18"/>
        </w:rPr>
        <w:drawing>
          <wp:inline distT="0" distB="0" distL="0" distR="0" wp14:anchorId="547AB795" wp14:editId="02E1B9AE">
            <wp:extent cx="5715635" cy="4530725"/>
            <wp:effectExtent l="0" t="0" r="0" b="3175"/>
            <wp:docPr id="2" name="Picture 55"/>
            <wp:cNvGraphicFramePr/>
            <a:graphic xmlns:a="http://schemas.openxmlformats.org/drawingml/2006/main">
              <a:graphicData uri="http://schemas.openxmlformats.org/drawingml/2006/picture">
                <pic:pic xmlns:pic="http://schemas.openxmlformats.org/drawingml/2006/picture">
                  <pic:nvPicPr>
                    <pic:cNvPr id="2" name="Picture 55"/>
                    <pic:cNvPicPr/>
                  </pic:nvPicPr>
                  <pic:blipFill>
                    <a:blip r:embed="rId20">
                      <a:extLst>
                        <a:ext uri="{28A0092B-C50C-407E-A947-70E740481C1C}">
                          <a14:useLocalDpi xmlns:a14="http://schemas.microsoft.com/office/drawing/2010/main" val="0"/>
                        </a:ext>
                      </a:extLst>
                    </a:blip>
                    <a:srcRect/>
                    <a:stretch>
                      <a:fillRect/>
                    </a:stretch>
                  </pic:blipFill>
                  <pic:spPr>
                    <a:xfrm>
                      <a:off x="0" y="0"/>
                      <a:ext cx="5734512" cy="4545579"/>
                    </a:xfrm>
                    <a:prstGeom prst="rect">
                      <a:avLst/>
                    </a:prstGeom>
                    <a:noFill/>
                    <a:ln>
                      <a:noFill/>
                    </a:ln>
                  </pic:spPr>
                </pic:pic>
              </a:graphicData>
            </a:graphic>
          </wp:inline>
        </w:drawing>
      </w:r>
    </w:p>
    <w:p w14:paraId="7D182328" w14:textId="77777777" w:rsidR="00247DA6" w:rsidRDefault="00247DA6">
      <w:pPr>
        <w:jc w:val="center"/>
        <w:rPr>
          <w:rFonts w:ascii="Arial" w:hAnsi="Arial" w:cs="Arial"/>
          <w:sz w:val="21"/>
          <w:szCs w:val="18"/>
        </w:rPr>
      </w:pPr>
    </w:p>
    <w:p w14:paraId="2209B06A" w14:textId="77777777" w:rsidR="00247DA6" w:rsidRDefault="00247DA6">
      <w:pPr>
        <w:jc w:val="center"/>
        <w:rPr>
          <w:rFonts w:ascii="Arial" w:hAnsi="Arial" w:cs="Arial"/>
          <w:b/>
          <w:sz w:val="21"/>
          <w:szCs w:val="18"/>
        </w:rPr>
        <w:sectPr w:rsidR="00247DA6">
          <w:headerReference w:type="default" r:id="rId21"/>
          <w:pgSz w:w="11880" w:h="16840"/>
          <w:pgMar w:top="720" w:right="1152" w:bottom="720" w:left="1440" w:header="720" w:footer="720" w:gutter="0"/>
          <w:pgNumType w:start="161"/>
          <w:cols w:space="720"/>
        </w:sectPr>
      </w:pPr>
    </w:p>
    <w:p w14:paraId="68C1A826" w14:textId="77777777" w:rsidR="00247DA6" w:rsidRDefault="00000000">
      <w:pPr>
        <w:jc w:val="center"/>
        <w:rPr>
          <w:rFonts w:ascii="Arial" w:hAnsi="Arial" w:cs="Arial"/>
          <w:bCs/>
          <w:sz w:val="36"/>
          <w:szCs w:val="36"/>
          <w:rtl/>
        </w:rPr>
      </w:pPr>
      <w:r>
        <w:rPr>
          <w:rFonts w:ascii="Arial" w:hAnsi="Arial" w:cs="Arial"/>
          <w:bCs/>
          <w:sz w:val="36"/>
          <w:szCs w:val="36"/>
          <w:rtl/>
        </w:rPr>
        <w:lastRenderedPageBreak/>
        <w:t>كورنثوس وضواحيها</w:t>
      </w:r>
    </w:p>
    <w:p w14:paraId="685CAB3E" w14:textId="77777777" w:rsidR="00247DA6" w:rsidRDefault="00000000">
      <w:pPr>
        <w:jc w:val="center"/>
        <w:rPr>
          <w:rFonts w:ascii="Arial" w:hAnsi="Arial" w:cs="Arial"/>
          <w:sz w:val="21"/>
          <w:szCs w:val="18"/>
        </w:rPr>
      </w:pPr>
      <w:r>
        <w:rPr>
          <w:rFonts w:ascii="Arial" w:hAnsi="Arial" w:cs="Arial" w:hint="cs"/>
          <w:i/>
          <w:sz w:val="21"/>
          <w:szCs w:val="18"/>
          <w:rtl/>
        </w:rPr>
        <w:t>مصدر غير معروف</w:t>
      </w:r>
    </w:p>
    <w:p w14:paraId="462269E0" w14:textId="77777777" w:rsidR="00247DA6" w:rsidRDefault="00247DA6">
      <w:pPr>
        <w:jc w:val="center"/>
        <w:rPr>
          <w:rFonts w:ascii="Arial" w:hAnsi="Arial" w:cs="Arial"/>
          <w:sz w:val="21"/>
          <w:szCs w:val="18"/>
        </w:rPr>
      </w:pPr>
    </w:p>
    <w:p w14:paraId="314495FC" w14:textId="77777777" w:rsidR="00247DA6" w:rsidRDefault="00000000">
      <w:pPr>
        <w:bidi/>
        <w:jc w:val="center"/>
        <w:rPr>
          <w:rFonts w:ascii="Arial" w:hAnsi="Arial" w:cs="Arial"/>
          <w:sz w:val="21"/>
          <w:szCs w:val="21"/>
          <w:rtl/>
        </w:rPr>
      </w:pPr>
      <w:r>
        <w:rPr>
          <w:rFonts w:ascii="Arial" w:hAnsi="Arial" w:cs="Arial"/>
          <w:sz w:val="21"/>
          <w:szCs w:val="21"/>
          <w:rtl/>
        </w:rPr>
        <w:t>للحصول على نظرة شاملة، من فضلك راجع موقع كورنثوس في اليونان القديمة في الصفحة ١٢</w:t>
      </w:r>
      <w:r>
        <w:rPr>
          <w:rFonts w:ascii="Arial" w:hAnsi="Arial" w:cs="Arial"/>
          <w:sz w:val="21"/>
          <w:szCs w:val="21"/>
        </w:rPr>
        <w:t>.</w:t>
      </w:r>
    </w:p>
    <w:p w14:paraId="2F3AB5B2" w14:textId="77777777" w:rsidR="00247DA6" w:rsidRDefault="00247DA6">
      <w:pPr>
        <w:jc w:val="center"/>
        <w:rPr>
          <w:rFonts w:ascii="Arial" w:hAnsi="Arial" w:cs="Arial"/>
          <w:sz w:val="21"/>
          <w:szCs w:val="18"/>
        </w:rPr>
      </w:pPr>
    </w:p>
    <w:p w14:paraId="7A593CA3" w14:textId="086B17C1" w:rsidR="00247DA6" w:rsidRDefault="000F4AF2" w:rsidP="000F4AF2">
      <w:pPr>
        <w:pBdr>
          <w:top w:val="single" w:sz="6" w:space="1" w:color="auto"/>
          <w:left w:val="single" w:sz="6" w:space="0" w:color="auto"/>
          <w:bottom w:val="single" w:sz="6" w:space="1" w:color="auto"/>
          <w:right w:val="single" w:sz="6" w:space="1" w:color="auto"/>
        </w:pBdr>
        <w:bidi/>
        <w:rPr>
          <w:rFonts w:ascii="Arial" w:hAnsi="Arial" w:cs="Arial"/>
          <w:sz w:val="21"/>
          <w:szCs w:val="18"/>
        </w:rPr>
      </w:pPr>
      <w:r>
        <w:rPr>
          <w:noProof/>
        </w:rPr>
        <mc:AlternateContent>
          <mc:Choice Requires="wps">
            <w:drawing>
              <wp:anchor distT="0" distB="0" distL="114300" distR="114300" simplePos="0" relativeHeight="251696128" behindDoc="0" locked="0" layoutInCell="1" allowOverlap="1" wp14:anchorId="289D06ED" wp14:editId="23B3D012">
                <wp:simplePos x="0" y="0"/>
                <wp:positionH relativeFrom="column">
                  <wp:posOffset>1004935</wp:posOffset>
                </wp:positionH>
                <wp:positionV relativeFrom="paragraph">
                  <wp:posOffset>6417994</wp:posOffset>
                </wp:positionV>
                <wp:extent cx="4583430" cy="1339913"/>
                <wp:effectExtent l="0" t="0" r="1270" b="6350"/>
                <wp:wrapNone/>
                <wp:docPr id="1545203440" name="Rectangle 103"/>
                <wp:cNvGraphicFramePr/>
                <a:graphic xmlns:a="http://schemas.openxmlformats.org/drawingml/2006/main">
                  <a:graphicData uri="http://schemas.microsoft.com/office/word/2010/wordprocessingShape">
                    <wps:wsp>
                      <wps:cNvSpPr/>
                      <wps:spPr>
                        <a:xfrm>
                          <a:off x="0" y="0"/>
                          <a:ext cx="4583430" cy="133991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E649950" w14:textId="77777777" w:rsidR="00247DA6" w:rsidRDefault="00000000">
                            <w:pPr>
                              <w:bidi/>
                              <w:rPr>
                                <w:rFonts w:ascii="Arial" w:hAnsi="Arial" w:cs="Arial"/>
                                <w:color w:val="000000" w:themeColor="text1"/>
                                <w:rtl/>
                              </w:rPr>
                            </w:pPr>
                            <w:r>
                              <w:rPr>
                                <w:rFonts w:ascii="Arial" w:hAnsi="Arial" w:cs="Arial"/>
                                <w:color w:val="000000" w:themeColor="text1"/>
                                <w:rtl/>
                              </w:rPr>
                              <w:t>في العصور القديمة كان على السفن المسافرة من مكدونية إلى نيكوبوليس (أنظر ص 12)، أن تقطع مسافة 366 كيلومتراً (220 ميلاً) حول شبه جزيرة كورنثوس، أدى هذا إلى ظهور أعمال دحرجة السفن، حيث تقوم أطقم خاصة بدحرجة السفن على جذوع الأشجار، لمسافة سبعة كيلومترات (و 100 متر أعلى التل) باتجاه أو من خليج كورنثوس، أدى هذا إلى تحرير البحارة لعدة أيام لزيارة كورنثوس القريبة، وأين ذهبوا في كورنثوس؟  لقد دعموا 1000 عاهرة في معبد أفروديت، مما زاد من حالة المدينة الفاسدة بالفعل، لكن لماذا لم يستخدموا القناة أعلاه ببساطة؟  لم يتم بناء القناة حتى 1880-1893</w:t>
                            </w:r>
                          </w:p>
                          <w:p w14:paraId="545A74AB" w14:textId="77777777" w:rsidR="00247DA6" w:rsidRDefault="00247DA6">
                            <w:pPr>
                              <w:bidi/>
                              <w:rPr>
                                <w:rFonts w:ascii="Arial" w:hAnsi="Arial" w:cs="Arial"/>
                                <w:color w:val="000000" w:themeColor="text1"/>
                                <w:rtl/>
                              </w:rPr>
                            </w:pPr>
                          </w:p>
                          <w:p w14:paraId="2D3A9F76" w14:textId="77777777" w:rsidR="00247DA6" w:rsidRDefault="00247DA6">
                            <w:pPr>
                              <w:bidi/>
                              <w:rPr>
                                <w:rFonts w:ascii="Arial" w:hAnsi="Arial" w:cs="Arial"/>
                                <w:color w:val="000000" w:themeColor="text1"/>
                                <w:rtl/>
                              </w:rPr>
                            </w:pPr>
                          </w:p>
                          <w:p w14:paraId="3D043574" w14:textId="77777777" w:rsidR="00247DA6" w:rsidRDefault="00247DA6">
                            <w:pPr>
                              <w:bidi/>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289D06ED" id="Rectangle 103" o:spid="_x0000_s1060" style="position:absolute;left:0;text-align:left;margin-left:79.15pt;margin-top:505.35pt;width:360.9pt;height:105.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" fillcolor="white [3212]" stroked="f" strokeweight="1pt">
                <v:textbox>
                  <w:txbxContent>
                    <w:p w14:paraId="5E649950" w14:textId="77777777" w:rsidR="00247DA6" w:rsidRDefault="00000000">
                      <w:pPr>
                        <w:bidi/>
                        <w:rPr>
                          <w:rFonts w:ascii="Arial" w:hAnsi="Arial" w:cs="Arial"/>
                          <w:color w:val="000000" w:themeColor="text1"/>
                          <w:rtl/>
                        </w:rPr>
                      </w:pPr>
                      <w:r>
                        <w:rPr>
                          <w:rFonts w:ascii="Arial" w:hAnsi="Arial" w:cs="Arial"/>
                          <w:color w:val="000000" w:themeColor="text1"/>
                          <w:rtl/>
                        </w:rPr>
                        <w:t>في العصور القديمة كان على السفن المسافرة من مكدونية إلى نيكوبوليس (أنظر ص 12)، أن تقطع مسافة 366 كيلومتراً (220 ميلاً) حول شبه جزيرة كورنثوس، أدى هذا إلى ظهور أعمال دحرجة السفن، حيث تقوم أطقم خاصة بدحرجة السفن على جذوع الأشجار، لمسافة سبعة كيلومترات (و 100 متر أعلى التل) باتجاه أو من خليج كورنثوس، أدى هذا إلى تحرير البحارة لعدة أيام لزيارة كورنثوس القريبة، وأين ذهبوا في كورنثوس؟  لقد دعموا 1000 عاهرة في معبد أفروديت، مما زاد من حالة المدينة الفاسدة بالفعل، لكن لماذا لم يستخدموا القناة أعلاه ببساطة؟  لم يتم بناء القناة حتى 1880-1893</w:t>
                      </w:r>
                    </w:p>
                    <w:p w14:paraId="545A74AB" w14:textId="77777777" w:rsidR="00247DA6" w:rsidRDefault="00247DA6">
                      <w:pPr>
                        <w:bidi/>
                        <w:rPr>
                          <w:rFonts w:ascii="Arial" w:hAnsi="Arial" w:cs="Arial"/>
                          <w:color w:val="000000" w:themeColor="text1"/>
                          <w:rtl/>
                        </w:rPr>
                      </w:pPr>
                    </w:p>
                    <w:p w14:paraId="2D3A9F76" w14:textId="77777777" w:rsidR="00247DA6" w:rsidRDefault="00247DA6">
                      <w:pPr>
                        <w:bidi/>
                        <w:rPr>
                          <w:rFonts w:ascii="Arial" w:hAnsi="Arial" w:cs="Arial"/>
                          <w:color w:val="000000" w:themeColor="text1"/>
                          <w:rtl/>
                        </w:rPr>
                      </w:pPr>
                    </w:p>
                    <w:p w14:paraId="3D043574" w14:textId="77777777" w:rsidR="00247DA6" w:rsidRDefault="00247DA6">
                      <w:pPr>
                        <w:bidi/>
                        <w:rPr>
                          <w:rFonts w:ascii="Arial" w:hAnsi="Arial" w:cs="Arial"/>
                          <w:color w:val="000000" w:themeColor="text1"/>
                        </w:rPr>
                      </w:pPr>
                    </w:p>
                  </w:txbxContent>
                </v:textbox>
              </v:rect>
            </w:pict>
          </mc:Fallback>
        </mc:AlternateContent>
      </w:r>
      <w:r>
        <w:rPr>
          <w:noProof/>
        </w:rPr>
        <w:drawing>
          <wp:anchor distT="0" distB="0" distL="114300" distR="114300" simplePos="0" relativeHeight="251643904" behindDoc="0" locked="0" layoutInCell="1" allowOverlap="1" wp14:anchorId="6F964D97" wp14:editId="1949A10B">
            <wp:simplePos x="0" y="0"/>
            <wp:positionH relativeFrom="column">
              <wp:posOffset>-54610</wp:posOffset>
            </wp:positionH>
            <wp:positionV relativeFrom="paragraph">
              <wp:posOffset>768350</wp:posOffset>
            </wp:positionV>
            <wp:extent cx="5996940" cy="28065730"/>
            <wp:effectExtent l="0" t="0" r="0" b="0"/>
            <wp:wrapNone/>
            <wp:docPr id="62" name="Picture 56"/>
            <wp:cNvGraphicFramePr/>
            <a:graphic xmlns:a="http://schemas.openxmlformats.org/drawingml/2006/main">
              <a:graphicData uri="http://schemas.openxmlformats.org/drawingml/2006/picture">
                <pic:pic xmlns:pic="http://schemas.openxmlformats.org/drawingml/2006/picture">
                  <pic:nvPicPr>
                    <pic:cNvPr id="62" name="Picture 56"/>
                    <pic:cNvPicPr/>
                  </pic:nvPicPr>
                  <pic:blipFill rotWithShape="1">
                    <a:blip r:embed="rId22">
                      <a:extLst>
                        <a:ext uri="{28A0092B-C50C-407E-A947-70E740481C1C}">
                          <a14:useLocalDpi xmlns:a14="http://schemas.microsoft.com/office/drawing/2010/main" val="0"/>
                        </a:ext>
                      </a:extLst>
                    </a:blip>
                    <a:srcRect b="-305186"/>
                    <a:stretch/>
                  </pic:blipFill>
                  <pic:spPr bwMode="auto">
                    <a:xfrm>
                      <a:off x="0" y="0"/>
                      <a:ext cx="5996940" cy="2806573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mc:AlternateContent>
          <mc:Choice Requires="wps">
            <w:drawing>
              <wp:anchor distT="0" distB="0" distL="114300" distR="114300" simplePos="0" relativeHeight="251695104" behindDoc="0" locked="0" layoutInCell="1" allowOverlap="1" wp14:anchorId="74793CA9" wp14:editId="74CC3A8F">
                <wp:simplePos x="0" y="0"/>
                <wp:positionH relativeFrom="column">
                  <wp:posOffset>2493645</wp:posOffset>
                </wp:positionH>
                <wp:positionV relativeFrom="paragraph">
                  <wp:posOffset>6195695</wp:posOffset>
                </wp:positionV>
                <wp:extent cx="1116330" cy="243205"/>
                <wp:effectExtent l="0" t="0" r="8255" b="4445"/>
                <wp:wrapNone/>
                <wp:docPr id="544924590" name="Rectangle 102"/>
                <wp:cNvGraphicFramePr/>
                <a:graphic xmlns:a="http://schemas.openxmlformats.org/drawingml/2006/main">
                  <a:graphicData uri="http://schemas.microsoft.com/office/word/2010/wordprocessingShape">
                    <wps:wsp>
                      <wps:cNvSpPr/>
                      <wps:spPr>
                        <a:xfrm>
                          <a:off x="0" y="0"/>
                          <a:ext cx="1116281" cy="24344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72C575" w14:textId="77777777" w:rsidR="00247DA6" w:rsidRDefault="00000000">
                            <w:pPr>
                              <w:jc w:val="center"/>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مقياس الأميال</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4793CA9" id="Rectangle 102" o:spid="_x0000_s1061" style="position:absolute;left:0;text-align:left;margin-left:196.35pt;margin-top:487.85pt;width:87.9pt;height:19.1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" fillcolor="white [3212]" stroked="f" strokeweight="1pt">
                <v:textbox>
                  <w:txbxContent>
                    <w:p w14:paraId="7F72C575" w14:textId="77777777" w:rsidR="00247DA6" w:rsidRDefault="00000000">
                      <w:pPr>
                        <w:jc w:val="center"/>
                        <w:rPr>
                          <w:rFonts w:ascii="Arial" w:hAnsi="Arial" w:cs="Arial"/>
                          <w:b/>
                          <w:bCs/>
                          <w:color w:val="000000" w:themeColor="text1"/>
                          <w:sz w:val="16"/>
                          <w:szCs w:val="16"/>
                          <w:rtl/>
                          <w:lang w:bidi="ar-JO"/>
                        </w:rPr>
                      </w:pPr>
                      <w:r>
                        <w:rPr>
                          <w:rFonts w:ascii="Arial" w:hAnsi="Arial" w:cs="Arial"/>
                          <w:b/>
                          <w:bCs/>
                          <w:color w:val="000000" w:themeColor="text1"/>
                          <w:sz w:val="16"/>
                          <w:szCs w:val="16"/>
                          <w:rtl/>
                          <w:lang w:bidi="ar-JO"/>
                        </w:rPr>
                        <w:t>مقياس الأميال</w:t>
                      </w:r>
                    </w:p>
                  </w:txbxContent>
                </v:textbox>
              </v:rect>
            </w:pict>
          </mc:Fallback>
        </mc:AlternateContent>
      </w:r>
      <w:r>
        <w:rPr>
          <w:noProof/>
        </w:rPr>
        <mc:AlternateContent>
          <mc:Choice Requires="wps">
            <w:drawing>
              <wp:anchor distT="0" distB="0" distL="114300" distR="114300" simplePos="0" relativeHeight="251694080" behindDoc="0" locked="0" layoutInCell="1" allowOverlap="1" wp14:anchorId="6070C73E" wp14:editId="61987907">
                <wp:simplePos x="0" y="0"/>
                <wp:positionH relativeFrom="column">
                  <wp:posOffset>2332990</wp:posOffset>
                </wp:positionH>
                <wp:positionV relativeFrom="paragraph">
                  <wp:posOffset>5886450</wp:posOffset>
                </wp:positionV>
                <wp:extent cx="1632585" cy="255905"/>
                <wp:effectExtent l="0" t="0" r="5715" b="0"/>
                <wp:wrapNone/>
                <wp:docPr id="1528673550" name="Rectangle 101"/>
                <wp:cNvGraphicFramePr/>
                <a:graphic xmlns:a="http://schemas.openxmlformats.org/drawingml/2006/main">
                  <a:graphicData uri="http://schemas.microsoft.com/office/word/2010/wordprocessingShape">
                    <wps:wsp>
                      <wps:cNvSpPr/>
                      <wps:spPr>
                        <a:xfrm>
                          <a:off x="0" y="0"/>
                          <a:ext cx="1632857" cy="25578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D213F3" w14:textId="77777777" w:rsidR="00247DA6" w:rsidRDefault="00000000">
                            <w:pPr>
                              <w:jc w:val="right"/>
                              <w:rPr>
                                <w:rFonts w:ascii="Arial" w:hAnsi="Arial" w:cs="Arial"/>
                                <w:color w:val="000000" w:themeColor="text1"/>
                                <w:lang w:bidi="ar-JO"/>
                              </w:rPr>
                            </w:pPr>
                            <w:r>
                              <w:rPr>
                                <w:rFonts w:ascii="Arial" w:hAnsi="Arial" w:cs="Arial"/>
                                <w:color w:val="000000" w:themeColor="text1"/>
                                <w:rtl/>
                                <w:lang w:bidi="ar-JO"/>
                              </w:rPr>
                              <w:t xml:space="preserve">ميل  2    </w:t>
                            </w:r>
                            <w:r>
                              <w:rPr>
                                <w:rFonts w:ascii="Arial" w:hAnsi="Arial" w:cs="Arial" w:hint="cs"/>
                                <w:color w:val="000000" w:themeColor="text1"/>
                                <w:rtl/>
                                <w:lang w:bidi="ar-JO"/>
                              </w:rPr>
                              <w:t xml:space="preserve">        </w:t>
                            </w:r>
                            <w:r>
                              <w:rPr>
                                <w:rFonts w:ascii="Arial" w:hAnsi="Arial" w:cs="Arial"/>
                                <w:color w:val="000000" w:themeColor="text1"/>
                                <w:rtl/>
                                <w:lang w:bidi="ar-JO"/>
                              </w:rPr>
                              <w:t xml:space="preserve">  1  </w:t>
                            </w:r>
                            <w:r>
                              <w:rPr>
                                <w:rFonts w:ascii="Arial" w:hAnsi="Arial" w:cs="Arial" w:hint="cs"/>
                                <w:color w:val="000000" w:themeColor="text1"/>
                                <w:rtl/>
                                <w:lang w:bidi="ar-JO"/>
                              </w:rPr>
                              <w:t xml:space="preserve">         </w:t>
                            </w:r>
                            <w:r>
                              <w:rPr>
                                <w:rFonts w:ascii="Arial" w:hAnsi="Arial" w:cs="Arial"/>
                                <w:color w:val="000000" w:themeColor="text1"/>
                                <w:rtl/>
                                <w:lang w:bidi="ar-JO"/>
                              </w:rPr>
                              <w:t xml:space="preserve">   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070C73E" id="Rectangle 101" o:spid="_x0000_s1062" style="position:absolute;left:0;text-align:left;margin-left:183.7pt;margin-top:463.5pt;width:128.55pt;height:20.1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" fillcolor="white [3212]" stroked="f" strokeweight="1pt">
                <v:textbox>
                  <w:txbxContent>
                    <w:p w14:paraId="43D213F3" w14:textId="77777777" w:rsidR="00247DA6" w:rsidRDefault="00000000">
                      <w:pPr>
                        <w:jc w:val="right"/>
                        <w:rPr>
                          <w:rFonts w:ascii="Arial" w:hAnsi="Arial" w:cs="Arial"/>
                          <w:color w:val="000000" w:themeColor="text1"/>
                          <w:lang w:bidi="ar-JO"/>
                        </w:rPr>
                      </w:pPr>
                      <w:r>
                        <w:rPr>
                          <w:rFonts w:ascii="Arial" w:hAnsi="Arial" w:cs="Arial"/>
                          <w:color w:val="000000" w:themeColor="text1"/>
                          <w:rtl/>
                          <w:lang w:bidi="ar-JO"/>
                        </w:rPr>
                        <w:t xml:space="preserve">ميل  2    </w:t>
                      </w:r>
                      <w:r>
                        <w:rPr>
                          <w:rFonts w:ascii="Arial" w:hAnsi="Arial" w:cs="Arial" w:hint="cs"/>
                          <w:color w:val="000000" w:themeColor="text1"/>
                          <w:rtl/>
                          <w:lang w:bidi="ar-JO"/>
                        </w:rPr>
                        <w:t xml:space="preserve">        </w:t>
                      </w:r>
                      <w:r>
                        <w:rPr>
                          <w:rFonts w:ascii="Arial" w:hAnsi="Arial" w:cs="Arial"/>
                          <w:color w:val="000000" w:themeColor="text1"/>
                          <w:rtl/>
                          <w:lang w:bidi="ar-JO"/>
                        </w:rPr>
                        <w:t xml:space="preserve">  1  </w:t>
                      </w:r>
                      <w:r>
                        <w:rPr>
                          <w:rFonts w:ascii="Arial" w:hAnsi="Arial" w:cs="Arial" w:hint="cs"/>
                          <w:color w:val="000000" w:themeColor="text1"/>
                          <w:rtl/>
                          <w:lang w:bidi="ar-JO"/>
                        </w:rPr>
                        <w:t xml:space="preserve">         </w:t>
                      </w:r>
                      <w:r>
                        <w:rPr>
                          <w:rFonts w:ascii="Arial" w:hAnsi="Arial" w:cs="Arial"/>
                          <w:color w:val="000000" w:themeColor="text1"/>
                          <w:rtl/>
                          <w:lang w:bidi="ar-JO"/>
                        </w:rPr>
                        <w:t xml:space="preserve">   0</w:t>
                      </w:r>
                    </w:p>
                  </w:txbxContent>
                </v:textbox>
              </v:rect>
            </w:pict>
          </mc:Fallback>
        </mc:AlternateContent>
      </w:r>
      <w:r>
        <w:rPr>
          <w:noProof/>
        </w:rPr>
        <mc:AlternateContent>
          <mc:Choice Requires="wps">
            <w:drawing>
              <wp:anchor distT="0" distB="0" distL="114300" distR="114300" simplePos="0" relativeHeight="251693056" behindDoc="0" locked="0" layoutInCell="1" allowOverlap="1" wp14:anchorId="3167E3C6" wp14:editId="799A01C9">
                <wp:simplePos x="0" y="0"/>
                <wp:positionH relativeFrom="column">
                  <wp:posOffset>2303780</wp:posOffset>
                </wp:positionH>
                <wp:positionV relativeFrom="paragraph">
                  <wp:posOffset>5299075</wp:posOffset>
                </wp:positionV>
                <wp:extent cx="1525905" cy="635000"/>
                <wp:effectExtent l="0" t="0" r="0" b="0"/>
                <wp:wrapNone/>
                <wp:docPr id="565613753" name="Rectangle 100"/>
                <wp:cNvGraphicFramePr/>
                <a:graphic xmlns:a="http://schemas.openxmlformats.org/drawingml/2006/main">
                  <a:graphicData uri="http://schemas.microsoft.com/office/word/2010/wordprocessingShape">
                    <wps:wsp>
                      <wps:cNvSpPr/>
                      <wps:spPr>
                        <a:xfrm>
                          <a:off x="0" y="0"/>
                          <a:ext cx="1525740" cy="63470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00D8CF" w14:textId="77777777" w:rsidR="00247DA6" w:rsidRDefault="00000000">
                            <w:pPr>
                              <w:jc w:val="center"/>
                              <w:rPr>
                                <w:rFonts w:ascii="Arial" w:hAnsi="Arial" w:cs="Arial"/>
                                <w:color w:val="000000" w:themeColor="text1"/>
                                <w:szCs w:val="24"/>
                                <w:rtl/>
                                <w:lang w:bidi="ar-JO"/>
                              </w:rPr>
                            </w:pPr>
                            <w:r>
                              <w:rPr>
                                <w:rFonts w:ascii="Arial" w:hAnsi="Arial" w:cs="Arial"/>
                                <w:color w:val="000000" w:themeColor="text1"/>
                                <w:szCs w:val="24"/>
                                <w:rtl/>
                                <w:lang w:bidi="ar-JO"/>
                              </w:rPr>
                              <w:t>كورنثوس</w:t>
                            </w:r>
                          </w:p>
                          <w:p w14:paraId="628A5A55"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وضواحيها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167E3C6" id="Rectangle 100" o:spid="_x0000_s1063" style="position:absolute;left:0;text-align:left;margin-left:181.4pt;margin-top:417.25pt;width:120.15pt;height:50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" fillcolor="white [3212]" stroked="f" strokeweight="1pt">
                <v:textbox>
                  <w:txbxContent>
                    <w:p w14:paraId="5300D8CF" w14:textId="77777777" w:rsidR="00247DA6" w:rsidRDefault="00000000">
                      <w:pPr>
                        <w:jc w:val="center"/>
                        <w:rPr>
                          <w:rFonts w:ascii="Arial" w:hAnsi="Arial" w:cs="Arial"/>
                          <w:color w:val="000000" w:themeColor="text1"/>
                          <w:szCs w:val="24"/>
                          <w:rtl/>
                          <w:lang w:bidi="ar-JO"/>
                        </w:rPr>
                      </w:pPr>
                      <w:r>
                        <w:rPr>
                          <w:rFonts w:ascii="Arial" w:hAnsi="Arial" w:cs="Arial"/>
                          <w:color w:val="000000" w:themeColor="text1"/>
                          <w:szCs w:val="24"/>
                          <w:rtl/>
                          <w:lang w:bidi="ar-JO"/>
                        </w:rPr>
                        <w:t>كورنثوس</w:t>
                      </w:r>
                    </w:p>
                    <w:p w14:paraId="628A5A55"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وضواحيها</w:t>
                      </w:r>
                    </w:p>
                  </w:txbxContent>
                </v:textbox>
              </v:rect>
            </w:pict>
          </mc:Fallback>
        </mc:AlternateContent>
      </w:r>
      <w:r>
        <w:rPr>
          <w:noProof/>
        </w:rPr>
        <mc:AlternateContent>
          <mc:Choice Requires="wps">
            <w:drawing>
              <wp:anchor distT="0" distB="0" distL="114300" distR="114300" simplePos="0" relativeHeight="251692032" behindDoc="0" locked="0" layoutInCell="1" allowOverlap="1" wp14:anchorId="24437A93" wp14:editId="4BC22B4C">
                <wp:simplePos x="0" y="0"/>
                <wp:positionH relativeFrom="column">
                  <wp:posOffset>3906520</wp:posOffset>
                </wp:positionH>
                <wp:positionV relativeFrom="paragraph">
                  <wp:posOffset>5013960</wp:posOffset>
                </wp:positionV>
                <wp:extent cx="961390" cy="320675"/>
                <wp:effectExtent l="0" t="0" r="0" b="3810"/>
                <wp:wrapNone/>
                <wp:docPr id="92380351" name="Rectangle 99"/>
                <wp:cNvGraphicFramePr/>
                <a:graphic xmlns:a="http://schemas.openxmlformats.org/drawingml/2006/main">
                  <a:graphicData uri="http://schemas.microsoft.com/office/word/2010/wordprocessingShape">
                    <wps:wsp>
                      <wps:cNvSpPr/>
                      <wps:spPr>
                        <a:xfrm>
                          <a:off x="0" y="0"/>
                          <a:ext cx="961406" cy="32038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4578EA"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كنخريا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4437A93" id="Rectangle 99" o:spid="_x0000_s1064" style="position:absolute;left:0;text-align:left;margin-left:307.6pt;margin-top:394.8pt;width:75.7pt;height:25.2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" fillcolor="white [3212]" stroked="f" strokeweight="1pt">
                <v:textbox>
                  <w:txbxContent>
                    <w:p w14:paraId="6D4578EA"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كنخريا</w:t>
                      </w:r>
                    </w:p>
                  </w:txbxContent>
                </v:textbox>
              </v:rect>
            </w:pict>
          </mc:Fallback>
        </mc:AlternateContent>
      </w:r>
      <w:r>
        <w:rPr>
          <w:noProof/>
        </w:rPr>
        <mc:AlternateContent>
          <mc:Choice Requires="wps">
            <w:drawing>
              <wp:anchor distT="0" distB="0" distL="114300" distR="114300" simplePos="0" relativeHeight="251691008" behindDoc="0" locked="0" layoutInCell="1" allowOverlap="1" wp14:anchorId="7303F0E7" wp14:editId="793DB624">
                <wp:simplePos x="0" y="0"/>
                <wp:positionH relativeFrom="column">
                  <wp:posOffset>1145540</wp:posOffset>
                </wp:positionH>
                <wp:positionV relativeFrom="paragraph">
                  <wp:posOffset>5126355</wp:posOffset>
                </wp:positionV>
                <wp:extent cx="1128395" cy="290830"/>
                <wp:effectExtent l="0" t="0" r="0" b="0"/>
                <wp:wrapNone/>
                <wp:docPr id="1065009116" name="Rectangle 98"/>
                <wp:cNvGraphicFramePr/>
                <a:graphic xmlns:a="http://schemas.openxmlformats.org/drawingml/2006/main">
                  <a:graphicData uri="http://schemas.microsoft.com/office/word/2010/wordprocessingShape">
                    <wps:wsp>
                      <wps:cNvSpPr/>
                      <wps:spPr>
                        <a:xfrm>
                          <a:off x="0" y="0"/>
                          <a:ext cx="1128156" cy="29094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632480B"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أكروكورنثوس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303F0E7" id="Rectangle 98" o:spid="_x0000_s1065" style="position:absolute;left:0;text-align:left;margin-left:90.2pt;margin-top:403.65pt;width:88.85pt;height:22.9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" fillcolor="white [3212]" stroked="f" strokeweight="1pt">
                <v:textbox>
                  <w:txbxContent>
                    <w:p w14:paraId="3632480B"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أكروكورنثوس</w:t>
                      </w:r>
                    </w:p>
                  </w:txbxContent>
                </v:textbox>
              </v:rect>
            </w:pict>
          </mc:Fallback>
        </mc:AlternateContent>
      </w:r>
      <w:r>
        <w:rPr>
          <w:noProof/>
        </w:rPr>
        <mc:AlternateContent>
          <mc:Choice Requires="wps">
            <w:drawing>
              <wp:anchor distT="0" distB="0" distL="114300" distR="114300" simplePos="0" relativeHeight="251689984" behindDoc="0" locked="0" layoutInCell="1" allowOverlap="1" wp14:anchorId="4F817664" wp14:editId="34A7C926">
                <wp:simplePos x="0" y="0"/>
                <wp:positionH relativeFrom="column">
                  <wp:posOffset>1638300</wp:posOffset>
                </wp:positionH>
                <wp:positionV relativeFrom="paragraph">
                  <wp:posOffset>4384675</wp:posOffset>
                </wp:positionV>
                <wp:extent cx="783590" cy="278765"/>
                <wp:effectExtent l="0" t="0" r="0" b="6985"/>
                <wp:wrapNone/>
                <wp:docPr id="60828265" name="Rectangle 97"/>
                <wp:cNvGraphicFramePr/>
                <a:graphic xmlns:a="http://schemas.openxmlformats.org/drawingml/2006/main">
                  <a:graphicData uri="http://schemas.microsoft.com/office/word/2010/wordprocessingShape">
                    <wps:wsp>
                      <wps:cNvSpPr/>
                      <wps:spPr>
                        <a:xfrm>
                          <a:off x="0" y="0"/>
                          <a:ext cx="783771" cy="2790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B63691C"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كورنثوس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F817664" id="Rectangle 97" o:spid="_x0000_s1066" style="position:absolute;left:0;text-align:left;margin-left:129pt;margin-top:345.25pt;width:61.7pt;height:21.9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" fillcolor="white [3212]" stroked="f" strokeweight="1pt">
                <v:textbox>
                  <w:txbxContent>
                    <w:p w14:paraId="7B63691C"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كورنثوس</w:t>
                      </w:r>
                    </w:p>
                  </w:txbxContent>
                </v:textbox>
              </v:rect>
            </w:pict>
          </mc:Fallback>
        </mc:AlternateContent>
      </w:r>
      <w:r>
        <w:rPr>
          <w:noProof/>
        </w:rPr>
        <mc:AlternateContent>
          <mc:Choice Requires="wps">
            <w:drawing>
              <wp:anchor distT="0" distB="0" distL="114300" distR="114300" simplePos="0" relativeHeight="251688960" behindDoc="0" locked="0" layoutInCell="1" allowOverlap="1" wp14:anchorId="23DC8315" wp14:editId="5D9D9305">
                <wp:simplePos x="0" y="0"/>
                <wp:positionH relativeFrom="column">
                  <wp:posOffset>706120</wp:posOffset>
                </wp:positionH>
                <wp:positionV relativeFrom="paragraph">
                  <wp:posOffset>4503420</wp:posOffset>
                </wp:positionV>
                <wp:extent cx="623570" cy="297180"/>
                <wp:effectExtent l="0" t="0" r="5715" b="8255"/>
                <wp:wrapNone/>
                <wp:docPr id="284497451" name="Rectangle 96"/>
                <wp:cNvGraphicFramePr/>
                <a:graphic xmlns:a="http://schemas.openxmlformats.org/drawingml/2006/main">
                  <a:graphicData uri="http://schemas.microsoft.com/office/word/2010/wordprocessingShape">
                    <wps:wsp>
                      <wps:cNvSpPr/>
                      <wps:spPr>
                        <a:xfrm>
                          <a:off x="0" y="0"/>
                          <a:ext cx="623454" cy="29688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F48B3F"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آغورا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3DC8315" id="Rectangle 96" o:spid="_x0000_s1067" style="position:absolute;left:0;text-align:left;margin-left:55.6pt;margin-top:354.6pt;width:49.1pt;height:23.4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" fillcolor="white [3212]" stroked="f" strokeweight="1pt">
                <v:textbox>
                  <w:txbxContent>
                    <w:p w14:paraId="17F48B3F"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آغورا</w:t>
                      </w:r>
                    </w:p>
                  </w:txbxContent>
                </v:textbox>
              </v:rect>
            </w:pict>
          </mc:Fallback>
        </mc:AlternateContent>
      </w:r>
      <w:r>
        <w:rPr>
          <w:noProof/>
        </w:rPr>
        <mc:AlternateContent>
          <mc:Choice Requires="wps">
            <w:drawing>
              <wp:anchor distT="0" distB="0" distL="114300" distR="114300" simplePos="0" relativeHeight="251687936" behindDoc="0" locked="0" layoutInCell="1" allowOverlap="1" wp14:anchorId="011E1138" wp14:editId="7987421E">
                <wp:simplePos x="0" y="0"/>
                <wp:positionH relativeFrom="column">
                  <wp:posOffset>2047875</wp:posOffset>
                </wp:positionH>
                <wp:positionV relativeFrom="paragraph">
                  <wp:posOffset>3077845</wp:posOffset>
                </wp:positionV>
                <wp:extent cx="1614805" cy="558165"/>
                <wp:effectExtent l="0" t="0" r="5080" b="0"/>
                <wp:wrapNone/>
                <wp:docPr id="444868278" name="Rectangle 95"/>
                <wp:cNvGraphicFramePr/>
                <a:graphic xmlns:a="http://schemas.openxmlformats.org/drawingml/2006/main">
                  <a:graphicData uri="http://schemas.microsoft.com/office/word/2010/wordprocessingShape">
                    <wps:wsp>
                      <wps:cNvSpPr/>
                      <wps:spPr>
                        <a:xfrm>
                          <a:off x="0" y="0"/>
                          <a:ext cx="1614656" cy="55814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740911" w14:textId="77777777" w:rsidR="00247DA6" w:rsidRDefault="00000000">
                            <w:pPr>
                              <w:bidi/>
                              <w:rPr>
                                <w:color w:val="000000" w:themeColor="text1"/>
                                <w:rtl/>
                                <w:lang w:bidi="ar-JO"/>
                              </w:rPr>
                            </w:pPr>
                            <w:r>
                              <w:rPr>
                                <w:rFonts w:hint="cs"/>
                                <w:color w:val="000000" w:themeColor="text1"/>
                                <w:rtl/>
                                <w:lang w:bidi="ar-JO"/>
                              </w:rPr>
                              <w:t>بدأ البناء في 1858م</w:t>
                            </w:r>
                          </w:p>
                          <w:p w14:paraId="3D8CB2E2" w14:textId="77777777" w:rsidR="00247DA6" w:rsidRDefault="00000000">
                            <w:pPr>
                              <w:bidi/>
                              <w:rPr>
                                <w:color w:val="000000" w:themeColor="text1"/>
                                <w:rtl/>
                                <w:lang w:bidi="ar-JO"/>
                              </w:rPr>
                            </w:pPr>
                            <w:r>
                              <w:rPr>
                                <w:rFonts w:hint="cs"/>
                                <w:color w:val="000000" w:themeColor="text1"/>
                                <w:rtl/>
                                <w:lang w:bidi="ar-JO"/>
                              </w:rPr>
                              <w:t>دمرت في زلزال في 1928</w:t>
                            </w:r>
                          </w:p>
                          <w:p w14:paraId="59B75C8B" w14:textId="77777777" w:rsidR="00247DA6" w:rsidRDefault="00000000">
                            <w:pPr>
                              <w:bidi/>
                              <w:rPr>
                                <w:color w:val="000000" w:themeColor="text1"/>
                                <w:lang w:bidi="ar-JO"/>
                              </w:rPr>
                            </w:pPr>
                            <w:r>
                              <w:rPr>
                                <w:rFonts w:hint="cs"/>
                                <w:color w:val="000000" w:themeColor="text1"/>
                                <w:rtl/>
                                <w:lang w:bidi="ar-JO"/>
                              </w:rPr>
                              <w:t>تم استردادها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11E1138" id="Rectangle 95" o:spid="_x0000_s1068" style="position:absolute;left:0;text-align:left;margin-left:161.25pt;margin-top:242.35pt;width:127.15pt;height:43.9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" fillcolor="white [3212]" stroked="f" strokeweight="1pt">
                <v:textbox>
                  <w:txbxContent>
                    <w:p w14:paraId="4B740911" w14:textId="77777777" w:rsidR="00247DA6" w:rsidRDefault="00000000">
                      <w:pPr>
                        <w:bidi/>
                        <w:rPr>
                          <w:color w:val="000000" w:themeColor="text1"/>
                          <w:rtl/>
                          <w:lang w:bidi="ar-JO"/>
                        </w:rPr>
                      </w:pPr>
                      <w:r>
                        <w:rPr>
                          <w:rFonts w:hint="cs"/>
                          <w:color w:val="000000" w:themeColor="text1"/>
                          <w:rtl/>
                          <w:lang w:bidi="ar-JO"/>
                        </w:rPr>
                        <w:t>بدأ البناء في 1858م</w:t>
                      </w:r>
                    </w:p>
                    <w:p w14:paraId="3D8CB2E2" w14:textId="77777777" w:rsidR="00247DA6" w:rsidRDefault="00000000">
                      <w:pPr>
                        <w:bidi/>
                        <w:rPr>
                          <w:color w:val="000000" w:themeColor="text1"/>
                          <w:rtl/>
                          <w:lang w:bidi="ar-JO"/>
                        </w:rPr>
                      </w:pPr>
                      <w:r>
                        <w:rPr>
                          <w:rFonts w:hint="cs"/>
                          <w:color w:val="000000" w:themeColor="text1"/>
                          <w:rtl/>
                          <w:lang w:bidi="ar-JO"/>
                        </w:rPr>
                        <w:t>دمرت في زلزال في 1928</w:t>
                      </w:r>
                    </w:p>
                    <w:p w14:paraId="59B75C8B" w14:textId="77777777" w:rsidR="00247DA6" w:rsidRDefault="00000000">
                      <w:pPr>
                        <w:bidi/>
                        <w:rPr>
                          <w:color w:val="000000" w:themeColor="text1"/>
                          <w:lang w:bidi="ar-JO"/>
                        </w:rPr>
                      </w:pPr>
                      <w:r>
                        <w:rPr>
                          <w:rFonts w:hint="cs"/>
                          <w:color w:val="000000" w:themeColor="text1"/>
                          <w:rtl/>
                          <w:lang w:bidi="ar-JO"/>
                        </w:rPr>
                        <w:t>تم استردادها</w:t>
                      </w:r>
                    </w:p>
                  </w:txbxContent>
                </v:textbox>
              </v:rect>
            </w:pict>
          </mc:Fallback>
        </mc:AlternateContent>
      </w:r>
      <w:r>
        <w:rPr>
          <w:noProof/>
        </w:rPr>
        <mc:AlternateContent>
          <mc:Choice Requires="wps">
            <w:drawing>
              <wp:anchor distT="0" distB="0" distL="114300" distR="114300" simplePos="0" relativeHeight="251686912" behindDoc="0" locked="0" layoutInCell="1" allowOverlap="1" wp14:anchorId="5500829E" wp14:editId="0F9FC73C">
                <wp:simplePos x="0" y="0"/>
                <wp:positionH relativeFrom="column">
                  <wp:posOffset>4197350</wp:posOffset>
                </wp:positionH>
                <wp:positionV relativeFrom="paragraph">
                  <wp:posOffset>3440430</wp:posOffset>
                </wp:positionV>
                <wp:extent cx="551815" cy="516890"/>
                <wp:effectExtent l="0" t="0" r="635" b="0"/>
                <wp:wrapNone/>
                <wp:docPr id="949486627" name="Rectangle 94"/>
                <wp:cNvGraphicFramePr/>
                <a:graphic xmlns:a="http://schemas.openxmlformats.org/drawingml/2006/main">
                  <a:graphicData uri="http://schemas.microsoft.com/office/word/2010/wordprocessingShape">
                    <wps:wsp>
                      <wps:cNvSpPr/>
                      <wps:spPr>
                        <a:xfrm>
                          <a:off x="0" y="0"/>
                          <a:ext cx="551922" cy="51657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2097F7" w14:textId="77777777" w:rsidR="00247DA6" w:rsidRDefault="00000000">
                            <w:pPr>
                              <w:jc w:val="center"/>
                              <w:rPr>
                                <w:rFonts w:ascii="Arial" w:hAnsi="Arial" w:cs="Arial"/>
                                <w:color w:val="000000" w:themeColor="text1"/>
                                <w:szCs w:val="24"/>
                                <w:rtl/>
                                <w:lang w:bidi="ar-JO"/>
                              </w:rPr>
                            </w:pPr>
                            <w:r>
                              <w:rPr>
                                <w:rFonts w:ascii="Arial" w:hAnsi="Arial" w:cs="Arial"/>
                                <w:color w:val="000000" w:themeColor="text1"/>
                                <w:szCs w:val="24"/>
                                <w:rtl/>
                                <w:lang w:bidi="ar-JO"/>
                              </w:rPr>
                              <w:t>موقع</w:t>
                            </w:r>
                          </w:p>
                          <w:p w14:paraId="7372DEB5"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الألعاب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500829E" id="Rectangle 94" o:spid="_x0000_s1069" style="position:absolute;left:0;text-align:left;margin-left:330.5pt;margin-top:270.9pt;width:43.45pt;height:40.7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" fillcolor="white [3212]" stroked="f" strokeweight="1pt">
                <v:textbox>
                  <w:txbxContent>
                    <w:p w14:paraId="6E2097F7" w14:textId="77777777" w:rsidR="00247DA6" w:rsidRDefault="00000000">
                      <w:pPr>
                        <w:jc w:val="center"/>
                        <w:rPr>
                          <w:rFonts w:ascii="Arial" w:hAnsi="Arial" w:cs="Arial"/>
                          <w:color w:val="000000" w:themeColor="text1"/>
                          <w:szCs w:val="24"/>
                          <w:rtl/>
                          <w:lang w:bidi="ar-JO"/>
                        </w:rPr>
                      </w:pPr>
                      <w:r>
                        <w:rPr>
                          <w:rFonts w:ascii="Arial" w:hAnsi="Arial" w:cs="Arial"/>
                          <w:color w:val="000000" w:themeColor="text1"/>
                          <w:szCs w:val="24"/>
                          <w:rtl/>
                          <w:lang w:bidi="ar-JO"/>
                        </w:rPr>
                        <w:t>موقع</w:t>
                      </w:r>
                    </w:p>
                    <w:p w14:paraId="7372DEB5"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الألعاب</w:t>
                      </w:r>
                    </w:p>
                  </w:txbxContent>
                </v:textbox>
              </v:rect>
            </w:pict>
          </mc:Fallback>
        </mc:AlternateContent>
      </w:r>
      <w:r>
        <w:rPr>
          <w:noProof/>
        </w:rPr>
        <mc:AlternateContent>
          <mc:Choice Requires="wps">
            <w:drawing>
              <wp:anchor distT="0" distB="0" distL="114300" distR="114300" simplePos="0" relativeHeight="251685888" behindDoc="0" locked="0" layoutInCell="1" allowOverlap="1" wp14:anchorId="7FAB087B" wp14:editId="5F716605">
                <wp:simplePos x="0" y="0"/>
                <wp:positionH relativeFrom="column">
                  <wp:posOffset>889000</wp:posOffset>
                </wp:positionH>
                <wp:positionV relativeFrom="paragraph">
                  <wp:posOffset>3342640</wp:posOffset>
                </wp:positionV>
                <wp:extent cx="1220470" cy="331470"/>
                <wp:effectExtent l="0" t="342900" r="0" b="335915"/>
                <wp:wrapNone/>
                <wp:docPr id="250729950" name="Rectangle 93"/>
                <wp:cNvGraphicFramePr/>
                <a:graphic xmlns:a="http://schemas.openxmlformats.org/drawingml/2006/main">
                  <a:graphicData uri="http://schemas.microsoft.com/office/word/2010/wordprocessingShape">
                    <wps:wsp>
                      <wps:cNvSpPr/>
                      <wps:spPr>
                        <a:xfrm rot="19442625">
                          <a:off x="0" y="0"/>
                          <a:ext cx="1220269" cy="33133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E19CBED"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طريق ليخايون</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FAB087B" id="Rectangle 93" o:spid="_x0000_s1070" style="position:absolute;left:0;text-align:left;margin-left:70pt;margin-top:263.2pt;width:96.1pt;height:26.1pt;rotation:-2356429fd;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" fillcolor="white [3212]" stroked="f" strokeweight="1pt">
                <v:textbox>
                  <w:txbxContent>
                    <w:p w14:paraId="7E19CBED"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طريق ليخايون</w:t>
                      </w:r>
                    </w:p>
                  </w:txbxContent>
                </v:textbox>
              </v:rect>
            </w:pict>
          </mc:Fallback>
        </mc:AlternateContent>
      </w:r>
      <w:r>
        <w:rPr>
          <w:noProof/>
        </w:rPr>
        <mc:AlternateContent>
          <mc:Choice Requires="wps">
            <w:drawing>
              <wp:anchor distT="0" distB="0" distL="114300" distR="114300" simplePos="0" relativeHeight="251684864" behindDoc="0" locked="0" layoutInCell="1" allowOverlap="1" wp14:anchorId="1C63BA17" wp14:editId="38E6C9E4">
                <wp:simplePos x="0" y="0"/>
                <wp:positionH relativeFrom="column">
                  <wp:posOffset>2321560</wp:posOffset>
                </wp:positionH>
                <wp:positionV relativeFrom="paragraph">
                  <wp:posOffset>2579370</wp:posOffset>
                </wp:positionV>
                <wp:extent cx="772160" cy="457200"/>
                <wp:effectExtent l="0" t="0" r="9525" b="0"/>
                <wp:wrapNone/>
                <wp:docPr id="2105173416" name="Rectangle 92"/>
                <wp:cNvGraphicFramePr/>
                <a:graphic xmlns:a="http://schemas.openxmlformats.org/drawingml/2006/main">
                  <a:graphicData uri="http://schemas.microsoft.com/office/word/2010/wordprocessingShape">
                    <wps:wsp>
                      <wps:cNvSpPr/>
                      <wps:spPr>
                        <a:xfrm>
                          <a:off x="0" y="0"/>
                          <a:ext cx="771896" cy="457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0925CC1" w14:textId="77777777" w:rsidR="00247DA6" w:rsidRDefault="00000000">
                            <w:pPr>
                              <w:jc w:val="center"/>
                              <w:rPr>
                                <w:rFonts w:ascii="Arial" w:hAnsi="Arial" w:cs="Arial"/>
                                <w:color w:val="000000" w:themeColor="text1"/>
                                <w:szCs w:val="24"/>
                                <w:rtl/>
                                <w:lang w:bidi="ar-JO"/>
                              </w:rPr>
                            </w:pPr>
                            <w:r>
                              <w:rPr>
                                <w:rFonts w:ascii="Arial" w:hAnsi="Arial" w:cs="Arial"/>
                                <w:color w:val="000000" w:themeColor="text1"/>
                                <w:szCs w:val="24"/>
                                <w:rtl/>
                                <w:lang w:bidi="ar-JO"/>
                              </w:rPr>
                              <w:t>كورنثوس</w:t>
                            </w:r>
                          </w:p>
                          <w:p w14:paraId="79FD237D"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الجديدة</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C63BA17" id="Rectangle 92" o:spid="_x0000_s1071" style="position:absolute;left:0;text-align:left;margin-left:182.8pt;margin-top:203.1pt;width:60.8pt;height:36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" fillcolor="white [3212]" stroked="f" strokeweight="1pt">
                <v:textbox>
                  <w:txbxContent>
                    <w:p w14:paraId="30925CC1" w14:textId="77777777" w:rsidR="00247DA6" w:rsidRDefault="00000000">
                      <w:pPr>
                        <w:jc w:val="center"/>
                        <w:rPr>
                          <w:rFonts w:ascii="Arial" w:hAnsi="Arial" w:cs="Arial"/>
                          <w:color w:val="000000" w:themeColor="text1"/>
                          <w:szCs w:val="24"/>
                          <w:rtl/>
                          <w:lang w:bidi="ar-JO"/>
                        </w:rPr>
                      </w:pPr>
                      <w:r>
                        <w:rPr>
                          <w:rFonts w:ascii="Arial" w:hAnsi="Arial" w:cs="Arial"/>
                          <w:color w:val="000000" w:themeColor="text1"/>
                          <w:szCs w:val="24"/>
                          <w:rtl/>
                          <w:lang w:bidi="ar-JO"/>
                        </w:rPr>
                        <w:t>كورنثوس</w:t>
                      </w:r>
                    </w:p>
                    <w:p w14:paraId="79FD237D"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الجديدة</w:t>
                      </w:r>
                    </w:p>
                  </w:txbxContent>
                </v:textbox>
              </v:rect>
            </w:pict>
          </mc:Fallback>
        </mc:AlternateContent>
      </w:r>
      <w:r>
        <w:rPr>
          <w:noProof/>
        </w:rPr>
        <mc:AlternateContent>
          <mc:Choice Requires="wps">
            <w:drawing>
              <wp:anchor distT="0" distB="0" distL="114300" distR="114300" simplePos="0" relativeHeight="251683840" behindDoc="0" locked="0" layoutInCell="1" allowOverlap="1" wp14:anchorId="08DBF8E3" wp14:editId="79E7D3C2">
                <wp:simplePos x="0" y="0"/>
                <wp:positionH relativeFrom="column">
                  <wp:posOffset>925830</wp:posOffset>
                </wp:positionH>
                <wp:positionV relativeFrom="paragraph">
                  <wp:posOffset>2816860</wp:posOffset>
                </wp:positionV>
                <wp:extent cx="843280" cy="332105"/>
                <wp:effectExtent l="0" t="0" r="0" b="0"/>
                <wp:wrapNone/>
                <wp:docPr id="50580091" name="Rectangle 91"/>
                <wp:cNvGraphicFramePr/>
                <a:graphic xmlns:a="http://schemas.openxmlformats.org/drawingml/2006/main">
                  <a:graphicData uri="http://schemas.microsoft.com/office/word/2010/wordprocessingShape">
                    <wps:wsp>
                      <wps:cNvSpPr/>
                      <wps:spPr>
                        <a:xfrm>
                          <a:off x="0" y="0"/>
                          <a:ext cx="843148" cy="3321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7814A0"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ليخايون</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8DBF8E3" id="Rectangle 91" o:spid="_x0000_s1072" style="position:absolute;left:0;text-align:left;margin-left:72.9pt;margin-top:221.8pt;width:66.4pt;height:26.1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" fillcolor="white [3212]" stroked="f" strokeweight="1pt">
                <v:textbox>
                  <w:txbxContent>
                    <w:p w14:paraId="717814A0"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ليخايون</w:t>
                      </w:r>
                    </w:p>
                  </w:txbxContent>
                </v:textbox>
              </v:rect>
            </w:pict>
          </mc:Fallback>
        </mc:AlternateContent>
      </w:r>
      <w:r>
        <w:rPr>
          <w:noProof/>
        </w:rPr>
        <mc:AlternateContent>
          <mc:Choice Requires="wps">
            <w:drawing>
              <wp:anchor distT="0" distB="0" distL="114300" distR="114300" simplePos="0" relativeHeight="251682816" behindDoc="0" locked="0" layoutInCell="1" allowOverlap="1" wp14:anchorId="4DB3BBA0" wp14:editId="0331D699">
                <wp:simplePos x="0" y="0"/>
                <wp:positionH relativeFrom="column">
                  <wp:posOffset>3371215</wp:posOffset>
                </wp:positionH>
                <wp:positionV relativeFrom="paragraph">
                  <wp:posOffset>2439670</wp:posOffset>
                </wp:positionV>
                <wp:extent cx="581025" cy="290195"/>
                <wp:effectExtent l="164465" t="45085" r="117475" b="41275"/>
                <wp:wrapNone/>
                <wp:docPr id="36231730" name="Rectangle 90"/>
                <wp:cNvGraphicFramePr/>
                <a:graphic xmlns:a="http://schemas.openxmlformats.org/drawingml/2006/main">
                  <a:graphicData uri="http://schemas.microsoft.com/office/word/2010/wordprocessingShape">
                    <wps:wsp>
                      <wps:cNvSpPr/>
                      <wps:spPr>
                        <a:xfrm rot="3127500">
                          <a:off x="0" y="0"/>
                          <a:ext cx="580837" cy="2900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AA2E86"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سور</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DB3BBA0" id="Rectangle 90" o:spid="_x0000_s1073" style="position:absolute;left:0;text-align:left;margin-left:265.45pt;margin-top:192.1pt;width:45.75pt;height:22.85pt;rotation:52.125;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" fillcolor="white [3212]" stroked="f" strokeweight="1pt">
                <v:textbox>
                  <w:txbxContent>
                    <w:p w14:paraId="1EAA2E86"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سور</w:t>
                      </w:r>
                    </w:p>
                  </w:txbxContent>
                </v:textbox>
              </v:rect>
            </w:pict>
          </mc:Fallback>
        </mc:AlternateContent>
      </w:r>
      <w:r>
        <w:rPr>
          <w:noProof/>
        </w:rPr>
        <mc:AlternateContent>
          <mc:Choice Requires="wps">
            <w:drawing>
              <wp:anchor distT="0" distB="0" distL="114300" distR="114300" simplePos="0" relativeHeight="251681792" behindDoc="0" locked="0" layoutInCell="1" allowOverlap="1" wp14:anchorId="2A026D85" wp14:editId="3A305B2A">
                <wp:simplePos x="0" y="0"/>
                <wp:positionH relativeFrom="column">
                  <wp:posOffset>3503930</wp:posOffset>
                </wp:positionH>
                <wp:positionV relativeFrom="paragraph">
                  <wp:posOffset>1743075</wp:posOffset>
                </wp:positionV>
                <wp:extent cx="2240280" cy="545465"/>
                <wp:effectExtent l="656907" t="0" r="569278" b="0"/>
                <wp:wrapNone/>
                <wp:docPr id="1571906865" name="Rectangle 89"/>
                <wp:cNvGraphicFramePr/>
                <a:graphic xmlns:a="http://schemas.openxmlformats.org/drawingml/2006/main">
                  <a:graphicData uri="http://schemas.microsoft.com/office/word/2010/wordprocessingShape">
                    <wps:wsp>
                      <wps:cNvSpPr/>
                      <wps:spPr>
                        <a:xfrm rot="3009056">
                          <a:off x="0" y="0"/>
                          <a:ext cx="2240463" cy="54573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F75DCB9" w14:textId="77777777" w:rsidR="00247DA6" w:rsidRDefault="00000000">
                            <w:pPr>
                              <w:jc w:val="center"/>
                              <w:rPr>
                                <w:rFonts w:ascii="Arial" w:hAnsi="Arial" w:cs="Arial"/>
                                <w:color w:val="000000" w:themeColor="text1"/>
                                <w:szCs w:val="24"/>
                                <w:rtl/>
                                <w:lang w:bidi="ar-JO"/>
                              </w:rPr>
                            </w:pPr>
                            <w:r>
                              <w:rPr>
                                <w:rFonts w:ascii="Arial" w:hAnsi="Arial" w:cs="Arial"/>
                                <w:color w:val="000000" w:themeColor="text1"/>
                                <w:szCs w:val="24"/>
                                <w:rtl/>
                                <w:lang w:bidi="ar-JO"/>
                              </w:rPr>
                              <w:t>مضيق قناة كورنثوس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A026D85" id="Rectangle 89" o:spid="_x0000_s1074" style="position:absolute;left:0;text-align:left;margin-left:275.9pt;margin-top:137.25pt;width:176.4pt;height:42.95pt;rotation:3286692fd;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" fillcolor="white [3212]" stroked="f" strokeweight="1pt">
                <v:textbox>
                  <w:txbxContent>
                    <w:p w14:paraId="5F75DCB9" w14:textId="77777777" w:rsidR="00247DA6" w:rsidRDefault="00000000">
                      <w:pPr>
                        <w:jc w:val="center"/>
                        <w:rPr>
                          <w:rFonts w:ascii="Arial" w:hAnsi="Arial" w:cs="Arial"/>
                          <w:color w:val="000000" w:themeColor="text1"/>
                          <w:szCs w:val="24"/>
                          <w:rtl/>
                          <w:lang w:bidi="ar-JO"/>
                        </w:rPr>
                      </w:pPr>
                      <w:r>
                        <w:rPr>
                          <w:rFonts w:ascii="Arial" w:hAnsi="Arial" w:cs="Arial"/>
                          <w:color w:val="000000" w:themeColor="text1"/>
                          <w:szCs w:val="24"/>
                          <w:rtl/>
                          <w:lang w:bidi="ar-JO"/>
                        </w:rPr>
                        <w:t>مضيق قناة كورنثوس</w:t>
                      </w:r>
                    </w:p>
                  </w:txbxContent>
                </v:textbox>
              </v:rect>
            </w:pict>
          </mc:Fallback>
        </mc:AlternateContent>
      </w:r>
      <w:r>
        <w:rPr>
          <w:noProof/>
        </w:rPr>
        <mc:AlternateContent>
          <mc:Choice Requires="wps">
            <w:drawing>
              <wp:anchor distT="0" distB="0" distL="114300" distR="114300" simplePos="0" relativeHeight="251680768" behindDoc="0" locked="0" layoutInCell="1" allowOverlap="1" wp14:anchorId="6C262E8D" wp14:editId="0E9E089F">
                <wp:simplePos x="0" y="0"/>
                <wp:positionH relativeFrom="column">
                  <wp:posOffset>824865</wp:posOffset>
                </wp:positionH>
                <wp:positionV relativeFrom="paragraph">
                  <wp:posOffset>1492885</wp:posOffset>
                </wp:positionV>
                <wp:extent cx="1591310" cy="278765"/>
                <wp:effectExtent l="0" t="0" r="0" b="635"/>
                <wp:wrapNone/>
                <wp:docPr id="426929011" name="Rectangle 88"/>
                <wp:cNvGraphicFramePr/>
                <a:graphic xmlns:a="http://schemas.openxmlformats.org/drawingml/2006/main">
                  <a:graphicData uri="http://schemas.microsoft.com/office/word/2010/wordprocessingShape">
                    <wps:wsp>
                      <wps:cNvSpPr/>
                      <wps:spPr>
                        <a:xfrm>
                          <a:off x="0" y="0"/>
                          <a:ext cx="1591294" cy="2790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53C155"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خليج كورنثوس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C262E8D" id="Rectangle 88" o:spid="_x0000_s1075" style="position:absolute;left:0;text-align:left;margin-left:64.95pt;margin-top:117.55pt;width:125.3pt;height:21.9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" fillcolor="white [3212]" stroked="f" strokeweight="1pt">
                <v:textbox>
                  <w:txbxContent>
                    <w:p w14:paraId="1E53C155" w14:textId="77777777" w:rsidR="00247DA6" w:rsidRDefault="00000000">
                      <w:pPr>
                        <w:jc w:val="center"/>
                        <w:rPr>
                          <w:rFonts w:ascii="Arial" w:hAnsi="Arial" w:cs="Arial"/>
                          <w:color w:val="000000" w:themeColor="text1"/>
                          <w:szCs w:val="24"/>
                          <w:lang w:bidi="ar-JO"/>
                        </w:rPr>
                      </w:pPr>
                      <w:r>
                        <w:rPr>
                          <w:rFonts w:ascii="Arial" w:hAnsi="Arial" w:cs="Arial"/>
                          <w:color w:val="000000" w:themeColor="text1"/>
                          <w:szCs w:val="24"/>
                          <w:rtl/>
                          <w:lang w:bidi="ar-JO"/>
                        </w:rPr>
                        <w:t>خليج كورنثوس</w:t>
                      </w:r>
                    </w:p>
                  </w:txbxContent>
                </v:textbox>
              </v:rect>
            </w:pict>
          </mc:Fallback>
        </mc:AlternateContent>
      </w:r>
      <w:r>
        <w:rPr>
          <w:rtl/>
        </w:rPr>
        <w:t xml:space="preserve"> </w:t>
      </w:r>
      <w:bookmarkStart w:id="0" w:name="_Hlk175243253"/>
      <w:r>
        <w:rPr>
          <w:rtl/>
        </w:rPr>
        <w:t>في العصور القديمة كان على السفن المسافرة من م</w:t>
      </w:r>
      <w:r>
        <w:rPr>
          <w:rFonts w:hint="cs"/>
          <w:rtl/>
        </w:rPr>
        <w:t>ك</w:t>
      </w:r>
      <w:r>
        <w:rPr>
          <w:rtl/>
        </w:rPr>
        <w:t>دوني</w:t>
      </w:r>
      <w:r>
        <w:rPr>
          <w:rFonts w:hint="cs"/>
          <w:rtl/>
        </w:rPr>
        <w:t>ة</w:t>
      </w:r>
      <w:r>
        <w:rPr>
          <w:rtl/>
        </w:rPr>
        <w:t xml:space="preserve"> إلى نيكوبوليس (</w:t>
      </w:r>
      <w:r>
        <w:rPr>
          <w:rFonts w:hint="cs"/>
          <w:rtl/>
        </w:rPr>
        <w:t>أ</w:t>
      </w:r>
      <w:r>
        <w:rPr>
          <w:rtl/>
        </w:rPr>
        <w:t>نظر ص 12)</w:t>
      </w:r>
      <w:r>
        <w:rPr>
          <w:rFonts w:hint="cs"/>
          <w:rtl/>
        </w:rPr>
        <w:t>،</w:t>
      </w:r>
      <w:r>
        <w:rPr>
          <w:rtl/>
        </w:rPr>
        <w:t xml:space="preserve"> أن تقطع مسافة 366 كيلومتر</w:t>
      </w:r>
      <w:r>
        <w:rPr>
          <w:rFonts w:hint="cs"/>
          <w:rtl/>
        </w:rPr>
        <w:t>اً</w:t>
      </w:r>
      <w:r>
        <w:rPr>
          <w:rtl/>
        </w:rPr>
        <w:t xml:space="preserve"> (220 ميل</w:t>
      </w:r>
      <w:r>
        <w:rPr>
          <w:rFonts w:hint="cs"/>
          <w:rtl/>
        </w:rPr>
        <w:t>اً</w:t>
      </w:r>
      <w:r>
        <w:rPr>
          <w:rtl/>
        </w:rPr>
        <w:t>) حول شبه جزيرة كورنث</w:t>
      </w:r>
      <w:r>
        <w:rPr>
          <w:rFonts w:hint="cs"/>
          <w:rtl/>
        </w:rPr>
        <w:t xml:space="preserve">وس، </w:t>
      </w:r>
      <w:r>
        <w:rPr>
          <w:rtl/>
        </w:rPr>
        <w:t>أدى هذا إلى ظهور أعمال دحرجة السفن</w:t>
      </w:r>
      <w:r>
        <w:rPr>
          <w:rFonts w:hint="cs"/>
          <w:rtl/>
        </w:rPr>
        <w:t>،</w:t>
      </w:r>
      <w:r>
        <w:rPr>
          <w:rtl/>
        </w:rPr>
        <w:t xml:space="preserve"> حيث تقوم أطقم خاصة بدحرجة السفن على جذوع الأشجار</w:t>
      </w:r>
      <w:r>
        <w:rPr>
          <w:rFonts w:hint="cs"/>
          <w:rtl/>
        </w:rPr>
        <w:t>،</w:t>
      </w:r>
      <w:r>
        <w:rPr>
          <w:rtl/>
        </w:rPr>
        <w:t xml:space="preserve"> لمسافة سبعة كيلومترات (و 100 متر أعلى التل) باتجاه أو من خليج كور</w:t>
      </w:r>
      <w:r>
        <w:rPr>
          <w:rFonts w:hint="cs"/>
          <w:rtl/>
        </w:rPr>
        <w:t xml:space="preserve">نثوس، </w:t>
      </w:r>
      <w:r>
        <w:rPr>
          <w:rtl/>
        </w:rPr>
        <w:t>أدى هذا إلى تحرير البحارة لعدة أيام لزيارة كورنثوس القريبة</w:t>
      </w:r>
      <w:r>
        <w:rPr>
          <w:rFonts w:hint="cs"/>
          <w:rtl/>
        </w:rPr>
        <w:t xml:space="preserve">، </w:t>
      </w:r>
      <w:r>
        <w:rPr>
          <w:rtl/>
        </w:rPr>
        <w:t>وأين ذهبوا في كورنثوس؟  لقد دعموا 1000 عاهرة في معبد أفروديت، مما زاد من حالة المدينة الفاسدة بالفعل</w:t>
      </w:r>
      <w:r>
        <w:rPr>
          <w:rFonts w:hint="cs"/>
          <w:rtl/>
        </w:rPr>
        <w:t xml:space="preserve">، </w:t>
      </w:r>
      <w:r>
        <w:rPr>
          <w:rtl/>
        </w:rPr>
        <w:t>لكن لماذا لم يستخدموا القناة أعلاه ببساطة؟  لم يتم بناء القناة حتى 1880-1893</w:t>
      </w:r>
      <w:bookmarkEnd w:id="0"/>
    </w:p>
    <w:p w14:paraId="4C782449" w14:textId="77777777" w:rsidR="00247DA6" w:rsidRDefault="00247DA6">
      <w:pPr>
        <w:rPr>
          <w:rFonts w:ascii="Arial" w:hAnsi="Arial" w:cs="Arial"/>
          <w:sz w:val="21"/>
          <w:szCs w:val="18"/>
        </w:rPr>
        <w:sectPr w:rsidR="00247DA6">
          <w:headerReference w:type="default" r:id="rId23"/>
          <w:pgSz w:w="11880" w:h="16840"/>
          <w:pgMar w:top="720" w:right="1152" w:bottom="720" w:left="1440" w:header="720" w:footer="720" w:gutter="0"/>
          <w:pgNumType w:start="160"/>
          <w:cols w:space="720"/>
        </w:sectPr>
      </w:pPr>
    </w:p>
    <w:p w14:paraId="3814F417" w14:textId="77777777" w:rsidR="00247DA6" w:rsidRDefault="00000000">
      <w:pPr>
        <w:tabs>
          <w:tab w:val="left" w:pos="540"/>
          <w:tab w:val="left" w:pos="900"/>
          <w:tab w:val="left" w:pos="1260"/>
          <w:tab w:val="left" w:pos="2880"/>
          <w:tab w:val="left" w:pos="5040"/>
          <w:tab w:val="left" w:pos="5310"/>
          <w:tab w:val="left" w:pos="5580"/>
          <w:tab w:val="left" w:pos="7200"/>
          <w:tab w:val="left" w:pos="7470"/>
          <w:tab w:val="left" w:pos="8819"/>
        </w:tabs>
        <w:ind w:left="20" w:right="-390"/>
        <w:jc w:val="center"/>
        <w:rPr>
          <w:rFonts w:ascii="Arial" w:hAnsi="Arial" w:cs="Arial"/>
          <w:sz w:val="36"/>
          <w:szCs w:val="36"/>
        </w:rPr>
      </w:pPr>
      <w:r>
        <w:rPr>
          <w:rFonts w:ascii="Arial" w:hAnsi="Arial" w:cs="Arial" w:hint="cs"/>
          <w:b/>
          <w:sz w:val="36"/>
          <w:szCs w:val="36"/>
          <w:rtl/>
        </w:rPr>
        <w:lastRenderedPageBreak/>
        <w:t>1 كورنثوس 13: 8-13</w:t>
      </w:r>
    </w:p>
    <w:p w14:paraId="16E4DB98" w14:textId="77777777" w:rsidR="00247DA6" w:rsidRDefault="00247DA6">
      <w:pPr>
        <w:tabs>
          <w:tab w:val="left" w:pos="540"/>
          <w:tab w:val="left" w:pos="900"/>
          <w:tab w:val="left" w:pos="1260"/>
          <w:tab w:val="left" w:pos="2880"/>
          <w:tab w:val="left" w:pos="5040"/>
          <w:tab w:val="left" w:pos="5310"/>
          <w:tab w:val="left" w:pos="5580"/>
          <w:tab w:val="left" w:pos="7200"/>
          <w:tab w:val="left" w:pos="7470"/>
          <w:tab w:val="left" w:pos="8819"/>
        </w:tabs>
        <w:ind w:left="20" w:right="-390"/>
        <w:rPr>
          <w:rFonts w:ascii="Arial" w:hAnsi="Arial" w:cs="Arial"/>
          <w:sz w:val="21"/>
          <w:szCs w:val="18"/>
        </w:rPr>
      </w:pPr>
    </w:p>
    <w:p w14:paraId="64C90366" w14:textId="77777777" w:rsidR="00247DA6" w:rsidRDefault="00000000">
      <w:pPr>
        <w:tabs>
          <w:tab w:val="left" w:pos="540"/>
          <w:tab w:val="left" w:pos="900"/>
          <w:tab w:val="left" w:pos="1260"/>
          <w:tab w:val="left" w:pos="2880"/>
          <w:tab w:val="left" w:pos="5040"/>
          <w:tab w:val="left" w:pos="5310"/>
          <w:tab w:val="left" w:pos="5580"/>
          <w:tab w:val="left" w:pos="7200"/>
          <w:tab w:val="left" w:pos="7470"/>
          <w:tab w:val="left" w:pos="8819"/>
        </w:tabs>
        <w:bidi/>
        <w:spacing w:line="240" w:lineRule="atLeast"/>
        <w:ind w:left="20" w:right="-390"/>
        <w:rPr>
          <w:rFonts w:ascii="Arial" w:hAnsi="Arial" w:cs="Arial"/>
          <w:position w:val="6"/>
          <w:sz w:val="16"/>
          <w:szCs w:val="18"/>
        </w:rPr>
      </w:pPr>
      <w:r>
        <w:rPr>
          <w:rFonts w:ascii="Arial" w:hAnsi="Arial" w:cs="Arial"/>
          <w:position w:val="6"/>
          <w:sz w:val="16"/>
          <w:szCs w:val="18"/>
          <w:rtl/>
        </w:rPr>
        <w:t>ملحوظة: قد تكون الصفحتان التاليتان هما الأكثر تقنية في هذا ال</w:t>
      </w:r>
      <w:r>
        <w:rPr>
          <w:rFonts w:ascii="Arial" w:hAnsi="Arial" w:cs="Arial" w:hint="cs"/>
          <w:position w:val="6"/>
          <w:sz w:val="16"/>
          <w:szCs w:val="18"/>
          <w:rtl/>
        </w:rPr>
        <w:t>سفر</w:t>
      </w:r>
      <w:r>
        <w:rPr>
          <w:rFonts w:ascii="Arial" w:hAnsi="Arial" w:cs="Arial"/>
          <w:position w:val="6"/>
          <w:sz w:val="16"/>
          <w:szCs w:val="18"/>
          <w:rtl/>
        </w:rPr>
        <w:t xml:space="preserve"> بأكمله</w:t>
      </w:r>
      <w:r>
        <w:rPr>
          <w:rFonts w:ascii="Arial" w:hAnsi="Arial" w:cs="Arial" w:hint="cs"/>
          <w:position w:val="6"/>
          <w:sz w:val="16"/>
          <w:szCs w:val="18"/>
          <w:rtl/>
        </w:rPr>
        <w:t>،</w:t>
      </w:r>
      <w:r>
        <w:rPr>
          <w:rFonts w:ascii="Arial" w:hAnsi="Arial" w:cs="Arial"/>
          <w:position w:val="6"/>
          <w:sz w:val="16"/>
          <w:szCs w:val="18"/>
          <w:rtl/>
        </w:rPr>
        <w:t xml:space="preserve"> حيث تتناولان بعض المقاطع الصعبة للغاية</w:t>
      </w:r>
      <w:r>
        <w:rPr>
          <w:rFonts w:ascii="Arial" w:hAnsi="Arial" w:cs="Arial" w:hint="cs"/>
          <w:position w:val="6"/>
          <w:sz w:val="16"/>
          <w:szCs w:val="18"/>
          <w:rtl/>
        </w:rPr>
        <w:t xml:space="preserve">، </w:t>
      </w:r>
      <w:r>
        <w:rPr>
          <w:rFonts w:ascii="Arial" w:hAnsi="Arial" w:cs="Arial"/>
          <w:position w:val="6"/>
          <w:sz w:val="16"/>
          <w:szCs w:val="18"/>
          <w:rtl/>
        </w:rPr>
        <w:t>لذا احمل قبعتك</w:t>
      </w:r>
      <w:r>
        <w:rPr>
          <w:rFonts w:ascii="Arial" w:hAnsi="Arial" w:cs="Arial" w:hint="cs"/>
          <w:position w:val="6"/>
          <w:sz w:val="16"/>
          <w:szCs w:val="18"/>
          <w:rtl/>
        </w:rPr>
        <w:t xml:space="preserve">، </w:t>
      </w:r>
      <w:r>
        <w:rPr>
          <w:rFonts w:ascii="Arial" w:hAnsi="Arial" w:cs="Arial"/>
          <w:position w:val="6"/>
          <w:sz w:val="16"/>
          <w:szCs w:val="18"/>
          <w:rtl/>
        </w:rPr>
        <w:t>وه</w:t>
      </w:r>
      <w:r>
        <w:rPr>
          <w:rFonts w:ascii="Arial" w:hAnsi="Arial" w:cs="Arial" w:hint="cs"/>
          <w:position w:val="6"/>
          <w:sz w:val="16"/>
          <w:szCs w:val="18"/>
          <w:rtl/>
        </w:rPr>
        <w:t>ما</w:t>
      </w:r>
      <w:r>
        <w:rPr>
          <w:rFonts w:ascii="Arial" w:hAnsi="Arial" w:cs="Arial"/>
          <w:position w:val="6"/>
          <w:sz w:val="16"/>
          <w:szCs w:val="18"/>
          <w:rtl/>
        </w:rPr>
        <w:t xml:space="preserve"> في الأساس ملخص لكتاب روبرت ل. توماس، الألسنة... ستتوقف، مجلة الجمعية اللاهوتية الإنجيلية 17 (1974): 81-89</w:t>
      </w:r>
      <w:r>
        <w:rPr>
          <w:rFonts w:ascii="Arial" w:hAnsi="Arial" w:cs="Arial"/>
          <w:position w:val="6"/>
          <w:sz w:val="16"/>
          <w:szCs w:val="18"/>
        </w:rPr>
        <w:t>.</w:t>
      </w:r>
    </w:p>
    <w:p w14:paraId="0E944E34" w14:textId="77777777" w:rsidR="00247DA6" w:rsidRDefault="00247DA6">
      <w:pPr>
        <w:tabs>
          <w:tab w:val="left" w:pos="540"/>
          <w:tab w:val="left" w:pos="900"/>
          <w:tab w:val="left" w:pos="1260"/>
          <w:tab w:val="left" w:pos="2880"/>
          <w:tab w:val="left" w:pos="5040"/>
          <w:tab w:val="left" w:pos="5310"/>
          <w:tab w:val="left" w:pos="5580"/>
          <w:tab w:val="left" w:pos="7200"/>
          <w:tab w:val="left" w:pos="7470"/>
          <w:tab w:val="left" w:pos="8819"/>
        </w:tabs>
        <w:spacing w:line="240" w:lineRule="atLeast"/>
        <w:ind w:left="20" w:right="-390"/>
        <w:rPr>
          <w:rFonts w:ascii="Arial" w:hAnsi="Arial" w:cs="Arial"/>
          <w:position w:val="6"/>
          <w:sz w:val="16"/>
          <w:szCs w:val="18"/>
        </w:rPr>
      </w:pPr>
    </w:p>
    <w:p w14:paraId="6A88D4D0" w14:textId="77777777" w:rsidR="00247DA6" w:rsidRDefault="00000000">
      <w:pPr>
        <w:tabs>
          <w:tab w:val="left" w:pos="540"/>
          <w:tab w:val="left" w:pos="900"/>
          <w:tab w:val="left" w:pos="1260"/>
          <w:tab w:val="left" w:pos="2880"/>
          <w:tab w:val="left" w:pos="5040"/>
          <w:tab w:val="left" w:pos="5310"/>
          <w:tab w:val="left" w:pos="5580"/>
          <w:tab w:val="left" w:pos="7200"/>
          <w:tab w:val="left" w:pos="7470"/>
          <w:tab w:val="left" w:pos="8819"/>
        </w:tabs>
        <w:bidi/>
        <w:spacing w:line="240" w:lineRule="atLeast"/>
        <w:ind w:left="20" w:right="-390"/>
        <w:rPr>
          <w:rFonts w:ascii="Arial" w:hAnsi="Arial" w:cs="Arial"/>
          <w:position w:val="6"/>
          <w:sz w:val="16"/>
          <w:szCs w:val="18"/>
        </w:rPr>
      </w:pPr>
      <w:r>
        <w:rPr>
          <w:rFonts w:ascii="Arial" w:hAnsi="Arial" w:cs="Arial"/>
          <w:position w:val="6"/>
          <w:sz w:val="16"/>
          <w:szCs w:val="18"/>
          <w:rtl/>
        </w:rPr>
        <w:t>تشير رسالة كورنثوس الأولى 8:13-13 إلى أن الجزئية (المواهب الروحية للنبوة والمعرفة والألسنة) ستنتهي قبل أن يأتي الكامل</w:t>
      </w:r>
      <w:r>
        <w:rPr>
          <w:rFonts w:ascii="Arial" w:hAnsi="Arial" w:cs="Arial"/>
          <w:position w:val="6"/>
          <w:sz w:val="16"/>
          <w:szCs w:val="18"/>
        </w:rPr>
        <w:t xml:space="preserve"> (NASB) </w:t>
      </w:r>
      <w:r>
        <w:rPr>
          <w:rFonts w:ascii="Arial" w:hAnsi="Arial" w:cs="Arial"/>
          <w:position w:val="6"/>
          <w:sz w:val="16"/>
          <w:szCs w:val="18"/>
          <w:rtl/>
        </w:rPr>
        <w:t>ومع ذلك ما هو المقصود ب</w:t>
      </w:r>
      <w:r>
        <w:rPr>
          <w:rFonts w:ascii="Arial" w:hAnsi="Arial" w:cs="Arial" w:hint="cs"/>
          <w:position w:val="6"/>
          <w:sz w:val="16"/>
          <w:szCs w:val="18"/>
          <w:rtl/>
        </w:rPr>
        <w:t>الكامل</w:t>
      </w:r>
      <w:r>
        <w:rPr>
          <w:rFonts w:ascii="Arial" w:hAnsi="Arial" w:cs="Arial"/>
          <w:position w:val="6"/>
          <w:sz w:val="16"/>
          <w:szCs w:val="18"/>
          <w:rtl/>
        </w:rPr>
        <w:t>؟  هذه الكلمة</w:t>
      </w:r>
      <w:r>
        <w:rPr>
          <w:rFonts w:ascii="Arial" w:hAnsi="Arial" w:cs="Arial"/>
          <w:position w:val="6"/>
          <w:sz w:val="16"/>
          <w:szCs w:val="18"/>
        </w:rPr>
        <w:t xml:space="preserve"> </w:t>
      </w:r>
      <w:r>
        <w:rPr>
          <w:rFonts w:ascii="Arial" w:hAnsi="Arial" w:cs="Arial" w:hint="cs"/>
          <w:position w:val="6"/>
          <w:sz w:val="16"/>
          <w:szCs w:val="18"/>
          <w:rtl/>
        </w:rPr>
        <w:t>(</w:t>
      </w:r>
      <w:r>
        <w:rPr>
          <w:rFonts w:ascii="Arial" w:hAnsi="Arial" w:cs="Arial"/>
          <w:position w:val="6"/>
          <w:sz w:val="16"/>
          <w:szCs w:val="18"/>
        </w:rPr>
        <w:t>to teleion</w:t>
      </w:r>
      <w:r>
        <w:rPr>
          <w:rFonts w:ascii="Arial" w:hAnsi="Arial" w:cs="Arial" w:hint="cs"/>
          <w:position w:val="6"/>
          <w:sz w:val="16"/>
          <w:szCs w:val="18"/>
          <w:rtl/>
        </w:rPr>
        <w:t>)</w:t>
      </w:r>
      <w:r>
        <w:rPr>
          <w:rFonts w:ascii="Arial" w:hAnsi="Arial" w:cs="Arial"/>
          <w:position w:val="6"/>
          <w:sz w:val="16"/>
          <w:szCs w:val="18"/>
        </w:rPr>
        <w:t xml:space="preserve"> </w:t>
      </w:r>
      <w:r>
        <w:rPr>
          <w:rFonts w:ascii="Arial" w:hAnsi="Arial" w:cs="Arial"/>
          <w:position w:val="6"/>
          <w:sz w:val="16"/>
          <w:szCs w:val="18"/>
          <w:rtl/>
        </w:rPr>
        <w:t>يمكن أن تعني كامل أو مثالي أو ناضج</w:t>
      </w:r>
      <w:r>
        <w:rPr>
          <w:rFonts w:ascii="Arial" w:hAnsi="Arial" w:cs="Arial" w:hint="cs"/>
          <w:position w:val="6"/>
          <w:sz w:val="16"/>
          <w:szCs w:val="18"/>
          <w:rtl/>
          <w:lang w:bidi="ar-JO"/>
        </w:rPr>
        <w:t>،</w:t>
      </w:r>
      <w:r>
        <w:rPr>
          <w:rFonts w:ascii="Arial" w:hAnsi="Arial" w:cs="Arial"/>
          <w:position w:val="6"/>
          <w:sz w:val="16"/>
          <w:szCs w:val="18"/>
          <w:rtl/>
        </w:rPr>
        <w:t xml:space="preserve"> لذلك توجد ثلاث وجهات نظر رئيسية</w:t>
      </w:r>
      <w:r>
        <w:rPr>
          <w:rFonts w:ascii="Arial" w:hAnsi="Arial" w:cs="Arial" w:hint="cs"/>
          <w:position w:val="6"/>
          <w:sz w:val="16"/>
          <w:szCs w:val="18"/>
          <w:rtl/>
        </w:rPr>
        <w:t xml:space="preserve"> تنظر إلى</w:t>
      </w:r>
      <w:r>
        <w:rPr>
          <w:rFonts w:ascii="Arial" w:hAnsi="Arial" w:cs="Arial"/>
          <w:position w:val="6"/>
          <w:sz w:val="16"/>
          <w:szCs w:val="18"/>
        </w:rPr>
        <w:t xml:space="preserve"> teleion </w:t>
      </w:r>
      <w:r>
        <w:rPr>
          <w:rFonts w:ascii="Arial" w:hAnsi="Arial" w:cs="Arial"/>
          <w:position w:val="6"/>
          <w:sz w:val="16"/>
          <w:szCs w:val="18"/>
          <w:rtl/>
        </w:rPr>
        <w:t>على النحو التالي</w:t>
      </w:r>
      <w:r>
        <w:rPr>
          <w:rFonts w:ascii="Arial" w:hAnsi="Arial" w:cs="Arial"/>
          <w:position w:val="6"/>
          <w:sz w:val="16"/>
          <w:szCs w:val="18"/>
        </w:rPr>
        <w:t>:</w:t>
      </w:r>
    </w:p>
    <w:p w14:paraId="1E592B0C" w14:textId="77777777" w:rsidR="00247DA6" w:rsidRDefault="00247DA6">
      <w:pPr>
        <w:tabs>
          <w:tab w:val="left" w:pos="540"/>
          <w:tab w:val="left" w:pos="900"/>
          <w:tab w:val="left" w:pos="1260"/>
          <w:tab w:val="left" w:pos="2880"/>
          <w:tab w:val="left" w:pos="5040"/>
          <w:tab w:val="left" w:pos="5310"/>
          <w:tab w:val="left" w:pos="5580"/>
          <w:tab w:val="left" w:pos="7200"/>
          <w:tab w:val="left" w:pos="7470"/>
          <w:tab w:val="left" w:pos="8819"/>
        </w:tabs>
        <w:spacing w:line="240" w:lineRule="atLeast"/>
        <w:ind w:left="20" w:right="-390"/>
        <w:rPr>
          <w:rFonts w:ascii="Arial" w:hAnsi="Arial" w:cs="Arial"/>
          <w:position w:val="6"/>
          <w:sz w:val="16"/>
          <w:szCs w:val="18"/>
        </w:rPr>
      </w:pPr>
    </w:p>
    <w:p w14:paraId="5DD52C05" w14:textId="77777777" w:rsidR="00247DA6" w:rsidRDefault="00000000">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18"/>
        </w:rPr>
      </w:pPr>
      <w:r>
        <w:rPr>
          <w:rFonts w:ascii="Arial" w:hAnsi="Arial" w:cs="Arial"/>
          <w:sz w:val="21"/>
          <w:szCs w:val="18"/>
        </w:rPr>
        <w:t>______________________________________________________________________________</w:t>
      </w:r>
    </w:p>
    <w:p w14:paraId="5606B2A7"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bCs/>
          <w:sz w:val="21"/>
          <w:szCs w:val="21"/>
        </w:rPr>
      </w:pPr>
      <w:r>
        <w:rPr>
          <w:rFonts w:ascii="Arial" w:hAnsi="Arial" w:cs="Arial"/>
          <w:b/>
          <w:sz w:val="21"/>
          <w:szCs w:val="18"/>
        </w:rPr>
        <w:t xml:space="preserve"> </w:t>
      </w:r>
      <w:r>
        <w:rPr>
          <w:rFonts w:ascii="Arial" w:hAnsi="Arial" w:cs="Arial" w:hint="cs"/>
          <w:bCs/>
          <w:sz w:val="21"/>
          <w:szCs w:val="21"/>
          <w:rtl/>
        </w:rPr>
        <w:t>أسئلة حاسمة</w:t>
      </w:r>
      <w:r>
        <w:rPr>
          <w:rFonts w:ascii="Arial" w:hAnsi="Arial" w:cs="Arial"/>
          <w:bCs/>
          <w:sz w:val="21"/>
          <w:szCs w:val="21"/>
          <w:rtl/>
        </w:rPr>
        <w:tab/>
      </w:r>
      <w:r>
        <w:rPr>
          <w:rFonts w:ascii="Arial" w:hAnsi="Arial" w:cs="Arial"/>
          <w:bCs/>
          <w:sz w:val="21"/>
          <w:szCs w:val="21"/>
          <w:rtl/>
        </w:rPr>
        <w:tab/>
      </w:r>
      <w:r>
        <w:rPr>
          <w:rFonts w:ascii="Arial" w:hAnsi="Arial" w:cs="Arial" w:hint="cs"/>
          <w:bCs/>
          <w:sz w:val="21"/>
          <w:szCs w:val="21"/>
          <w:rtl/>
        </w:rPr>
        <w:t>القانون (الكتاب المقدس)</w:t>
      </w:r>
      <w:r>
        <w:rPr>
          <w:rFonts w:ascii="Arial" w:hAnsi="Arial" w:cs="Arial"/>
          <w:bCs/>
          <w:sz w:val="21"/>
          <w:szCs w:val="21"/>
        </w:rPr>
        <w:tab/>
      </w:r>
      <w:r>
        <w:rPr>
          <w:rFonts w:ascii="Arial" w:hAnsi="Arial" w:cs="Arial" w:hint="cs"/>
          <w:bCs/>
          <w:sz w:val="21"/>
          <w:szCs w:val="21"/>
          <w:rtl/>
        </w:rPr>
        <w:t>الإختطاف</w:t>
      </w:r>
      <w:r>
        <w:rPr>
          <w:rFonts w:ascii="Arial" w:hAnsi="Arial" w:cs="Arial"/>
          <w:bCs/>
          <w:sz w:val="21"/>
          <w:szCs w:val="21"/>
        </w:rPr>
        <w:tab/>
      </w:r>
      <w:r>
        <w:rPr>
          <w:rFonts w:ascii="Arial" w:hAnsi="Arial" w:cs="Arial" w:hint="cs"/>
          <w:bCs/>
          <w:sz w:val="21"/>
          <w:szCs w:val="21"/>
          <w:rtl/>
        </w:rPr>
        <w:t>الجسد (الكنيسة)</w:t>
      </w:r>
    </w:p>
    <w:p w14:paraId="5A008DA7" w14:textId="77777777" w:rsidR="00247DA6" w:rsidRDefault="00000000">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b/>
          <w:position w:val="6"/>
          <w:sz w:val="21"/>
          <w:szCs w:val="18"/>
        </w:rPr>
      </w:pPr>
      <w:r>
        <w:rPr>
          <w:rFonts w:ascii="Arial" w:hAnsi="Arial" w:cs="Arial"/>
          <w:sz w:val="21"/>
          <w:szCs w:val="18"/>
        </w:rPr>
        <w:t>______________________________________________________________________________</w:t>
      </w:r>
    </w:p>
    <w:p w14:paraId="62472977" w14:textId="77777777" w:rsidR="00247DA6" w:rsidRDefault="00247DA6">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21"/>
        </w:rPr>
      </w:pPr>
    </w:p>
    <w:p w14:paraId="5F0EA65A"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tl/>
          <w:lang w:bidi="ar-JO"/>
        </w:rPr>
      </w:pPr>
      <w:r>
        <w:rPr>
          <w:rFonts w:ascii="Arial" w:hAnsi="Arial" w:cs="Arial" w:hint="cs"/>
          <w:sz w:val="21"/>
          <w:szCs w:val="21"/>
          <w:rtl/>
          <w:lang w:bidi="ar-JO"/>
        </w:rPr>
        <w:t>13: 8 ما هي طبيعة:</w:t>
      </w:r>
    </w:p>
    <w:p w14:paraId="5010A8A8" w14:textId="77777777" w:rsidR="00247DA6" w:rsidRDefault="00247DA6">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21"/>
        </w:rPr>
      </w:pPr>
    </w:p>
    <w:p w14:paraId="2A230655"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hint="cs"/>
          <w:sz w:val="21"/>
          <w:szCs w:val="21"/>
          <w:rtl/>
        </w:rPr>
        <w:t xml:space="preserve">أ) </w:t>
      </w:r>
      <w:r>
        <w:rPr>
          <w:rFonts w:ascii="Arial" w:hAnsi="Arial" w:cs="Arial"/>
          <w:sz w:val="21"/>
          <w:szCs w:val="21"/>
        </w:rPr>
        <w:t xml:space="preserve">  </w:t>
      </w:r>
      <w:r>
        <w:rPr>
          <w:rFonts w:ascii="Arial" w:hAnsi="Arial" w:cs="Arial" w:hint="cs"/>
          <w:sz w:val="21"/>
          <w:szCs w:val="21"/>
          <w:rtl/>
        </w:rPr>
        <w:t>الألسنة والمعرفة؟</w:t>
      </w:r>
      <w:r>
        <w:rPr>
          <w:rFonts w:ascii="Arial" w:hAnsi="Arial" w:cs="Arial"/>
          <w:sz w:val="21"/>
          <w:szCs w:val="21"/>
        </w:rPr>
        <w:tab/>
      </w:r>
      <w:r>
        <w:rPr>
          <w:rFonts w:ascii="Arial" w:hAnsi="Arial" w:cs="Arial" w:hint="cs"/>
          <w:sz w:val="21"/>
          <w:szCs w:val="21"/>
          <w:rtl/>
          <w:lang w:bidi="ar-JO"/>
        </w:rPr>
        <w:t>إعلانية</w:t>
      </w:r>
      <w:r>
        <w:rPr>
          <w:rFonts w:ascii="Arial" w:hAnsi="Arial" w:cs="Arial"/>
          <w:sz w:val="21"/>
          <w:szCs w:val="21"/>
        </w:rPr>
        <w:tab/>
      </w:r>
      <w:r>
        <w:rPr>
          <w:rFonts w:ascii="Arial" w:hAnsi="Arial" w:cs="Arial" w:hint="cs"/>
          <w:sz w:val="21"/>
          <w:szCs w:val="21"/>
          <w:rtl/>
        </w:rPr>
        <w:t>غير إعلانية</w:t>
      </w:r>
      <w:r>
        <w:rPr>
          <w:rFonts w:ascii="Arial" w:hAnsi="Arial" w:cs="Arial"/>
          <w:sz w:val="21"/>
          <w:szCs w:val="21"/>
        </w:rPr>
        <w:tab/>
      </w:r>
      <w:r>
        <w:rPr>
          <w:rFonts w:ascii="Arial" w:hAnsi="Arial" w:cs="Arial" w:hint="cs"/>
          <w:sz w:val="21"/>
          <w:szCs w:val="21"/>
          <w:rtl/>
        </w:rPr>
        <w:t>إعلانية</w:t>
      </w:r>
    </w:p>
    <w:p w14:paraId="1CB6A16E"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hint="cs"/>
          <w:sz w:val="21"/>
          <w:szCs w:val="21"/>
          <w:rtl/>
        </w:rPr>
        <w:t>ب) الألسنة</w:t>
      </w:r>
      <w:r>
        <w:rPr>
          <w:rFonts w:ascii="Arial" w:hAnsi="Arial" w:cs="Arial"/>
          <w:sz w:val="21"/>
          <w:szCs w:val="21"/>
        </w:rPr>
        <w:tab/>
      </w:r>
      <w:r>
        <w:rPr>
          <w:rFonts w:ascii="Arial" w:hAnsi="Arial" w:cs="Arial"/>
          <w:sz w:val="21"/>
          <w:szCs w:val="21"/>
          <w:rtl/>
        </w:rPr>
        <w:tab/>
      </w:r>
      <w:r>
        <w:rPr>
          <w:rFonts w:ascii="Arial" w:hAnsi="Arial" w:cs="Arial"/>
          <w:sz w:val="21"/>
          <w:szCs w:val="21"/>
          <w:rtl/>
        </w:rPr>
        <w:tab/>
      </w:r>
      <w:r>
        <w:rPr>
          <w:rFonts w:ascii="Arial" w:hAnsi="Arial" w:cs="Arial" w:hint="cs"/>
          <w:sz w:val="21"/>
          <w:szCs w:val="21"/>
          <w:rtl/>
        </w:rPr>
        <w:t>تأكيدية</w:t>
      </w:r>
      <w:r>
        <w:rPr>
          <w:rFonts w:ascii="Arial" w:hAnsi="Arial" w:cs="Arial"/>
          <w:sz w:val="21"/>
          <w:szCs w:val="21"/>
        </w:rPr>
        <w:tab/>
      </w:r>
      <w:r>
        <w:rPr>
          <w:rFonts w:ascii="Arial" w:hAnsi="Arial" w:cs="Arial" w:hint="cs"/>
          <w:sz w:val="21"/>
          <w:szCs w:val="21"/>
          <w:rtl/>
        </w:rPr>
        <w:t>غير تأكيدية</w:t>
      </w:r>
      <w:r>
        <w:rPr>
          <w:rFonts w:ascii="Arial" w:hAnsi="Arial" w:cs="Arial"/>
          <w:sz w:val="21"/>
          <w:szCs w:val="21"/>
        </w:rPr>
        <w:tab/>
      </w:r>
      <w:r>
        <w:rPr>
          <w:rFonts w:ascii="Arial" w:hAnsi="Arial" w:cs="Arial" w:hint="cs"/>
          <w:sz w:val="21"/>
          <w:szCs w:val="21"/>
          <w:rtl/>
        </w:rPr>
        <w:t>تأكيدية</w:t>
      </w:r>
    </w:p>
    <w:p w14:paraId="255BB56E" w14:textId="77777777" w:rsidR="00247DA6" w:rsidRDefault="00247DA6">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21"/>
        </w:rPr>
      </w:pPr>
    </w:p>
    <w:p w14:paraId="4A4C06D7"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hint="cs"/>
          <w:sz w:val="21"/>
          <w:szCs w:val="21"/>
          <w:rtl/>
        </w:rPr>
        <w:t>متى تنتهي هذه المواهب؟</w:t>
      </w:r>
      <w:r>
        <w:rPr>
          <w:rFonts w:ascii="Arial" w:hAnsi="Arial" w:cs="Arial"/>
          <w:sz w:val="21"/>
          <w:szCs w:val="21"/>
        </w:rPr>
        <w:tab/>
      </w:r>
      <w:r>
        <w:rPr>
          <w:rFonts w:ascii="Arial" w:hAnsi="Arial" w:cs="Arial" w:hint="cs"/>
          <w:sz w:val="21"/>
          <w:szCs w:val="21"/>
          <w:rtl/>
        </w:rPr>
        <w:t>مع القانون</w:t>
      </w:r>
      <w:r>
        <w:rPr>
          <w:rFonts w:ascii="Arial" w:hAnsi="Arial" w:cs="Arial"/>
          <w:sz w:val="21"/>
          <w:szCs w:val="21"/>
        </w:rPr>
        <w:tab/>
      </w:r>
      <w:r>
        <w:rPr>
          <w:rFonts w:ascii="Arial" w:hAnsi="Arial" w:cs="Arial" w:hint="cs"/>
          <w:sz w:val="21"/>
          <w:szCs w:val="21"/>
          <w:rtl/>
        </w:rPr>
        <w:t>عند مجيء المسيح</w:t>
      </w:r>
      <w:r>
        <w:rPr>
          <w:rFonts w:ascii="Arial" w:hAnsi="Arial" w:cs="Arial"/>
          <w:sz w:val="21"/>
          <w:szCs w:val="21"/>
        </w:rPr>
        <w:tab/>
      </w:r>
      <w:r>
        <w:rPr>
          <w:rFonts w:ascii="Arial" w:hAnsi="Arial" w:cs="Arial" w:hint="cs"/>
          <w:sz w:val="21"/>
          <w:szCs w:val="21"/>
          <w:rtl/>
        </w:rPr>
        <w:t>مع القانون</w:t>
      </w:r>
    </w:p>
    <w:p w14:paraId="61AF43B0" w14:textId="77777777" w:rsidR="00247DA6" w:rsidRDefault="00000000">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21"/>
        </w:rPr>
      </w:pPr>
      <w:r>
        <w:rPr>
          <w:rFonts w:ascii="Arial" w:hAnsi="Arial" w:cs="Arial"/>
          <w:sz w:val="21"/>
          <w:szCs w:val="21"/>
        </w:rPr>
        <w:t xml:space="preserve"> </w:t>
      </w:r>
    </w:p>
    <w:p w14:paraId="1BC4B21F"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tl/>
          <w:lang w:bidi="ar-JO"/>
        </w:rPr>
      </w:pPr>
      <w:r>
        <w:rPr>
          <w:rFonts w:ascii="Arial" w:hAnsi="Arial" w:cs="Arial" w:hint="cs"/>
          <w:i/>
          <w:sz w:val="21"/>
          <w:szCs w:val="21"/>
          <w:rtl/>
        </w:rPr>
        <w:t xml:space="preserve">13: 10 ما هي </w:t>
      </w:r>
      <w:r>
        <w:rPr>
          <w:rFonts w:ascii="Arial" w:hAnsi="Arial" w:cs="Arial"/>
          <w:i/>
          <w:sz w:val="21"/>
          <w:szCs w:val="21"/>
        </w:rPr>
        <w:t>to teleion</w:t>
      </w:r>
      <w:r>
        <w:rPr>
          <w:rFonts w:ascii="Arial" w:hAnsi="Arial" w:cs="Arial" w:hint="cs"/>
          <w:i/>
          <w:sz w:val="21"/>
          <w:szCs w:val="21"/>
          <w:rtl/>
          <w:lang w:bidi="ar-JO"/>
        </w:rPr>
        <w:t>؟</w:t>
      </w:r>
    </w:p>
    <w:p w14:paraId="63F21A6A"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sz w:val="21"/>
          <w:szCs w:val="21"/>
          <w:rtl/>
        </w:rPr>
        <w:tab/>
      </w:r>
      <w:r>
        <w:rPr>
          <w:rFonts w:ascii="Arial" w:hAnsi="Arial" w:cs="Arial"/>
          <w:sz w:val="21"/>
          <w:szCs w:val="21"/>
          <w:rtl/>
        </w:rPr>
        <w:tab/>
      </w:r>
      <w:r>
        <w:rPr>
          <w:rFonts w:ascii="Arial" w:hAnsi="Arial" w:cs="Arial"/>
          <w:sz w:val="21"/>
          <w:szCs w:val="21"/>
          <w:rtl/>
        </w:rPr>
        <w:tab/>
      </w:r>
      <w:r>
        <w:rPr>
          <w:rFonts w:ascii="Arial" w:hAnsi="Arial" w:cs="Arial"/>
          <w:sz w:val="21"/>
          <w:szCs w:val="21"/>
          <w:rtl/>
        </w:rPr>
        <w:tab/>
      </w:r>
      <w:r>
        <w:rPr>
          <w:rFonts w:ascii="Arial" w:hAnsi="Arial" w:cs="Arial" w:hint="cs"/>
          <w:sz w:val="21"/>
          <w:szCs w:val="21"/>
          <w:rtl/>
        </w:rPr>
        <w:t>الكامل</w:t>
      </w:r>
      <w:r>
        <w:rPr>
          <w:rFonts w:ascii="Arial" w:hAnsi="Arial" w:cs="Arial"/>
          <w:sz w:val="21"/>
          <w:szCs w:val="21"/>
          <w:rtl/>
        </w:rPr>
        <w:tab/>
      </w:r>
      <w:r>
        <w:rPr>
          <w:rFonts w:ascii="Arial" w:hAnsi="Arial" w:cs="Arial" w:hint="cs"/>
          <w:sz w:val="21"/>
          <w:szCs w:val="21"/>
          <w:rtl/>
        </w:rPr>
        <w:t>المثالي</w:t>
      </w:r>
      <w:r>
        <w:rPr>
          <w:rFonts w:ascii="Arial" w:hAnsi="Arial" w:cs="Arial"/>
          <w:sz w:val="21"/>
          <w:szCs w:val="21"/>
        </w:rPr>
        <w:tab/>
      </w:r>
      <w:r>
        <w:rPr>
          <w:rFonts w:ascii="Arial" w:hAnsi="Arial" w:cs="Arial" w:hint="cs"/>
          <w:sz w:val="21"/>
          <w:szCs w:val="21"/>
          <w:rtl/>
        </w:rPr>
        <w:t>الناضج</w:t>
      </w:r>
    </w:p>
    <w:p w14:paraId="59EC3577"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hint="cs"/>
          <w:sz w:val="21"/>
          <w:szCs w:val="21"/>
          <w:rtl/>
        </w:rPr>
        <w:t>(القانون)</w:t>
      </w:r>
      <w:r>
        <w:rPr>
          <w:rFonts w:ascii="Arial" w:hAnsi="Arial" w:cs="Arial"/>
          <w:sz w:val="21"/>
          <w:szCs w:val="21"/>
        </w:rPr>
        <w:tab/>
      </w:r>
      <w:r>
        <w:rPr>
          <w:rFonts w:ascii="Arial" w:hAnsi="Arial" w:cs="Arial" w:hint="cs"/>
          <w:sz w:val="21"/>
          <w:szCs w:val="21"/>
          <w:rtl/>
        </w:rPr>
        <w:t>(مجيء المسيح)</w:t>
      </w:r>
      <w:r>
        <w:rPr>
          <w:rFonts w:ascii="Arial" w:hAnsi="Arial" w:cs="Arial"/>
          <w:sz w:val="21"/>
          <w:szCs w:val="21"/>
        </w:rPr>
        <w:tab/>
      </w:r>
      <w:r>
        <w:rPr>
          <w:rFonts w:ascii="Arial" w:hAnsi="Arial" w:cs="Arial" w:hint="cs"/>
          <w:sz w:val="21"/>
          <w:szCs w:val="21"/>
          <w:rtl/>
        </w:rPr>
        <w:t>(الجسد)</w:t>
      </w:r>
    </w:p>
    <w:p w14:paraId="55CBF1B8" w14:textId="77777777" w:rsidR="00247DA6" w:rsidRDefault="00247DA6">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p>
    <w:p w14:paraId="0C04F15F"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sz w:val="21"/>
          <w:szCs w:val="21"/>
        </w:rPr>
        <w:t xml:space="preserve"> </w:t>
      </w:r>
      <w:r>
        <w:rPr>
          <w:rFonts w:ascii="Arial" w:hAnsi="Arial" w:cs="Arial" w:hint="cs"/>
          <w:sz w:val="21"/>
          <w:szCs w:val="21"/>
          <w:rtl/>
        </w:rPr>
        <w:t>13: 11 ماذا يمثل النمو غلى الرجولة؟</w:t>
      </w:r>
      <w:r>
        <w:rPr>
          <w:rFonts w:ascii="Arial" w:hAnsi="Arial" w:cs="Arial"/>
          <w:sz w:val="21"/>
          <w:szCs w:val="21"/>
        </w:rPr>
        <w:tab/>
      </w:r>
      <w:r>
        <w:rPr>
          <w:rFonts w:ascii="Arial" w:hAnsi="Arial" w:cs="Arial" w:hint="cs"/>
          <w:sz w:val="21"/>
          <w:szCs w:val="21"/>
          <w:rtl/>
        </w:rPr>
        <w:t>قبل وبعد</w:t>
      </w:r>
      <w:r>
        <w:rPr>
          <w:rFonts w:ascii="Arial" w:hAnsi="Arial" w:cs="Arial"/>
          <w:sz w:val="21"/>
          <w:szCs w:val="21"/>
        </w:rPr>
        <w:t xml:space="preserve"> </w:t>
      </w:r>
      <w:r>
        <w:rPr>
          <w:rFonts w:ascii="Arial" w:hAnsi="Arial" w:cs="Arial"/>
          <w:sz w:val="21"/>
          <w:szCs w:val="21"/>
        </w:rPr>
        <w:tab/>
      </w:r>
      <w:r>
        <w:rPr>
          <w:rFonts w:ascii="Arial" w:hAnsi="Arial" w:cs="Arial" w:hint="cs"/>
          <w:sz w:val="21"/>
          <w:szCs w:val="21"/>
          <w:rtl/>
        </w:rPr>
        <w:t>قبل وبعد</w:t>
      </w:r>
      <w:r>
        <w:rPr>
          <w:rFonts w:ascii="Arial" w:hAnsi="Arial" w:cs="Arial"/>
          <w:sz w:val="21"/>
          <w:szCs w:val="21"/>
        </w:rPr>
        <w:t xml:space="preserve"> </w:t>
      </w:r>
      <w:r>
        <w:rPr>
          <w:rFonts w:ascii="Arial" w:hAnsi="Arial" w:cs="Arial"/>
          <w:sz w:val="21"/>
          <w:szCs w:val="21"/>
        </w:rPr>
        <w:tab/>
      </w:r>
      <w:r>
        <w:rPr>
          <w:rFonts w:ascii="Arial" w:hAnsi="Arial" w:cs="Arial" w:hint="cs"/>
          <w:sz w:val="21"/>
          <w:szCs w:val="21"/>
          <w:rtl/>
        </w:rPr>
        <w:t>قبل وبعد</w:t>
      </w:r>
    </w:p>
    <w:p w14:paraId="34AC6E9A"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sz w:val="21"/>
          <w:szCs w:val="21"/>
          <w:rtl/>
        </w:rPr>
        <w:tab/>
      </w:r>
      <w:r>
        <w:rPr>
          <w:rFonts w:ascii="Arial" w:hAnsi="Arial" w:cs="Arial"/>
          <w:sz w:val="21"/>
          <w:szCs w:val="21"/>
          <w:rtl/>
        </w:rPr>
        <w:tab/>
      </w:r>
      <w:r>
        <w:rPr>
          <w:rFonts w:ascii="Arial" w:hAnsi="Arial" w:cs="Arial"/>
          <w:sz w:val="21"/>
          <w:szCs w:val="21"/>
          <w:rtl/>
        </w:rPr>
        <w:tab/>
      </w:r>
      <w:r>
        <w:rPr>
          <w:rFonts w:ascii="Arial" w:hAnsi="Arial" w:cs="Arial"/>
          <w:sz w:val="21"/>
          <w:szCs w:val="21"/>
        </w:rPr>
        <w:tab/>
      </w:r>
      <w:r>
        <w:rPr>
          <w:rFonts w:ascii="Arial" w:hAnsi="Arial" w:cs="Arial" w:hint="cs"/>
          <w:sz w:val="21"/>
          <w:szCs w:val="21"/>
          <w:rtl/>
        </w:rPr>
        <w:t>اكتمال القانون</w:t>
      </w:r>
      <w:r>
        <w:rPr>
          <w:rFonts w:ascii="Arial" w:hAnsi="Arial" w:cs="Arial"/>
          <w:sz w:val="21"/>
          <w:szCs w:val="21"/>
        </w:rPr>
        <w:tab/>
      </w:r>
      <w:r>
        <w:rPr>
          <w:rFonts w:ascii="Arial" w:hAnsi="Arial" w:cs="Arial" w:hint="cs"/>
          <w:sz w:val="21"/>
          <w:szCs w:val="21"/>
          <w:rtl/>
        </w:rPr>
        <w:t>مجيء المسيح</w:t>
      </w:r>
      <w:r>
        <w:rPr>
          <w:rFonts w:ascii="Arial" w:hAnsi="Arial" w:cs="Arial"/>
          <w:sz w:val="21"/>
          <w:szCs w:val="21"/>
        </w:rPr>
        <w:tab/>
      </w:r>
      <w:r>
        <w:rPr>
          <w:rFonts w:ascii="Arial" w:hAnsi="Arial" w:cs="Arial" w:hint="cs"/>
          <w:sz w:val="21"/>
          <w:szCs w:val="21"/>
          <w:rtl/>
        </w:rPr>
        <w:t>نضوج الجسد</w:t>
      </w:r>
    </w:p>
    <w:p w14:paraId="561BE069"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hint="cs"/>
          <w:sz w:val="21"/>
          <w:szCs w:val="21"/>
          <w:rtl/>
        </w:rPr>
        <w:t>(أشار إليه القانون)</w:t>
      </w:r>
    </w:p>
    <w:p w14:paraId="067D0D84" w14:textId="77777777" w:rsidR="00247DA6" w:rsidRDefault="00247DA6">
      <w:pPr>
        <w:tabs>
          <w:tab w:val="left" w:pos="540"/>
          <w:tab w:val="left" w:pos="900"/>
          <w:tab w:val="left" w:pos="1260"/>
          <w:tab w:val="left" w:pos="3240"/>
          <w:tab w:val="left" w:pos="5220"/>
          <w:tab w:val="left" w:pos="5580"/>
          <w:tab w:val="left" w:pos="7200"/>
          <w:tab w:val="left" w:pos="7470"/>
          <w:tab w:val="left" w:pos="9719"/>
        </w:tabs>
        <w:spacing w:line="240" w:lineRule="atLeast"/>
        <w:ind w:left="20" w:right="-390"/>
        <w:rPr>
          <w:rFonts w:ascii="Arial" w:hAnsi="Arial" w:cs="Arial"/>
          <w:sz w:val="21"/>
          <w:szCs w:val="21"/>
        </w:rPr>
      </w:pPr>
    </w:p>
    <w:p w14:paraId="067C2D9D"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sz w:val="21"/>
          <w:szCs w:val="21"/>
        </w:rPr>
        <w:t xml:space="preserve"> </w:t>
      </w:r>
      <w:r>
        <w:rPr>
          <w:rFonts w:ascii="Arial" w:hAnsi="Arial" w:cs="Arial" w:hint="cs"/>
          <w:sz w:val="21"/>
          <w:szCs w:val="21"/>
          <w:rtl/>
        </w:rPr>
        <w:t>13: 12 ما هي البصيرة والمعرفة</w:t>
      </w:r>
      <w:r>
        <w:rPr>
          <w:rFonts w:ascii="Arial" w:hAnsi="Arial" w:cs="Arial"/>
          <w:sz w:val="21"/>
          <w:szCs w:val="21"/>
        </w:rPr>
        <w:t xml:space="preserve"> </w:t>
      </w:r>
      <w:r>
        <w:rPr>
          <w:rFonts w:ascii="Arial" w:hAnsi="Arial" w:cs="Arial"/>
          <w:sz w:val="21"/>
          <w:szCs w:val="21"/>
        </w:rPr>
        <w:tab/>
      </w:r>
      <w:r>
        <w:rPr>
          <w:rFonts w:ascii="Arial" w:hAnsi="Arial" w:cs="Arial" w:hint="cs"/>
          <w:sz w:val="21"/>
          <w:szCs w:val="21"/>
          <w:rtl/>
        </w:rPr>
        <w:t>قبل وبعد</w:t>
      </w:r>
      <w:r>
        <w:rPr>
          <w:rFonts w:ascii="Arial" w:hAnsi="Arial" w:cs="Arial"/>
          <w:sz w:val="21"/>
          <w:szCs w:val="21"/>
        </w:rPr>
        <w:tab/>
      </w:r>
      <w:r>
        <w:rPr>
          <w:rFonts w:ascii="Arial" w:hAnsi="Arial" w:cs="Arial" w:hint="cs"/>
          <w:sz w:val="21"/>
          <w:szCs w:val="21"/>
          <w:rtl/>
        </w:rPr>
        <w:t>قبل وبعد</w:t>
      </w:r>
      <w:r>
        <w:rPr>
          <w:rFonts w:ascii="Arial" w:hAnsi="Arial" w:cs="Arial"/>
          <w:sz w:val="21"/>
          <w:szCs w:val="21"/>
        </w:rPr>
        <w:tab/>
      </w:r>
      <w:r>
        <w:rPr>
          <w:rFonts w:ascii="Arial" w:hAnsi="Arial" w:cs="Arial" w:hint="cs"/>
          <w:sz w:val="21"/>
          <w:szCs w:val="21"/>
          <w:rtl/>
        </w:rPr>
        <w:t>قبل وبعد</w:t>
      </w:r>
    </w:p>
    <w:p w14:paraId="64EE9D66"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Pr>
      </w:pPr>
      <w:r>
        <w:rPr>
          <w:rFonts w:ascii="Arial" w:hAnsi="Arial" w:cs="Arial"/>
          <w:sz w:val="21"/>
          <w:szCs w:val="21"/>
        </w:rPr>
        <w:t xml:space="preserve">  </w:t>
      </w:r>
      <w:r>
        <w:rPr>
          <w:rFonts w:ascii="Arial" w:hAnsi="Arial" w:cs="Arial"/>
          <w:sz w:val="21"/>
          <w:szCs w:val="21"/>
          <w:rtl/>
        </w:rPr>
        <w:tab/>
      </w:r>
      <w:r>
        <w:rPr>
          <w:rFonts w:ascii="Arial" w:hAnsi="Arial" w:cs="Arial" w:hint="cs"/>
          <w:sz w:val="21"/>
          <w:szCs w:val="21"/>
          <w:rtl/>
        </w:rPr>
        <w:t xml:space="preserve">  الجزئية والكاملة</w:t>
      </w:r>
      <w:r>
        <w:rPr>
          <w:rFonts w:ascii="Arial" w:hAnsi="Arial" w:cs="Arial"/>
          <w:sz w:val="21"/>
          <w:szCs w:val="21"/>
        </w:rPr>
        <w:tab/>
      </w:r>
      <w:r>
        <w:rPr>
          <w:rFonts w:ascii="Arial" w:hAnsi="Arial" w:cs="Arial" w:hint="cs"/>
          <w:sz w:val="21"/>
          <w:szCs w:val="21"/>
          <w:rtl/>
        </w:rPr>
        <w:t>اكتمال القانون</w:t>
      </w:r>
      <w:r>
        <w:rPr>
          <w:rFonts w:ascii="Arial" w:hAnsi="Arial" w:cs="Arial"/>
          <w:sz w:val="21"/>
          <w:szCs w:val="21"/>
        </w:rPr>
        <w:tab/>
      </w:r>
      <w:r>
        <w:rPr>
          <w:rFonts w:ascii="Arial" w:hAnsi="Arial" w:cs="Arial" w:hint="cs"/>
          <w:sz w:val="21"/>
          <w:szCs w:val="21"/>
          <w:rtl/>
        </w:rPr>
        <w:t>مجيء المسيح</w:t>
      </w:r>
      <w:r>
        <w:rPr>
          <w:rFonts w:ascii="Arial" w:hAnsi="Arial" w:cs="Arial"/>
          <w:sz w:val="21"/>
          <w:szCs w:val="21"/>
        </w:rPr>
        <w:tab/>
      </w:r>
      <w:r>
        <w:rPr>
          <w:rFonts w:ascii="Arial" w:hAnsi="Arial" w:cs="Arial" w:hint="cs"/>
          <w:sz w:val="21"/>
          <w:szCs w:val="21"/>
          <w:rtl/>
        </w:rPr>
        <w:t>نضوج الجسد</w:t>
      </w:r>
    </w:p>
    <w:p w14:paraId="31194931" w14:textId="77777777" w:rsidR="00247DA6" w:rsidRDefault="00000000">
      <w:pPr>
        <w:tabs>
          <w:tab w:val="left" w:pos="540"/>
          <w:tab w:val="left" w:pos="900"/>
          <w:tab w:val="left" w:pos="1260"/>
          <w:tab w:val="left" w:pos="3240"/>
          <w:tab w:val="left" w:pos="5220"/>
          <w:tab w:val="left" w:pos="5580"/>
          <w:tab w:val="left" w:pos="7200"/>
          <w:tab w:val="left" w:pos="7470"/>
          <w:tab w:val="left" w:pos="9719"/>
        </w:tabs>
        <w:bidi/>
        <w:spacing w:line="240" w:lineRule="atLeast"/>
        <w:ind w:left="20" w:right="-390"/>
        <w:rPr>
          <w:rFonts w:ascii="Arial" w:hAnsi="Arial" w:cs="Arial"/>
          <w:sz w:val="21"/>
          <w:szCs w:val="21"/>
          <w:rtl/>
          <w:lang w:bidi="ar-JO"/>
        </w:rPr>
      </w:pP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Pr>
        <w:tab/>
      </w:r>
      <w:r>
        <w:rPr>
          <w:rFonts w:ascii="Arial" w:hAnsi="Arial" w:cs="Arial"/>
          <w:sz w:val="21"/>
          <w:szCs w:val="21"/>
          <w:rtl/>
        </w:rPr>
        <w:tab/>
      </w:r>
      <w:r>
        <w:rPr>
          <w:rFonts w:ascii="Arial" w:hAnsi="Arial" w:cs="Arial" w:hint="cs"/>
          <w:sz w:val="21"/>
          <w:szCs w:val="21"/>
          <w:rtl/>
        </w:rPr>
        <w:t xml:space="preserve">(الإكتمال في </w:t>
      </w:r>
      <w:r>
        <w:rPr>
          <w:rFonts w:ascii="Arial" w:hAnsi="Arial" w:cs="Arial"/>
          <w:sz w:val="21"/>
          <w:szCs w:val="21"/>
        </w:rPr>
        <w:t>Parousia</w:t>
      </w:r>
      <w:r>
        <w:rPr>
          <w:rFonts w:ascii="Arial" w:hAnsi="Arial" w:cs="Arial" w:hint="cs"/>
          <w:sz w:val="21"/>
          <w:szCs w:val="21"/>
          <w:rtl/>
          <w:lang w:bidi="ar-JO"/>
        </w:rPr>
        <w:t>)</w:t>
      </w:r>
    </w:p>
    <w:p w14:paraId="3219AF4C" w14:textId="77777777" w:rsidR="00247DA6" w:rsidRDefault="00000000">
      <w:pPr>
        <w:tabs>
          <w:tab w:val="left" w:pos="540"/>
          <w:tab w:val="left" w:pos="7470"/>
          <w:tab w:val="left" w:pos="9540"/>
        </w:tabs>
        <w:spacing w:line="240" w:lineRule="atLeast"/>
        <w:ind w:left="20" w:right="-390"/>
        <w:rPr>
          <w:rFonts w:ascii="Arial" w:hAnsi="Arial" w:cs="Arial"/>
          <w:sz w:val="21"/>
          <w:szCs w:val="18"/>
        </w:rPr>
      </w:pPr>
      <w:r>
        <w:rPr>
          <w:rFonts w:ascii="Arial" w:hAnsi="Arial" w:cs="Arial"/>
          <w:sz w:val="21"/>
          <w:szCs w:val="18"/>
        </w:rPr>
        <w:t>________________________________________________________________________________</w:t>
      </w:r>
    </w:p>
    <w:p w14:paraId="1E66CFED" w14:textId="77777777" w:rsidR="00247DA6" w:rsidRDefault="00247DA6">
      <w:pPr>
        <w:tabs>
          <w:tab w:val="left" w:pos="9719"/>
        </w:tabs>
        <w:spacing w:line="240" w:lineRule="atLeast"/>
        <w:ind w:left="440" w:right="-390" w:hanging="420"/>
        <w:rPr>
          <w:rFonts w:ascii="Arial" w:hAnsi="Arial" w:cs="Arial"/>
          <w:sz w:val="21"/>
          <w:szCs w:val="18"/>
        </w:rPr>
      </w:pPr>
    </w:p>
    <w:p w14:paraId="69437E5A" w14:textId="77777777" w:rsidR="00247DA6" w:rsidRDefault="00247DA6">
      <w:pPr>
        <w:tabs>
          <w:tab w:val="left" w:pos="9719"/>
        </w:tabs>
        <w:spacing w:line="240" w:lineRule="atLeast"/>
        <w:ind w:left="440" w:right="-390" w:hanging="420"/>
        <w:rPr>
          <w:rFonts w:ascii="Arial" w:hAnsi="Arial" w:cs="Arial"/>
          <w:sz w:val="21"/>
          <w:szCs w:val="18"/>
        </w:rPr>
      </w:pPr>
    </w:p>
    <w:p w14:paraId="5D5338EE" w14:textId="77777777" w:rsidR="00247DA6" w:rsidRDefault="00000000">
      <w:pPr>
        <w:tabs>
          <w:tab w:val="left" w:pos="2880"/>
          <w:tab w:val="left" w:pos="4950"/>
          <w:tab w:val="left" w:pos="5490"/>
          <w:tab w:val="left" w:pos="8819"/>
        </w:tabs>
        <w:bidi/>
        <w:spacing w:line="240" w:lineRule="atLeast"/>
        <w:ind w:left="440" w:right="-390" w:hanging="420"/>
        <w:rPr>
          <w:rFonts w:ascii="Arial" w:hAnsi="Arial" w:cs="Arial"/>
          <w:sz w:val="21"/>
          <w:szCs w:val="21"/>
        </w:rPr>
      </w:pPr>
      <w:r>
        <w:rPr>
          <w:rFonts w:ascii="Arial" w:hAnsi="Arial" w:cs="Arial" w:hint="cs"/>
          <w:b/>
          <w:sz w:val="21"/>
          <w:szCs w:val="21"/>
          <w:rtl/>
        </w:rPr>
        <w:t>1.</w:t>
      </w:r>
      <w:r>
        <w:rPr>
          <w:rFonts w:ascii="Arial" w:hAnsi="Arial" w:cs="Arial"/>
          <w:b/>
          <w:sz w:val="21"/>
          <w:szCs w:val="21"/>
          <w:rtl/>
        </w:rPr>
        <w:tab/>
        <w:t xml:space="preserve">ترى </w:t>
      </w:r>
      <w:r>
        <w:rPr>
          <w:rFonts w:ascii="Arial" w:hAnsi="Arial" w:cs="Arial"/>
          <w:bCs/>
          <w:sz w:val="21"/>
          <w:szCs w:val="21"/>
          <w:rtl/>
        </w:rPr>
        <w:t xml:space="preserve">وجهة نظر </w:t>
      </w:r>
      <w:r>
        <w:rPr>
          <w:rFonts w:ascii="Arial" w:hAnsi="Arial" w:cs="Arial" w:hint="cs"/>
          <w:bCs/>
          <w:sz w:val="21"/>
          <w:szCs w:val="21"/>
          <w:rtl/>
        </w:rPr>
        <w:t>القانون</w:t>
      </w:r>
      <w:r>
        <w:rPr>
          <w:rFonts w:ascii="Arial" w:hAnsi="Arial" w:cs="Arial"/>
          <w:b/>
          <w:sz w:val="21"/>
          <w:szCs w:val="21"/>
          <w:rtl/>
        </w:rPr>
        <w:t xml:space="preserve"> أن </w:t>
      </w:r>
      <w:r>
        <w:rPr>
          <w:rFonts w:ascii="Arial" w:hAnsi="Arial" w:cs="Arial"/>
          <w:bCs/>
          <w:sz w:val="21"/>
          <w:szCs w:val="21"/>
        </w:rPr>
        <w:t>to teleion</w:t>
      </w:r>
      <w:r>
        <w:rPr>
          <w:rFonts w:ascii="Arial" w:hAnsi="Arial" w:cs="Arial"/>
          <w:b/>
          <w:sz w:val="21"/>
          <w:szCs w:val="21"/>
          <w:rtl/>
        </w:rPr>
        <w:t xml:space="preserve"> هو الكامل، الكل</w:t>
      </w:r>
      <w:r>
        <w:rPr>
          <w:rFonts w:ascii="Arial" w:hAnsi="Arial" w:cs="Arial" w:hint="cs"/>
          <w:b/>
          <w:sz w:val="21"/>
          <w:szCs w:val="21"/>
          <w:rtl/>
          <w:lang w:bidi="ar-JO"/>
        </w:rPr>
        <w:t>ية</w:t>
      </w:r>
      <w:r>
        <w:rPr>
          <w:rFonts w:ascii="Arial" w:hAnsi="Arial" w:cs="Arial"/>
          <w:b/>
          <w:sz w:val="21"/>
          <w:szCs w:val="21"/>
          <w:rtl/>
        </w:rPr>
        <w:t>، في إشارة إلى الكتاب المقدس الكامل</w:t>
      </w:r>
      <w:r>
        <w:rPr>
          <w:rFonts w:ascii="Arial" w:hAnsi="Arial" w:cs="Arial" w:hint="cs"/>
          <w:b/>
          <w:sz w:val="21"/>
          <w:szCs w:val="21"/>
          <w:rtl/>
        </w:rPr>
        <w:t xml:space="preserve">، </w:t>
      </w:r>
      <w:r>
        <w:rPr>
          <w:rFonts w:ascii="Arial" w:hAnsi="Arial" w:cs="Arial"/>
          <w:b/>
          <w:sz w:val="21"/>
          <w:szCs w:val="21"/>
          <w:rtl/>
        </w:rPr>
        <w:t xml:space="preserve">ولذلك فإن النبوة والعلم والألسنة توقفت قبل أن </w:t>
      </w:r>
      <w:r>
        <w:rPr>
          <w:rFonts w:ascii="Arial" w:hAnsi="Arial" w:cs="Arial" w:hint="cs"/>
          <w:b/>
          <w:sz w:val="21"/>
          <w:szCs w:val="21"/>
          <w:rtl/>
        </w:rPr>
        <w:t>ت</w:t>
      </w:r>
      <w:r>
        <w:rPr>
          <w:rFonts w:ascii="Arial" w:hAnsi="Arial" w:cs="Arial"/>
          <w:b/>
          <w:sz w:val="21"/>
          <w:szCs w:val="21"/>
          <w:rtl/>
        </w:rPr>
        <w:t>تم</w:t>
      </w:r>
      <w:r>
        <w:rPr>
          <w:rFonts w:ascii="Arial" w:hAnsi="Arial" w:cs="Arial" w:hint="cs"/>
          <w:b/>
          <w:sz w:val="21"/>
          <w:szCs w:val="21"/>
          <w:rtl/>
        </w:rPr>
        <w:t xml:space="preserve"> كتابة</w:t>
      </w:r>
      <w:r>
        <w:rPr>
          <w:rFonts w:ascii="Arial" w:hAnsi="Arial" w:cs="Arial"/>
          <w:b/>
          <w:sz w:val="21"/>
          <w:szCs w:val="21"/>
          <w:rtl/>
        </w:rPr>
        <w:t xml:space="preserve"> العهد الجديد، وهي غير موجودة اليوم.</w:t>
      </w:r>
    </w:p>
    <w:p w14:paraId="5CBBF46D" w14:textId="77777777" w:rsidR="00247DA6" w:rsidRDefault="00247DA6">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90"/>
        <w:rPr>
          <w:rFonts w:ascii="Arial" w:hAnsi="Arial" w:cs="Arial"/>
          <w:sz w:val="21"/>
          <w:szCs w:val="18"/>
        </w:rPr>
      </w:pPr>
    </w:p>
    <w:tbl>
      <w:tblPr>
        <w:tblW w:w="0" w:type="auto"/>
        <w:tblInd w:w="500" w:type="dxa"/>
        <w:tblLayout w:type="fixed"/>
        <w:tblCellMar>
          <w:left w:w="80" w:type="dxa"/>
          <w:right w:w="80" w:type="dxa"/>
        </w:tblCellMar>
        <w:tblLook w:val="04A0" w:firstRow="1" w:lastRow="0" w:firstColumn="1" w:lastColumn="0" w:noHBand="0" w:noVBand="1"/>
      </w:tblPr>
      <w:tblGrid>
        <w:gridCol w:w="420"/>
        <w:gridCol w:w="3720"/>
        <w:gridCol w:w="560"/>
        <w:gridCol w:w="4360"/>
      </w:tblGrid>
      <w:tr w:rsidR="00247DA6" w14:paraId="7D44CD7F" w14:textId="77777777">
        <w:trPr>
          <w:cantSplit/>
        </w:trPr>
        <w:tc>
          <w:tcPr>
            <w:tcW w:w="420" w:type="dxa"/>
          </w:tcPr>
          <w:p w14:paraId="319CDE01" w14:textId="77777777" w:rsidR="00247DA6" w:rsidRDefault="00247DA6">
            <w:pPr>
              <w:spacing w:line="240" w:lineRule="atLeast"/>
              <w:ind w:right="-20"/>
              <w:rPr>
                <w:rFonts w:ascii="Arial" w:hAnsi="Arial" w:cs="Arial"/>
                <w:sz w:val="21"/>
                <w:szCs w:val="18"/>
              </w:rPr>
            </w:pPr>
          </w:p>
        </w:tc>
        <w:tc>
          <w:tcPr>
            <w:tcW w:w="3720" w:type="dxa"/>
          </w:tcPr>
          <w:p w14:paraId="69FD8F1F" w14:textId="77777777" w:rsidR="00247DA6" w:rsidRDefault="00000000">
            <w:pPr>
              <w:spacing w:line="240" w:lineRule="atLeast"/>
              <w:ind w:right="-20"/>
              <w:jc w:val="center"/>
              <w:rPr>
                <w:rFonts w:ascii="Arial" w:hAnsi="Arial" w:cs="Arial"/>
                <w:bCs/>
                <w:sz w:val="21"/>
                <w:szCs w:val="21"/>
              </w:rPr>
            </w:pPr>
            <w:r>
              <w:rPr>
                <w:rFonts w:ascii="Arial" w:hAnsi="Arial" w:cs="Arial" w:hint="cs"/>
                <w:bCs/>
                <w:sz w:val="21"/>
                <w:szCs w:val="21"/>
                <w:u w:val="single"/>
                <w:rtl/>
              </w:rPr>
              <w:t>نقاط القوة</w:t>
            </w:r>
          </w:p>
        </w:tc>
        <w:tc>
          <w:tcPr>
            <w:tcW w:w="560" w:type="dxa"/>
            <w:tcBorders>
              <w:left w:val="single" w:sz="6" w:space="0" w:color="auto"/>
            </w:tcBorders>
          </w:tcPr>
          <w:p w14:paraId="3F689265" w14:textId="77777777" w:rsidR="00247DA6" w:rsidRDefault="00247DA6">
            <w:pPr>
              <w:spacing w:line="240" w:lineRule="atLeast"/>
              <w:ind w:left="220" w:right="-20"/>
              <w:rPr>
                <w:rFonts w:ascii="Arial" w:hAnsi="Arial" w:cs="Arial"/>
                <w:sz w:val="21"/>
                <w:szCs w:val="18"/>
              </w:rPr>
            </w:pPr>
          </w:p>
        </w:tc>
        <w:tc>
          <w:tcPr>
            <w:tcW w:w="4360" w:type="dxa"/>
          </w:tcPr>
          <w:p w14:paraId="29C50961" w14:textId="77777777" w:rsidR="00247DA6" w:rsidRDefault="00000000">
            <w:pPr>
              <w:spacing w:line="240" w:lineRule="atLeast"/>
              <w:ind w:right="-20"/>
              <w:jc w:val="center"/>
              <w:rPr>
                <w:rFonts w:ascii="Arial" w:hAnsi="Arial" w:cs="Arial"/>
                <w:bCs/>
                <w:sz w:val="21"/>
                <w:szCs w:val="21"/>
                <w:u w:val="single"/>
              </w:rPr>
            </w:pPr>
            <w:r>
              <w:rPr>
                <w:rFonts w:ascii="Arial" w:hAnsi="Arial" w:cs="Arial" w:hint="cs"/>
                <w:bCs/>
                <w:sz w:val="21"/>
                <w:szCs w:val="21"/>
                <w:u w:val="single"/>
                <w:rtl/>
              </w:rPr>
              <w:t>نقاط الضعف</w:t>
            </w:r>
          </w:p>
          <w:p w14:paraId="07059C2B" w14:textId="77777777" w:rsidR="00247DA6" w:rsidRDefault="00247DA6">
            <w:pPr>
              <w:spacing w:line="240" w:lineRule="atLeast"/>
              <w:ind w:right="-20"/>
              <w:rPr>
                <w:rFonts w:ascii="Arial" w:hAnsi="Arial" w:cs="Arial"/>
                <w:sz w:val="21"/>
                <w:szCs w:val="18"/>
              </w:rPr>
            </w:pPr>
          </w:p>
        </w:tc>
      </w:tr>
      <w:tr w:rsidR="00247DA6" w14:paraId="35AF274C" w14:textId="77777777">
        <w:trPr>
          <w:cantSplit/>
        </w:trPr>
        <w:tc>
          <w:tcPr>
            <w:tcW w:w="420" w:type="dxa"/>
          </w:tcPr>
          <w:p w14:paraId="538C83F6" w14:textId="77777777" w:rsidR="00247DA6" w:rsidRDefault="00247DA6">
            <w:pPr>
              <w:spacing w:line="240" w:lineRule="atLeast"/>
              <w:ind w:right="-20"/>
              <w:rPr>
                <w:rFonts w:ascii="Arial" w:hAnsi="Arial" w:cs="Arial"/>
                <w:sz w:val="21"/>
                <w:szCs w:val="18"/>
              </w:rPr>
            </w:pPr>
          </w:p>
        </w:tc>
        <w:tc>
          <w:tcPr>
            <w:tcW w:w="3720" w:type="dxa"/>
          </w:tcPr>
          <w:p w14:paraId="50AF53E6" w14:textId="77777777" w:rsidR="00247DA6" w:rsidRDefault="00247DA6">
            <w:pPr>
              <w:spacing w:line="240" w:lineRule="atLeast"/>
              <w:ind w:right="-20"/>
              <w:rPr>
                <w:rFonts w:ascii="Arial" w:hAnsi="Arial" w:cs="Arial"/>
                <w:sz w:val="21"/>
                <w:szCs w:val="21"/>
                <w:rtl/>
              </w:rPr>
            </w:pPr>
          </w:p>
          <w:p w14:paraId="71328F18" w14:textId="77777777" w:rsidR="00247DA6" w:rsidRDefault="00000000">
            <w:pPr>
              <w:bidi/>
              <w:spacing w:line="240" w:lineRule="atLeast"/>
              <w:ind w:right="-20"/>
              <w:rPr>
                <w:rFonts w:ascii="Arial" w:hAnsi="Arial" w:cs="Arial"/>
                <w:sz w:val="21"/>
                <w:szCs w:val="21"/>
                <w:rtl/>
              </w:rPr>
            </w:pPr>
            <w:r>
              <w:rPr>
                <w:rFonts w:ascii="Arial" w:hAnsi="Arial" w:cs="Arial" w:hint="cs"/>
                <w:sz w:val="21"/>
                <w:szCs w:val="21"/>
                <w:rtl/>
              </w:rPr>
              <w:t>أ.   سياق المعرفة الإعلانية (الأعداد 8-9)</w:t>
            </w:r>
          </w:p>
          <w:p w14:paraId="3BA8852E" w14:textId="77777777" w:rsidR="00247DA6" w:rsidRDefault="00247DA6">
            <w:pPr>
              <w:spacing w:line="240" w:lineRule="atLeast"/>
              <w:ind w:right="-20"/>
              <w:rPr>
                <w:rFonts w:ascii="Arial" w:hAnsi="Arial" w:cs="Arial"/>
                <w:sz w:val="21"/>
                <w:szCs w:val="21"/>
              </w:rPr>
            </w:pPr>
          </w:p>
        </w:tc>
        <w:tc>
          <w:tcPr>
            <w:tcW w:w="560" w:type="dxa"/>
            <w:tcBorders>
              <w:left w:val="single" w:sz="6" w:space="0" w:color="auto"/>
            </w:tcBorders>
          </w:tcPr>
          <w:p w14:paraId="4B09FA1F" w14:textId="77777777" w:rsidR="00247DA6" w:rsidRDefault="00247DA6">
            <w:pPr>
              <w:ind w:left="220" w:right="-20"/>
              <w:rPr>
                <w:rFonts w:ascii="Arial" w:hAnsi="Arial" w:cs="Arial"/>
                <w:sz w:val="21"/>
                <w:szCs w:val="18"/>
                <w:rtl/>
              </w:rPr>
            </w:pPr>
          </w:p>
          <w:p w14:paraId="58CD4AE1" w14:textId="77777777" w:rsidR="00247DA6" w:rsidRDefault="00247DA6">
            <w:pPr>
              <w:ind w:left="220" w:right="-20"/>
              <w:rPr>
                <w:rFonts w:ascii="Arial" w:hAnsi="Arial" w:cs="Arial"/>
                <w:sz w:val="21"/>
                <w:szCs w:val="18"/>
              </w:rPr>
            </w:pPr>
          </w:p>
        </w:tc>
        <w:tc>
          <w:tcPr>
            <w:tcW w:w="4360" w:type="dxa"/>
          </w:tcPr>
          <w:p w14:paraId="56BE8EDA" w14:textId="77777777" w:rsidR="00247DA6" w:rsidRDefault="00247DA6">
            <w:pPr>
              <w:ind w:right="-20"/>
              <w:rPr>
                <w:rFonts w:ascii="Arial" w:hAnsi="Arial" w:cs="Arial"/>
                <w:sz w:val="21"/>
                <w:szCs w:val="18"/>
                <w:rtl/>
              </w:rPr>
            </w:pPr>
          </w:p>
          <w:p w14:paraId="677B175C" w14:textId="77777777" w:rsidR="00247DA6" w:rsidRDefault="00000000">
            <w:pPr>
              <w:bidi/>
              <w:ind w:right="-20"/>
              <w:rPr>
                <w:rFonts w:ascii="Arial" w:hAnsi="Arial" w:cs="Arial"/>
                <w:sz w:val="21"/>
                <w:szCs w:val="18"/>
              </w:rPr>
            </w:pPr>
            <w:r>
              <w:rPr>
                <w:rFonts w:ascii="Arial" w:hAnsi="Arial" w:cs="Arial" w:hint="cs"/>
                <w:sz w:val="21"/>
                <w:szCs w:val="18"/>
                <w:rtl/>
              </w:rPr>
              <w:t xml:space="preserve">أ.    </w:t>
            </w:r>
            <w:r>
              <w:rPr>
                <w:rFonts w:ascii="Arial" w:hAnsi="Arial" w:cs="Arial"/>
                <w:sz w:val="21"/>
                <w:szCs w:val="18"/>
                <w:rtl/>
              </w:rPr>
              <w:t>يتعارض مع مجيء المسيح (المجيء الثاني) في الآية 12.</w:t>
            </w:r>
          </w:p>
          <w:p w14:paraId="783C2046" w14:textId="77777777" w:rsidR="00247DA6" w:rsidRDefault="00247DA6">
            <w:pPr>
              <w:ind w:right="-20"/>
              <w:rPr>
                <w:rFonts w:ascii="Arial" w:hAnsi="Arial" w:cs="Arial"/>
                <w:sz w:val="21"/>
                <w:szCs w:val="18"/>
              </w:rPr>
            </w:pPr>
          </w:p>
        </w:tc>
      </w:tr>
      <w:tr w:rsidR="00247DA6" w14:paraId="04B435B3" w14:textId="77777777">
        <w:trPr>
          <w:cantSplit/>
        </w:trPr>
        <w:tc>
          <w:tcPr>
            <w:tcW w:w="420" w:type="dxa"/>
          </w:tcPr>
          <w:p w14:paraId="1B8370D8" w14:textId="77777777" w:rsidR="00247DA6" w:rsidRDefault="00247DA6">
            <w:pPr>
              <w:ind w:right="-20"/>
              <w:rPr>
                <w:rFonts w:ascii="Arial" w:hAnsi="Arial" w:cs="Arial"/>
                <w:sz w:val="21"/>
                <w:szCs w:val="18"/>
                <w:rtl/>
              </w:rPr>
            </w:pPr>
          </w:p>
          <w:p w14:paraId="1C8CC6F8" w14:textId="77777777" w:rsidR="00247DA6" w:rsidRDefault="00247DA6">
            <w:pPr>
              <w:bidi/>
              <w:ind w:right="-20"/>
              <w:rPr>
                <w:rFonts w:ascii="Arial" w:hAnsi="Arial" w:cs="Arial"/>
                <w:sz w:val="21"/>
                <w:szCs w:val="18"/>
              </w:rPr>
            </w:pPr>
          </w:p>
        </w:tc>
        <w:tc>
          <w:tcPr>
            <w:tcW w:w="3720" w:type="dxa"/>
          </w:tcPr>
          <w:p w14:paraId="5FB9C9EB" w14:textId="77777777" w:rsidR="00247DA6" w:rsidRDefault="00000000">
            <w:pPr>
              <w:bidi/>
              <w:ind w:right="-20"/>
              <w:rPr>
                <w:rFonts w:ascii="Arial" w:hAnsi="Arial" w:cs="Arial"/>
                <w:sz w:val="21"/>
                <w:szCs w:val="21"/>
                <w:rtl/>
              </w:rPr>
            </w:pPr>
            <w:r>
              <w:rPr>
                <w:rFonts w:ascii="Arial" w:hAnsi="Arial" w:cs="Arial" w:hint="cs"/>
                <w:sz w:val="21"/>
                <w:szCs w:val="21"/>
                <w:rtl/>
              </w:rPr>
              <w:t>ب.  الطبيعة التأكيدية للألسنة (راجع 14: 22)</w:t>
            </w:r>
          </w:p>
          <w:p w14:paraId="7584348E" w14:textId="77777777" w:rsidR="00247DA6" w:rsidRDefault="00247DA6">
            <w:pPr>
              <w:tabs>
                <w:tab w:val="left" w:pos="502"/>
              </w:tabs>
              <w:bidi/>
              <w:rPr>
                <w:rFonts w:ascii="Arial" w:hAnsi="Arial" w:cs="Arial"/>
                <w:sz w:val="21"/>
                <w:szCs w:val="21"/>
                <w:rtl/>
              </w:rPr>
            </w:pPr>
          </w:p>
          <w:p w14:paraId="6BE112E9" w14:textId="77777777" w:rsidR="00247DA6" w:rsidRDefault="00000000">
            <w:pPr>
              <w:tabs>
                <w:tab w:val="left" w:pos="502"/>
              </w:tabs>
              <w:bidi/>
              <w:rPr>
                <w:rFonts w:ascii="Arial" w:hAnsi="Arial" w:cs="Arial"/>
                <w:sz w:val="21"/>
                <w:szCs w:val="21"/>
                <w:rtl/>
              </w:rPr>
            </w:pPr>
            <w:r>
              <w:rPr>
                <w:rFonts w:ascii="Arial" w:hAnsi="Arial" w:cs="Arial"/>
                <w:sz w:val="21"/>
                <w:szCs w:val="21"/>
                <w:rtl/>
              </w:rPr>
              <w:t>ت.  التباين مع الطبيعة الجزئية للنبوة والعلم.</w:t>
            </w:r>
          </w:p>
          <w:p w14:paraId="349F6111" w14:textId="77777777" w:rsidR="00247DA6" w:rsidRDefault="00247DA6">
            <w:pPr>
              <w:tabs>
                <w:tab w:val="left" w:pos="502"/>
              </w:tabs>
              <w:bidi/>
              <w:rPr>
                <w:rFonts w:ascii="Arial" w:hAnsi="Arial" w:cs="Arial"/>
                <w:sz w:val="21"/>
                <w:szCs w:val="21"/>
                <w:rtl/>
              </w:rPr>
            </w:pPr>
          </w:p>
          <w:p w14:paraId="615B9CB8" w14:textId="77777777" w:rsidR="00247DA6" w:rsidRDefault="00000000">
            <w:pPr>
              <w:tabs>
                <w:tab w:val="left" w:pos="502"/>
              </w:tabs>
              <w:bidi/>
              <w:rPr>
                <w:rFonts w:ascii="Arial" w:hAnsi="Arial" w:cs="Arial"/>
                <w:sz w:val="21"/>
                <w:szCs w:val="21"/>
                <w:rtl/>
                <w:lang w:bidi="ar-JO"/>
              </w:rPr>
            </w:pPr>
            <w:r>
              <w:rPr>
                <w:rFonts w:ascii="Arial" w:hAnsi="Arial" w:cs="Arial" w:hint="cs"/>
                <w:sz w:val="21"/>
                <w:szCs w:val="21"/>
                <w:rtl/>
              </w:rPr>
              <w:t xml:space="preserve">ث.  تعني </w:t>
            </w:r>
            <w:r>
              <w:rPr>
                <w:rFonts w:ascii="Arial" w:hAnsi="Arial" w:cs="Arial"/>
                <w:sz w:val="21"/>
                <w:szCs w:val="21"/>
              </w:rPr>
              <w:t>to teleion</w:t>
            </w:r>
            <w:r>
              <w:rPr>
                <w:rFonts w:ascii="Arial" w:hAnsi="Arial" w:cs="Arial" w:hint="cs"/>
                <w:sz w:val="21"/>
                <w:szCs w:val="21"/>
                <w:rtl/>
                <w:lang w:bidi="ar-JO"/>
              </w:rPr>
              <w:t xml:space="preserve"> في الغالب الكامل</w:t>
            </w:r>
          </w:p>
          <w:p w14:paraId="12982CFE" w14:textId="77777777" w:rsidR="00247DA6" w:rsidRDefault="00247DA6">
            <w:pPr>
              <w:tabs>
                <w:tab w:val="left" w:pos="502"/>
              </w:tabs>
              <w:bidi/>
              <w:rPr>
                <w:rFonts w:ascii="Arial" w:hAnsi="Arial" w:cs="Arial"/>
                <w:sz w:val="21"/>
                <w:szCs w:val="21"/>
                <w:rtl/>
                <w:lang w:bidi="ar-JO"/>
              </w:rPr>
            </w:pPr>
          </w:p>
          <w:p w14:paraId="7302C032" w14:textId="77777777" w:rsidR="00247DA6" w:rsidRDefault="00000000">
            <w:pPr>
              <w:tabs>
                <w:tab w:val="left" w:pos="502"/>
              </w:tabs>
              <w:bidi/>
              <w:rPr>
                <w:rFonts w:ascii="Arial" w:hAnsi="Arial" w:cs="Arial"/>
                <w:sz w:val="21"/>
                <w:szCs w:val="21"/>
                <w:rtl/>
                <w:lang w:bidi="ar-JO"/>
              </w:rPr>
            </w:pPr>
            <w:r>
              <w:rPr>
                <w:rFonts w:ascii="Arial" w:hAnsi="Arial" w:cs="Arial" w:hint="cs"/>
                <w:sz w:val="21"/>
                <w:szCs w:val="21"/>
                <w:rtl/>
                <w:lang w:bidi="ar-JO"/>
              </w:rPr>
              <w:t>ج.  الكامل تباين في أفضل حال كلمة الجزئي (ع 10)</w:t>
            </w:r>
          </w:p>
        </w:tc>
        <w:tc>
          <w:tcPr>
            <w:tcW w:w="560" w:type="dxa"/>
            <w:tcBorders>
              <w:left w:val="single" w:sz="6" w:space="0" w:color="auto"/>
            </w:tcBorders>
          </w:tcPr>
          <w:p w14:paraId="4B9439A5" w14:textId="77777777" w:rsidR="00247DA6" w:rsidRDefault="00247DA6">
            <w:pPr>
              <w:spacing w:line="240" w:lineRule="atLeast"/>
              <w:ind w:left="220" w:right="-20"/>
              <w:rPr>
                <w:rFonts w:ascii="Arial" w:hAnsi="Arial" w:cs="Arial"/>
                <w:sz w:val="21"/>
                <w:szCs w:val="18"/>
              </w:rPr>
            </w:pPr>
          </w:p>
        </w:tc>
        <w:tc>
          <w:tcPr>
            <w:tcW w:w="4360" w:type="dxa"/>
          </w:tcPr>
          <w:p w14:paraId="107455F9" w14:textId="77777777" w:rsidR="00247DA6" w:rsidRDefault="00000000">
            <w:pPr>
              <w:bidi/>
              <w:spacing w:line="240" w:lineRule="atLeast"/>
              <w:ind w:right="-20"/>
              <w:rPr>
                <w:rFonts w:ascii="Arial" w:hAnsi="Arial" w:cs="Arial"/>
                <w:sz w:val="21"/>
                <w:szCs w:val="18"/>
                <w:rtl/>
              </w:rPr>
            </w:pPr>
            <w:r>
              <w:rPr>
                <w:rFonts w:ascii="Arial" w:hAnsi="Arial" w:cs="Arial" w:hint="cs"/>
                <w:sz w:val="21"/>
                <w:szCs w:val="18"/>
                <w:rtl/>
              </w:rPr>
              <w:t xml:space="preserve">ب.  </w:t>
            </w:r>
            <w:r>
              <w:rPr>
                <w:rFonts w:ascii="Arial" w:hAnsi="Arial" w:cs="Arial"/>
                <w:sz w:val="21"/>
                <w:szCs w:val="18"/>
                <w:rtl/>
              </w:rPr>
              <w:t>لا يشير السياق إلى العهد الجديد المكتمل</w:t>
            </w:r>
            <w:r>
              <w:rPr>
                <w:rFonts w:ascii="Arial" w:hAnsi="Arial" w:cs="Arial" w:hint="cs"/>
                <w:sz w:val="21"/>
                <w:szCs w:val="18"/>
                <w:rtl/>
              </w:rPr>
              <w:t xml:space="preserve">، </w:t>
            </w:r>
            <w:r>
              <w:rPr>
                <w:rFonts w:ascii="Arial" w:hAnsi="Arial" w:cs="Arial"/>
                <w:sz w:val="21"/>
                <w:szCs w:val="18"/>
                <w:rtl/>
              </w:rPr>
              <w:t>ومن المشكوك فيه أيض</w:t>
            </w:r>
            <w:r>
              <w:rPr>
                <w:rFonts w:ascii="Arial" w:hAnsi="Arial" w:cs="Arial" w:hint="cs"/>
                <w:sz w:val="21"/>
                <w:szCs w:val="18"/>
                <w:rtl/>
              </w:rPr>
              <w:t>اً</w:t>
            </w:r>
            <w:r>
              <w:rPr>
                <w:rFonts w:ascii="Arial" w:hAnsi="Arial" w:cs="Arial"/>
                <w:sz w:val="21"/>
                <w:szCs w:val="18"/>
                <w:rtl/>
              </w:rPr>
              <w:t xml:space="preserve"> أن </w:t>
            </w:r>
          </w:p>
          <w:p w14:paraId="5A12DB91" w14:textId="77777777" w:rsidR="00247DA6" w:rsidRDefault="00000000">
            <w:pPr>
              <w:bidi/>
              <w:spacing w:line="240" w:lineRule="atLeast"/>
              <w:ind w:right="-20"/>
              <w:rPr>
                <w:rFonts w:ascii="Arial" w:hAnsi="Arial" w:cs="Arial"/>
                <w:sz w:val="21"/>
                <w:szCs w:val="18"/>
                <w:rtl/>
              </w:rPr>
            </w:pPr>
            <w:r>
              <w:rPr>
                <w:rFonts w:ascii="Arial" w:hAnsi="Arial" w:cs="Arial" w:hint="cs"/>
                <w:sz w:val="21"/>
                <w:szCs w:val="18"/>
                <w:rtl/>
              </w:rPr>
              <w:t xml:space="preserve">      </w:t>
            </w:r>
            <w:r>
              <w:rPr>
                <w:rFonts w:ascii="Arial" w:hAnsi="Arial" w:cs="Arial"/>
                <w:sz w:val="21"/>
                <w:szCs w:val="18"/>
                <w:rtl/>
              </w:rPr>
              <w:t>يكون بولس قد تصور ذلك على الإطلاق.</w:t>
            </w:r>
          </w:p>
          <w:p w14:paraId="207E26AA" w14:textId="77777777" w:rsidR="00247DA6" w:rsidRDefault="00247DA6">
            <w:pPr>
              <w:bidi/>
              <w:spacing w:line="240" w:lineRule="atLeast"/>
              <w:ind w:right="-20"/>
              <w:rPr>
                <w:rFonts w:ascii="Arial" w:hAnsi="Arial" w:cs="Arial"/>
                <w:sz w:val="21"/>
                <w:szCs w:val="18"/>
                <w:rtl/>
              </w:rPr>
            </w:pPr>
          </w:p>
          <w:p w14:paraId="229E0B32" w14:textId="77777777" w:rsidR="00247DA6" w:rsidRDefault="00000000">
            <w:pPr>
              <w:bidi/>
              <w:spacing w:line="240" w:lineRule="atLeast"/>
              <w:ind w:right="-20"/>
              <w:rPr>
                <w:rFonts w:ascii="Arial" w:hAnsi="Arial" w:cs="Arial"/>
                <w:sz w:val="21"/>
                <w:szCs w:val="18"/>
              </w:rPr>
            </w:pPr>
            <w:r>
              <w:rPr>
                <w:rFonts w:ascii="Arial" w:hAnsi="Arial" w:cs="Arial" w:hint="cs"/>
                <w:sz w:val="21"/>
                <w:szCs w:val="18"/>
                <w:rtl/>
              </w:rPr>
              <w:t xml:space="preserve">ت.   </w:t>
            </w:r>
            <w:r>
              <w:rPr>
                <w:rFonts w:ascii="Arial" w:hAnsi="Arial" w:cs="Arial" w:hint="cs"/>
                <w:sz w:val="21"/>
                <w:szCs w:val="18"/>
                <w:rtl/>
                <w:lang w:bidi="ar-JO"/>
              </w:rPr>
              <w:t xml:space="preserve">يتناقض </w:t>
            </w:r>
            <w:r>
              <w:rPr>
                <w:rFonts w:ascii="Arial" w:hAnsi="Arial" w:cs="Arial"/>
                <w:sz w:val="21"/>
                <w:szCs w:val="18"/>
                <w:rtl/>
              </w:rPr>
              <w:t>الكل (</w:t>
            </w:r>
            <w:r>
              <w:rPr>
                <w:rFonts w:ascii="Arial" w:hAnsi="Arial" w:cs="Arial"/>
                <w:sz w:val="21"/>
                <w:szCs w:val="18"/>
              </w:rPr>
              <w:t>to ek pantos</w:t>
            </w:r>
            <w:r>
              <w:rPr>
                <w:rFonts w:ascii="Arial" w:hAnsi="Arial" w:cs="Arial"/>
                <w:sz w:val="21"/>
                <w:szCs w:val="18"/>
                <w:rtl/>
              </w:rPr>
              <w:t xml:space="preserve">) بشكل أفضل مع الجزئي بدلاً من </w:t>
            </w:r>
            <w:r>
              <w:rPr>
                <w:rFonts w:ascii="Arial" w:hAnsi="Arial" w:cs="Arial"/>
                <w:sz w:val="21"/>
                <w:szCs w:val="18"/>
              </w:rPr>
              <w:t xml:space="preserve">teleion     </w:t>
            </w:r>
            <w:r>
              <w:rPr>
                <w:rFonts w:ascii="Arial" w:hAnsi="Arial" w:cs="Arial" w:hint="cs"/>
                <w:sz w:val="21"/>
                <w:szCs w:val="18"/>
                <w:rtl/>
                <w:lang w:bidi="ar-JO"/>
              </w:rPr>
              <w:t xml:space="preserve"> </w:t>
            </w:r>
            <w:r>
              <w:rPr>
                <w:rFonts w:ascii="Arial" w:hAnsi="Arial" w:cs="Arial"/>
                <w:sz w:val="21"/>
                <w:szCs w:val="18"/>
                <w:rtl/>
              </w:rPr>
              <w:t>حيث أن كلاهما كمي.</w:t>
            </w:r>
            <w:r>
              <w:rPr>
                <w:rFonts w:ascii="Arial" w:hAnsi="Arial" w:cs="Arial" w:hint="cs"/>
                <w:sz w:val="21"/>
                <w:szCs w:val="18"/>
                <w:rtl/>
              </w:rPr>
              <w:t xml:space="preserve">  </w:t>
            </w:r>
          </w:p>
          <w:p w14:paraId="242042ED" w14:textId="77777777" w:rsidR="00247DA6" w:rsidRDefault="00247DA6">
            <w:pPr>
              <w:spacing w:line="240" w:lineRule="atLeast"/>
              <w:ind w:right="-20"/>
              <w:rPr>
                <w:rFonts w:ascii="Arial" w:hAnsi="Arial" w:cs="Arial"/>
                <w:sz w:val="21"/>
                <w:szCs w:val="18"/>
              </w:rPr>
            </w:pPr>
          </w:p>
        </w:tc>
      </w:tr>
      <w:tr w:rsidR="00247DA6" w14:paraId="1F782DF3" w14:textId="77777777">
        <w:trPr>
          <w:cantSplit/>
        </w:trPr>
        <w:tc>
          <w:tcPr>
            <w:tcW w:w="420" w:type="dxa"/>
          </w:tcPr>
          <w:p w14:paraId="107CBEF7" w14:textId="77777777" w:rsidR="00247DA6" w:rsidRDefault="00247DA6">
            <w:pPr>
              <w:ind w:right="-20"/>
              <w:rPr>
                <w:rFonts w:ascii="Arial" w:hAnsi="Arial" w:cs="Arial"/>
                <w:sz w:val="21"/>
                <w:szCs w:val="18"/>
              </w:rPr>
            </w:pPr>
          </w:p>
        </w:tc>
        <w:tc>
          <w:tcPr>
            <w:tcW w:w="3720" w:type="dxa"/>
          </w:tcPr>
          <w:p w14:paraId="1CB6C048" w14:textId="77777777" w:rsidR="00247DA6" w:rsidRDefault="00247DA6">
            <w:pPr>
              <w:bidi/>
              <w:ind w:right="-20"/>
              <w:rPr>
                <w:rFonts w:ascii="Arial" w:hAnsi="Arial" w:cs="Arial"/>
                <w:sz w:val="21"/>
                <w:szCs w:val="18"/>
              </w:rPr>
            </w:pPr>
          </w:p>
        </w:tc>
        <w:tc>
          <w:tcPr>
            <w:tcW w:w="560" w:type="dxa"/>
            <w:tcBorders>
              <w:left w:val="single" w:sz="6" w:space="0" w:color="auto"/>
            </w:tcBorders>
          </w:tcPr>
          <w:p w14:paraId="29FB46A0" w14:textId="77777777" w:rsidR="00247DA6" w:rsidRDefault="00247DA6">
            <w:pPr>
              <w:spacing w:line="240" w:lineRule="atLeast"/>
              <w:ind w:left="220" w:right="-20"/>
              <w:rPr>
                <w:rFonts w:ascii="Arial" w:hAnsi="Arial" w:cs="Arial"/>
                <w:sz w:val="21"/>
                <w:szCs w:val="18"/>
              </w:rPr>
            </w:pPr>
          </w:p>
        </w:tc>
        <w:tc>
          <w:tcPr>
            <w:tcW w:w="4360" w:type="dxa"/>
          </w:tcPr>
          <w:p w14:paraId="27D13202" w14:textId="77777777" w:rsidR="00247DA6" w:rsidRDefault="00247DA6">
            <w:pPr>
              <w:spacing w:line="240" w:lineRule="atLeast"/>
              <w:ind w:right="-20"/>
              <w:rPr>
                <w:rFonts w:ascii="Arial" w:hAnsi="Arial" w:cs="Arial"/>
                <w:sz w:val="21"/>
                <w:szCs w:val="18"/>
              </w:rPr>
            </w:pPr>
          </w:p>
        </w:tc>
      </w:tr>
      <w:tr w:rsidR="00247DA6" w14:paraId="45EA4878" w14:textId="77777777">
        <w:trPr>
          <w:cantSplit/>
        </w:trPr>
        <w:tc>
          <w:tcPr>
            <w:tcW w:w="420" w:type="dxa"/>
          </w:tcPr>
          <w:p w14:paraId="60879818" w14:textId="77777777" w:rsidR="00247DA6" w:rsidRDefault="00247DA6">
            <w:pPr>
              <w:ind w:right="-20"/>
              <w:rPr>
                <w:rFonts w:ascii="Arial" w:hAnsi="Arial" w:cs="Arial"/>
                <w:sz w:val="21"/>
                <w:szCs w:val="18"/>
              </w:rPr>
            </w:pPr>
          </w:p>
        </w:tc>
        <w:tc>
          <w:tcPr>
            <w:tcW w:w="3720" w:type="dxa"/>
          </w:tcPr>
          <w:p w14:paraId="4CE2C23C" w14:textId="77777777" w:rsidR="00247DA6" w:rsidRDefault="00247DA6">
            <w:pPr>
              <w:ind w:right="-20"/>
              <w:rPr>
                <w:rFonts w:ascii="Arial" w:hAnsi="Arial" w:cs="Arial"/>
                <w:sz w:val="21"/>
                <w:szCs w:val="18"/>
              </w:rPr>
            </w:pPr>
          </w:p>
        </w:tc>
        <w:tc>
          <w:tcPr>
            <w:tcW w:w="560" w:type="dxa"/>
            <w:tcBorders>
              <w:left w:val="single" w:sz="6" w:space="0" w:color="auto"/>
            </w:tcBorders>
          </w:tcPr>
          <w:p w14:paraId="324258C1" w14:textId="77777777" w:rsidR="00247DA6" w:rsidRDefault="00247DA6">
            <w:pPr>
              <w:spacing w:line="240" w:lineRule="atLeast"/>
              <w:ind w:left="220" w:right="-20"/>
              <w:rPr>
                <w:rFonts w:ascii="Arial" w:hAnsi="Arial" w:cs="Arial"/>
                <w:sz w:val="21"/>
                <w:szCs w:val="18"/>
              </w:rPr>
            </w:pPr>
          </w:p>
        </w:tc>
        <w:tc>
          <w:tcPr>
            <w:tcW w:w="4360" w:type="dxa"/>
          </w:tcPr>
          <w:p w14:paraId="3653BF9A" w14:textId="77777777" w:rsidR="00247DA6" w:rsidRDefault="00247DA6">
            <w:pPr>
              <w:spacing w:line="240" w:lineRule="atLeast"/>
              <w:ind w:right="-20"/>
              <w:rPr>
                <w:rFonts w:ascii="Arial" w:hAnsi="Arial" w:cs="Arial"/>
                <w:sz w:val="21"/>
                <w:szCs w:val="18"/>
              </w:rPr>
            </w:pPr>
          </w:p>
        </w:tc>
      </w:tr>
      <w:tr w:rsidR="00247DA6" w14:paraId="37E35879" w14:textId="77777777">
        <w:trPr>
          <w:cantSplit/>
        </w:trPr>
        <w:tc>
          <w:tcPr>
            <w:tcW w:w="420" w:type="dxa"/>
          </w:tcPr>
          <w:p w14:paraId="47EAEF0C" w14:textId="77777777" w:rsidR="00247DA6" w:rsidRDefault="00247DA6">
            <w:pPr>
              <w:ind w:right="-20"/>
              <w:rPr>
                <w:rFonts w:ascii="Arial" w:hAnsi="Arial" w:cs="Arial"/>
                <w:sz w:val="21"/>
                <w:szCs w:val="18"/>
              </w:rPr>
            </w:pPr>
          </w:p>
        </w:tc>
        <w:tc>
          <w:tcPr>
            <w:tcW w:w="3720" w:type="dxa"/>
          </w:tcPr>
          <w:p w14:paraId="1AE175D4" w14:textId="77777777" w:rsidR="00247DA6" w:rsidRDefault="00247DA6">
            <w:pPr>
              <w:ind w:right="-20"/>
              <w:rPr>
                <w:rFonts w:ascii="Arial" w:hAnsi="Arial" w:cs="Arial"/>
                <w:i/>
                <w:sz w:val="21"/>
                <w:szCs w:val="18"/>
              </w:rPr>
            </w:pPr>
          </w:p>
        </w:tc>
        <w:tc>
          <w:tcPr>
            <w:tcW w:w="560" w:type="dxa"/>
            <w:tcBorders>
              <w:left w:val="single" w:sz="6" w:space="0" w:color="auto"/>
            </w:tcBorders>
          </w:tcPr>
          <w:p w14:paraId="56721105" w14:textId="77777777" w:rsidR="00247DA6" w:rsidRDefault="00247DA6">
            <w:pPr>
              <w:spacing w:line="240" w:lineRule="atLeast"/>
              <w:ind w:left="220" w:right="-20"/>
              <w:rPr>
                <w:rFonts w:ascii="Arial" w:hAnsi="Arial" w:cs="Arial"/>
                <w:sz w:val="21"/>
                <w:szCs w:val="18"/>
              </w:rPr>
            </w:pPr>
          </w:p>
        </w:tc>
        <w:tc>
          <w:tcPr>
            <w:tcW w:w="4360" w:type="dxa"/>
          </w:tcPr>
          <w:p w14:paraId="7103BFD6" w14:textId="77777777" w:rsidR="00247DA6" w:rsidRDefault="00247DA6">
            <w:pPr>
              <w:spacing w:line="240" w:lineRule="atLeast"/>
              <w:ind w:right="-20"/>
              <w:rPr>
                <w:rFonts w:ascii="Arial" w:hAnsi="Arial" w:cs="Arial"/>
                <w:sz w:val="21"/>
                <w:szCs w:val="18"/>
              </w:rPr>
            </w:pPr>
          </w:p>
        </w:tc>
      </w:tr>
    </w:tbl>
    <w:p w14:paraId="27C5EACE" w14:textId="77777777" w:rsidR="00247DA6" w:rsidRDefault="00247DA6">
      <w:pPr>
        <w:tabs>
          <w:tab w:val="left" w:pos="2880"/>
          <w:tab w:val="left" w:pos="4950"/>
          <w:tab w:val="left" w:pos="5490"/>
          <w:tab w:val="left" w:pos="8819"/>
        </w:tabs>
        <w:spacing w:line="240" w:lineRule="atLeast"/>
        <w:ind w:left="440" w:right="-200" w:hanging="420"/>
        <w:rPr>
          <w:rFonts w:ascii="Arial" w:hAnsi="Arial" w:cs="Arial"/>
          <w:b/>
          <w:sz w:val="21"/>
          <w:szCs w:val="18"/>
        </w:rPr>
        <w:sectPr w:rsidR="00247DA6">
          <w:headerReference w:type="default" r:id="rId24"/>
          <w:pgSz w:w="11880" w:h="16840"/>
          <w:pgMar w:top="720" w:right="1152" w:bottom="720" w:left="1440" w:header="720" w:footer="720" w:gutter="0"/>
          <w:pgNumType w:start="161"/>
          <w:cols w:space="720"/>
        </w:sectPr>
      </w:pPr>
    </w:p>
    <w:p w14:paraId="6ECDBA4C" w14:textId="77777777" w:rsidR="00247DA6" w:rsidRDefault="00000000">
      <w:pPr>
        <w:tabs>
          <w:tab w:val="left" w:pos="2880"/>
          <w:tab w:val="left" w:pos="4950"/>
          <w:tab w:val="left" w:pos="5490"/>
          <w:tab w:val="left" w:pos="8819"/>
        </w:tabs>
        <w:bidi/>
        <w:spacing w:line="240" w:lineRule="atLeast"/>
        <w:ind w:left="440" w:right="-390" w:hanging="420"/>
        <w:rPr>
          <w:rFonts w:ascii="Arial" w:hAnsi="Arial" w:cs="Arial"/>
          <w:sz w:val="21"/>
          <w:szCs w:val="21"/>
        </w:rPr>
      </w:pPr>
      <w:r>
        <w:rPr>
          <w:rFonts w:ascii="Arial" w:hAnsi="Arial" w:cs="Arial" w:hint="cs"/>
          <w:b/>
          <w:sz w:val="21"/>
          <w:szCs w:val="21"/>
          <w:rtl/>
        </w:rPr>
        <w:lastRenderedPageBreak/>
        <w:t>2.</w:t>
      </w:r>
      <w:r>
        <w:rPr>
          <w:rFonts w:ascii="Arial" w:hAnsi="Arial" w:cs="Arial"/>
          <w:b/>
          <w:sz w:val="21"/>
          <w:szCs w:val="21"/>
          <w:rtl/>
        </w:rPr>
        <w:tab/>
        <w:t xml:space="preserve">ترى </w:t>
      </w:r>
      <w:r>
        <w:rPr>
          <w:rFonts w:ascii="Arial" w:hAnsi="Arial" w:cs="Arial"/>
          <w:bCs/>
          <w:sz w:val="21"/>
          <w:szCs w:val="21"/>
          <w:rtl/>
        </w:rPr>
        <w:t>وجهة نظر ال</w:t>
      </w:r>
      <w:r>
        <w:rPr>
          <w:rFonts w:ascii="Arial" w:hAnsi="Arial" w:cs="Arial" w:hint="cs"/>
          <w:bCs/>
          <w:sz w:val="21"/>
          <w:szCs w:val="21"/>
          <w:rtl/>
        </w:rPr>
        <w:t>إ</w:t>
      </w:r>
      <w:r>
        <w:rPr>
          <w:rFonts w:ascii="Arial" w:hAnsi="Arial" w:cs="Arial"/>
          <w:bCs/>
          <w:sz w:val="21"/>
          <w:szCs w:val="21"/>
          <w:rtl/>
        </w:rPr>
        <w:t>ختطاف</w:t>
      </w:r>
      <w:r>
        <w:rPr>
          <w:rFonts w:ascii="Arial" w:hAnsi="Arial" w:cs="Arial"/>
          <w:b/>
          <w:sz w:val="21"/>
          <w:szCs w:val="21"/>
          <w:rtl/>
        </w:rPr>
        <w:t xml:space="preserve"> أن </w:t>
      </w:r>
      <w:r>
        <w:rPr>
          <w:rFonts w:ascii="Arial" w:hAnsi="Arial" w:cs="Arial"/>
          <w:bCs/>
          <w:sz w:val="21"/>
          <w:szCs w:val="21"/>
        </w:rPr>
        <w:t>to teleion</w:t>
      </w:r>
      <w:r>
        <w:rPr>
          <w:rFonts w:ascii="Arial" w:hAnsi="Arial" w:cs="Arial"/>
          <w:b/>
          <w:sz w:val="21"/>
          <w:szCs w:val="21"/>
          <w:rtl/>
        </w:rPr>
        <w:t xml:space="preserve"> هو الكامل (على عكس الكامل أعلاه)، في إشارة إلى مجيء المسيح عند ال</w:t>
      </w:r>
      <w:r>
        <w:rPr>
          <w:rFonts w:ascii="Arial" w:hAnsi="Arial" w:cs="Arial" w:hint="cs"/>
          <w:b/>
          <w:sz w:val="21"/>
          <w:szCs w:val="21"/>
          <w:rtl/>
          <w:lang w:bidi="ar-JO"/>
        </w:rPr>
        <w:t xml:space="preserve">إختطاف، </w:t>
      </w:r>
      <w:r>
        <w:rPr>
          <w:rFonts w:ascii="Arial" w:hAnsi="Arial" w:cs="Arial"/>
          <w:b/>
          <w:sz w:val="21"/>
          <w:szCs w:val="21"/>
          <w:rtl/>
        </w:rPr>
        <w:t>لذلك فإن النبوة والمعرفة والألسنة لن تتوقف إلا عندما يأتي المسيح و</w:t>
      </w:r>
      <w:r>
        <w:rPr>
          <w:rFonts w:ascii="Arial" w:hAnsi="Arial" w:cs="Arial" w:hint="cs"/>
          <w:b/>
          <w:sz w:val="21"/>
          <w:szCs w:val="21"/>
          <w:rtl/>
        </w:rPr>
        <w:t>ت</w:t>
      </w:r>
      <w:r>
        <w:rPr>
          <w:rFonts w:ascii="Arial" w:hAnsi="Arial" w:cs="Arial"/>
          <w:b/>
          <w:sz w:val="21"/>
          <w:szCs w:val="21"/>
          <w:rtl/>
        </w:rPr>
        <w:t>وجد اليوم ك</w:t>
      </w:r>
      <w:r>
        <w:rPr>
          <w:rFonts w:ascii="Arial" w:hAnsi="Arial" w:cs="Arial" w:hint="cs"/>
          <w:b/>
          <w:sz w:val="21"/>
          <w:szCs w:val="21"/>
          <w:rtl/>
        </w:rPr>
        <w:t>مواهب</w:t>
      </w:r>
      <w:r>
        <w:rPr>
          <w:rFonts w:ascii="Arial" w:hAnsi="Arial" w:cs="Arial"/>
          <w:b/>
          <w:sz w:val="21"/>
          <w:szCs w:val="21"/>
          <w:rtl/>
        </w:rPr>
        <w:t xml:space="preserve"> مشروعة.</w:t>
      </w:r>
    </w:p>
    <w:p w14:paraId="6570F12A" w14:textId="77777777" w:rsidR="00247DA6" w:rsidRDefault="00247DA6">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390"/>
        <w:rPr>
          <w:rFonts w:ascii="Arial" w:hAnsi="Arial" w:cs="Arial"/>
          <w:sz w:val="21"/>
          <w:szCs w:val="18"/>
        </w:rPr>
      </w:pPr>
    </w:p>
    <w:tbl>
      <w:tblPr>
        <w:tblW w:w="9060" w:type="dxa"/>
        <w:tblInd w:w="500" w:type="dxa"/>
        <w:tblLayout w:type="fixed"/>
        <w:tblCellMar>
          <w:left w:w="80" w:type="dxa"/>
          <w:right w:w="80" w:type="dxa"/>
        </w:tblCellMar>
        <w:tblLook w:val="04A0" w:firstRow="1" w:lastRow="0" w:firstColumn="1" w:lastColumn="0" w:noHBand="0" w:noVBand="1"/>
      </w:tblPr>
      <w:tblGrid>
        <w:gridCol w:w="420"/>
        <w:gridCol w:w="3720"/>
        <w:gridCol w:w="560"/>
        <w:gridCol w:w="4360"/>
      </w:tblGrid>
      <w:tr w:rsidR="00247DA6" w14:paraId="4A03C2F6" w14:textId="77777777">
        <w:trPr>
          <w:cantSplit/>
        </w:trPr>
        <w:tc>
          <w:tcPr>
            <w:tcW w:w="420" w:type="dxa"/>
          </w:tcPr>
          <w:p w14:paraId="38E0C654" w14:textId="77777777" w:rsidR="00247DA6" w:rsidRDefault="00247DA6">
            <w:pPr>
              <w:spacing w:line="240" w:lineRule="atLeast"/>
              <w:ind w:right="-40"/>
              <w:rPr>
                <w:rFonts w:ascii="Arial" w:hAnsi="Arial" w:cs="Arial"/>
                <w:sz w:val="21"/>
                <w:szCs w:val="21"/>
              </w:rPr>
            </w:pPr>
          </w:p>
        </w:tc>
        <w:tc>
          <w:tcPr>
            <w:tcW w:w="3720" w:type="dxa"/>
          </w:tcPr>
          <w:p w14:paraId="222557D7" w14:textId="77777777" w:rsidR="00247DA6" w:rsidRDefault="00000000">
            <w:pPr>
              <w:spacing w:line="240" w:lineRule="atLeast"/>
              <w:ind w:right="-40"/>
              <w:jc w:val="center"/>
              <w:rPr>
                <w:rFonts w:ascii="Arial" w:hAnsi="Arial" w:cs="Arial"/>
                <w:bCs/>
                <w:sz w:val="21"/>
                <w:szCs w:val="21"/>
              </w:rPr>
            </w:pPr>
            <w:r>
              <w:rPr>
                <w:rFonts w:ascii="Arial" w:hAnsi="Arial" w:cs="Arial"/>
                <w:bCs/>
                <w:sz w:val="21"/>
                <w:szCs w:val="21"/>
                <w:u w:val="single"/>
                <w:rtl/>
              </w:rPr>
              <w:t>نقاط القوة</w:t>
            </w:r>
          </w:p>
        </w:tc>
        <w:tc>
          <w:tcPr>
            <w:tcW w:w="560" w:type="dxa"/>
            <w:tcBorders>
              <w:left w:val="single" w:sz="6" w:space="0" w:color="auto"/>
            </w:tcBorders>
          </w:tcPr>
          <w:p w14:paraId="0DA785FC" w14:textId="77777777" w:rsidR="00247DA6" w:rsidRDefault="00247DA6">
            <w:pPr>
              <w:spacing w:line="240" w:lineRule="atLeast"/>
              <w:ind w:left="220" w:right="-40"/>
              <w:rPr>
                <w:rFonts w:ascii="Arial" w:hAnsi="Arial" w:cs="Arial"/>
                <w:sz w:val="21"/>
                <w:szCs w:val="21"/>
              </w:rPr>
            </w:pPr>
          </w:p>
        </w:tc>
        <w:tc>
          <w:tcPr>
            <w:tcW w:w="4360" w:type="dxa"/>
          </w:tcPr>
          <w:p w14:paraId="6ECBD4D5" w14:textId="77777777" w:rsidR="00247DA6" w:rsidRDefault="00000000">
            <w:pPr>
              <w:spacing w:line="240" w:lineRule="atLeast"/>
              <w:ind w:right="-40"/>
              <w:jc w:val="center"/>
              <w:rPr>
                <w:rFonts w:ascii="Arial" w:hAnsi="Arial" w:cs="Arial"/>
                <w:bCs/>
                <w:sz w:val="21"/>
                <w:szCs w:val="21"/>
                <w:u w:val="single"/>
              </w:rPr>
            </w:pPr>
            <w:r>
              <w:rPr>
                <w:rFonts w:ascii="Arial" w:hAnsi="Arial" w:cs="Arial"/>
                <w:bCs/>
                <w:sz w:val="21"/>
                <w:szCs w:val="21"/>
                <w:u w:val="single"/>
                <w:rtl/>
              </w:rPr>
              <w:t>نقاط الضعف</w:t>
            </w:r>
          </w:p>
          <w:p w14:paraId="1CB0E9BD" w14:textId="77777777" w:rsidR="00247DA6" w:rsidRDefault="00247DA6">
            <w:pPr>
              <w:spacing w:line="240" w:lineRule="atLeast"/>
              <w:ind w:right="-40"/>
              <w:rPr>
                <w:rFonts w:ascii="Arial" w:hAnsi="Arial" w:cs="Arial"/>
                <w:sz w:val="21"/>
                <w:szCs w:val="21"/>
              </w:rPr>
            </w:pPr>
          </w:p>
        </w:tc>
      </w:tr>
      <w:tr w:rsidR="00247DA6" w14:paraId="13EE6BBD" w14:textId="77777777">
        <w:trPr>
          <w:cantSplit/>
        </w:trPr>
        <w:tc>
          <w:tcPr>
            <w:tcW w:w="420" w:type="dxa"/>
          </w:tcPr>
          <w:p w14:paraId="0D5B4644" w14:textId="77777777" w:rsidR="00247DA6" w:rsidRDefault="00247DA6">
            <w:pPr>
              <w:bidi/>
              <w:spacing w:line="240" w:lineRule="atLeast"/>
              <w:ind w:right="-40"/>
              <w:rPr>
                <w:rFonts w:ascii="Arial" w:hAnsi="Arial" w:cs="Arial"/>
                <w:sz w:val="21"/>
                <w:szCs w:val="21"/>
              </w:rPr>
            </w:pPr>
          </w:p>
        </w:tc>
        <w:tc>
          <w:tcPr>
            <w:tcW w:w="3720" w:type="dxa"/>
          </w:tcPr>
          <w:p w14:paraId="01A34B97" w14:textId="77777777" w:rsidR="00247DA6" w:rsidRDefault="00000000">
            <w:pPr>
              <w:spacing w:line="240" w:lineRule="atLeast"/>
              <w:ind w:right="-40"/>
              <w:jc w:val="right"/>
              <w:rPr>
                <w:rFonts w:ascii="Arial" w:hAnsi="Arial" w:cs="Arial"/>
                <w:sz w:val="21"/>
                <w:szCs w:val="21"/>
              </w:rPr>
            </w:pPr>
            <w:r>
              <w:rPr>
                <w:rFonts w:ascii="Arial" w:hAnsi="Arial" w:cs="Arial"/>
                <w:sz w:val="21"/>
                <w:szCs w:val="21"/>
                <w:rtl/>
              </w:rPr>
              <w:t xml:space="preserve">أ.     شرح المعرفة الكاملة بشكل مناسب في ع 12 </w:t>
            </w:r>
          </w:p>
        </w:tc>
        <w:tc>
          <w:tcPr>
            <w:tcW w:w="560" w:type="dxa"/>
            <w:tcBorders>
              <w:left w:val="single" w:sz="6" w:space="0" w:color="auto"/>
            </w:tcBorders>
          </w:tcPr>
          <w:p w14:paraId="70978BC3" w14:textId="77777777" w:rsidR="00247DA6" w:rsidRDefault="00247DA6">
            <w:pPr>
              <w:ind w:left="220" w:right="-40"/>
              <w:rPr>
                <w:rFonts w:ascii="Arial" w:hAnsi="Arial" w:cs="Arial"/>
                <w:sz w:val="21"/>
                <w:szCs w:val="21"/>
              </w:rPr>
            </w:pPr>
          </w:p>
        </w:tc>
        <w:tc>
          <w:tcPr>
            <w:tcW w:w="4360" w:type="dxa"/>
          </w:tcPr>
          <w:p w14:paraId="00D9A29E" w14:textId="77777777" w:rsidR="00247DA6" w:rsidRDefault="00000000">
            <w:pPr>
              <w:bidi/>
              <w:ind w:right="-40"/>
              <w:rPr>
                <w:rFonts w:ascii="Arial" w:hAnsi="Arial" w:cs="Arial"/>
                <w:sz w:val="21"/>
                <w:szCs w:val="21"/>
              </w:rPr>
            </w:pPr>
            <w:r>
              <w:rPr>
                <w:rFonts w:ascii="Arial" w:hAnsi="Arial" w:cs="Arial"/>
                <w:sz w:val="21"/>
                <w:szCs w:val="21"/>
                <w:rtl/>
              </w:rPr>
              <w:t>أ.     لا يفسر تطور النمو التدريجي بشكل مناسب في ع 11</w:t>
            </w:r>
          </w:p>
          <w:p w14:paraId="38404045" w14:textId="77777777" w:rsidR="00247DA6" w:rsidRDefault="00247DA6">
            <w:pPr>
              <w:ind w:right="-40"/>
              <w:rPr>
                <w:rFonts w:ascii="Arial" w:hAnsi="Arial" w:cs="Arial"/>
                <w:sz w:val="21"/>
                <w:szCs w:val="21"/>
              </w:rPr>
            </w:pPr>
          </w:p>
        </w:tc>
      </w:tr>
      <w:tr w:rsidR="00247DA6" w14:paraId="549195F9" w14:textId="77777777">
        <w:trPr>
          <w:cantSplit/>
        </w:trPr>
        <w:tc>
          <w:tcPr>
            <w:tcW w:w="420" w:type="dxa"/>
          </w:tcPr>
          <w:p w14:paraId="3CA7FA57" w14:textId="77777777" w:rsidR="00247DA6" w:rsidRDefault="00247DA6">
            <w:pPr>
              <w:ind w:right="-40"/>
              <w:rPr>
                <w:rFonts w:ascii="Arial" w:hAnsi="Arial" w:cs="Arial"/>
                <w:sz w:val="21"/>
                <w:szCs w:val="21"/>
              </w:rPr>
            </w:pPr>
          </w:p>
        </w:tc>
        <w:tc>
          <w:tcPr>
            <w:tcW w:w="3720" w:type="dxa"/>
          </w:tcPr>
          <w:p w14:paraId="133BBCCA" w14:textId="77777777" w:rsidR="00247DA6" w:rsidRDefault="00000000">
            <w:pPr>
              <w:bidi/>
              <w:ind w:right="-40"/>
              <w:rPr>
                <w:rFonts w:ascii="Arial" w:hAnsi="Arial" w:cs="Arial"/>
                <w:sz w:val="21"/>
                <w:szCs w:val="21"/>
                <w:rtl/>
              </w:rPr>
            </w:pPr>
            <w:r>
              <w:rPr>
                <w:rFonts w:ascii="Arial" w:hAnsi="Arial" w:cs="Arial"/>
                <w:sz w:val="21"/>
                <w:szCs w:val="21"/>
                <w:rtl/>
              </w:rPr>
              <w:t xml:space="preserve">ب.   تصف وجهاً لوجه (ع ١٢) جيداً رؤية المسيح </w:t>
            </w:r>
          </w:p>
          <w:p w14:paraId="75C65B69" w14:textId="77777777" w:rsidR="00247DA6" w:rsidRDefault="00000000">
            <w:pPr>
              <w:bidi/>
              <w:ind w:right="-40"/>
              <w:rPr>
                <w:rFonts w:ascii="Arial" w:hAnsi="Arial" w:cs="Arial"/>
                <w:sz w:val="21"/>
                <w:szCs w:val="21"/>
                <w:rtl/>
              </w:rPr>
            </w:pPr>
            <w:r>
              <w:rPr>
                <w:rFonts w:ascii="Arial" w:hAnsi="Arial" w:cs="Arial"/>
                <w:sz w:val="21"/>
                <w:szCs w:val="21"/>
                <w:rtl/>
              </w:rPr>
              <w:t xml:space="preserve">      عند مجيئه (راجع ١ كو ١: ٧) ويشبه العهد </w:t>
            </w:r>
          </w:p>
          <w:p w14:paraId="55ADB6AA" w14:textId="77777777" w:rsidR="00247DA6" w:rsidRDefault="00000000">
            <w:pPr>
              <w:bidi/>
              <w:ind w:right="-40"/>
              <w:rPr>
                <w:rFonts w:ascii="Arial" w:hAnsi="Arial" w:cs="Arial"/>
                <w:sz w:val="21"/>
                <w:szCs w:val="21"/>
                <w:rtl/>
              </w:rPr>
            </w:pPr>
            <w:r>
              <w:rPr>
                <w:rFonts w:ascii="Arial" w:hAnsi="Arial" w:cs="Arial"/>
                <w:sz w:val="21"/>
                <w:szCs w:val="21"/>
                <w:rtl/>
              </w:rPr>
              <w:t xml:space="preserve">       القديم رؤية الله شخصياً.</w:t>
            </w:r>
          </w:p>
          <w:p w14:paraId="04458AC7" w14:textId="77777777" w:rsidR="00247DA6" w:rsidRDefault="00247DA6">
            <w:pPr>
              <w:bidi/>
              <w:ind w:right="-40"/>
              <w:rPr>
                <w:rFonts w:ascii="Arial" w:hAnsi="Arial" w:cs="Arial"/>
                <w:sz w:val="21"/>
                <w:szCs w:val="21"/>
              </w:rPr>
            </w:pPr>
          </w:p>
        </w:tc>
        <w:tc>
          <w:tcPr>
            <w:tcW w:w="560" w:type="dxa"/>
            <w:tcBorders>
              <w:left w:val="single" w:sz="6" w:space="0" w:color="auto"/>
            </w:tcBorders>
          </w:tcPr>
          <w:p w14:paraId="7AE9A0CC" w14:textId="77777777" w:rsidR="00247DA6" w:rsidRDefault="00247DA6">
            <w:pPr>
              <w:spacing w:line="240" w:lineRule="atLeast"/>
              <w:ind w:left="220" w:right="-40"/>
              <w:rPr>
                <w:rFonts w:ascii="Arial" w:hAnsi="Arial" w:cs="Arial"/>
                <w:sz w:val="21"/>
                <w:szCs w:val="21"/>
              </w:rPr>
            </w:pPr>
          </w:p>
        </w:tc>
        <w:tc>
          <w:tcPr>
            <w:tcW w:w="4360" w:type="dxa"/>
          </w:tcPr>
          <w:p w14:paraId="6FCAAE43" w14:textId="77777777" w:rsidR="00247DA6" w:rsidRDefault="00000000">
            <w:pPr>
              <w:bidi/>
              <w:spacing w:line="240" w:lineRule="atLeast"/>
              <w:ind w:right="-40"/>
              <w:rPr>
                <w:rFonts w:ascii="Arial" w:hAnsi="Arial" w:cs="Arial"/>
                <w:sz w:val="21"/>
                <w:szCs w:val="21"/>
                <w:rtl/>
              </w:rPr>
            </w:pPr>
            <w:r>
              <w:rPr>
                <w:rFonts w:ascii="Arial" w:hAnsi="Arial" w:cs="Arial"/>
                <w:sz w:val="21"/>
                <w:szCs w:val="21"/>
                <w:rtl/>
              </w:rPr>
              <w:t xml:space="preserve">ب.   يفشل في إدراك التمييز بين الطبيعة الإعلانية للنبوة </w:t>
            </w:r>
          </w:p>
          <w:p w14:paraId="4D8C3FCB" w14:textId="77777777" w:rsidR="00247DA6" w:rsidRDefault="00000000">
            <w:pPr>
              <w:bidi/>
              <w:spacing w:line="240" w:lineRule="atLeast"/>
              <w:ind w:right="-40"/>
              <w:rPr>
                <w:rFonts w:ascii="Arial" w:hAnsi="Arial" w:cs="Arial"/>
                <w:sz w:val="21"/>
                <w:szCs w:val="21"/>
              </w:rPr>
            </w:pPr>
            <w:r>
              <w:rPr>
                <w:rFonts w:ascii="Arial" w:hAnsi="Arial" w:cs="Arial"/>
                <w:sz w:val="21"/>
                <w:szCs w:val="21"/>
                <w:rtl/>
              </w:rPr>
              <w:t xml:space="preserve">       والمعرفة والطبيعة التأكيدية للألسنة (راجع 14: 22).</w:t>
            </w:r>
          </w:p>
          <w:p w14:paraId="1878278A" w14:textId="77777777" w:rsidR="00247DA6" w:rsidRDefault="00247DA6">
            <w:pPr>
              <w:spacing w:line="240" w:lineRule="atLeast"/>
              <w:ind w:right="-40"/>
              <w:rPr>
                <w:rFonts w:ascii="Arial" w:hAnsi="Arial" w:cs="Arial"/>
                <w:sz w:val="21"/>
                <w:szCs w:val="21"/>
              </w:rPr>
            </w:pPr>
          </w:p>
        </w:tc>
      </w:tr>
      <w:tr w:rsidR="00247DA6" w14:paraId="0BCD181A" w14:textId="77777777">
        <w:trPr>
          <w:cantSplit/>
        </w:trPr>
        <w:tc>
          <w:tcPr>
            <w:tcW w:w="420" w:type="dxa"/>
          </w:tcPr>
          <w:p w14:paraId="70335E2D" w14:textId="77777777" w:rsidR="00247DA6" w:rsidRDefault="00247DA6">
            <w:pPr>
              <w:ind w:right="-40"/>
              <w:rPr>
                <w:rFonts w:ascii="Arial" w:hAnsi="Arial" w:cs="Arial"/>
                <w:sz w:val="21"/>
                <w:szCs w:val="21"/>
              </w:rPr>
            </w:pPr>
          </w:p>
        </w:tc>
        <w:tc>
          <w:tcPr>
            <w:tcW w:w="3720" w:type="dxa"/>
          </w:tcPr>
          <w:p w14:paraId="7DB0D3B0" w14:textId="77777777" w:rsidR="00247DA6" w:rsidRDefault="00000000">
            <w:pPr>
              <w:bidi/>
              <w:ind w:right="-40"/>
              <w:rPr>
                <w:rFonts w:ascii="Arial" w:hAnsi="Arial" w:cs="Arial"/>
                <w:sz w:val="21"/>
                <w:szCs w:val="21"/>
                <w:rtl/>
              </w:rPr>
            </w:pPr>
            <w:r>
              <w:rPr>
                <w:rFonts w:ascii="Arial" w:hAnsi="Arial" w:cs="Arial"/>
                <w:sz w:val="21"/>
                <w:szCs w:val="21"/>
                <w:rtl/>
              </w:rPr>
              <w:t xml:space="preserve">ت.    تصف كلمة الكامل جيداً الحالة في المجيء </w:t>
            </w:r>
          </w:p>
          <w:p w14:paraId="03B60426" w14:textId="77777777" w:rsidR="00247DA6" w:rsidRDefault="00000000">
            <w:pPr>
              <w:bidi/>
              <w:ind w:right="-40"/>
              <w:rPr>
                <w:rFonts w:ascii="Arial" w:hAnsi="Arial" w:cs="Arial"/>
                <w:sz w:val="21"/>
                <w:szCs w:val="21"/>
              </w:rPr>
            </w:pPr>
            <w:r>
              <w:rPr>
                <w:rFonts w:ascii="Arial" w:hAnsi="Arial" w:cs="Arial"/>
                <w:sz w:val="21"/>
                <w:szCs w:val="21"/>
                <w:rtl/>
              </w:rPr>
              <w:t xml:space="preserve">        الثاني (الإختطاف)</w:t>
            </w:r>
          </w:p>
          <w:p w14:paraId="78C9C6FF" w14:textId="77777777" w:rsidR="00247DA6" w:rsidRDefault="00247DA6">
            <w:pPr>
              <w:ind w:right="-40"/>
              <w:rPr>
                <w:rFonts w:ascii="Arial" w:hAnsi="Arial" w:cs="Arial"/>
                <w:sz w:val="21"/>
                <w:szCs w:val="21"/>
              </w:rPr>
            </w:pPr>
          </w:p>
        </w:tc>
        <w:tc>
          <w:tcPr>
            <w:tcW w:w="560" w:type="dxa"/>
            <w:tcBorders>
              <w:left w:val="single" w:sz="6" w:space="0" w:color="auto"/>
            </w:tcBorders>
          </w:tcPr>
          <w:p w14:paraId="6FE41062" w14:textId="77777777" w:rsidR="00247DA6" w:rsidRDefault="00247DA6">
            <w:pPr>
              <w:spacing w:line="240" w:lineRule="atLeast"/>
              <w:ind w:left="220" w:right="-40"/>
              <w:rPr>
                <w:rFonts w:ascii="Arial" w:hAnsi="Arial" w:cs="Arial"/>
                <w:sz w:val="21"/>
                <w:szCs w:val="21"/>
              </w:rPr>
            </w:pPr>
          </w:p>
        </w:tc>
        <w:tc>
          <w:tcPr>
            <w:tcW w:w="4360" w:type="dxa"/>
          </w:tcPr>
          <w:p w14:paraId="1B55613C" w14:textId="77777777" w:rsidR="00247DA6" w:rsidRDefault="00000000">
            <w:pPr>
              <w:bidi/>
              <w:spacing w:line="240" w:lineRule="atLeast"/>
              <w:ind w:right="-40"/>
              <w:rPr>
                <w:rFonts w:ascii="Arial" w:hAnsi="Arial" w:cs="Arial"/>
                <w:sz w:val="21"/>
                <w:szCs w:val="21"/>
                <w:rtl/>
              </w:rPr>
            </w:pPr>
            <w:r>
              <w:rPr>
                <w:rFonts w:ascii="Arial" w:hAnsi="Arial" w:cs="Arial"/>
                <w:sz w:val="21"/>
                <w:szCs w:val="21"/>
                <w:rtl/>
              </w:rPr>
              <w:t xml:space="preserve">ت.   لم يستخدم بولس مطلقًا مصطلح </w:t>
            </w:r>
            <w:r>
              <w:rPr>
                <w:rFonts w:ascii="Arial" w:hAnsi="Arial" w:cs="Arial"/>
                <w:sz w:val="21"/>
                <w:szCs w:val="21"/>
              </w:rPr>
              <w:t>teleion</w:t>
            </w:r>
            <w:r>
              <w:rPr>
                <w:rFonts w:ascii="Arial" w:hAnsi="Arial" w:cs="Arial"/>
                <w:sz w:val="21"/>
                <w:szCs w:val="21"/>
                <w:rtl/>
              </w:rPr>
              <w:t xml:space="preserve"> باعتباره الكامل </w:t>
            </w:r>
          </w:p>
          <w:p w14:paraId="35800859" w14:textId="77777777" w:rsidR="00247DA6" w:rsidRDefault="00000000">
            <w:pPr>
              <w:bidi/>
              <w:spacing w:line="240" w:lineRule="atLeast"/>
              <w:ind w:right="-40"/>
              <w:rPr>
                <w:rFonts w:ascii="Arial" w:hAnsi="Arial" w:cs="Arial"/>
                <w:sz w:val="21"/>
                <w:szCs w:val="21"/>
              </w:rPr>
            </w:pPr>
            <w:r>
              <w:rPr>
                <w:rFonts w:ascii="Arial" w:hAnsi="Arial" w:cs="Arial"/>
                <w:sz w:val="21"/>
                <w:szCs w:val="21"/>
                <w:rtl/>
              </w:rPr>
              <w:t xml:space="preserve">       بالمعنى المطلق.</w:t>
            </w:r>
          </w:p>
        </w:tc>
      </w:tr>
      <w:tr w:rsidR="00247DA6" w14:paraId="6C88DD72" w14:textId="77777777">
        <w:trPr>
          <w:cantSplit/>
        </w:trPr>
        <w:tc>
          <w:tcPr>
            <w:tcW w:w="420" w:type="dxa"/>
          </w:tcPr>
          <w:p w14:paraId="562241C9" w14:textId="77777777" w:rsidR="00247DA6" w:rsidRDefault="00247DA6">
            <w:pPr>
              <w:ind w:right="-40"/>
              <w:rPr>
                <w:rFonts w:ascii="Arial" w:hAnsi="Arial" w:cs="Arial"/>
                <w:sz w:val="21"/>
                <w:szCs w:val="21"/>
              </w:rPr>
            </w:pPr>
          </w:p>
        </w:tc>
        <w:tc>
          <w:tcPr>
            <w:tcW w:w="3720" w:type="dxa"/>
          </w:tcPr>
          <w:p w14:paraId="7B429987" w14:textId="77777777" w:rsidR="00247DA6" w:rsidRDefault="00000000">
            <w:pPr>
              <w:bidi/>
              <w:ind w:right="-40"/>
              <w:rPr>
                <w:rFonts w:ascii="Arial" w:hAnsi="Arial" w:cs="Arial"/>
                <w:sz w:val="21"/>
                <w:szCs w:val="21"/>
              </w:rPr>
            </w:pPr>
            <w:r>
              <w:rPr>
                <w:rFonts w:ascii="Arial" w:hAnsi="Arial" w:cs="Arial"/>
                <w:sz w:val="21"/>
                <w:szCs w:val="21"/>
                <w:rtl/>
              </w:rPr>
              <w:t xml:space="preserve">ث.   غالبًا ما تعني كلمة </w:t>
            </w:r>
            <w:r>
              <w:rPr>
                <w:rFonts w:ascii="Arial" w:hAnsi="Arial" w:cs="Arial"/>
                <w:sz w:val="21"/>
                <w:szCs w:val="21"/>
              </w:rPr>
              <w:t>to teleion</w:t>
            </w:r>
            <w:r>
              <w:rPr>
                <w:rFonts w:ascii="Arial" w:hAnsi="Arial" w:cs="Arial"/>
                <w:sz w:val="21"/>
                <w:szCs w:val="21"/>
                <w:rtl/>
              </w:rPr>
              <w:t xml:space="preserve"> الكمال في </w:t>
            </w:r>
          </w:p>
          <w:p w14:paraId="4508C442" w14:textId="77777777" w:rsidR="00247DA6" w:rsidRDefault="00000000">
            <w:pPr>
              <w:bidi/>
              <w:ind w:right="-40"/>
              <w:rPr>
                <w:rFonts w:ascii="Arial" w:hAnsi="Arial" w:cs="Arial"/>
                <w:sz w:val="21"/>
                <w:szCs w:val="21"/>
              </w:rPr>
            </w:pPr>
            <w:r>
              <w:rPr>
                <w:rFonts w:ascii="Arial" w:hAnsi="Arial" w:cs="Arial"/>
                <w:sz w:val="21"/>
                <w:szCs w:val="21"/>
              </w:rPr>
              <w:t xml:space="preserve">       </w:t>
            </w:r>
            <w:r>
              <w:rPr>
                <w:rFonts w:ascii="Arial" w:hAnsi="Arial" w:cs="Arial"/>
                <w:sz w:val="21"/>
                <w:szCs w:val="21"/>
                <w:rtl/>
              </w:rPr>
              <w:t xml:space="preserve">اليونانية العلمانية الفلسفية (على سبيل المثال </w:t>
            </w:r>
          </w:p>
          <w:p w14:paraId="7C5DE753" w14:textId="77777777" w:rsidR="00247DA6" w:rsidRDefault="00000000">
            <w:pPr>
              <w:bidi/>
              <w:ind w:right="-40"/>
              <w:rPr>
                <w:rFonts w:ascii="Arial" w:hAnsi="Arial" w:cs="Arial"/>
                <w:sz w:val="21"/>
                <w:szCs w:val="21"/>
              </w:rPr>
            </w:pPr>
            <w:r>
              <w:rPr>
                <w:rFonts w:ascii="Arial" w:hAnsi="Arial" w:cs="Arial"/>
                <w:sz w:val="21"/>
                <w:szCs w:val="21"/>
              </w:rPr>
              <w:t xml:space="preserve">       </w:t>
            </w:r>
            <w:r>
              <w:rPr>
                <w:rFonts w:ascii="Arial" w:hAnsi="Arial" w:cs="Arial"/>
                <w:sz w:val="21"/>
                <w:szCs w:val="21"/>
                <w:rtl/>
              </w:rPr>
              <w:t>أفلاطون) وكذلك في يعقوب 3: 2.</w:t>
            </w:r>
          </w:p>
        </w:tc>
        <w:tc>
          <w:tcPr>
            <w:tcW w:w="560" w:type="dxa"/>
            <w:tcBorders>
              <w:left w:val="single" w:sz="6" w:space="0" w:color="auto"/>
            </w:tcBorders>
          </w:tcPr>
          <w:p w14:paraId="398042B4" w14:textId="77777777" w:rsidR="00247DA6" w:rsidRDefault="00247DA6">
            <w:pPr>
              <w:spacing w:line="240" w:lineRule="atLeast"/>
              <w:ind w:left="220" w:right="-40"/>
              <w:rPr>
                <w:rFonts w:ascii="Arial" w:hAnsi="Arial" w:cs="Arial"/>
                <w:sz w:val="21"/>
                <w:szCs w:val="21"/>
              </w:rPr>
            </w:pPr>
          </w:p>
        </w:tc>
        <w:tc>
          <w:tcPr>
            <w:tcW w:w="4360" w:type="dxa"/>
          </w:tcPr>
          <w:p w14:paraId="088BCE6F" w14:textId="77777777" w:rsidR="00247DA6" w:rsidRDefault="00000000">
            <w:pPr>
              <w:spacing w:line="240" w:lineRule="atLeast"/>
              <w:ind w:right="-40"/>
              <w:jc w:val="right"/>
              <w:rPr>
                <w:rFonts w:ascii="Arial" w:hAnsi="Arial" w:cs="Arial"/>
                <w:sz w:val="21"/>
                <w:szCs w:val="21"/>
                <w:rtl/>
                <w:lang w:bidi="ar-JO"/>
              </w:rPr>
            </w:pPr>
            <w:r>
              <w:rPr>
                <w:rFonts w:ascii="Arial" w:hAnsi="Arial" w:cs="Arial"/>
                <w:sz w:val="21"/>
                <w:szCs w:val="21"/>
                <w:rtl/>
                <w:lang w:bidi="ar-JO"/>
              </w:rPr>
              <w:t xml:space="preserve">ث.    الكامل (مصطلح نوعي) هو يتباين بطريقة ضعيفة مع </w:t>
            </w:r>
          </w:p>
          <w:p w14:paraId="767B2009" w14:textId="77777777" w:rsidR="00247DA6" w:rsidRDefault="00000000">
            <w:pPr>
              <w:spacing w:line="240" w:lineRule="atLeast"/>
              <w:ind w:right="-40"/>
              <w:jc w:val="right"/>
              <w:rPr>
                <w:rFonts w:ascii="Arial" w:hAnsi="Arial" w:cs="Arial"/>
                <w:sz w:val="21"/>
                <w:szCs w:val="21"/>
                <w:rtl/>
                <w:lang w:bidi="ar-JO"/>
              </w:rPr>
            </w:pPr>
            <w:r>
              <w:rPr>
                <w:rFonts w:ascii="Arial" w:hAnsi="Arial" w:cs="Arial"/>
                <w:sz w:val="21"/>
                <w:szCs w:val="21"/>
                <w:rtl/>
                <w:lang w:bidi="ar-JO"/>
              </w:rPr>
              <w:t xml:space="preserve">        الجزء (مصطلح كمي، ع 10)</w:t>
            </w:r>
          </w:p>
        </w:tc>
      </w:tr>
    </w:tbl>
    <w:p w14:paraId="59A45912" w14:textId="77777777" w:rsidR="00247DA6" w:rsidRDefault="00247DA6">
      <w:pPr>
        <w:tabs>
          <w:tab w:val="left" w:pos="2880"/>
          <w:tab w:val="left" w:pos="4950"/>
          <w:tab w:val="left" w:pos="5490"/>
          <w:tab w:val="left" w:pos="8819"/>
        </w:tabs>
        <w:spacing w:line="240" w:lineRule="atLeast"/>
        <w:ind w:left="440" w:right="-390" w:hanging="420"/>
        <w:rPr>
          <w:rFonts w:ascii="Arial" w:hAnsi="Arial" w:cs="Arial"/>
          <w:sz w:val="21"/>
          <w:szCs w:val="21"/>
        </w:rPr>
      </w:pPr>
    </w:p>
    <w:p w14:paraId="10F9EEB8" w14:textId="77777777" w:rsidR="00247DA6" w:rsidRDefault="00000000">
      <w:pPr>
        <w:tabs>
          <w:tab w:val="left" w:pos="2880"/>
          <w:tab w:val="left" w:pos="4950"/>
          <w:tab w:val="left" w:pos="5490"/>
          <w:tab w:val="left" w:pos="8819"/>
        </w:tabs>
        <w:bidi/>
        <w:spacing w:line="240" w:lineRule="atLeast"/>
        <w:ind w:left="440" w:right="-390" w:hanging="420"/>
        <w:rPr>
          <w:rFonts w:ascii="Arial" w:hAnsi="Arial" w:cs="Arial"/>
          <w:sz w:val="21"/>
          <w:szCs w:val="21"/>
        </w:rPr>
      </w:pPr>
      <w:r>
        <w:rPr>
          <w:rFonts w:ascii="Arial" w:hAnsi="Arial" w:cs="Arial"/>
          <w:b/>
          <w:sz w:val="21"/>
          <w:szCs w:val="21"/>
          <w:rtl/>
        </w:rPr>
        <w:t>3.</w:t>
      </w:r>
      <w:r>
        <w:rPr>
          <w:rFonts w:ascii="Arial" w:hAnsi="Arial" w:cs="Arial"/>
          <w:b/>
          <w:sz w:val="21"/>
          <w:szCs w:val="21"/>
          <w:rtl/>
        </w:rPr>
        <w:tab/>
        <w:t xml:space="preserve">ترى </w:t>
      </w:r>
      <w:r>
        <w:rPr>
          <w:rFonts w:ascii="Arial" w:hAnsi="Arial" w:cs="Arial"/>
          <w:bCs/>
          <w:sz w:val="21"/>
          <w:szCs w:val="21"/>
          <w:rtl/>
        </w:rPr>
        <w:t>وجهة نظر الجسد</w:t>
      </w:r>
      <w:r>
        <w:rPr>
          <w:rFonts w:ascii="Arial" w:hAnsi="Arial" w:cs="Arial"/>
          <w:b/>
          <w:sz w:val="21"/>
          <w:szCs w:val="21"/>
          <w:rtl/>
        </w:rPr>
        <w:t xml:space="preserve"> أن </w:t>
      </w:r>
      <w:r>
        <w:rPr>
          <w:rFonts w:ascii="Arial" w:hAnsi="Arial" w:cs="Arial"/>
          <w:bCs/>
          <w:sz w:val="21"/>
          <w:szCs w:val="21"/>
        </w:rPr>
        <w:t>to teleion</w:t>
      </w:r>
      <w:r>
        <w:rPr>
          <w:rFonts w:ascii="Arial" w:hAnsi="Arial" w:cs="Arial"/>
          <w:bCs/>
          <w:sz w:val="21"/>
          <w:szCs w:val="21"/>
          <w:rtl/>
        </w:rPr>
        <w:t xml:space="preserve"> </w:t>
      </w:r>
      <w:r>
        <w:rPr>
          <w:rFonts w:ascii="Arial" w:hAnsi="Arial" w:cs="Arial"/>
          <w:b/>
          <w:sz w:val="21"/>
          <w:szCs w:val="21"/>
          <w:rtl/>
        </w:rPr>
        <w:t>هو الناضج، في إشارة إلى نضج جسد المسيح</w:t>
      </w:r>
      <w:r>
        <w:rPr>
          <w:rFonts w:ascii="Arial" w:hAnsi="Arial" w:cs="Arial"/>
          <w:b/>
          <w:sz w:val="21"/>
          <w:szCs w:val="21"/>
          <w:rtl/>
          <w:lang w:bidi="ar-JO"/>
        </w:rPr>
        <w:t>،</w:t>
      </w:r>
      <w:r>
        <w:rPr>
          <w:rFonts w:ascii="Arial" w:hAnsi="Arial" w:cs="Arial"/>
          <w:b/>
          <w:sz w:val="21"/>
          <w:szCs w:val="21"/>
          <w:rtl/>
        </w:rPr>
        <w:t xml:space="preserve"> إنها تصور الكنيسة المسيحية بشكل جماعي، وهي تنمو كجسد واحد، بدءً من ولادتها، وتتقدم عبر مراحل مختلفة من التطور خلال الحاضر [النضج النسبي، ع 11]، وتصل إلى النضج عند المجيء الثاني [النضج النهائي، ع 12؛ توماس، 86]. باستخدام المصطلح الغامض </w:t>
      </w:r>
      <w:r>
        <w:rPr>
          <w:rFonts w:ascii="Arial" w:hAnsi="Arial" w:cs="Arial"/>
          <w:bCs/>
          <w:sz w:val="21"/>
          <w:szCs w:val="21"/>
        </w:rPr>
        <w:t>to teleion</w:t>
      </w:r>
      <w:r>
        <w:rPr>
          <w:rFonts w:ascii="Arial" w:hAnsi="Arial" w:cs="Arial"/>
          <w:b/>
          <w:sz w:val="21"/>
          <w:szCs w:val="21"/>
          <w:rtl/>
        </w:rPr>
        <w:t>، ترك بولس احتمالين مفتوحين، كون الكنيسة: (١) كاملة نسبياً عند إتمام العهد الجديد أو (٢) كاملة عند عودة المسيح. يصل هذا الرأي في النهاية إلى نفس النتيجة التي توصل إليها عرض القانون.</w:t>
      </w:r>
    </w:p>
    <w:p w14:paraId="5F47C0E3" w14:textId="77777777" w:rsidR="00247DA6" w:rsidRDefault="00000000">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21"/>
        </w:rPr>
      </w:pPr>
      <w:r>
        <w:rPr>
          <w:rFonts w:ascii="Arial" w:hAnsi="Arial" w:cs="Arial"/>
          <w:sz w:val="21"/>
          <w:szCs w:val="21"/>
        </w:rPr>
        <w:t xml:space="preserve"> </w:t>
      </w:r>
    </w:p>
    <w:tbl>
      <w:tblPr>
        <w:tblW w:w="0" w:type="auto"/>
        <w:tblInd w:w="500" w:type="dxa"/>
        <w:tblLayout w:type="fixed"/>
        <w:tblCellMar>
          <w:left w:w="80" w:type="dxa"/>
          <w:right w:w="80" w:type="dxa"/>
        </w:tblCellMar>
        <w:tblLook w:val="04A0" w:firstRow="1" w:lastRow="0" w:firstColumn="1" w:lastColumn="0" w:noHBand="0" w:noVBand="1"/>
      </w:tblPr>
      <w:tblGrid>
        <w:gridCol w:w="420"/>
        <w:gridCol w:w="3720"/>
        <w:gridCol w:w="560"/>
        <w:gridCol w:w="4360"/>
      </w:tblGrid>
      <w:tr w:rsidR="00247DA6" w14:paraId="33A93F91" w14:textId="77777777">
        <w:trPr>
          <w:cantSplit/>
        </w:trPr>
        <w:tc>
          <w:tcPr>
            <w:tcW w:w="420" w:type="dxa"/>
          </w:tcPr>
          <w:p w14:paraId="5EBFBF92" w14:textId="77777777" w:rsidR="00247DA6" w:rsidRDefault="00247DA6">
            <w:pPr>
              <w:spacing w:line="240" w:lineRule="atLeast"/>
              <w:ind w:right="-40"/>
              <w:rPr>
                <w:rFonts w:ascii="Arial" w:hAnsi="Arial" w:cs="Arial"/>
                <w:sz w:val="21"/>
                <w:szCs w:val="21"/>
              </w:rPr>
            </w:pPr>
          </w:p>
        </w:tc>
        <w:tc>
          <w:tcPr>
            <w:tcW w:w="3720" w:type="dxa"/>
          </w:tcPr>
          <w:p w14:paraId="7D252E95" w14:textId="77777777" w:rsidR="00247DA6" w:rsidRDefault="00000000">
            <w:pPr>
              <w:spacing w:line="240" w:lineRule="atLeast"/>
              <w:ind w:right="-40"/>
              <w:jc w:val="center"/>
              <w:rPr>
                <w:rFonts w:ascii="Arial" w:hAnsi="Arial" w:cs="Arial"/>
                <w:bCs/>
                <w:sz w:val="21"/>
                <w:szCs w:val="21"/>
              </w:rPr>
            </w:pPr>
            <w:r>
              <w:rPr>
                <w:rFonts w:ascii="Arial" w:hAnsi="Arial" w:cs="Arial"/>
                <w:bCs/>
                <w:sz w:val="21"/>
                <w:szCs w:val="21"/>
                <w:u w:val="single"/>
                <w:rtl/>
              </w:rPr>
              <w:t>نقاط القوة</w:t>
            </w:r>
          </w:p>
        </w:tc>
        <w:tc>
          <w:tcPr>
            <w:tcW w:w="560" w:type="dxa"/>
            <w:tcBorders>
              <w:left w:val="single" w:sz="6" w:space="0" w:color="auto"/>
            </w:tcBorders>
          </w:tcPr>
          <w:p w14:paraId="16791593" w14:textId="77777777" w:rsidR="00247DA6" w:rsidRDefault="00247DA6">
            <w:pPr>
              <w:spacing w:line="240" w:lineRule="atLeast"/>
              <w:ind w:left="220" w:right="-40"/>
              <w:rPr>
                <w:rFonts w:ascii="Arial" w:hAnsi="Arial" w:cs="Arial"/>
                <w:sz w:val="21"/>
                <w:szCs w:val="21"/>
              </w:rPr>
            </w:pPr>
          </w:p>
        </w:tc>
        <w:tc>
          <w:tcPr>
            <w:tcW w:w="4360" w:type="dxa"/>
          </w:tcPr>
          <w:p w14:paraId="3E3D5D3A" w14:textId="77777777" w:rsidR="00247DA6" w:rsidRDefault="00000000">
            <w:pPr>
              <w:spacing w:line="240" w:lineRule="atLeast"/>
              <w:ind w:right="-40"/>
              <w:jc w:val="center"/>
              <w:rPr>
                <w:rFonts w:ascii="Arial" w:hAnsi="Arial" w:cs="Arial"/>
                <w:bCs/>
                <w:sz w:val="21"/>
                <w:szCs w:val="21"/>
                <w:u w:val="single"/>
              </w:rPr>
            </w:pPr>
            <w:r>
              <w:rPr>
                <w:rFonts w:ascii="Arial" w:hAnsi="Arial" w:cs="Arial"/>
                <w:bCs/>
                <w:sz w:val="21"/>
                <w:szCs w:val="21"/>
                <w:u w:val="single"/>
                <w:rtl/>
              </w:rPr>
              <w:t>نقاط الضعف</w:t>
            </w:r>
          </w:p>
          <w:p w14:paraId="532E5615" w14:textId="77777777" w:rsidR="00247DA6" w:rsidRDefault="00247DA6">
            <w:pPr>
              <w:spacing w:line="240" w:lineRule="atLeast"/>
              <w:ind w:right="-40"/>
              <w:rPr>
                <w:rFonts w:ascii="Arial" w:hAnsi="Arial" w:cs="Arial"/>
                <w:sz w:val="21"/>
                <w:szCs w:val="21"/>
              </w:rPr>
            </w:pPr>
          </w:p>
        </w:tc>
      </w:tr>
      <w:tr w:rsidR="00247DA6" w14:paraId="4187B5BD" w14:textId="77777777">
        <w:trPr>
          <w:cantSplit/>
        </w:trPr>
        <w:tc>
          <w:tcPr>
            <w:tcW w:w="420" w:type="dxa"/>
          </w:tcPr>
          <w:p w14:paraId="7EF872A4" w14:textId="77777777" w:rsidR="00247DA6" w:rsidRDefault="00247DA6">
            <w:pPr>
              <w:spacing w:line="240" w:lineRule="atLeast"/>
              <w:ind w:right="-40"/>
              <w:rPr>
                <w:rFonts w:ascii="Arial" w:hAnsi="Arial" w:cs="Arial"/>
                <w:sz w:val="21"/>
                <w:szCs w:val="21"/>
              </w:rPr>
            </w:pPr>
          </w:p>
        </w:tc>
        <w:tc>
          <w:tcPr>
            <w:tcW w:w="3720" w:type="dxa"/>
          </w:tcPr>
          <w:p w14:paraId="1C52FD09" w14:textId="77777777" w:rsidR="00247DA6" w:rsidRDefault="00000000">
            <w:pPr>
              <w:bidi/>
              <w:spacing w:line="240" w:lineRule="atLeast"/>
              <w:ind w:right="-40"/>
              <w:rPr>
                <w:rFonts w:ascii="Arial" w:hAnsi="Arial" w:cs="Arial"/>
                <w:sz w:val="21"/>
                <w:szCs w:val="21"/>
                <w:rtl/>
              </w:rPr>
            </w:pPr>
            <w:r>
              <w:rPr>
                <w:rFonts w:ascii="Arial" w:hAnsi="Arial" w:cs="Arial"/>
                <w:sz w:val="21"/>
                <w:szCs w:val="21"/>
                <w:rtl/>
              </w:rPr>
              <w:t xml:space="preserve">أ.     تتناقض المقاطع الموازية في 1 كو مع </w:t>
            </w:r>
            <w:r>
              <w:rPr>
                <w:rFonts w:ascii="Arial" w:hAnsi="Arial" w:cs="Arial"/>
                <w:sz w:val="21"/>
                <w:szCs w:val="21"/>
              </w:rPr>
              <w:t>teleion</w:t>
            </w:r>
            <w:r>
              <w:rPr>
                <w:rFonts w:ascii="Arial" w:hAnsi="Arial" w:cs="Arial"/>
                <w:sz w:val="21"/>
                <w:szCs w:val="21"/>
                <w:rtl/>
              </w:rPr>
              <w:t xml:space="preserve"> </w:t>
            </w:r>
          </w:p>
          <w:p w14:paraId="36C1F4B2" w14:textId="77777777" w:rsidR="00247DA6" w:rsidRDefault="00000000">
            <w:pPr>
              <w:bidi/>
              <w:spacing w:line="240" w:lineRule="atLeast"/>
              <w:ind w:right="-40"/>
              <w:rPr>
                <w:rFonts w:ascii="Arial" w:hAnsi="Arial" w:cs="Arial"/>
                <w:sz w:val="21"/>
                <w:szCs w:val="21"/>
                <w:rtl/>
              </w:rPr>
            </w:pPr>
            <w:r>
              <w:rPr>
                <w:rFonts w:ascii="Arial" w:hAnsi="Arial" w:cs="Arial"/>
                <w:sz w:val="21"/>
                <w:szCs w:val="21"/>
                <w:rtl/>
              </w:rPr>
              <w:t xml:space="preserve">       (بمعنى ناضج) مع أطفال، أبناء (</w:t>
            </w:r>
            <w:r>
              <w:rPr>
                <w:rFonts w:ascii="Arial" w:hAnsi="Arial" w:cs="Arial"/>
                <w:sz w:val="21"/>
                <w:szCs w:val="21"/>
              </w:rPr>
              <w:t>nhpi,oj</w:t>
            </w:r>
            <w:r>
              <w:rPr>
                <w:rFonts w:ascii="Arial" w:hAnsi="Arial" w:cs="Arial"/>
                <w:sz w:val="21"/>
                <w:szCs w:val="21"/>
                <w:rtl/>
              </w:rPr>
              <w:t xml:space="preserve">    </w:t>
            </w:r>
          </w:p>
          <w:p w14:paraId="49D533DE" w14:textId="77777777" w:rsidR="00247DA6" w:rsidRDefault="00000000">
            <w:pPr>
              <w:bidi/>
              <w:spacing w:line="240" w:lineRule="atLeast"/>
              <w:ind w:right="-40"/>
              <w:rPr>
                <w:rFonts w:ascii="Arial" w:hAnsi="Arial" w:cs="Arial"/>
                <w:sz w:val="21"/>
                <w:szCs w:val="21"/>
              </w:rPr>
            </w:pPr>
            <w:r>
              <w:rPr>
                <w:rFonts w:ascii="Arial" w:hAnsi="Arial" w:cs="Arial"/>
                <w:sz w:val="21"/>
                <w:szCs w:val="21"/>
                <w:rtl/>
              </w:rPr>
              <w:t xml:space="preserve">       ، 2: 6 و 3: 1؛ 14: 20؛ عب 5: 13-14).</w:t>
            </w:r>
          </w:p>
          <w:p w14:paraId="1333B85F" w14:textId="77777777" w:rsidR="00247DA6" w:rsidRDefault="00247DA6">
            <w:pPr>
              <w:spacing w:line="240" w:lineRule="atLeast"/>
              <w:ind w:right="-40"/>
              <w:rPr>
                <w:rFonts w:ascii="Arial" w:hAnsi="Arial" w:cs="Arial"/>
                <w:sz w:val="21"/>
                <w:szCs w:val="21"/>
              </w:rPr>
            </w:pPr>
          </w:p>
        </w:tc>
        <w:tc>
          <w:tcPr>
            <w:tcW w:w="560" w:type="dxa"/>
            <w:tcBorders>
              <w:left w:val="single" w:sz="6" w:space="0" w:color="auto"/>
            </w:tcBorders>
          </w:tcPr>
          <w:p w14:paraId="4234DD7E" w14:textId="77777777" w:rsidR="00247DA6" w:rsidRDefault="00247DA6">
            <w:pPr>
              <w:ind w:left="220" w:right="-40"/>
              <w:rPr>
                <w:rFonts w:ascii="Arial" w:hAnsi="Arial" w:cs="Arial"/>
                <w:sz w:val="21"/>
                <w:szCs w:val="21"/>
              </w:rPr>
            </w:pPr>
          </w:p>
        </w:tc>
        <w:tc>
          <w:tcPr>
            <w:tcW w:w="4360" w:type="dxa"/>
          </w:tcPr>
          <w:p w14:paraId="01220178" w14:textId="77777777" w:rsidR="00247DA6" w:rsidRDefault="00000000">
            <w:pPr>
              <w:bidi/>
              <w:ind w:right="-40"/>
              <w:rPr>
                <w:rFonts w:ascii="Arial" w:hAnsi="Arial" w:cs="Arial"/>
                <w:sz w:val="21"/>
                <w:szCs w:val="21"/>
                <w:rtl/>
              </w:rPr>
            </w:pPr>
            <w:r>
              <w:rPr>
                <w:rFonts w:ascii="Arial" w:hAnsi="Arial" w:cs="Arial"/>
                <w:sz w:val="21"/>
                <w:szCs w:val="21"/>
                <w:rtl/>
              </w:rPr>
              <w:t xml:space="preserve">أ.     تتباين كلمة ناضج (مصطلح نوعي) بشكل ضعيف مع </w:t>
            </w:r>
          </w:p>
          <w:p w14:paraId="109F1224" w14:textId="77777777" w:rsidR="00247DA6" w:rsidRDefault="00000000">
            <w:pPr>
              <w:bidi/>
              <w:ind w:right="-40"/>
              <w:rPr>
                <w:rFonts w:ascii="Arial" w:hAnsi="Arial" w:cs="Arial"/>
                <w:sz w:val="21"/>
                <w:szCs w:val="21"/>
              </w:rPr>
            </w:pPr>
            <w:r>
              <w:rPr>
                <w:rFonts w:ascii="Arial" w:hAnsi="Arial" w:cs="Arial"/>
                <w:sz w:val="21"/>
                <w:szCs w:val="21"/>
                <w:rtl/>
              </w:rPr>
              <w:t xml:space="preserve">       جزئي (مصطلح كمي، ع 10)</w:t>
            </w:r>
          </w:p>
        </w:tc>
      </w:tr>
      <w:tr w:rsidR="00247DA6" w14:paraId="2C1F6B98" w14:textId="77777777">
        <w:trPr>
          <w:cantSplit/>
        </w:trPr>
        <w:tc>
          <w:tcPr>
            <w:tcW w:w="420" w:type="dxa"/>
          </w:tcPr>
          <w:p w14:paraId="0E53DDA8" w14:textId="77777777" w:rsidR="00247DA6" w:rsidRDefault="00247DA6">
            <w:pPr>
              <w:ind w:right="-40"/>
              <w:rPr>
                <w:rFonts w:ascii="Arial" w:hAnsi="Arial" w:cs="Arial"/>
                <w:sz w:val="21"/>
                <w:szCs w:val="21"/>
              </w:rPr>
            </w:pPr>
          </w:p>
        </w:tc>
        <w:tc>
          <w:tcPr>
            <w:tcW w:w="3720" w:type="dxa"/>
          </w:tcPr>
          <w:p w14:paraId="426B247D" w14:textId="77777777" w:rsidR="00247DA6" w:rsidRDefault="00000000">
            <w:pPr>
              <w:bidi/>
              <w:ind w:right="-40"/>
              <w:rPr>
                <w:rFonts w:ascii="Arial" w:hAnsi="Arial" w:cs="Arial"/>
                <w:sz w:val="21"/>
                <w:szCs w:val="21"/>
                <w:rtl/>
              </w:rPr>
            </w:pPr>
            <w:r>
              <w:rPr>
                <w:rFonts w:ascii="Arial" w:hAnsi="Arial" w:cs="Arial"/>
                <w:sz w:val="21"/>
                <w:szCs w:val="21"/>
                <w:rtl/>
              </w:rPr>
              <w:t xml:space="preserve">ب.    يتوافق مع كل من النضج النسبي للآية ١١ </w:t>
            </w:r>
          </w:p>
          <w:p w14:paraId="23639A91" w14:textId="77777777" w:rsidR="00247DA6" w:rsidRDefault="00000000">
            <w:pPr>
              <w:bidi/>
              <w:ind w:right="-40"/>
              <w:rPr>
                <w:rFonts w:ascii="Arial" w:hAnsi="Arial" w:cs="Arial"/>
                <w:sz w:val="21"/>
                <w:szCs w:val="21"/>
              </w:rPr>
            </w:pPr>
            <w:r>
              <w:rPr>
                <w:rFonts w:ascii="Arial" w:hAnsi="Arial" w:cs="Arial"/>
                <w:sz w:val="21"/>
                <w:szCs w:val="21"/>
                <w:rtl/>
              </w:rPr>
              <w:t xml:space="preserve">       والنضج المطلق للآية ١٢.</w:t>
            </w:r>
          </w:p>
          <w:p w14:paraId="3F2D6745" w14:textId="77777777" w:rsidR="00247DA6" w:rsidRDefault="00247DA6">
            <w:pPr>
              <w:ind w:right="-40"/>
              <w:rPr>
                <w:rFonts w:ascii="Arial" w:hAnsi="Arial" w:cs="Arial"/>
                <w:sz w:val="21"/>
                <w:szCs w:val="21"/>
              </w:rPr>
            </w:pPr>
          </w:p>
        </w:tc>
        <w:tc>
          <w:tcPr>
            <w:tcW w:w="560" w:type="dxa"/>
            <w:tcBorders>
              <w:left w:val="single" w:sz="6" w:space="0" w:color="auto"/>
            </w:tcBorders>
          </w:tcPr>
          <w:p w14:paraId="4BDF9D8E" w14:textId="77777777" w:rsidR="00247DA6" w:rsidRDefault="00247DA6">
            <w:pPr>
              <w:spacing w:line="240" w:lineRule="atLeast"/>
              <w:ind w:left="220" w:right="-40"/>
              <w:rPr>
                <w:rFonts w:ascii="Arial" w:hAnsi="Arial" w:cs="Arial"/>
                <w:sz w:val="21"/>
                <w:szCs w:val="21"/>
              </w:rPr>
            </w:pPr>
          </w:p>
        </w:tc>
        <w:tc>
          <w:tcPr>
            <w:tcW w:w="4360" w:type="dxa"/>
          </w:tcPr>
          <w:p w14:paraId="5CAC221B" w14:textId="77777777" w:rsidR="00247DA6" w:rsidRDefault="00000000">
            <w:pPr>
              <w:bidi/>
              <w:spacing w:line="240" w:lineRule="atLeast"/>
              <w:ind w:right="-40"/>
              <w:rPr>
                <w:rFonts w:ascii="Arial" w:hAnsi="Arial" w:cs="Arial"/>
                <w:sz w:val="21"/>
                <w:szCs w:val="21"/>
              </w:rPr>
            </w:pPr>
            <w:r>
              <w:rPr>
                <w:rFonts w:ascii="Arial" w:hAnsi="Arial" w:cs="Arial"/>
                <w:sz w:val="21"/>
                <w:szCs w:val="21"/>
                <w:rtl/>
              </w:rPr>
              <w:t xml:space="preserve">ب.   يعين إحساساً مزدوجاً بخصوص </w:t>
            </w:r>
            <w:r>
              <w:rPr>
                <w:rFonts w:ascii="Arial" w:hAnsi="Arial" w:cs="Arial"/>
                <w:sz w:val="21"/>
                <w:szCs w:val="21"/>
              </w:rPr>
              <w:t>to teleion</w:t>
            </w:r>
            <w:r>
              <w:rPr>
                <w:rFonts w:ascii="Arial" w:hAnsi="Arial" w:cs="Arial"/>
                <w:sz w:val="21"/>
                <w:szCs w:val="21"/>
                <w:rtl/>
              </w:rPr>
              <w:t xml:space="preserve"> وهو أمر قد </w:t>
            </w:r>
          </w:p>
          <w:p w14:paraId="52A557A0" w14:textId="77777777" w:rsidR="00247DA6" w:rsidRDefault="00000000">
            <w:pPr>
              <w:bidi/>
              <w:spacing w:line="240" w:lineRule="atLeast"/>
              <w:ind w:right="-40"/>
              <w:rPr>
                <w:rFonts w:ascii="Arial" w:hAnsi="Arial" w:cs="Arial"/>
                <w:sz w:val="21"/>
                <w:szCs w:val="21"/>
              </w:rPr>
            </w:pPr>
            <w:r>
              <w:rPr>
                <w:rFonts w:ascii="Arial" w:hAnsi="Arial" w:cs="Arial"/>
                <w:sz w:val="21"/>
                <w:szCs w:val="21"/>
              </w:rPr>
              <w:t xml:space="preserve">      </w:t>
            </w:r>
            <w:r>
              <w:rPr>
                <w:rFonts w:ascii="Arial" w:hAnsi="Arial" w:cs="Arial"/>
                <w:sz w:val="21"/>
                <w:szCs w:val="21"/>
                <w:rtl/>
              </w:rPr>
              <w:t>يكون غير محتمل</w:t>
            </w:r>
          </w:p>
        </w:tc>
      </w:tr>
      <w:tr w:rsidR="00247DA6" w14:paraId="67FA90DC" w14:textId="77777777">
        <w:trPr>
          <w:cantSplit/>
        </w:trPr>
        <w:tc>
          <w:tcPr>
            <w:tcW w:w="420" w:type="dxa"/>
          </w:tcPr>
          <w:p w14:paraId="4C6F7139" w14:textId="77777777" w:rsidR="00247DA6" w:rsidRDefault="00247DA6">
            <w:pPr>
              <w:ind w:right="-40"/>
              <w:rPr>
                <w:rFonts w:ascii="Arial" w:hAnsi="Arial" w:cs="Arial"/>
                <w:sz w:val="21"/>
                <w:szCs w:val="21"/>
              </w:rPr>
            </w:pPr>
          </w:p>
        </w:tc>
        <w:tc>
          <w:tcPr>
            <w:tcW w:w="3720" w:type="dxa"/>
          </w:tcPr>
          <w:p w14:paraId="6A576ABA" w14:textId="77777777" w:rsidR="00247DA6" w:rsidRDefault="00000000">
            <w:pPr>
              <w:bidi/>
              <w:ind w:right="-40"/>
              <w:rPr>
                <w:rFonts w:ascii="Arial" w:hAnsi="Arial" w:cs="Arial"/>
                <w:sz w:val="21"/>
                <w:szCs w:val="21"/>
                <w:rtl/>
              </w:rPr>
            </w:pPr>
            <w:r>
              <w:rPr>
                <w:rFonts w:ascii="Arial" w:hAnsi="Arial" w:cs="Arial"/>
                <w:sz w:val="21"/>
                <w:szCs w:val="21"/>
                <w:rtl/>
              </w:rPr>
              <w:t xml:space="preserve">ت.    يناسب بشكل أفضل سياق الجسد والمواهب    </w:t>
            </w:r>
          </w:p>
          <w:p w14:paraId="36A6454D" w14:textId="77777777" w:rsidR="00247DA6" w:rsidRDefault="00000000">
            <w:pPr>
              <w:bidi/>
              <w:ind w:right="-40"/>
              <w:rPr>
                <w:rFonts w:ascii="Arial" w:hAnsi="Arial" w:cs="Arial"/>
                <w:sz w:val="21"/>
                <w:szCs w:val="21"/>
                <w:rtl/>
              </w:rPr>
            </w:pPr>
            <w:r>
              <w:rPr>
                <w:rFonts w:ascii="Arial" w:hAnsi="Arial" w:cs="Arial"/>
                <w:sz w:val="21"/>
                <w:szCs w:val="21"/>
                <w:rtl/>
              </w:rPr>
              <w:t xml:space="preserve">        في 1 كورنثوس 12-14 والتشابه المذهل مع </w:t>
            </w:r>
          </w:p>
          <w:p w14:paraId="23BD6BBF" w14:textId="77777777" w:rsidR="00247DA6" w:rsidRDefault="00000000">
            <w:pPr>
              <w:bidi/>
              <w:ind w:right="-40"/>
              <w:rPr>
                <w:rFonts w:ascii="Arial" w:hAnsi="Arial" w:cs="Arial"/>
                <w:position w:val="6"/>
                <w:sz w:val="21"/>
                <w:szCs w:val="21"/>
              </w:rPr>
            </w:pPr>
            <w:r>
              <w:rPr>
                <w:rFonts w:ascii="Arial" w:hAnsi="Arial" w:cs="Arial"/>
                <w:sz w:val="21"/>
                <w:szCs w:val="21"/>
                <w:rtl/>
              </w:rPr>
              <w:t xml:space="preserve">        أفسس 4: 1-16.</w:t>
            </w:r>
          </w:p>
          <w:p w14:paraId="34DB50E2" w14:textId="77777777" w:rsidR="00247DA6" w:rsidRDefault="00247DA6">
            <w:pPr>
              <w:ind w:right="-40"/>
              <w:rPr>
                <w:rFonts w:ascii="Arial" w:hAnsi="Arial" w:cs="Arial"/>
                <w:sz w:val="21"/>
                <w:szCs w:val="21"/>
              </w:rPr>
            </w:pPr>
          </w:p>
        </w:tc>
        <w:tc>
          <w:tcPr>
            <w:tcW w:w="560" w:type="dxa"/>
            <w:tcBorders>
              <w:left w:val="single" w:sz="6" w:space="0" w:color="auto"/>
            </w:tcBorders>
          </w:tcPr>
          <w:p w14:paraId="5CBAC76A" w14:textId="77777777" w:rsidR="00247DA6" w:rsidRDefault="00247DA6">
            <w:pPr>
              <w:spacing w:line="240" w:lineRule="atLeast"/>
              <w:ind w:left="220" w:right="-40"/>
              <w:rPr>
                <w:rFonts w:ascii="Arial" w:hAnsi="Arial" w:cs="Arial"/>
                <w:sz w:val="21"/>
                <w:szCs w:val="21"/>
              </w:rPr>
            </w:pPr>
          </w:p>
        </w:tc>
        <w:tc>
          <w:tcPr>
            <w:tcW w:w="4360" w:type="dxa"/>
          </w:tcPr>
          <w:p w14:paraId="04811B22" w14:textId="77777777" w:rsidR="00247DA6" w:rsidRDefault="00247DA6">
            <w:pPr>
              <w:spacing w:line="240" w:lineRule="atLeast"/>
              <w:ind w:right="-40"/>
              <w:rPr>
                <w:rFonts w:ascii="Arial" w:hAnsi="Arial" w:cs="Arial"/>
                <w:sz w:val="21"/>
                <w:szCs w:val="21"/>
              </w:rPr>
            </w:pPr>
          </w:p>
        </w:tc>
      </w:tr>
      <w:tr w:rsidR="00247DA6" w14:paraId="1D0838DE" w14:textId="77777777">
        <w:trPr>
          <w:cantSplit/>
        </w:trPr>
        <w:tc>
          <w:tcPr>
            <w:tcW w:w="420" w:type="dxa"/>
          </w:tcPr>
          <w:p w14:paraId="129439E4" w14:textId="77777777" w:rsidR="00247DA6" w:rsidRDefault="00247DA6">
            <w:pPr>
              <w:ind w:right="-40"/>
              <w:rPr>
                <w:rFonts w:ascii="Arial" w:hAnsi="Arial" w:cs="Arial"/>
                <w:sz w:val="21"/>
                <w:szCs w:val="21"/>
              </w:rPr>
            </w:pPr>
          </w:p>
        </w:tc>
        <w:tc>
          <w:tcPr>
            <w:tcW w:w="3720" w:type="dxa"/>
          </w:tcPr>
          <w:p w14:paraId="5B7D9DDE" w14:textId="77777777" w:rsidR="00247DA6" w:rsidRDefault="00000000">
            <w:pPr>
              <w:ind w:right="-40"/>
              <w:jc w:val="right"/>
              <w:rPr>
                <w:rFonts w:ascii="Arial" w:hAnsi="Arial" w:cs="Arial"/>
                <w:sz w:val="21"/>
                <w:szCs w:val="21"/>
              </w:rPr>
            </w:pPr>
            <w:r>
              <w:rPr>
                <w:rFonts w:ascii="Arial" w:hAnsi="Arial" w:cs="Arial"/>
                <w:sz w:val="21"/>
                <w:szCs w:val="21"/>
                <w:rtl/>
              </w:rPr>
              <w:t>ث.    له نفس نقاط القوة أ . ب . ت في نظرة  القانون</w:t>
            </w:r>
          </w:p>
        </w:tc>
        <w:tc>
          <w:tcPr>
            <w:tcW w:w="560" w:type="dxa"/>
            <w:tcBorders>
              <w:left w:val="single" w:sz="6" w:space="0" w:color="auto"/>
            </w:tcBorders>
          </w:tcPr>
          <w:p w14:paraId="7D1E36C5" w14:textId="77777777" w:rsidR="00247DA6" w:rsidRDefault="00247DA6">
            <w:pPr>
              <w:spacing w:line="240" w:lineRule="atLeast"/>
              <w:ind w:left="220" w:right="-40"/>
              <w:rPr>
                <w:rFonts w:ascii="Arial" w:hAnsi="Arial" w:cs="Arial"/>
                <w:sz w:val="21"/>
                <w:szCs w:val="21"/>
              </w:rPr>
            </w:pPr>
          </w:p>
        </w:tc>
        <w:tc>
          <w:tcPr>
            <w:tcW w:w="4360" w:type="dxa"/>
          </w:tcPr>
          <w:p w14:paraId="0B281DB4" w14:textId="77777777" w:rsidR="00247DA6" w:rsidRDefault="00247DA6">
            <w:pPr>
              <w:spacing w:line="240" w:lineRule="atLeast"/>
              <w:ind w:right="-40"/>
              <w:rPr>
                <w:rFonts w:ascii="Arial" w:hAnsi="Arial" w:cs="Arial"/>
                <w:sz w:val="21"/>
                <w:szCs w:val="21"/>
              </w:rPr>
            </w:pPr>
          </w:p>
        </w:tc>
      </w:tr>
    </w:tbl>
    <w:p w14:paraId="5F7A5225" w14:textId="77777777" w:rsidR="00247DA6" w:rsidRDefault="00247DA6">
      <w:pPr>
        <w:tabs>
          <w:tab w:val="left" w:pos="2880"/>
          <w:tab w:val="left" w:pos="4950"/>
          <w:tab w:val="left" w:pos="5490"/>
          <w:tab w:val="left" w:pos="8819"/>
        </w:tabs>
        <w:spacing w:line="240" w:lineRule="atLeast"/>
        <w:ind w:left="440" w:right="-200" w:hanging="420"/>
        <w:rPr>
          <w:rFonts w:ascii="Arial" w:hAnsi="Arial" w:cs="Arial"/>
          <w:sz w:val="21"/>
          <w:szCs w:val="21"/>
        </w:rPr>
      </w:pPr>
    </w:p>
    <w:p w14:paraId="72AE49CD" w14:textId="77777777" w:rsidR="00247DA6" w:rsidRDefault="00000000">
      <w:pPr>
        <w:tabs>
          <w:tab w:val="left" w:pos="540"/>
          <w:tab w:val="left" w:pos="900"/>
          <w:tab w:val="left" w:pos="1260"/>
          <w:tab w:val="left" w:pos="2880"/>
          <w:tab w:val="left" w:pos="4950"/>
          <w:tab w:val="left" w:pos="5220"/>
          <w:tab w:val="left" w:pos="5490"/>
          <w:tab w:val="left" w:pos="7200"/>
          <w:tab w:val="left" w:pos="7470"/>
          <w:tab w:val="left" w:pos="8819"/>
        </w:tabs>
        <w:bidi/>
        <w:spacing w:line="240" w:lineRule="atLeast"/>
        <w:ind w:left="20" w:right="-200"/>
        <w:rPr>
          <w:rFonts w:ascii="Arial" w:hAnsi="Arial" w:cs="Arial"/>
          <w:sz w:val="21"/>
          <w:szCs w:val="21"/>
        </w:rPr>
      </w:pPr>
      <w:r>
        <w:rPr>
          <w:rFonts w:ascii="Arial" w:hAnsi="Arial" w:cs="Arial"/>
          <w:b/>
          <w:bCs/>
          <w:sz w:val="21"/>
          <w:szCs w:val="21"/>
          <w:rtl/>
        </w:rPr>
        <w:t xml:space="preserve">الآثار المترتبة على </w:t>
      </w:r>
      <w:r>
        <w:rPr>
          <w:rFonts w:ascii="Arial" w:hAnsi="Arial" w:cs="Arial"/>
          <w:b/>
          <w:bCs/>
          <w:sz w:val="21"/>
          <w:szCs w:val="21"/>
          <w:rtl/>
          <w:lang w:bidi="ar-JO"/>
        </w:rPr>
        <w:t xml:space="preserve">وجهة </w:t>
      </w:r>
      <w:r>
        <w:rPr>
          <w:rFonts w:ascii="Arial" w:hAnsi="Arial" w:cs="Arial"/>
          <w:b/>
          <w:bCs/>
          <w:sz w:val="21"/>
          <w:szCs w:val="21"/>
          <w:rtl/>
        </w:rPr>
        <w:t>نظر الجسد:</w:t>
      </w:r>
      <w:r>
        <w:rPr>
          <w:rFonts w:ascii="Arial" w:hAnsi="Arial" w:cs="Arial"/>
          <w:sz w:val="21"/>
          <w:szCs w:val="21"/>
          <w:rtl/>
        </w:rPr>
        <w:t xml:space="preserve"> على الرغم من أن هذه مسألة صعبة، إلا أنه يبدو أن النظرة إلى الجسد هي أكثر ما يستحق الثناء عليه، لا يوجد أي دليل في العهد الجديد على أن بولس كان يعرف أيهما سيأتي أولاً: مجيء المسيح أم إتمام الأسفار القانونية (كما كان العهد القديم كاملاً). وبالتالي فإن استخدامه للمصطلح الغامض إلى حد ما لـ</w:t>
      </w:r>
      <w:r>
        <w:rPr>
          <w:rFonts w:ascii="Arial" w:hAnsi="Arial" w:cs="Arial"/>
          <w:sz w:val="21"/>
          <w:szCs w:val="21"/>
        </w:rPr>
        <w:t xml:space="preserve"> to teleion</w:t>
      </w:r>
      <w:r>
        <w:rPr>
          <w:rFonts w:ascii="Arial" w:hAnsi="Arial" w:cs="Arial"/>
          <w:sz w:val="21"/>
          <w:szCs w:val="21"/>
          <w:rtl/>
          <w:lang w:bidi="ar-JO"/>
        </w:rPr>
        <w:t xml:space="preserve">، </w:t>
      </w:r>
      <w:r>
        <w:rPr>
          <w:rFonts w:ascii="Arial" w:hAnsi="Arial" w:cs="Arial"/>
          <w:sz w:val="21"/>
          <w:szCs w:val="21"/>
          <w:rtl/>
        </w:rPr>
        <w:t>سيتيح مجالاً لأي من الإحتمالين: إكمال القانون أو الإختطاف</w:t>
      </w:r>
      <w:r>
        <w:rPr>
          <w:rFonts w:ascii="Arial" w:hAnsi="Arial" w:cs="Arial"/>
          <w:sz w:val="21"/>
          <w:szCs w:val="21"/>
        </w:rPr>
        <w:t>.</w:t>
      </w:r>
    </w:p>
    <w:p w14:paraId="2352410C" w14:textId="77777777" w:rsidR="00247DA6" w:rsidRDefault="00247DA6">
      <w:pPr>
        <w:tabs>
          <w:tab w:val="left" w:pos="540"/>
          <w:tab w:val="left" w:pos="900"/>
          <w:tab w:val="left" w:pos="1260"/>
          <w:tab w:val="left" w:pos="2880"/>
          <w:tab w:val="left" w:pos="4950"/>
          <w:tab w:val="left" w:pos="5220"/>
          <w:tab w:val="left" w:pos="5490"/>
          <w:tab w:val="left" w:pos="7200"/>
          <w:tab w:val="left" w:pos="7470"/>
          <w:tab w:val="left" w:pos="8819"/>
        </w:tabs>
        <w:spacing w:line="240" w:lineRule="atLeast"/>
        <w:ind w:left="20" w:right="-200"/>
        <w:rPr>
          <w:rFonts w:ascii="Arial" w:hAnsi="Arial" w:cs="Arial"/>
          <w:sz w:val="21"/>
          <w:szCs w:val="21"/>
        </w:rPr>
      </w:pPr>
    </w:p>
    <w:p w14:paraId="259641B4" w14:textId="77777777" w:rsidR="00247DA6" w:rsidRDefault="00000000">
      <w:pPr>
        <w:tabs>
          <w:tab w:val="left" w:pos="360"/>
        </w:tabs>
        <w:bidi/>
        <w:ind w:left="360" w:hanging="360"/>
        <w:rPr>
          <w:rFonts w:ascii="Arial" w:hAnsi="Arial" w:cs="Arial"/>
          <w:sz w:val="21"/>
          <w:szCs w:val="21"/>
        </w:rPr>
        <w:sectPr w:rsidR="00247DA6">
          <w:headerReference w:type="default" r:id="rId25"/>
          <w:pgSz w:w="11880" w:h="16840"/>
          <w:pgMar w:top="720" w:right="1152" w:bottom="720" w:left="1440" w:header="720" w:footer="720" w:gutter="0"/>
          <w:pgNumType w:start="161"/>
          <w:cols w:space="720"/>
        </w:sectPr>
      </w:pPr>
      <w:r>
        <w:rPr>
          <w:rFonts w:ascii="Arial" w:hAnsi="Arial" w:cs="Arial"/>
          <w:sz w:val="21"/>
          <w:szCs w:val="21"/>
          <w:rtl/>
        </w:rPr>
        <w:tab/>
        <w:t>مع ذلك، كان بولس يعلم أن الكنيسة ستتقدم في النضج، في فترة الإعلان المباشر والمصادقة المعجزية (الممثلة بالطفولة في ع 11 أ)، حتى اكتمال القانون (الممثل بنضج الجسد في ع 11 ب)، وهكذا تستمر الكنيسة في النمو حتى وقت المجيء الثاني حيث يكتمل النضج، حيث ينضج جسد المسيح بشكل جماعي ويتوافق مع صورته، وبما أن القانون قد اكتمل قبل عودة المسيح، فهذا يعني أنه في حين أن بعض المواهب ستستمر، فإن النبوة والألسنة والمعرفة توقفت، عندما تم الإنتهاء من القانون في القرن الأول</w:t>
      </w:r>
      <w:r>
        <w:rPr>
          <w:rFonts w:ascii="Arial" w:hAnsi="Arial" w:cs="Arial"/>
          <w:sz w:val="21"/>
          <w:szCs w:val="21"/>
        </w:rPr>
        <w:t>.</w:t>
      </w:r>
    </w:p>
    <w:p w14:paraId="10634FCA" w14:textId="77777777" w:rsidR="00247DA6" w:rsidRDefault="00000000">
      <w:pPr>
        <w:ind w:left="20" w:right="-390"/>
        <w:rPr>
          <w:rFonts w:ascii="Arial" w:hAnsi="Arial" w:cs="Arial"/>
          <w:sz w:val="21"/>
          <w:szCs w:val="21"/>
        </w:rPr>
      </w:pPr>
      <w:r>
        <w:rPr>
          <w:rFonts w:ascii="Arial" w:hAnsi="Arial" w:cs="Arial"/>
          <w:sz w:val="21"/>
          <w:szCs w:val="21"/>
          <w:rtl/>
        </w:rPr>
        <w:lastRenderedPageBreak/>
        <w:t>موهبة أساسية مؤقتة</w:t>
      </w:r>
    </w:p>
    <w:p w14:paraId="4CF8B11A" w14:textId="77777777" w:rsidR="00247DA6" w:rsidRDefault="00000000">
      <w:pPr>
        <w:ind w:left="20" w:right="-390"/>
        <w:jc w:val="center"/>
        <w:rPr>
          <w:rFonts w:ascii="Arial" w:hAnsi="Arial" w:cs="Arial"/>
          <w:b/>
          <w:bCs/>
          <w:sz w:val="21"/>
          <w:szCs w:val="21"/>
        </w:rPr>
      </w:pPr>
      <w:r>
        <w:rPr>
          <w:rFonts w:ascii="Arial" w:hAnsi="Arial" w:cs="Arial"/>
          <w:b/>
          <w:bCs/>
          <w:sz w:val="21"/>
          <w:szCs w:val="21"/>
          <w:rtl/>
        </w:rPr>
        <w:t>النبوة</w:t>
      </w:r>
    </w:p>
    <w:p w14:paraId="7BAF1F8A" w14:textId="77777777" w:rsidR="00247DA6" w:rsidRDefault="00000000">
      <w:pPr>
        <w:ind w:left="20" w:right="-390"/>
        <w:jc w:val="center"/>
        <w:rPr>
          <w:rFonts w:ascii="Arial" w:hAnsi="Arial" w:cs="Arial"/>
          <w:bCs/>
          <w:sz w:val="21"/>
          <w:szCs w:val="21"/>
        </w:rPr>
      </w:pPr>
      <w:r>
        <w:rPr>
          <w:rFonts w:ascii="Arial" w:hAnsi="Arial" w:cs="Arial"/>
          <w:bCs/>
          <w:sz w:val="21"/>
          <w:szCs w:val="21"/>
          <w:rtl/>
        </w:rPr>
        <w:t>النبوة، الكلام الملهم</w:t>
      </w:r>
    </w:p>
    <w:p w14:paraId="0859DCF5" w14:textId="77777777" w:rsidR="00247DA6" w:rsidRDefault="00247DA6">
      <w:pPr>
        <w:ind w:left="20" w:right="-390"/>
        <w:rPr>
          <w:rFonts w:ascii="Arial" w:hAnsi="Arial" w:cs="Arial"/>
          <w:sz w:val="21"/>
          <w:szCs w:val="21"/>
        </w:rPr>
      </w:pPr>
    </w:p>
    <w:p w14:paraId="7A7E652A" w14:textId="77777777" w:rsidR="00247DA6" w:rsidRDefault="00000000">
      <w:pPr>
        <w:bidi/>
        <w:ind w:left="20" w:right="-390"/>
        <w:rPr>
          <w:rFonts w:ascii="Arial" w:hAnsi="Arial" w:cs="Arial"/>
          <w:sz w:val="21"/>
          <w:szCs w:val="21"/>
        </w:rPr>
      </w:pPr>
      <w:r>
        <w:rPr>
          <w:rFonts w:ascii="Arial" w:hAnsi="Arial" w:cs="Arial"/>
          <w:sz w:val="21"/>
          <w:szCs w:val="21"/>
          <w:rtl/>
        </w:rPr>
        <w:t>في قوائم: رومية 12: 6، 1 كورنثوس 12: 10، 28، 29، أفسس 4: 11</w:t>
      </w:r>
    </w:p>
    <w:p w14:paraId="5DFBE502" w14:textId="77777777" w:rsidR="00247DA6" w:rsidRDefault="00247DA6">
      <w:pPr>
        <w:bidi/>
        <w:ind w:left="20" w:right="-390"/>
        <w:rPr>
          <w:rFonts w:ascii="Arial" w:hAnsi="Arial" w:cs="Arial"/>
          <w:sz w:val="21"/>
          <w:szCs w:val="21"/>
          <w:rtl/>
        </w:rPr>
      </w:pPr>
    </w:p>
    <w:p w14:paraId="238D552C" w14:textId="77777777" w:rsidR="00247DA6" w:rsidRDefault="00000000">
      <w:pPr>
        <w:bidi/>
        <w:ind w:left="20" w:right="-390"/>
        <w:rPr>
          <w:rFonts w:ascii="Arial" w:hAnsi="Arial" w:cs="Arial"/>
          <w:sz w:val="21"/>
          <w:szCs w:val="21"/>
        </w:rPr>
      </w:pPr>
      <w:r>
        <w:rPr>
          <w:rFonts w:ascii="Arial" w:hAnsi="Arial" w:cs="Arial"/>
          <w:sz w:val="21"/>
          <w:szCs w:val="21"/>
          <w:rtl/>
        </w:rPr>
        <w:t>اليونانية</w:t>
      </w:r>
      <w:r>
        <w:rPr>
          <w:rFonts w:ascii="Arial" w:hAnsi="Arial" w:cs="Arial"/>
          <w:sz w:val="21"/>
          <w:szCs w:val="21"/>
        </w:rPr>
        <w:t xml:space="preserve">: </w:t>
      </w:r>
      <w:r>
        <w:rPr>
          <w:rFonts w:ascii="Arial" w:hAnsi="Arial" w:cs="Arial"/>
          <w:b/>
          <w:bCs/>
          <w:sz w:val="21"/>
          <w:szCs w:val="21"/>
        </w:rPr>
        <w:t>Propheteia</w:t>
      </w:r>
      <w:r>
        <w:rPr>
          <w:rFonts w:ascii="Arial" w:hAnsi="Arial" w:cs="Arial"/>
          <w:sz w:val="21"/>
          <w:szCs w:val="21"/>
        </w:rPr>
        <w:t xml:space="preserve"> (προφητεία) </w:t>
      </w:r>
      <w:r>
        <w:rPr>
          <w:rFonts w:ascii="Arial" w:hAnsi="Arial" w:cs="Arial"/>
          <w:sz w:val="21"/>
          <w:szCs w:val="21"/>
          <w:rtl/>
        </w:rPr>
        <w:t>تأتي من</w:t>
      </w:r>
      <w:r>
        <w:rPr>
          <w:rFonts w:ascii="Arial" w:hAnsi="Arial" w:cs="Arial"/>
          <w:sz w:val="21"/>
          <w:szCs w:val="21"/>
        </w:rPr>
        <w:t xml:space="preserve"> </w:t>
      </w:r>
      <w:r>
        <w:rPr>
          <w:rFonts w:ascii="Arial" w:hAnsi="Arial" w:cs="Arial"/>
          <w:b/>
          <w:bCs/>
          <w:sz w:val="21"/>
          <w:szCs w:val="21"/>
        </w:rPr>
        <w:t>pro</w:t>
      </w:r>
      <w:r>
        <w:rPr>
          <w:rFonts w:ascii="Arial" w:hAnsi="Arial" w:cs="Arial"/>
          <w:sz w:val="21"/>
          <w:szCs w:val="21"/>
        </w:rPr>
        <w:t xml:space="preserve"> forth </w:t>
      </w:r>
      <w:r>
        <w:rPr>
          <w:rFonts w:ascii="Arial" w:hAnsi="Arial" w:cs="Arial"/>
          <w:sz w:val="21"/>
          <w:szCs w:val="21"/>
          <w:rtl/>
        </w:rPr>
        <w:t>و</w:t>
      </w:r>
      <w:r>
        <w:rPr>
          <w:rFonts w:ascii="Arial" w:hAnsi="Arial" w:cs="Arial"/>
          <w:sz w:val="21"/>
          <w:szCs w:val="21"/>
        </w:rPr>
        <w:t xml:space="preserve"> </w:t>
      </w:r>
      <w:r>
        <w:rPr>
          <w:rFonts w:ascii="Arial" w:hAnsi="Arial" w:cs="Arial"/>
          <w:b/>
          <w:bCs/>
          <w:sz w:val="21"/>
          <w:szCs w:val="21"/>
        </w:rPr>
        <w:t>phemi</w:t>
      </w:r>
      <w:r>
        <w:rPr>
          <w:rFonts w:ascii="Arial" w:hAnsi="Arial" w:cs="Arial"/>
          <w:sz w:val="21"/>
          <w:szCs w:val="21"/>
        </w:rPr>
        <w:t xml:space="preserve"> </w:t>
      </w:r>
      <w:r>
        <w:rPr>
          <w:rFonts w:ascii="Arial" w:hAnsi="Arial" w:cs="Arial"/>
          <w:sz w:val="21"/>
          <w:szCs w:val="21"/>
          <w:rtl/>
        </w:rPr>
        <w:t>أنا أتكلم أي أتكلم</w:t>
      </w:r>
      <w:r>
        <w:rPr>
          <w:rFonts w:ascii="Arial" w:hAnsi="Arial" w:cs="Arial"/>
          <w:sz w:val="21"/>
          <w:szCs w:val="21"/>
        </w:rPr>
        <w:t>.</w:t>
      </w:r>
    </w:p>
    <w:p w14:paraId="00092B7E" w14:textId="77777777" w:rsidR="00247DA6" w:rsidRDefault="00247DA6">
      <w:pPr>
        <w:ind w:left="20" w:right="-390"/>
        <w:rPr>
          <w:rFonts w:ascii="Arial" w:hAnsi="Arial" w:cs="Arial"/>
          <w:sz w:val="21"/>
          <w:szCs w:val="21"/>
        </w:rPr>
      </w:pPr>
    </w:p>
    <w:p w14:paraId="7AD61E38" w14:textId="77777777" w:rsidR="00247DA6" w:rsidRDefault="00000000">
      <w:pPr>
        <w:bidi/>
        <w:ind w:right="-390"/>
        <w:rPr>
          <w:rFonts w:ascii="Arial" w:hAnsi="Arial" w:cs="Arial"/>
          <w:sz w:val="21"/>
          <w:szCs w:val="21"/>
        </w:rPr>
      </w:pPr>
      <w:r>
        <w:rPr>
          <w:rFonts w:ascii="Arial" w:hAnsi="Arial" w:cs="Arial"/>
          <w:sz w:val="21"/>
          <w:szCs w:val="21"/>
          <w:rtl/>
        </w:rPr>
        <w:t>في الترجمة السبعينية [الترجمة اليونانية للعهد القديم في عام 250 ق.م]، [</w:t>
      </w:r>
      <w:r>
        <w:rPr>
          <w:rFonts w:ascii="Arial" w:hAnsi="Arial" w:cs="Arial"/>
          <w:b/>
          <w:bCs/>
          <w:sz w:val="21"/>
          <w:szCs w:val="21"/>
          <w:rtl/>
        </w:rPr>
        <w:t>أنبياء</w:t>
      </w:r>
      <w:r>
        <w:rPr>
          <w:rFonts w:ascii="Arial" w:hAnsi="Arial" w:cs="Arial"/>
          <w:sz w:val="21"/>
          <w:szCs w:val="21"/>
          <w:rtl/>
        </w:rPr>
        <w:t xml:space="preserve"> هي صيغة الإسم </w:t>
      </w:r>
      <w:r>
        <w:rPr>
          <w:rFonts w:ascii="Arial" w:hAnsi="Arial" w:cs="Arial"/>
          <w:b/>
          <w:bCs/>
          <w:sz w:val="21"/>
          <w:szCs w:val="21"/>
          <w:rtl/>
        </w:rPr>
        <w:t>لنبوة</w:t>
      </w:r>
      <w:r>
        <w:rPr>
          <w:rFonts w:ascii="Arial" w:hAnsi="Arial" w:cs="Arial"/>
          <w:sz w:val="21"/>
          <w:szCs w:val="21"/>
          <w:rtl/>
        </w:rPr>
        <w:t xml:space="preserve">] وهي ترجمة لكلمة </w:t>
      </w:r>
      <w:r>
        <w:rPr>
          <w:rFonts w:ascii="Arial" w:hAnsi="Arial" w:cs="Arial"/>
          <w:b/>
          <w:bCs/>
          <w:sz w:val="21"/>
          <w:szCs w:val="21"/>
        </w:rPr>
        <w:t>roeh</w:t>
      </w:r>
      <w:r>
        <w:rPr>
          <w:rFonts w:ascii="Arial" w:hAnsi="Arial" w:cs="Arial"/>
          <w:sz w:val="21"/>
          <w:szCs w:val="21"/>
          <w:rtl/>
        </w:rPr>
        <w:t xml:space="preserve">  أي رائي؛ 1 صم 9: 9 يشير إلى أن النبي كان على اتصال مباشر مع الله، كما أنها تترجم كلمة </w:t>
      </w:r>
      <w:r>
        <w:rPr>
          <w:rFonts w:ascii="Arial" w:hAnsi="Arial" w:cs="Arial"/>
          <w:b/>
          <w:bCs/>
          <w:sz w:val="21"/>
          <w:szCs w:val="21"/>
          <w:rtl/>
        </w:rPr>
        <w:t>نبي</w:t>
      </w:r>
      <w:r>
        <w:rPr>
          <w:rFonts w:ascii="Arial" w:hAnsi="Arial" w:cs="Arial"/>
          <w:sz w:val="21"/>
          <w:szCs w:val="21"/>
          <w:rtl/>
        </w:rPr>
        <w:t>، بمعنى إما من تظهر فيه رسالة الله أو من يبلغ إليه أي شيء سراً (الكرمة)</w:t>
      </w:r>
      <w:r>
        <w:rPr>
          <w:rFonts w:ascii="Arial" w:hAnsi="Arial" w:cs="Arial"/>
          <w:sz w:val="21"/>
          <w:szCs w:val="21"/>
        </w:rPr>
        <w:t>.</w:t>
      </w:r>
      <w:r>
        <w:rPr>
          <w:rFonts w:ascii="Arial" w:hAnsi="Arial" w:cs="Arial"/>
          <w:sz w:val="21"/>
          <w:szCs w:val="21"/>
          <w:rtl/>
        </w:rPr>
        <w:t xml:space="preserve"> </w:t>
      </w:r>
    </w:p>
    <w:p w14:paraId="035232F3" w14:textId="77777777" w:rsidR="00247DA6" w:rsidRDefault="00247DA6">
      <w:pPr>
        <w:ind w:left="20" w:right="-390"/>
        <w:rPr>
          <w:rFonts w:ascii="Arial" w:hAnsi="Arial" w:cs="Arial"/>
          <w:sz w:val="21"/>
          <w:szCs w:val="21"/>
        </w:rPr>
      </w:pPr>
    </w:p>
    <w:p w14:paraId="0379450F" w14:textId="77777777" w:rsidR="00247DA6" w:rsidRDefault="00000000">
      <w:pPr>
        <w:bidi/>
        <w:ind w:left="20" w:right="-390"/>
        <w:rPr>
          <w:rFonts w:ascii="Arial" w:hAnsi="Arial" w:cs="Arial"/>
          <w:sz w:val="21"/>
          <w:szCs w:val="21"/>
        </w:rPr>
      </w:pPr>
      <w:r>
        <w:rPr>
          <w:rFonts w:ascii="Arial" w:hAnsi="Arial" w:cs="Arial"/>
          <w:sz w:val="21"/>
          <w:szCs w:val="21"/>
          <w:rtl/>
        </w:rPr>
        <w:t>تكلم الأنبياء برسالة الله غير المفسرة (2 بط 1: 20-21)، وبعض أنبياء العهد القديم لم يفهموا بشكل كامل الشخص أو الوقت الذي تشير إليه رسالتهم (1 بط 1: 10-12)، وقد تحدث أنبياء العهد الجديد بالإعلان الإلهي بدافع الوحي المفاجئ لحث الكنيسة (1 كو 14: 29-31)، على النقيض من المعلمين، الذين قاموا بإرشاد المستمعين بشكل منهجي لفهم أفضل للكتاب المقدس (أع 28: 30-31)</w:t>
      </w:r>
      <w:r>
        <w:rPr>
          <w:rFonts w:ascii="Arial" w:hAnsi="Arial" w:cs="Arial"/>
          <w:sz w:val="21"/>
          <w:szCs w:val="21"/>
        </w:rPr>
        <w:t>.</w:t>
      </w:r>
    </w:p>
    <w:p w14:paraId="5E5B0D71" w14:textId="77777777" w:rsidR="00247DA6" w:rsidRDefault="00247DA6">
      <w:pPr>
        <w:ind w:left="20" w:right="-390"/>
        <w:rPr>
          <w:rFonts w:ascii="Arial" w:hAnsi="Arial" w:cs="Arial"/>
          <w:sz w:val="21"/>
          <w:szCs w:val="21"/>
        </w:rPr>
      </w:pPr>
    </w:p>
    <w:p w14:paraId="661F9356" w14:textId="77777777" w:rsidR="00247DA6" w:rsidRDefault="00000000">
      <w:pPr>
        <w:bidi/>
        <w:ind w:left="20" w:right="-390"/>
        <w:rPr>
          <w:rFonts w:ascii="Arial" w:hAnsi="Arial" w:cs="Arial"/>
          <w:sz w:val="21"/>
          <w:szCs w:val="21"/>
        </w:rPr>
      </w:pPr>
      <w:r>
        <w:rPr>
          <w:rFonts w:ascii="Arial" w:hAnsi="Arial" w:cs="Arial"/>
          <w:b/>
          <w:bCs/>
          <w:sz w:val="21"/>
          <w:szCs w:val="21"/>
          <w:rtl/>
        </w:rPr>
        <w:t>التعريف</w:t>
      </w:r>
      <w:r>
        <w:rPr>
          <w:rFonts w:ascii="Arial" w:hAnsi="Arial" w:cs="Arial"/>
          <w:sz w:val="21"/>
          <w:szCs w:val="21"/>
          <w:rtl/>
        </w:rPr>
        <w:t>: القدرة الخاصة ... على تلقي وتوصيل رسالة الله المباشرة إلى شعبه من خلال كلام ممسوح إلهياً (س. بيتر واغنر، يمكن لمواهبك الروحية أن تساعد كنيستك على النمو، 228)</w:t>
      </w:r>
      <w:r>
        <w:rPr>
          <w:rFonts w:ascii="Arial" w:hAnsi="Arial" w:cs="Arial"/>
          <w:sz w:val="21"/>
          <w:szCs w:val="21"/>
        </w:rPr>
        <w:t>.</w:t>
      </w:r>
    </w:p>
    <w:p w14:paraId="64643F5A" w14:textId="77777777" w:rsidR="00247DA6" w:rsidRDefault="00247DA6">
      <w:pPr>
        <w:ind w:left="20" w:right="-390"/>
        <w:rPr>
          <w:rFonts w:ascii="Arial" w:hAnsi="Arial" w:cs="Arial"/>
          <w:sz w:val="21"/>
          <w:szCs w:val="21"/>
        </w:rPr>
      </w:pPr>
    </w:p>
    <w:p w14:paraId="74DF5C39" w14:textId="77777777" w:rsidR="00247DA6" w:rsidRDefault="00000000">
      <w:pPr>
        <w:bidi/>
        <w:ind w:left="20" w:right="-390"/>
        <w:rPr>
          <w:rFonts w:ascii="Arial" w:hAnsi="Arial" w:cs="Arial"/>
          <w:sz w:val="21"/>
          <w:szCs w:val="21"/>
          <w:rtl/>
          <w:lang w:bidi="ar-JO"/>
        </w:rPr>
      </w:pPr>
      <w:r>
        <w:rPr>
          <w:rFonts w:ascii="Arial" w:hAnsi="Arial" w:cs="Arial"/>
          <w:bCs/>
          <w:sz w:val="21"/>
          <w:szCs w:val="21"/>
          <w:rtl/>
          <w:lang w:bidi="ar-JO"/>
        </w:rPr>
        <w:t>خصائص</w:t>
      </w:r>
      <w:r>
        <w:rPr>
          <w:rFonts w:ascii="Arial" w:hAnsi="Arial" w:cs="Arial"/>
          <w:b/>
          <w:sz w:val="21"/>
          <w:szCs w:val="21"/>
          <w:rtl/>
          <w:lang w:bidi="ar-JO"/>
        </w:rPr>
        <w:t xml:space="preserve"> الذين يمتلكون موهبة النبوة:</w:t>
      </w:r>
    </w:p>
    <w:p w14:paraId="37E1F290" w14:textId="77777777" w:rsidR="00247DA6" w:rsidRDefault="00000000">
      <w:pPr>
        <w:bidi/>
        <w:spacing w:line="240" w:lineRule="atLeast"/>
        <w:ind w:left="420" w:right="-390" w:hanging="400"/>
        <w:rPr>
          <w:rFonts w:ascii="Arial" w:hAnsi="Arial" w:cs="Arial"/>
          <w:sz w:val="21"/>
          <w:szCs w:val="21"/>
        </w:rPr>
      </w:pPr>
      <w:r>
        <w:rPr>
          <w:rFonts w:ascii="Arial" w:hAnsi="Arial" w:cs="Arial"/>
          <w:sz w:val="21"/>
          <w:szCs w:val="21"/>
          <w:rtl/>
        </w:rPr>
        <w:t>1.    يتكلمون بشكل تنبؤي (التنبؤ، أع 11: 27-28؛ 21: 10-14) والإعلان أو الوعظ (التبشير، أع 15: 32؛ 1 كو 11: 4-5)، ولكن دائماً من أصل إلهي (2 بط 1: 21)</w:t>
      </w:r>
      <w:r>
        <w:rPr>
          <w:rFonts w:ascii="Arial" w:hAnsi="Arial" w:cs="Arial"/>
          <w:sz w:val="21"/>
          <w:szCs w:val="21"/>
        </w:rPr>
        <w:t>.</w:t>
      </w:r>
    </w:p>
    <w:p w14:paraId="722361E4" w14:textId="77777777" w:rsidR="00247DA6" w:rsidRDefault="00000000">
      <w:pPr>
        <w:bidi/>
        <w:spacing w:line="240" w:lineRule="atLeast"/>
        <w:ind w:left="420" w:right="-390" w:hanging="400"/>
        <w:rPr>
          <w:rFonts w:ascii="Arial" w:hAnsi="Arial" w:cs="Arial"/>
          <w:sz w:val="21"/>
          <w:szCs w:val="21"/>
        </w:rPr>
      </w:pPr>
      <w:r>
        <w:rPr>
          <w:rFonts w:ascii="Arial" w:hAnsi="Arial" w:cs="Arial"/>
          <w:sz w:val="21"/>
          <w:szCs w:val="21"/>
          <w:rtl/>
        </w:rPr>
        <w:t xml:space="preserve">2. </w:t>
      </w:r>
      <w:r>
        <w:rPr>
          <w:rFonts w:ascii="Arial" w:hAnsi="Arial" w:cs="Arial"/>
          <w:sz w:val="21"/>
          <w:szCs w:val="21"/>
        </w:rPr>
        <w:t xml:space="preserve"> </w:t>
      </w:r>
      <w:r>
        <w:rPr>
          <w:rFonts w:ascii="Arial" w:hAnsi="Arial" w:cs="Arial"/>
          <w:sz w:val="21"/>
          <w:szCs w:val="21"/>
          <w:rtl/>
        </w:rPr>
        <w:t xml:space="preserve">  يتلقفون الرسائل بإعلان إلهي (1 كو 14: 26، 29-30؛ أف 3: 5)</w:t>
      </w:r>
      <w:r>
        <w:rPr>
          <w:rFonts w:ascii="Arial" w:hAnsi="Arial" w:cs="Arial"/>
          <w:sz w:val="21"/>
          <w:szCs w:val="21"/>
        </w:rPr>
        <w:t>.</w:t>
      </w:r>
    </w:p>
    <w:p w14:paraId="526F5107" w14:textId="77777777" w:rsidR="00247DA6" w:rsidRDefault="00000000">
      <w:pPr>
        <w:bidi/>
        <w:spacing w:line="240" w:lineRule="atLeast"/>
        <w:ind w:left="420" w:right="-390" w:hanging="400"/>
        <w:rPr>
          <w:rFonts w:ascii="Arial" w:hAnsi="Arial" w:cs="Arial"/>
          <w:sz w:val="21"/>
          <w:szCs w:val="21"/>
        </w:rPr>
      </w:pPr>
      <w:r>
        <w:rPr>
          <w:rFonts w:ascii="Arial" w:hAnsi="Arial" w:cs="Arial"/>
          <w:sz w:val="21"/>
          <w:szCs w:val="21"/>
          <w:rtl/>
        </w:rPr>
        <w:t>3.    لم يفسروا رسالة الله، بل أعلنوها فقط (2 بط 1: 20-21)</w:t>
      </w:r>
      <w:r>
        <w:rPr>
          <w:rFonts w:ascii="Arial" w:hAnsi="Arial" w:cs="Arial"/>
          <w:sz w:val="21"/>
          <w:szCs w:val="21"/>
        </w:rPr>
        <w:t>.</w:t>
      </w:r>
    </w:p>
    <w:p w14:paraId="13845449" w14:textId="77777777" w:rsidR="00247DA6" w:rsidRDefault="00000000">
      <w:pPr>
        <w:bidi/>
        <w:spacing w:line="240" w:lineRule="atLeast"/>
        <w:ind w:left="420" w:right="-390" w:hanging="400"/>
        <w:rPr>
          <w:rFonts w:ascii="Arial" w:hAnsi="Arial" w:cs="Arial"/>
          <w:sz w:val="21"/>
          <w:szCs w:val="21"/>
        </w:rPr>
      </w:pPr>
      <w:r>
        <w:rPr>
          <w:rFonts w:ascii="Arial" w:hAnsi="Arial" w:cs="Arial"/>
          <w:sz w:val="21"/>
          <w:szCs w:val="21"/>
          <w:rtl/>
        </w:rPr>
        <w:t>4.    كانت التصريحات دقيقة بنسبة 100%، وخالية تماماً من الخطأ (تث 18: 14-22) – وهذا يعني أنه بعد وزنها كحق، يجب رفضها إذا تم تعليم أي خطأ (1 كو 14: 29)</w:t>
      </w:r>
      <w:r>
        <w:rPr>
          <w:rFonts w:ascii="Arial" w:hAnsi="Arial" w:cs="Arial"/>
          <w:sz w:val="21"/>
          <w:szCs w:val="21"/>
        </w:rPr>
        <w:t>.</w:t>
      </w:r>
    </w:p>
    <w:p w14:paraId="56A226B8" w14:textId="77777777" w:rsidR="00247DA6" w:rsidRDefault="00000000">
      <w:pPr>
        <w:bidi/>
        <w:spacing w:line="240" w:lineRule="atLeast"/>
        <w:ind w:left="420" w:right="-390" w:hanging="400"/>
        <w:rPr>
          <w:rFonts w:ascii="Arial" w:hAnsi="Arial" w:cs="Arial"/>
          <w:sz w:val="21"/>
          <w:szCs w:val="21"/>
        </w:rPr>
      </w:pPr>
      <w:r>
        <w:rPr>
          <w:rFonts w:ascii="Arial" w:hAnsi="Arial" w:cs="Arial"/>
          <w:sz w:val="21"/>
          <w:szCs w:val="21"/>
          <w:rtl/>
        </w:rPr>
        <w:t>5.    رسائل عامة موجهة إلى المؤمنين (1 كو 14: 22) للوعظ (1 كو 14: 3)، والبنيان (1 كو 14: 3-5، 26)، والتعزية (1 كو 14: 3)، والتعليم (1 كو 14: 19، 22، 31)</w:t>
      </w:r>
    </w:p>
    <w:p w14:paraId="25B45582" w14:textId="77777777" w:rsidR="00247DA6" w:rsidRDefault="00000000">
      <w:pPr>
        <w:bidi/>
        <w:spacing w:line="240" w:lineRule="atLeast"/>
        <w:ind w:left="420" w:right="-390" w:hanging="400"/>
        <w:rPr>
          <w:rFonts w:ascii="Arial" w:hAnsi="Arial" w:cs="Arial"/>
          <w:sz w:val="21"/>
          <w:szCs w:val="21"/>
        </w:rPr>
      </w:pPr>
      <w:r>
        <w:rPr>
          <w:rFonts w:ascii="Arial" w:hAnsi="Arial" w:cs="Arial"/>
          <w:sz w:val="21"/>
          <w:szCs w:val="21"/>
          <w:rtl/>
        </w:rPr>
        <w:t>6.    يمكن أن يكون لها نتائج كرازية لغير المؤمنين في خدمة الكنيسة (1 كو 14: 23-25)، ولكن ليس التركيز الرئيسي عليها (1 كو 14: 22)</w:t>
      </w:r>
      <w:r>
        <w:rPr>
          <w:rFonts w:ascii="Arial" w:hAnsi="Arial" w:cs="Arial"/>
          <w:sz w:val="21"/>
          <w:szCs w:val="21"/>
        </w:rPr>
        <w:t>.</w:t>
      </w:r>
    </w:p>
    <w:p w14:paraId="12412EF3" w14:textId="77777777" w:rsidR="00247DA6" w:rsidRDefault="00000000">
      <w:pPr>
        <w:bidi/>
        <w:spacing w:line="240" w:lineRule="atLeast"/>
        <w:ind w:left="420" w:right="-390" w:hanging="400"/>
        <w:rPr>
          <w:rFonts w:ascii="Arial" w:hAnsi="Arial" w:cs="Arial"/>
          <w:sz w:val="21"/>
          <w:szCs w:val="21"/>
        </w:rPr>
      </w:pPr>
      <w:r>
        <w:rPr>
          <w:rFonts w:ascii="Arial" w:hAnsi="Arial" w:cs="Arial"/>
          <w:sz w:val="21"/>
          <w:szCs w:val="21"/>
          <w:rtl/>
        </w:rPr>
        <w:t>7.    كانت ثاني أهم موهبة في الكنيسة (1 كو 12: 28؛ أف 4: 11)، ويجب التركيز عليها بشكل خاص أكثر من الألسنة (1 كو 14: 1، 5، 29)</w:t>
      </w:r>
      <w:r>
        <w:rPr>
          <w:rFonts w:ascii="Arial" w:hAnsi="Arial" w:cs="Arial"/>
          <w:sz w:val="21"/>
          <w:szCs w:val="21"/>
        </w:rPr>
        <w:t>.</w:t>
      </w:r>
    </w:p>
    <w:p w14:paraId="69B2E822" w14:textId="77777777" w:rsidR="00247DA6" w:rsidRDefault="00000000">
      <w:pPr>
        <w:bidi/>
        <w:spacing w:line="240" w:lineRule="atLeast"/>
        <w:ind w:left="420" w:right="-390" w:hanging="400"/>
        <w:rPr>
          <w:rFonts w:ascii="Arial" w:hAnsi="Arial" w:cs="Arial"/>
          <w:sz w:val="21"/>
          <w:szCs w:val="21"/>
        </w:rPr>
      </w:pPr>
      <w:r>
        <w:rPr>
          <w:rFonts w:ascii="Arial" w:hAnsi="Arial" w:cs="Arial"/>
          <w:sz w:val="21"/>
          <w:szCs w:val="21"/>
          <w:rtl/>
        </w:rPr>
        <w:t>8.    يختلف عن التصريحات غير الملهمة من قبل المعلمين (رو 12: 8) أو المعلمين الرعاة (أف 4: 11)</w:t>
      </w:r>
      <w:r>
        <w:rPr>
          <w:rFonts w:ascii="Arial" w:hAnsi="Arial" w:cs="Arial"/>
          <w:sz w:val="21"/>
          <w:szCs w:val="21"/>
        </w:rPr>
        <w:t>.</w:t>
      </w:r>
    </w:p>
    <w:p w14:paraId="0F80419D" w14:textId="77777777" w:rsidR="00247DA6" w:rsidRDefault="00247DA6">
      <w:pPr>
        <w:ind w:left="20" w:right="-390"/>
        <w:rPr>
          <w:rFonts w:ascii="Arial" w:hAnsi="Arial" w:cs="Arial"/>
          <w:sz w:val="21"/>
          <w:szCs w:val="21"/>
        </w:rPr>
      </w:pPr>
    </w:p>
    <w:p w14:paraId="4661CEAB" w14:textId="77777777" w:rsidR="00247DA6" w:rsidRDefault="00247DA6">
      <w:pPr>
        <w:ind w:left="20" w:right="-390"/>
        <w:rPr>
          <w:rFonts w:ascii="Arial" w:hAnsi="Arial" w:cs="Arial"/>
          <w:sz w:val="21"/>
          <w:szCs w:val="21"/>
        </w:rPr>
      </w:pPr>
    </w:p>
    <w:p w14:paraId="31425D86" w14:textId="77777777" w:rsidR="00247DA6" w:rsidRDefault="00000000">
      <w:pPr>
        <w:bidi/>
        <w:ind w:left="20" w:right="-390"/>
        <w:rPr>
          <w:rFonts w:ascii="Arial" w:hAnsi="Arial" w:cs="Arial"/>
          <w:sz w:val="21"/>
          <w:szCs w:val="21"/>
        </w:rPr>
      </w:pPr>
      <w:r>
        <w:rPr>
          <w:rFonts w:ascii="Arial" w:hAnsi="Arial" w:cs="Arial"/>
          <w:b/>
          <w:bCs/>
          <w:sz w:val="21"/>
          <w:szCs w:val="21"/>
          <w:rtl/>
        </w:rPr>
        <w:t>أمثلة كتابية:</w:t>
      </w:r>
      <w:r>
        <w:rPr>
          <w:rFonts w:ascii="Arial" w:hAnsi="Arial" w:cs="Arial"/>
          <w:sz w:val="21"/>
          <w:szCs w:val="21"/>
          <w:rtl/>
        </w:rPr>
        <w:t xml:space="preserve"> أغابوس (أع ١١: ٢٧-٢٨؛ ٢١: ١٠-١١)، برنابا، سمعان، لوكيوس، مناين، بولس (أع ١٣: ١)، بنات فيلبس الأربع (أع ٢١: ٩)، يهوذا وسيلا (أع 15 :32)</w:t>
      </w:r>
    </w:p>
    <w:p w14:paraId="5A0AAAA1" w14:textId="77777777" w:rsidR="00247DA6" w:rsidRDefault="00247DA6">
      <w:pPr>
        <w:bidi/>
        <w:ind w:left="20" w:right="-390"/>
        <w:rPr>
          <w:rFonts w:ascii="Arial" w:hAnsi="Arial" w:cs="Arial"/>
          <w:sz w:val="21"/>
          <w:szCs w:val="21"/>
        </w:rPr>
      </w:pPr>
    </w:p>
    <w:p w14:paraId="6640D13B" w14:textId="77777777" w:rsidR="00247DA6" w:rsidRDefault="00000000">
      <w:pPr>
        <w:bidi/>
        <w:ind w:left="20" w:right="-390"/>
        <w:rPr>
          <w:rFonts w:ascii="Arial" w:hAnsi="Arial" w:cs="Arial"/>
          <w:sz w:val="21"/>
          <w:szCs w:val="21"/>
        </w:rPr>
      </w:pPr>
      <w:r>
        <w:rPr>
          <w:rFonts w:ascii="Arial" w:hAnsi="Arial" w:cs="Arial"/>
          <w:b/>
          <w:bCs/>
          <w:sz w:val="21"/>
          <w:szCs w:val="21"/>
          <w:rtl/>
        </w:rPr>
        <w:t>طبيعة مؤقتة:</w:t>
      </w:r>
      <w:r>
        <w:rPr>
          <w:rFonts w:ascii="Arial" w:hAnsi="Arial" w:cs="Arial"/>
          <w:sz w:val="21"/>
          <w:szCs w:val="21"/>
          <w:rtl/>
        </w:rPr>
        <w:t xml:space="preserve"> كانت النبوة أساسية في الكنيسة (أف ٢٠:٢)، ويختتم رؤ 18:22-19 الكتاب المقدس بتحذير، من عدم إضافة أي شيء إلى إعلانه الكامل، يبدو أيضاً أن الآيات في يهوذا 3-4 تشير إلى قانون مغلق، حيث لم يعد الله يتحدث بشكل نبوي. ومع ذلك هناك شاهدين مستقبليين سيأتيان خلال الضيقة العظيمة وسيتنبآن (رؤ ١١: ٣). إذا كانت النبوات الحقيقية التي تضيف إلى إعلان الله غير موجودة اليوم، فإن التحذير الذي يقول لا تحتقروا النبوات (1 تس 5: 20) لا يمكن عصيانه إلا في الإشارة إلى عصيان وصايا الكتاب المقدس، النبوة تساوي سلطة الكتاب المقدس، لأنها كلمة الله المعصومة من الخطأ في شكل منطوق وليس في شكل مكتوب</w:t>
      </w:r>
      <w:r>
        <w:rPr>
          <w:rFonts w:ascii="Arial" w:hAnsi="Arial" w:cs="Arial"/>
          <w:sz w:val="21"/>
          <w:szCs w:val="21"/>
        </w:rPr>
        <w:t>.</w:t>
      </w:r>
    </w:p>
    <w:p w14:paraId="5FA7B01B" w14:textId="77777777" w:rsidR="00247DA6" w:rsidRDefault="00247DA6">
      <w:pPr>
        <w:ind w:left="20" w:right="-390"/>
        <w:rPr>
          <w:rFonts w:ascii="Arial" w:hAnsi="Arial" w:cs="Arial"/>
          <w:sz w:val="21"/>
          <w:szCs w:val="21"/>
        </w:rPr>
      </w:pPr>
    </w:p>
    <w:p w14:paraId="3F1BD653" w14:textId="77777777" w:rsidR="00247DA6" w:rsidRDefault="00000000">
      <w:pPr>
        <w:bidi/>
        <w:ind w:left="20" w:right="-390"/>
        <w:rPr>
          <w:rFonts w:ascii="Arial" w:hAnsi="Arial" w:cs="Arial"/>
          <w:bCs/>
          <w:sz w:val="21"/>
          <w:szCs w:val="21"/>
        </w:rPr>
      </w:pPr>
      <w:r>
        <w:rPr>
          <w:rFonts w:ascii="Arial" w:hAnsi="Arial" w:cs="Arial"/>
          <w:bCs/>
          <w:sz w:val="21"/>
          <w:szCs w:val="21"/>
          <w:rtl/>
        </w:rPr>
        <w:t>وجهات نظر أخرى:</w:t>
      </w:r>
    </w:p>
    <w:p w14:paraId="29F9F1D0" w14:textId="77777777" w:rsidR="00247DA6" w:rsidRDefault="00000000">
      <w:pPr>
        <w:bidi/>
        <w:ind w:left="340" w:right="-390" w:hanging="320"/>
        <w:rPr>
          <w:rFonts w:ascii="Arial" w:hAnsi="Arial" w:cs="Arial"/>
          <w:sz w:val="21"/>
          <w:szCs w:val="21"/>
          <w:rtl/>
          <w:lang w:bidi="ar-JO"/>
        </w:rPr>
      </w:pPr>
      <w:r>
        <w:rPr>
          <w:rFonts w:ascii="Arial" w:hAnsi="Arial" w:cs="Arial"/>
          <w:sz w:val="21"/>
          <w:szCs w:val="21"/>
          <w:rtl/>
        </w:rPr>
        <w:t>1.</w:t>
      </w:r>
      <w:r>
        <w:rPr>
          <w:rFonts w:ascii="Arial" w:hAnsi="Arial" w:cs="Arial"/>
          <w:sz w:val="21"/>
          <w:szCs w:val="21"/>
          <w:rtl/>
          <w:lang w:bidi="ar-JO"/>
        </w:rPr>
        <w:tab/>
      </w:r>
      <w:r>
        <w:rPr>
          <w:rFonts w:ascii="Arial" w:hAnsi="Arial" w:cs="Arial"/>
          <w:sz w:val="21"/>
          <w:szCs w:val="21"/>
          <w:u w:val="single"/>
          <w:rtl/>
          <w:lang w:bidi="ar-JO"/>
        </w:rPr>
        <w:t>الوعظ</w:t>
      </w:r>
      <w:r>
        <w:rPr>
          <w:rFonts w:ascii="Arial" w:hAnsi="Arial" w:cs="Arial"/>
          <w:sz w:val="21"/>
          <w:szCs w:val="21"/>
          <w:rtl/>
          <w:lang w:bidi="ar-JO"/>
        </w:rPr>
        <w:t>: توقفت النبوات الإعلانية بإكتمال الأسفار القانونية، ولكن اليوم أصبحت التنبؤات تعني إعلان كلمة الله المكتوبة... (ليزلي فلين، 19 موهبة من مواهب الروح، 53؛ إيرل رادماخر، شريط المواهب الروحية، الحملة التبشيرية في الحرم الجامعي من أجل المسيح، بيللي جراهام 139-141؛ جون ماك آرثر، الكنيسة، 139؛ آلان ريدباث، الطريق الملكي إلى السماء، 142-43؛ س. ك. باريت، 1 كورنثوس، 316).</w:t>
      </w:r>
    </w:p>
    <w:p w14:paraId="74BE9339" w14:textId="77777777" w:rsidR="00247DA6" w:rsidRDefault="00247DA6">
      <w:pPr>
        <w:bidi/>
        <w:ind w:left="340" w:right="-390" w:hanging="320"/>
        <w:rPr>
          <w:rFonts w:ascii="Arial" w:hAnsi="Arial" w:cs="Arial"/>
          <w:sz w:val="21"/>
          <w:szCs w:val="21"/>
          <w:rtl/>
        </w:rPr>
      </w:pPr>
    </w:p>
    <w:p w14:paraId="4E22E9AB" w14:textId="77777777" w:rsidR="00247DA6" w:rsidRDefault="00000000">
      <w:pPr>
        <w:bidi/>
        <w:ind w:left="340" w:right="-390" w:hanging="320"/>
        <w:rPr>
          <w:rFonts w:ascii="Arial" w:hAnsi="Arial" w:cs="Arial"/>
          <w:sz w:val="21"/>
          <w:szCs w:val="21"/>
        </w:rPr>
      </w:pPr>
      <w:r>
        <w:rPr>
          <w:rFonts w:ascii="Arial" w:hAnsi="Arial" w:cs="Arial"/>
          <w:sz w:val="21"/>
          <w:szCs w:val="21"/>
          <w:rtl/>
        </w:rPr>
        <w:t>2.</w:t>
      </w:r>
      <w:r>
        <w:rPr>
          <w:rFonts w:ascii="Arial" w:hAnsi="Arial" w:cs="Arial"/>
          <w:sz w:val="21"/>
          <w:szCs w:val="21"/>
          <w:rtl/>
        </w:rPr>
        <w:tab/>
      </w:r>
      <w:r>
        <w:rPr>
          <w:rFonts w:ascii="Arial" w:hAnsi="Arial" w:cs="Arial"/>
          <w:sz w:val="21"/>
          <w:szCs w:val="21"/>
          <w:u w:val="single"/>
          <w:rtl/>
        </w:rPr>
        <w:t>الوعظ التحريضي</w:t>
      </w:r>
      <w:r>
        <w:rPr>
          <w:rFonts w:ascii="Arial" w:hAnsi="Arial" w:cs="Arial"/>
          <w:sz w:val="21"/>
          <w:szCs w:val="21"/>
          <w:rtl/>
        </w:rPr>
        <w:t>: النبوة غير الإعلانية موجودة اليوم كوعظ قوي من النوع التحريضي (غوثارد، فهم موهبتك الروحية، ٥).</w:t>
      </w:r>
    </w:p>
    <w:p w14:paraId="2C6B179E" w14:textId="77777777" w:rsidR="00247DA6" w:rsidRDefault="00247DA6">
      <w:pPr>
        <w:ind w:left="340" w:right="-390" w:hanging="320"/>
        <w:rPr>
          <w:rFonts w:ascii="Arial" w:hAnsi="Arial" w:cs="Arial"/>
          <w:sz w:val="21"/>
          <w:szCs w:val="21"/>
          <w:rtl/>
        </w:rPr>
      </w:pPr>
    </w:p>
    <w:p w14:paraId="2375E1B7" w14:textId="77777777" w:rsidR="00247DA6" w:rsidRDefault="00000000">
      <w:pPr>
        <w:bidi/>
        <w:ind w:left="340" w:right="-390" w:hanging="320"/>
        <w:rPr>
          <w:rFonts w:ascii="Arial" w:hAnsi="Arial" w:cs="Arial"/>
          <w:sz w:val="21"/>
          <w:szCs w:val="21"/>
        </w:rPr>
        <w:sectPr w:rsidR="00247DA6">
          <w:headerReference w:type="default" r:id="rId26"/>
          <w:pgSz w:w="11880" w:h="16840"/>
          <w:pgMar w:top="720" w:right="1152" w:bottom="720" w:left="1440" w:header="720" w:footer="720" w:gutter="0"/>
          <w:pgNumType w:start="161"/>
          <w:cols w:space="720"/>
        </w:sectPr>
      </w:pPr>
      <w:r>
        <w:rPr>
          <w:rFonts w:ascii="Arial" w:hAnsi="Arial" w:cs="Arial"/>
          <w:sz w:val="21"/>
          <w:szCs w:val="21"/>
          <w:rtl/>
        </w:rPr>
        <w:t>3.</w:t>
      </w:r>
      <w:r>
        <w:rPr>
          <w:rFonts w:ascii="Arial" w:hAnsi="Arial" w:cs="Arial"/>
          <w:sz w:val="21"/>
          <w:szCs w:val="21"/>
          <w:rtl/>
        </w:rPr>
        <w:tab/>
        <w:t xml:space="preserve">النبوة </w:t>
      </w:r>
      <w:r>
        <w:rPr>
          <w:rFonts w:ascii="Arial" w:hAnsi="Arial" w:cs="Arial"/>
          <w:sz w:val="21"/>
          <w:szCs w:val="21"/>
          <w:u w:val="single"/>
          <w:rtl/>
        </w:rPr>
        <w:t>الإعلانية</w:t>
      </w:r>
      <w:r>
        <w:rPr>
          <w:rFonts w:ascii="Arial" w:hAnsi="Arial" w:cs="Arial"/>
          <w:sz w:val="21"/>
          <w:szCs w:val="21"/>
          <w:rtl/>
        </w:rPr>
        <w:t xml:space="preserve"> موجودة اليوم (الكاريزماتيون، واغنر – أنظر التعريف أعلاه، 228)</w:t>
      </w:r>
    </w:p>
    <w:p w14:paraId="7C60F0BC" w14:textId="77777777" w:rsidR="00247DA6" w:rsidRDefault="00000000">
      <w:pPr>
        <w:bidi/>
        <w:ind w:left="340" w:right="-390" w:hanging="320"/>
        <w:rPr>
          <w:rFonts w:ascii="Arial" w:hAnsi="Arial" w:cs="Arial"/>
          <w:sz w:val="21"/>
          <w:szCs w:val="21"/>
        </w:rPr>
      </w:pPr>
      <w:r>
        <w:rPr>
          <w:rFonts w:ascii="Arial" w:hAnsi="Arial" w:cs="Arial"/>
          <w:sz w:val="21"/>
          <w:szCs w:val="21"/>
          <w:rtl/>
        </w:rPr>
        <w:lastRenderedPageBreak/>
        <w:t>4.</w:t>
      </w:r>
      <w:r>
        <w:rPr>
          <w:rFonts w:ascii="Arial" w:hAnsi="Arial" w:cs="Arial"/>
          <w:sz w:val="21"/>
          <w:szCs w:val="21"/>
          <w:rtl/>
        </w:rPr>
        <w:tab/>
        <w:t xml:space="preserve">أي مسيحي يشارك في </w:t>
      </w:r>
      <w:r>
        <w:rPr>
          <w:rFonts w:ascii="Arial" w:hAnsi="Arial" w:cs="Arial"/>
          <w:sz w:val="21"/>
          <w:szCs w:val="21"/>
          <w:u w:val="single"/>
          <w:rtl/>
        </w:rPr>
        <w:t>إخبار شيء جلبه الله إلى ذهني بشكل عفوي</w:t>
      </w:r>
      <w:r>
        <w:rPr>
          <w:rFonts w:ascii="Arial" w:hAnsi="Arial" w:cs="Arial"/>
          <w:sz w:val="21"/>
          <w:szCs w:val="21"/>
          <w:rtl/>
        </w:rPr>
        <w:t xml:space="preserve"> (واين أ. جروديم، لماذا لا يزال المسيحيون قادرين على التنبؤ: يشجعنا الكتاب المقدس على طلب هذه الموهبة حتى الآن، المسيحية اليوم [16 أيلول 1988]: 29؛ راجع كتاب جرودم عام 1988، موهبة النبوة).  مقالته مستنسخة في مذكرات المواهب الروحية، 124-28.</w:t>
      </w:r>
    </w:p>
    <w:p w14:paraId="2E005289" w14:textId="77777777" w:rsidR="00247DA6" w:rsidRDefault="00247DA6">
      <w:pPr>
        <w:ind w:right="-390"/>
        <w:rPr>
          <w:rFonts w:ascii="Arial" w:hAnsi="Arial" w:cs="Arial"/>
          <w:sz w:val="21"/>
          <w:szCs w:val="21"/>
          <w:rtl/>
        </w:rPr>
      </w:pPr>
    </w:p>
    <w:p w14:paraId="5D6B1D85" w14:textId="77777777" w:rsidR="00247DA6" w:rsidRDefault="00000000">
      <w:pPr>
        <w:bidi/>
        <w:ind w:left="340" w:right="-390" w:hanging="320"/>
        <w:rPr>
          <w:rFonts w:ascii="Arial" w:hAnsi="Arial" w:cs="Arial"/>
          <w:sz w:val="21"/>
          <w:szCs w:val="21"/>
        </w:rPr>
      </w:pPr>
      <w:r>
        <w:rPr>
          <w:rFonts w:ascii="Arial" w:hAnsi="Arial" w:cs="Arial"/>
          <w:sz w:val="21"/>
          <w:szCs w:val="21"/>
          <w:rtl/>
        </w:rPr>
        <w:tab/>
        <w:t>بما أن وجهة نظر غروديم اكتسبت أكبر قدر من المتابعين في الآونة الأخيرة، في كل من البيئات الكاريزمية وغير الكاريزمية، فإنها تستحق التدقيق الدقيق. نقاطه الرئيسية خطيرة - إذا كنت تصدق جرودم فيجب عليك أن تصدق ما يلي</w:t>
      </w:r>
      <w:r>
        <w:rPr>
          <w:rFonts w:ascii="Arial" w:hAnsi="Arial" w:cs="Arial"/>
          <w:sz w:val="21"/>
          <w:szCs w:val="21"/>
        </w:rPr>
        <w:t>:</w:t>
      </w:r>
    </w:p>
    <w:p w14:paraId="715869A7" w14:textId="77777777" w:rsidR="00247DA6" w:rsidRDefault="00247DA6">
      <w:pPr>
        <w:ind w:left="630" w:right="-390" w:hanging="270"/>
        <w:rPr>
          <w:rFonts w:ascii="Arial" w:hAnsi="Arial" w:cs="Arial"/>
          <w:sz w:val="21"/>
          <w:szCs w:val="21"/>
        </w:rPr>
      </w:pPr>
    </w:p>
    <w:p w14:paraId="67DA32E9" w14:textId="77777777" w:rsidR="00247DA6" w:rsidRDefault="00000000">
      <w:pPr>
        <w:bidi/>
        <w:ind w:left="540" w:right="-390" w:hanging="270"/>
        <w:rPr>
          <w:rFonts w:ascii="Arial" w:hAnsi="Arial" w:cs="Arial"/>
          <w:sz w:val="21"/>
          <w:szCs w:val="21"/>
        </w:rPr>
      </w:pPr>
      <w:r>
        <w:rPr>
          <w:rFonts w:ascii="Arial" w:hAnsi="Arial" w:cs="Arial"/>
          <w:sz w:val="21"/>
          <w:szCs w:val="21"/>
          <w:rtl/>
        </w:rPr>
        <w:t>أ.</w:t>
      </w:r>
      <w:r>
        <w:rPr>
          <w:rFonts w:ascii="Arial" w:hAnsi="Arial" w:cs="Arial"/>
          <w:sz w:val="21"/>
          <w:szCs w:val="21"/>
          <w:rtl/>
        </w:rPr>
        <w:tab/>
      </w:r>
      <w:r>
        <w:rPr>
          <w:rFonts w:ascii="Arial" w:hAnsi="Arial" w:cs="Arial"/>
          <w:sz w:val="21"/>
          <w:szCs w:val="21"/>
        </w:rPr>
        <w:t xml:space="preserve"> </w:t>
      </w:r>
      <w:r>
        <w:rPr>
          <w:rFonts w:ascii="Arial" w:hAnsi="Arial" w:cs="Arial"/>
          <w:sz w:val="21"/>
          <w:szCs w:val="21"/>
          <w:u w:val="single"/>
          <w:rtl/>
        </w:rPr>
        <w:t>أنبياء العهد القديم لهم نظرائهم في رسل العهد الجديد</w:t>
      </w:r>
      <w:r>
        <w:rPr>
          <w:rFonts w:ascii="Arial" w:hAnsi="Arial" w:cs="Arial"/>
          <w:sz w:val="21"/>
          <w:szCs w:val="21"/>
          <w:rtl/>
        </w:rPr>
        <w:t xml:space="preserve"> (وليس أنبياء العهد الجديد)، في وظيفتهم الرسمية المتمثلة في كتابة الكتاب المقدس.</w:t>
      </w:r>
    </w:p>
    <w:p w14:paraId="38E00F9A" w14:textId="77777777" w:rsidR="00247DA6" w:rsidRDefault="00247DA6">
      <w:pPr>
        <w:ind w:left="680" w:right="-390" w:hanging="320"/>
        <w:rPr>
          <w:rFonts w:ascii="Arial" w:hAnsi="Arial" w:cs="Arial"/>
          <w:sz w:val="21"/>
          <w:szCs w:val="21"/>
        </w:rPr>
      </w:pPr>
    </w:p>
    <w:p w14:paraId="06C3638F" w14:textId="77777777" w:rsidR="00247DA6" w:rsidRDefault="00000000">
      <w:pPr>
        <w:bidi/>
        <w:ind w:left="680" w:right="-390" w:hanging="320"/>
        <w:rPr>
          <w:rFonts w:ascii="Arial" w:hAnsi="Arial" w:cs="Arial"/>
          <w:sz w:val="21"/>
          <w:szCs w:val="21"/>
        </w:rPr>
      </w:pPr>
      <w:r>
        <w:rPr>
          <w:rFonts w:ascii="Arial" w:hAnsi="Arial" w:cs="Arial"/>
          <w:sz w:val="21"/>
          <w:szCs w:val="21"/>
        </w:rPr>
        <w:tab/>
      </w:r>
      <w:r>
        <w:rPr>
          <w:rFonts w:ascii="Arial" w:hAnsi="Arial" w:cs="Arial"/>
          <w:i/>
          <w:sz w:val="21"/>
          <w:szCs w:val="21"/>
          <w:rtl/>
        </w:rPr>
        <w:tab/>
        <w:t>الرد:</w:t>
      </w:r>
      <w:r>
        <w:rPr>
          <w:rFonts w:ascii="Arial" w:hAnsi="Arial" w:cs="Arial"/>
          <w:sz w:val="21"/>
          <w:szCs w:val="21"/>
        </w:rPr>
        <w:t xml:space="preserve"> </w:t>
      </w:r>
    </w:p>
    <w:p w14:paraId="10CF2BE9" w14:textId="77777777" w:rsidR="00247DA6" w:rsidRDefault="00247DA6">
      <w:pPr>
        <w:ind w:left="990" w:right="-390" w:hanging="320"/>
        <w:rPr>
          <w:rFonts w:ascii="Arial" w:hAnsi="Arial" w:cs="Arial"/>
          <w:sz w:val="21"/>
          <w:szCs w:val="21"/>
          <w:rtl/>
        </w:rPr>
      </w:pPr>
    </w:p>
    <w:p w14:paraId="76D43DA4" w14:textId="77777777" w:rsidR="00247DA6" w:rsidRDefault="00000000">
      <w:pPr>
        <w:bidi/>
        <w:ind w:left="990" w:right="-390" w:hanging="320"/>
        <w:rPr>
          <w:rFonts w:ascii="Arial" w:hAnsi="Arial" w:cs="Arial"/>
          <w:sz w:val="21"/>
          <w:szCs w:val="21"/>
          <w:rtl/>
        </w:rPr>
      </w:pPr>
      <w:r>
        <w:rPr>
          <w:rFonts w:ascii="Arial" w:hAnsi="Arial" w:cs="Arial"/>
          <w:sz w:val="21"/>
          <w:szCs w:val="21"/>
          <w:rtl/>
        </w:rPr>
        <w:t>1)</w:t>
      </w:r>
      <w:r>
        <w:rPr>
          <w:rFonts w:ascii="Arial" w:hAnsi="Arial" w:cs="Arial"/>
          <w:sz w:val="21"/>
          <w:szCs w:val="21"/>
          <w:rtl/>
        </w:rPr>
        <w:tab/>
        <w:t>صحيح أن كلاهما كتب الكتاب المقدس، ولكن هذا لا يقلل من قيمة أنبياء العهد الجديد، بل إنه يؤكد فقط أن رسل العهد الجديد تلقوا الوحي مباشرة من الله، ولا يشير ذلك إلى أن أنبياء العهد الجديد لم يتلقوا الوحي الإلهي أيضاً.</w:t>
      </w:r>
    </w:p>
    <w:p w14:paraId="474DBF07" w14:textId="77777777" w:rsidR="00247DA6" w:rsidRDefault="00247DA6">
      <w:pPr>
        <w:ind w:left="990" w:right="-390" w:hanging="320"/>
        <w:rPr>
          <w:rFonts w:ascii="Arial" w:hAnsi="Arial" w:cs="Arial"/>
          <w:sz w:val="21"/>
          <w:szCs w:val="21"/>
          <w:rtl/>
        </w:rPr>
      </w:pPr>
    </w:p>
    <w:p w14:paraId="0CA65287" w14:textId="77777777" w:rsidR="00247DA6" w:rsidRDefault="00000000">
      <w:pPr>
        <w:bidi/>
        <w:ind w:left="990" w:right="-390" w:hanging="320"/>
        <w:rPr>
          <w:rFonts w:ascii="Arial" w:hAnsi="Arial" w:cs="Arial"/>
          <w:sz w:val="21"/>
          <w:szCs w:val="21"/>
          <w:rtl/>
        </w:rPr>
      </w:pPr>
      <w:r>
        <w:rPr>
          <w:rFonts w:ascii="Arial" w:hAnsi="Arial" w:cs="Arial"/>
          <w:sz w:val="21"/>
          <w:szCs w:val="21"/>
          <w:rtl/>
        </w:rPr>
        <w:t xml:space="preserve">2)  </w:t>
      </w:r>
      <w:r>
        <w:rPr>
          <w:rFonts w:ascii="Arial" w:hAnsi="Arial" w:cs="Arial"/>
          <w:sz w:val="21"/>
          <w:szCs w:val="21"/>
        </w:rPr>
        <w:t xml:space="preserve"> </w:t>
      </w:r>
      <w:r>
        <w:rPr>
          <w:rFonts w:ascii="Arial" w:hAnsi="Arial" w:cs="Arial"/>
          <w:sz w:val="21"/>
          <w:szCs w:val="21"/>
          <w:rtl/>
        </w:rPr>
        <w:t xml:space="preserve">أنبياء العهد الجديد هم في المرتبة الثانية بعد الرسل (1 كو 12: 28)، وبالتالي كان لهم مكانة عالية جداً، في الواقع لقد شكلوا أساس   </w:t>
      </w:r>
    </w:p>
    <w:p w14:paraId="63B8B67E" w14:textId="77777777" w:rsidR="00247DA6" w:rsidRDefault="00000000">
      <w:pPr>
        <w:bidi/>
        <w:ind w:left="990" w:right="-390" w:hanging="320"/>
        <w:rPr>
          <w:rFonts w:ascii="Arial" w:hAnsi="Arial" w:cs="Arial"/>
          <w:sz w:val="21"/>
          <w:szCs w:val="21"/>
          <w:rtl/>
        </w:rPr>
      </w:pPr>
      <w:r>
        <w:rPr>
          <w:rFonts w:ascii="Arial" w:hAnsi="Arial" w:cs="Arial"/>
          <w:sz w:val="21"/>
          <w:szCs w:val="21"/>
          <w:rtl/>
        </w:rPr>
        <w:t xml:space="preserve">      الكنيسة مع الرسل (أفسس ٢: ٢٠)</w:t>
      </w:r>
    </w:p>
    <w:p w14:paraId="403DFB7B" w14:textId="77777777" w:rsidR="00247DA6" w:rsidRDefault="00247DA6">
      <w:pPr>
        <w:ind w:left="990" w:right="-390" w:hanging="320"/>
        <w:rPr>
          <w:rFonts w:ascii="Arial" w:hAnsi="Arial" w:cs="Arial"/>
          <w:sz w:val="21"/>
          <w:szCs w:val="21"/>
          <w:rtl/>
        </w:rPr>
      </w:pPr>
    </w:p>
    <w:p w14:paraId="24E57341" w14:textId="77777777" w:rsidR="00247DA6" w:rsidRDefault="00000000">
      <w:pPr>
        <w:bidi/>
        <w:ind w:left="990" w:right="-390" w:hanging="320"/>
        <w:rPr>
          <w:rFonts w:ascii="Arial" w:hAnsi="Arial" w:cs="Arial"/>
          <w:sz w:val="21"/>
          <w:szCs w:val="21"/>
          <w:rtl/>
        </w:rPr>
      </w:pPr>
      <w:r>
        <w:rPr>
          <w:rFonts w:ascii="Arial" w:hAnsi="Arial" w:cs="Arial"/>
          <w:sz w:val="21"/>
          <w:szCs w:val="21"/>
          <w:rtl/>
        </w:rPr>
        <w:t xml:space="preserve">3)  </w:t>
      </w:r>
      <w:r>
        <w:rPr>
          <w:rFonts w:ascii="Arial" w:hAnsi="Arial" w:cs="Arial"/>
          <w:sz w:val="21"/>
          <w:szCs w:val="21"/>
        </w:rPr>
        <w:t xml:space="preserve"> </w:t>
      </w:r>
      <w:r>
        <w:rPr>
          <w:rFonts w:ascii="Arial" w:hAnsi="Arial" w:cs="Arial"/>
          <w:sz w:val="21"/>
          <w:szCs w:val="21"/>
          <w:rtl/>
        </w:rPr>
        <w:t xml:space="preserve">الإستمرارية بين أنبياء العهد القديم والعهد الجديد، أكدها بطرس الذي أشار إلى أن نبوة العهد الجديد كانت من نفس الطبيعة        </w:t>
      </w:r>
    </w:p>
    <w:p w14:paraId="118348BA" w14:textId="77777777" w:rsidR="00247DA6" w:rsidRDefault="00000000">
      <w:pPr>
        <w:bidi/>
        <w:ind w:left="990" w:right="-390" w:hanging="320"/>
        <w:rPr>
          <w:rFonts w:ascii="Arial" w:hAnsi="Arial" w:cs="Arial"/>
          <w:sz w:val="21"/>
          <w:szCs w:val="21"/>
          <w:rtl/>
        </w:rPr>
      </w:pPr>
      <w:r>
        <w:rPr>
          <w:rFonts w:ascii="Arial" w:hAnsi="Arial" w:cs="Arial"/>
          <w:sz w:val="21"/>
          <w:szCs w:val="21"/>
          <w:rtl/>
        </w:rPr>
        <w:t xml:space="preserve">      (أع 17:2-18؛ راجع يو 28:2)</w:t>
      </w:r>
      <w:r>
        <w:rPr>
          <w:rFonts w:ascii="Arial" w:hAnsi="Arial" w:cs="Arial"/>
          <w:sz w:val="21"/>
          <w:szCs w:val="21"/>
        </w:rPr>
        <w:t>.</w:t>
      </w:r>
    </w:p>
    <w:p w14:paraId="7489BF50" w14:textId="77777777" w:rsidR="00247DA6" w:rsidRDefault="00247DA6">
      <w:pPr>
        <w:ind w:left="990" w:right="-390" w:hanging="320"/>
        <w:rPr>
          <w:rFonts w:ascii="Arial" w:hAnsi="Arial" w:cs="Arial"/>
          <w:sz w:val="21"/>
          <w:szCs w:val="21"/>
          <w:rtl/>
        </w:rPr>
      </w:pPr>
    </w:p>
    <w:p w14:paraId="637D65A8" w14:textId="77777777" w:rsidR="00247DA6" w:rsidRDefault="00000000">
      <w:pPr>
        <w:bidi/>
        <w:ind w:left="990" w:right="-390" w:hanging="320"/>
        <w:rPr>
          <w:rFonts w:ascii="Arial" w:hAnsi="Arial" w:cs="Arial"/>
          <w:vanish/>
          <w:sz w:val="21"/>
          <w:szCs w:val="21"/>
        </w:rPr>
      </w:pPr>
      <w:r>
        <w:rPr>
          <w:rFonts w:ascii="Arial" w:hAnsi="Arial" w:cs="Arial"/>
          <w:sz w:val="21"/>
          <w:szCs w:val="21"/>
          <w:rtl/>
        </w:rPr>
        <w:t>4)   كان الرسل مجموعة محدودة جداً وُجدت خلال فترة واحدة، لقد وُعدوا أنهم سيكونون على اثني عشر كرسياً ليدينوا أسباط إسرائيل الإثني عشر (مت 19: 28)، وستكون أسماؤهم على أساس المدينة السماوية (رؤ 21: 14)، ولم يعد أنبياء العهد القديم بأي من هذه الأشياء، كل شيء عن الرسل يظهر تفردهم (إدغار، المكتفي بوعد الروح، 62).</w:t>
      </w:r>
    </w:p>
    <w:p w14:paraId="5CB1D923" w14:textId="77777777" w:rsidR="00247DA6" w:rsidRDefault="00247DA6">
      <w:pPr>
        <w:ind w:left="680" w:right="-390" w:hanging="320"/>
        <w:rPr>
          <w:rFonts w:ascii="Arial" w:hAnsi="Arial" w:cs="Arial"/>
          <w:sz w:val="21"/>
          <w:szCs w:val="21"/>
        </w:rPr>
      </w:pPr>
    </w:p>
    <w:p w14:paraId="2DE3FE44" w14:textId="77777777" w:rsidR="00247DA6" w:rsidRDefault="00247DA6">
      <w:pPr>
        <w:ind w:left="540" w:right="-390" w:hanging="270"/>
        <w:rPr>
          <w:rFonts w:ascii="Arial" w:hAnsi="Arial" w:cs="Arial"/>
          <w:sz w:val="21"/>
          <w:szCs w:val="21"/>
        </w:rPr>
      </w:pPr>
    </w:p>
    <w:p w14:paraId="1E9E356C" w14:textId="77777777" w:rsidR="00247DA6" w:rsidRDefault="00000000">
      <w:pPr>
        <w:bidi/>
        <w:ind w:left="540" w:right="-390" w:hanging="270"/>
        <w:rPr>
          <w:rFonts w:ascii="Arial" w:hAnsi="Arial" w:cs="Arial"/>
          <w:sz w:val="21"/>
          <w:szCs w:val="21"/>
        </w:rPr>
      </w:pPr>
      <w:r>
        <w:rPr>
          <w:rFonts w:ascii="Arial" w:hAnsi="Arial" w:cs="Arial"/>
          <w:sz w:val="21"/>
          <w:szCs w:val="21"/>
          <w:rtl/>
        </w:rPr>
        <w:t>ب.</w:t>
      </w:r>
      <w:r>
        <w:rPr>
          <w:rFonts w:ascii="Arial" w:hAnsi="Arial" w:cs="Arial"/>
          <w:sz w:val="21"/>
          <w:szCs w:val="21"/>
          <w:rtl/>
        </w:rPr>
        <w:tab/>
      </w:r>
      <w:r>
        <w:rPr>
          <w:rFonts w:ascii="Arial" w:hAnsi="Arial" w:cs="Arial"/>
          <w:sz w:val="21"/>
          <w:szCs w:val="21"/>
          <w:u w:val="single"/>
          <w:rtl/>
        </w:rPr>
        <w:t>تختلف نبوات العهد القديم والعهد الجديد في طبيعتها</w:t>
      </w:r>
      <w:r>
        <w:rPr>
          <w:rFonts w:ascii="Arial" w:hAnsi="Arial" w:cs="Arial"/>
          <w:sz w:val="21"/>
          <w:szCs w:val="21"/>
          <w:rtl/>
        </w:rPr>
        <w:t>. لقد تكلم أنبياء العهد القديم بسلطة إلهية مطلقة، ولكن موهبة النبوة العادية هذه كانت أقل سلطاناً من سلطة الكتاب المقدس، وحتى أقل من سلطة تعليم الكتاب المقدس المعترف به في الكنيسة الأولى (ص 30). يوجد نوعان من نبوات العهد الجديد: النبوة الرسولية المعصومة من الخطأ، والنبوة الجماعية غير المعصومة من الخطأ.</w:t>
      </w:r>
    </w:p>
    <w:p w14:paraId="367424FC" w14:textId="77777777" w:rsidR="00247DA6" w:rsidRDefault="00247DA6">
      <w:pPr>
        <w:ind w:left="900" w:right="-390" w:hanging="320"/>
        <w:rPr>
          <w:rFonts w:ascii="Arial" w:hAnsi="Arial" w:cs="Arial"/>
          <w:sz w:val="21"/>
          <w:szCs w:val="21"/>
        </w:rPr>
      </w:pPr>
    </w:p>
    <w:p w14:paraId="20BBAC98" w14:textId="77777777" w:rsidR="00247DA6" w:rsidRDefault="00000000">
      <w:pPr>
        <w:bidi/>
        <w:ind w:left="900" w:right="-390" w:hanging="320"/>
        <w:rPr>
          <w:rFonts w:ascii="Arial" w:hAnsi="Arial" w:cs="Arial"/>
          <w:i/>
          <w:sz w:val="21"/>
          <w:szCs w:val="21"/>
        </w:rPr>
      </w:pPr>
      <w:r>
        <w:rPr>
          <w:rFonts w:ascii="Arial" w:hAnsi="Arial" w:cs="Arial"/>
          <w:i/>
          <w:sz w:val="21"/>
          <w:szCs w:val="21"/>
          <w:rtl/>
        </w:rPr>
        <w:t>الرد:</w:t>
      </w:r>
      <w:r>
        <w:rPr>
          <w:rFonts w:ascii="Arial" w:hAnsi="Arial" w:cs="Arial"/>
          <w:i/>
          <w:sz w:val="21"/>
          <w:szCs w:val="21"/>
        </w:rPr>
        <w:t xml:space="preserve"> </w:t>
      </w:r>
    </w:p>
    <w:p w14:paraId="5AD8FCEA" w14:textId="77777777" w:rsidR="00247DA6" w:rsidRDefault="00247DA6">
      <w:pPr>
        <w:ind w:left="900" w:right="-390" w:hanging="320"/>
        <w:rPr>
          <w:rFonts w:ascii="Arial" w:hAnsi="Arial" w:cs="Arial"/>
          <w:sz w:val="21"/>
          <w:szCs w:val="21"/>
        </w:rPr>
      </w:pPr>
    </w:p>
    <w:p w14:paraId="516B719A" w14:textId="77777777" w:rsidR="00247DA6" w:rsidRDefault="00000000">
      <w:pPr>
        <w:bidi/>
        <w:ind w:left="900" w:right="-390" w:hanging="320"/>
        <w:rPr>
          <w:rFonts w:ascii="Arial" w:hAnsi="Arial" w:cs="Arial"/>
          <w:sz w:val="21"/>
          <w:szCs w:val="21"/>
        </w:rPr>
      </w:pPr>
      <w:r>
        <w:rPr>
          <w:rFonts w:ascii="Arial" w:hAnsi="Arial" w:cs="Arial"/>
          <w:sz w:val="21"/>
          <w:szCs w:val="21"/>
          <w:rtl/>
        </w:rPr>
        <w:t>1)</w:t>
      </w:r>
      <w:r>
        <w:rPr>
          <w:rFonts w:ascii="Arial" w:hAnsi="Arial" w:cs="Arial"/>
          <w:sz w:val="21"/>
          <w:szCs w:val="21"/>
          <w:rtl/>
        </w:rPr>
        <w:tab/>
        <w:t>تبدأ حجة جرودم بتعريف علماني واسع للنبوة بمعنى: الشخص الذي يتحدث على اساس بعض التأثير الخارجي (ص 30)، غالباً ما يستخدم الكتاب المقدس مصطلحات يونانية علمانية لكنه يضيف معنى أكثر تحديداً (على سبيل المثال: لوغوس، أغابي ... الخ). نحن لا نحدد طبيعة نبوة العهد القديم من الإستخدام العلماني ولكن من الكتاب المقدس فقط، العهد الجديد (وليس الإستخدام اليوناني العلماني) هو أيضاً دليلنا لتحديد طبيعة نبوة العهد الجديد.</w:t>
      </w:r>
    </w:p>
    <w:p w14:paraId="21F1FD8F" w14:textId="77777777" w:rsidR="00247DA6" w:rsidRDefault="00247DA6">
      <w:pPr>
        <w:ind w:left="900" w:right="-390" w:hanging="320"/>
        <w:rPr>
          <w:rFonts w:ascii="Arial" w:hAnsi="Arial" w:cs="Arial"/>
          <w:sz w:val="21"/>
          <w:szCs w:val="21"/>
        </w:rPr>
      </w:pPr>
    </w:p>
    <w:p w14:paraId="5B991DE8" w14:textId="77777777" w:rsidR="00247DA6" w:rsidRDefault="00000000">
      <w:pPr>
        <w:bidi/>
        <w:ind w:left="900" w:right="-390" w:hanging="320"/>
        <w:rPr>
          <w:rFonts w:ascii="Arial" w:hAnsi="Arial" w:cs="Arial"/>
          <w:sz w:val="21"/>
          <w:szCs w:val="21"/>
        </w:rPr>
      </w:pPr>
      <w:r>
        <w:rPr>
          <w:rFonts w:ascii="Arial" w:hAnsi="Arial" w:cs="Arial"/>
          <w:sz w:val="21"/>
          <w:szCs w:val="21"/>
          <w:rtl/>
        </w:rPr>
        <w:t>2)</w:t>
      </w:r>
      <w:r>
        <w:rPr>
          <w:rFonts w:ascii="Arial" w:hAnsi="Arial" w:cs="Arial"/>
          <w:sz w:val="21"/>
          <w:szCs w:val="21"/>
          <w:rtl/>
        </w:rPr>
        <w:tab/>
        <w:t>يتم استخدام نفس المصطلحات لنبوات العهد القديم والعهد الجديد (راجع السبعينية)، لذا يجب أن نفترض أن هذه المصطلحات من نفس الطبيعة، ما لم نتمكن من اثبات وجود أسباب تفسيرية جيدة للإختلاف، فهل يستخدم الله نفس المصطلحات بمعاني مختلفة تماماً مما يؤدي إلى التشويش؟</w:t>
      </w:r>
    </w:p>
    <w:p w14:paraId="1C1D27A6" w14:textId="77777777" w:rsidR="00247DA6" w:rsidRDefault="00247DA6">
      <w:pPr>
        <w:ind w:left="900" w:right="-390" w:hanging="320"/>
        <w:rPr>
          <w:rFonts w:ascii="Arial" w:hAnsi="Arial" w:cs="Arial"/>
          <w:sz w:val="21"/>
          <w:szCs w:val="21"/>
        </w:rPr>
      </w:pPr>
    </w:p>
    <w:p w14:paraId="2586C108" w14:textId="77777777" w:rsidR="00247DA6" w:rsidRDefault="00000000">
      <w:pPr>
        <w:bidi/>
        <w:ind w:left="900" w:right="-390" w:hanging="320"/>
        <w:rPr>
          <w:rFonts w:ascii="Arial" w:hAnsi="Arial" w:cs="Arial"/>
          <w:sz w:val="21"/>
          <w:szCs w:val="21"/>
        </w:rPr>
      </w:pPr>
      <w:r>
        <w:rPr>
          <w:rFonts w:ascii="Arial" w:hAnsi="Arial" w:cs="Arial"/>
          <w:sz w:val="21"/>
          <w:szCs w:val="21"/>
          <w:rtl/>
        </w:rPr>
        <w:t>3)</w:t>
      </w:r>
      <w:r>
        <w:rPr>
          <w:rFonts w:ascii="Arial" w:hAnsi="Arial" w:cs="Arial"/>
          <w:sz w:val="21"/>
          <w:szCs w:val="21"/>
          <w:rtl/>
        </w:rPr>
        <w:tab/>
        <w:t>يجب علينا أن نمتحن النبوات ولا نحتقرها (1 تس 5: 20-21)، ولكن هذا لا يعني أن رسائل العهد القديم أقل سلطاناً، في الواقع هذا مطابق لمتطلبات العهد القديم بأنه يجب امتحان النبوات الحقيقية، للتأكد من أنها تتحقق تحت عقوبة الموت (تث 13: 1-5، 18: 14-22)، لم تتكرر عقوبة الموت فقط في العهد الجديد، لكن لا يزال هناك توازي بين هكذا يقول الرب، مستخدماً في العهد الجديد عبارة كما يقول الروح القدس (أع 21: 11)</w:t>
      </w:r>
    </w:p>
    <w:p w14:paraId="3DA80C73" w14:textId="77777777" w:rsidR="00247DA6" w:rsidRDefault="00247DA6">
      <w:pPr>
        <w:ind w:left="900" w:right="-390" w:hanging="320"/>
        <w:rPr>
          <w:rFonts w:ascii="Arial" w:hAnsi="Arial" w:cs="Arial"/>
          <w:sz w:val="21"/>
          <w:szCs w:val="21"/>
        </w:rPr>
      </w:pPr>
    </w:p>
    <w:p w14:paraId="72F2689F" w14:textId="77777777" w:rsidR="00247DA6" w:rsidRDefault="00000000">
      <w:pPr>
        <w:bidi/>
        <w:ind w:left="900" w:right="-390" w:hanging="320"/>
        <w:rPr>
          <w:rFonts w:ascii="Arial" w:hAnsi="Arial" w:cs="Arial"/>
          <w:sz w:val="21"/>
          <w:szCs w:val="21"/>
        </w:rPr>
      </w:pPr>
      <w:r>
        <w:rPr>
          <w:rFonts w:ascii="Arial" w:hAnsi="Arial" w:cs="Arial"/>
          <w:sz w:val="21"/>
          <w:szCs w:val="21"/>
          <w:rtl/>
        </w:rPr>
        <w:t>4)</w:t>
      </w:r>
      <w:r>
        <w:rPr>
          <w:rFonts w:ascii="Arial" w:hAnsi="Arial" w:cs="Arial"/>
          <w:sz w:val="21"/>
          <w:szCs w:val="21"/>
          <w:rtl/>
        </w:rPr>
        <w:tab/>
        <w:t>إن تجاهل بولس لتحذير الروح القدس بتجنب الذهاب إلى أورشليم (أع 21: 4)، ليس قابلاً للخطأ بل نبوة موحى بها كما يدعي جرودم، وقد يشير ذلك إلى أن بولس قابل للخطأ، فقد شعر بأنه مجبر من قبل الروح القدس (20: 22-23)، ولكن ربما كان مخطئاً. ربما اراد الله أن يعيش أطول مما عاش، أخطأ الرسل أحياناً في الممارسة (مثل انسحاب بطرس من بين الأمم في غلاطية 2،وقد جاهد بولس ضد الخطية في رو 7: 14-25)، لكنهم لم يخطئوا في العقيدة.</w:t>
      </w:r>
    </w:p>
    <w:p w14:paraId="58A49B97" w14:textId="77777777" w:rsidR="00247DA6" w:rsidRDefault="00247DA6">
      <w:pPr>
        <w:ind w:left="1020" w:right="-390" w:hanging="320"/>
        <w:rPr>
          <w:rFonts w:ascii="Arial" w:hAnsi="Arial" w:cs="Arial"/>
          <w:sz w:val="21"/>
          <w:szCs w:val="21"/>
        </w:rPr>
        <w:sectPr w:rsidR="00247DA6">
          <w:headerReference w:type="default" r:id="rId27"/>
          <w:pgSz w:w="11880" w:h="16840"/>
          <w:pgMar w:top="720" w:right="1152" w:bottom="720" w:left="1440" w:header="720" w:footer="720" w:gutter="0"/>
          <w:pgNumType w:start="161"/>
          <w:cols w:space="720"/>
        </w:sectPr>
      </w:pPr>
    </w:p>
    <w:p w14:paraId="3DF1C533" w14:textId="77777777" w:rsidR="00247DA6" w:rsidRDefault="00000000">
      <w:pPr>
        <w:bidi/>
        <w:ind w:left="1020" w:right="-390" w:hanging="320"/>
        <w:rPr>
          <w:rFonts w:ascii="Arial" w:hAnsi="Arial" w:cs="Arial"/>
          <w:sz w:val="21"/>
          <w:szCs w:val="21"/>
          <w:rtl/>
          <w:lang w:bidi="ar-JO"/>
        </w:rPr>
      </w:pPr>
      <w:r>
        <w:rPr>
          <w:rFonts w:ascii="Arial" w:hAnsi="Arial" w:cs="Arial"/>
          <w:sz w:val="21"/>
          <w:szCs w:val="21"/>
          <w:rtl/>
          <w:lang w:bidi="ar-JO"/>
        </w:rPr>
        <w:lastRenderedPageBreak/>
        <w:t>5)</w:t>
      </w:r>
      <w:r>
        <w:rPr>
          <w:rFonts w:ascii="Arial" w:hAnsi="Arial" w:cs="Arial"/>
          <w:sz w:val="21"/>
          <w:szCs w:val="21"/>
          <w:rtl/>
          <w:lang w:bidi="ar-JO"/>
        </w:rPr>
        <w:tab/>
        <w:t>يقول جروديم: لو كانت النبوة تعادل كلمة الله في السلطة، لما اضطر [بولس] أبداً أن يطلب من [أهل تسالونيكي] ألا يحتقروها (ص 30)؛ لكن هذه العبارة تظهر جهلاً كبيراً بالرفض الهائل لأنبياء العهد القديم (مت 23: 37؛ عب 11: 33-40)، يرفض الناس كلمة الله الموحى بها حتى اليوم على الرغم من تحذيراته.</w:t>
      </w:r>
      <w:r>
        <w:rPr>
          <w:rFonts w:ascii="Arial" w:hAnsi="Arial" w:cs="Arial"/>
          <w:sz w:val="21"/>
          <w:szCs w:val="21"/>
          <w:rtl/>
          <w:lang w:bidi="ar-JO"/>
        </w:rPr>
        <w:tab/>
      </w:r>
    </w:p>
    <w:p w14:paraId="7F270B18" w14:textId="77777777" w:rsidR="00247DA6" w:rsidRDefault="00247DA6">
      <w:pPr>
        <w:ind w:right="-390"/>
        <w:rPr>
          <w:rFonts w:ascii="Arial" w:hAnsi="Arial" w:cs="Arial"/>
          <w:sz w:val="21"/>
          <w:szCs w:val="21"/>
        </w:rPr>
      </w:pPr>
    </w:p>
    <w:p w14:paraId="17E18232" w14:textId="77777777" w:rsidR="00247DA6" w:rsidRDefault="00000000">
      <w:pPr>
        <w:bidi/>
        <w:ind w:left="1020" w:right="-390" w:hanging="320"/>
        <w:rPr>
          <w:rFonts w:ascii="Arial" w:hAnsi="Arial" w:cs="Arial"/>
          <w:sz w:val="21"/>
          <w:szCs w:val="21"/>
        </w:rPr>
      </w:pPr>
      <w:r>
        <w:rPr>
          <w:rFonts w:ascii="Arial" w:hAnsi="Arial" w:cs="Arial"/>
          <w:sz w:val="21"/>
          <w:szCs w:val="21"/>
          <w:rtl/>
        </w:rPr>
        <w:t>6)</w:t>
      </w:r>
      <w:r>
        <w:rPr>
          <w:rFonts w:ascii="Arial" w:hAnsi="Arial" w:cs="Arial"/>
          <w:sz w:val="21"/>
          <w:szCs w:val="21"/>
          <w:rtl/>
        </w:rPr>
        <w:tab/>
        <w:t>يفسر درودم الشرط القائل بأن الأنبياء يجب أن يفحصوا ما يقال (1 كو 14: 29)، على أنه ينخلون الصالح من الرديء (ص 31)،  ولكن هل هذا هو قصد بولس؟ كان الهدف من التمييز هو الحكم على ما إذا كانت الرسالة نفسها من الله، وليس اختيار الأجزاء الصالحة والسيئة، ولهذا السبب قدم الله موهبة التمييز (1 كو 12: 10)، لأنه من الممكن أن يكون في وسطهم أنبياء كذبة (12: 3).</w:t>
      </w:r>
    </w:p>
    <w:p w14:paraId="414C6FFC" w14:textId="77777777" w:rsidR="00247DA6" w:rsidRDefault="00247DA6">
      <w:pPr>
        <w:ind w:left="1020" w:right="-390" w:hanging="320"/>
        <w:rPr>
          <w:rFonts w:ascii="Arial" w:hAnsi="Arial" w:cs="Arial"/>
          <w:sz w:val="21"/>
          <w:szCs w:val="21"/>
        </w:rPr>
      </w:pPr>
    </w:p>
    <w:p w14:paraId="2C70FCC0" w14:textId="77777777" w:rsidR="00247DA6" w:rsidRDefault="00000000">
      <w:pPr>
        <w:bidi/>
        <w:ind w:left="1020" w:right="-390" w:hanging="320"/>
        <w:rPr>
          <w:rFonts w:ascii="Arial" w:hAnsi="Arial" w:cs="Arial"/>
          <w:sz w:val="21"/>
          <w:szCs w:val="21"/>
        </w:rPr>
      </w:pPr>
      <w:r>
        <w:rPr>
          <w:rFonts w:ascii="Arial" w:hAnsi="Arial" w:cs="Arial"/>
          <w:sz w:val="21"/>
          <w:szCs w:val="21"/>
          <w:rtl/>
        </w:rPr>
        <w:t>7)</w:t>
      </w:r>
      <w:r>
        <w:rPr>
          <w:rFonts w:ascii="Arial" w:hAnsi="Arial" w:cs="Arial"/>
          <w:sz w:val="21"/>
          <w:szCs w:val="21"/>
          <w:rtl/>
        </w:rPr>
        <w:tab/>
        <w:t>لا يشير النص على السماح للأنبياء بمقاطعة من يتكلم بالفعل (1 كو 14: 30)، إلى قابلية الخطأ في رسائلهم كما يدعي جروديم (ص 31). لماذا لا يستطيع الله أن يمنع شخصاً واحداً من إعلان رسالة ملهمة، عندما يكون قد قيل ما يكفي؟  إن النبوة التي هي حقاً من الله، يتم إثباتها بطريقة عرض منظمة وعقلانية (فارنيل، 86). ظل الأنبياء الحقيقيون مسيطرين على عقولهم على عكس الوثنيين، هذه الآية لا تقول شيئاً على الإطلاق عن محتوى النبوة أو موثوقيتها.</w:t>
      </w:r>
    </w:p>
    <w:p w14:paraId="059D224D" w14:textId="77777777" w:rsidR="00247DA6" w:rsidRDefault="00247DA6">
      <w:pPr>
        <w:ind w:left="1020" w:right="-390" w:hanging="320"/>
        <w:rPr>
          <w:rFonts w:ascii="Arial" w:hAnsi="Arial" w:cs="Arial"/>
          <w:sz w:val="21"/>
          <w:szCs w:val="18"/>
        </w:rPr>
      </w:pPr>
    </w:p>
    <w:p w14:paraId="7839A190" w14:textId="77777777" w:rsidR="00247DA6" w:rsidRDefault="00000000">
      <w:pPr>
        <w:bidi/>
        <w:ind w:left="1020" w:right="-390" w:hanging="320"/>
        <w:rPr>
          <w:rFonts w:ascii="Arial" w:hAnsi="Arial" w:cs="Arial"/>
          <w:sz w:val="21"/>
          <w:szCs w:val="21"/>
        </w:rPr>
      </w:pPr>
      <w:r>
        <w:rPr>
          <w:rFonts w:ascii="Arial" w:hAnsi="Arial" w:cs="Arial" w:hint="cs"/>
          <w:sz w:val="21"/>
          <w:szCs w:val="21"/>
          <w:rtl/>
        </w:rPr>
        <w:t>8)</w:t>
      </w:r>
      <w:r>
        <w:rPr>
          <w:rFonts w:ascii="Arial" w:hAnsi="Arial" w:cs="Arial"/>
          <w:sz w:val="21"/>
          <w:szCs w:val="21"/>
          <w:rtl/>
        </w:rPr>
        <w:tab/>
        <w:t>إن فكرة أن أنبياء الكنيسة الأولى كان لديهم سلطة أقل من المعلمين هي فكرة خاطئة (راجع جروديم، 34)</w:t>
      </w:r>
      <w:r>
        <w:rPr>
          <w:rFonts w:ascii="Arial" w:hAnsi="Arial" w:cs="Arial" w:hint="cs"/>
          <w:sz w:val="21"/>
          <w:szCs w:val="21"/>
          <w:rtl/>
        </w:rPr>
        <w:t xml:space="preserve">، </w:t>
      </w:r>
      <w:r>
        <w:rPr>
          <w:rFonts w:ascii="Arial" w:hAnsi="Arial" w:cs="Arial"/>
          <w:sz w:val="21"/>
          <w:szCs w:val="21"/>
          <w:rtl/>
        </w:rPr>
        <w:t>صحيح أنه كان على الشيوخ أن يعلموا، ولكن حتى هذا يؤكد المكانة الرفيعة المنسوبة إلى النبوة، والتي لم يتمتع بها سوى عدد قليل من الشيوخ (إن وجد). في الواقع تظهر النبوة أولاً عندما يتم إدراجها مع التعليم (أع ١٣: ١)، مما يشير إلى أهمية النبوة. يتم سرد المواهب الروحية حسب الأهمية في 1 كو 12: 28 مع الأنبياء قبل المعلمين</w:t>
      </w:r>
      <w:r>
        <w:rPr>
          <w:rFonts w:ascii="Arial" w:hAnsi="Arial" w:cs="Arial" w:hint="cs"/>
          <w:sz w:val="21"/>
          <w:szCs w:val="21"/>
          <w:rtl/>
        </w:rPr>
        <w:t xml:space="preserve">، </w:t>
      </w:r>
      <w:r>
        <w:rPr>
          <w:rFonts w:ascii="Arial" w:hAnsi="Arial" w:cs="Arial"/>
          <w:sz w:val="21"/>
          <w:szCs w:val="21"/>
          <w:rtl/>
        </w:rPr>
        <w:t>بالتأكيد إذا كانت ال</w:t>
      </w:r>
      <w:r>
        <w:rPr>
          <w:rFonts w:ascii="Arial" w:hAnsi="Arial" w:cs="Arial" w:hint="cs"/>
          <w:sz w:val="21"/>
          <w:szCs w:val="21"/>
          <w:rtl/>
        </w:rPr>
        <w:t>موهب</w:t>
      </w:r>
      <w:r>
        <w:rPr>
          <w:rFonts w:ascii="Arial" w:hAnsi="Arial" w:cs="Arial"/>
          <w:sz w:val="21"/>
          <w:szCs w:val="21"/>
          <w:rtl/>
        </w:rPr>
        <w:t>ة تحتوي على مواد خاطئة موحى بها من الروح القدس، فلن تحظى بهذه الأولوية</w:t>
      </w:r>
      <w:r>
        <w:rPr>
          <w:rFonts w:ascii="Arial" w:hAnsi="Arial" w:cs="Arial" w:hint="cs"/>
          <w:sz w:val="21"/>
          <w:szCs w:val="21"/>
          <w:rtl/>
        </w:rPr>
        <w:t xml:space="preserve">، </w:t>
      </w:r>
      <w:r>
        <w:rPr>
          <w:rFonts w:ascii="Arial" w:hAnsi="Arial" w:cs="Arial"/>
          <w:sz w:val="21"/>
          <w:szCs w:val="21"/>
          <w:rtl/>
        </w:rPr>
        <w:t>المكانة العالية المنسوبة للنبوة واضحة من حيث أنها الموهبة الوحيدة المذكورة في كل ق</w:t>
      </w:r>
      <w:r>
        <w:rPr>
          <w:rFonts w:ascii="Arial" w:hAnsi="Arial" w:cs="Arial" w:hint="cs"/>
          <w:sz w:val="21"/>
          <w:szCs w:val="21"/>
          <w:rtl/>
        </w:rPr>
        <w:t>وائم</w:t>
      </w:r>
      <w:r>
        <w:rPr>
          <w:rFonts w:ascii="Arial" w:hAnsi="Arial" w:cs="Arial"/>
          <w:sz w:val="21"/>
          <w:szCs w:val="21"/>
          <w:rtl/>
        </w:rPr>
        <w:t xml:space="preserve"> مواهب في العهد الجديد (راجع ملاحظات المواهب الروحية، 6)</w:t>
      </w:r>
      <w:r>
        <w:rPr>
          <w:rFonts w:ascii="Arial" w:hAnsi="Arial" w:cs="Arial" w:hint="cs"/>
          <w:sz w:val="21"/>
          <w:szCs w:val="21"/>
          <w:rtl/>
        </w:rPr>
        <w:t xml:space="preserve">، </w:t>
      </w:r>
      <w:r>
        <w:rPr>
          <w:rFonts w:ascii="Arial" w:hAnsi="Arial" w:cs="Arial"/>
          <w:sz w:val="21"/>
          <w:szCs w:val="21"/>
          <w:rtl/>
        </w:rPr>
        <w:t>ويرجى ال</w:t>
      </w:r>
      <w:r>
        <w:rPr>
          <w:rFonts w:ascii="Arial" w:hAnsi="Arial" w:cs="Arial" w:hint="cs"/>
          <w:sz w:val="21"/>
          <w:szCs w:val="21"/>
          <w:rtl/>
        </w:rPr>
        <w:t>إ</w:t>
      </w:r>
      <w:r>
        <w:rPr>
          <w:rFonts w:ascii="Arial" w:hAnsi="Arial" w:cs="Arial"/>
          <w:sz w:val="21"/>
          <w:szCs w:val="21"/>
          <w:rtl/>
        </w:rPr>
        <w:t>طلاع على التناقضات الأخرى بين النبوة والتعليم في الصفحة 161</w:t>
      </w:r>
      <w:r>
        <w:rPr>
          <w:rFonts w:ascii="Arial" w:hAnsi="Arial" w:cs="Arial" w:hint="cs"/>
          <w:sz w:val="21"/>
          <w:szCs w:val="21"/>
          <w:rtl/>
        </w:rPr>
        <w:t>د</w:t>
      </w:r>
      <w:r>
        <w:rPr>
          <w:rFonts w:ascii="Arial" w:hAnsi="Arial" w:cs="Arial"/>
          <w:sz w:val="21"/>
          <w:szCs w:val="21"/>
          <w:rtl/>
        </w:rPr>
        <w:t>.</w:t>
      </w:r>
    </w:p>
    <w:p w14:paraId="55F7F6FD" w14:textId="77777777" w:rsidR="00247DA6" w:rsidRDefault="00247DA6">
      <w:pPr>
        <w:ind w:left="680" w:right="-390" w:hanging="320"/>
        <w:rPr>
          <w:rFonts w:ascii="Arial" w:hAnsi="Arial" w:cs="Arial"/>
          <w:sz w:val="21"/>
          <w:szCs w:val="18"/>
        </w:rPr>
      </w:pPr>
    </w:p>
    <w:p w14:paraId="24CB347C" w14:textId="77777777" w:rsidR="00247DA6" w:rsidRDefault="00247DA6">
      <w:pPr>
        <w:ind w:left="680" w:right="-390" w:hanging="320"/>
        <w:rPr>
          <w:rFonts w:ascii="Arial" w:hAnsi="Arial" w:cs="Arial"/>
          <w:sz w:val="21"/>
          <w:szCs w:val="18"/>
        </w:rPr>
      </w:pPr>
    </w:p>
    <w:p w14:paraId="22A93418" w14:textId="77777777" w:rsidR="00247DA6" w:rsidRDefault="00000000">
      <w:pPr>
        <w:bidi/>
        <w:ind w:left="680" w:right="-390" w:hanging="320"/>
        <w:rPr>
          <w:rFonts w:ascii="Arial" w:hAnsi="Arial" w:cs="Arial"/>
          <w:sz w:val="21"/>
          <w:szCs w:val="21"/>
        </w:rPr>
      </w:pPr>
      <w:r>
        <w:rPr>
          <w:rFonts w:ascii="Arial" w:hAnsi="Arial" w:cs="Arial" w:hint="cs"/>
          <w:sz w:val="21"/>
          <w:szCs w:val="21"/>
          <w:rtl/>
        </w:rPr>
        <w:t>ت.</w:t>
      </w:r>
      <w:r>
        <w:rPr>
          <w:rFonts w:ascii="Arial" w:hAnsi="Arial" w:cs="Arial"/>
          <w:sz w:val="21"/>
          <w:szCs w:val="21"/>
          <w:rtl/>
        </w:rPr>
        <w:tab/>
      </w:r>
      <w:r>
        <w:rPr>
          <w:rFonts w:ascii="Arial" w:hAnsi="Arial" w:cs="Arial"/>
          <w:sz w:val="21"/>
          <w:szCs w:val="21"/>
          <w:u w:val="single"/>
          <w:rtl/>
        </w:rPr>
        <w:t>الله هو صانع الخطأ</w:t>
      </w:r>
      <w:r>
        <w:rPr>
          <w:rFonts w:ascii="Arial" w:hAnsi="Arial" w:cs="Arial"/>
          <w:sz w:val="21"/>
          <w:szCs w:val="21"/>
          <w:rtl/>
        </w:rPr>
        <w:t xml:space="preserve"> لأنه يخطر في أذهان المؤمنين أشياء، لكنهم يفسدونها في نقل الرسالة.</w:t>
      </w:r>
      <w:r>
        <w:rPr>
          <w:rFonts w:ascii="Arial" w:hAnsi="Arial" w:cs="Arial"/>
          <w:sz w:val="21"/>
          <w:szCs w:val="21"/>
        </w:rPr>
        <w:t xml:space="preserve"> </w:t>
      </w:r>
    </w:p>
    <w:p w14:paraId="5040354A" w14:textId="77777777" w:rsidR="00247DA6" w:rsidRDefault="00247DA6">
      <w:pPr>
        <w:ind w:left="680" w:right="-390" w:hanging="320"/>
        <w:rPr>
          <w:rFonts w:ascii="Arial" w:hAnsi="Arial" w:cs="Arial"/>
          <w:sz w:val="21"/>
          <w:szCs w:val="18"/>
        </w:rPr>
      </w:pPr>
    </w:p>
    <w:p w14:paraId="4A49370B" w14:textId="77777777" w:rsidR="00247DA6" w:rsidRDefault="00000000">
      <w:pPr>
        <w:bidi/>
        <w:ind w:left="680" w:right="-390" w:hanging="320"/>
        <w:rPr>
          <w:rFonts w:ascii="Arial" w:hAnsi="Arial" w:cs="Arial"/>
          <w:sz w:val="21"/>
          <w:szCs w:val="21"/>
        </w:rPr>
      </w:pPr>
      <w:r>
        <w:rPr>
          <w:rFonts w:ascii="Arial" w:hAnsi="Arial" w:cs="Arial"/>
          <w:sz w:val="21"/>
          <w:szCs w:val="18"/>
        </w:rPr>
        <w:tab/>
      </w:r>
      <w:r>
        <w:rPr>
          <w:rFonts w:ascii="Arial" w:hAnsi="Arial" w:cs="Arial"/>
          <w:i/>
          <w:sz w:val="21"/>
          <w:szCs w:val="18"/>
          <w:rtl/>
        </w:rPr>
        <w:tab/>
      </w:r>
      <w:r>
        <w:rPr>
          <w:rFonts w:ascii="Arial" w:hAnsi="Arial" w:cs="Arial" w:hint="cs"/>
          <w:i/>
          <w:sz w:val="21"/>
          <w:szCs w:val="21"/>
          <w:rtl/>
        </w:rPr>
        <w:t>الرد:</w:t>
      </w:r>
      <w:r>
        <w:rPr>
          <w:rFonts w:ascii="Arial" w:hAnsi="Arial" w:cs="Arial"/>
          <w:sz w:val="21"/>
          <w:szCs w:val="21"/>
        </w:rPr>
        <w:t xml:space="preserve"> </w:t>
      </w:r>
    </w:p>
    <w:p w14:paraId="75D16EB2" w14:textId="77777777" w:rsidR="00247DA6" w:rsidRDefault="00247DA6">
      <w:pPr>
        <w:ind w:left="1020" w:right="-390" w:hanging="320"/>
        <w:rPr>
          <w:rFonts w:ascii="Arial" w:hAnsi="Arial" w:cs="Arial"/>
          <w:sz w:val="21"/>
          <w:szCs w:val="18"/>
        </w:rPr>
      </w:pPr>
    </w:p>
    <w:p w14:paraId="7E908A5C" w14:textId="77777777" w:rsidR="00247DA6" w:rsidRDefault="00000000">
      <w:pPr>
        <w:bidi/>
        <w:ind w:left="1020" w:right="-390" w:hanging="320"/>
        <w:rPr>
          <w:rFonts w:ascii="Arial" w:hAnsi="Arial" w:cs="Arial"/>
          <w:sz w:val="21"/>
          <w:szCs w:val="21"/>
        </w:rPr>
      </w:pPr>
      <w:r>
        <w:rPr>
          <w:rFonts w:ascii="Arial" w:hAnsi="Arial" w:cs="Arial" w:hint="cs"/>
          <w:sz w:val="21"/>
          <w:szCs w:val="21"/>
          <w:rtl/>
        </w:rPr>
        <w:t>1)</w:t>
      </w:r>
      <w:r>
        <w:rPr>
          <w:rFonts w:ascii="Arial" w:hAnsi="Arial" w:cs="Arial"/>
          <w:sz w:val="21"/>
          <w:szCs w:val="21"/>
          <w:rtl/>
        </w:rPr>
        <w:tab/>
        <w:t xml:space="preserve">يتهم </w:t>
      </w:r>
      <w:r>
        <w:rPr>
          <w:rFonts w:ascii="Arial" w:hAnsi="Arial" w:cs="Arial" w:hint="cs"/>
          <w:sz w:val="21"/>
          <w:szCs w:val="21"/>
          <w:rtl/>
        </w:rPr>
        <w:t>ج</w:t>
      </w:r>
      <w:r>
        <w:rPr>
          <w:rFonts w:ascii="Arial" w:hAnsi="Arial" w:cs="Arial"/>
          <w:sz w:val="21"/>
          <w:szCs w:val="21"/>
          <w:rtl/>
        </w:rPr>
        <w:t>رودم بشكل مثير للدهشة الروح القدس بالخطأ (يسمى عدم الدقة في التفاصيل)</w:t>
      </w:r>
      <w:r>
        <w:rPr>
          <w:rFonts w:ascii="Arial" w:hAnsi="Arial" w:cs="Arial" w:hint="cs"/>
          <w:sz w:val="21"/>
          <w:szCs w:val="21"/>
          <w:rtl/>
        </w:rPr>
        <w:t>، ف</w:t>
      </w:r>
      <w:r>
        <w:rPr>
          <w:rFonts w:ascii="Arial" w:hAnsi="Arial" w:cs="Arial"/>
          <w:sz w:val="21"/>
          <w:szCs w:val="21"/>
          <w:rtl/>
        </w:rPr>
        <w:t>عندما تنبأ أغابوس أن بولس سيكون مقيد</w:t>
      </w:r>
      <w:r>
        <w:rPr>
          <w:rFonts w:ascii="Arial" w:hAnsi="Arial" w:cs="Arial" w:hint="cs"/>
          <w:sz w:val="21"/>
          <w:szCs w:val="21"/>
          <w:rtl/>
        </w:rPr>
        <w:t>اً</w:t>
      </w:r>
      <w:r>
        <w:rPr>
          <w:rFonts w:ascii="Arial" w:hAnsi="Arial" w:cs="Arial"/>
          <w:sz w:val="21"/>
          <w:szCs w:val="21"/>
          <w:rtl/>
        </w:rPr>
        <w:t xml:space="preserve"> من قبل اليهود، على الرغم من أن الرومان قيدوه (أع ١٠:٢١-١١، ٣٣)</w:t>
      </w:r>
      <w:r>
        <w:rPr>
          <w:rFonts w:ascii="Arial" w:hAnsi="Arial" w:cs="Arial" w:hint="cs"/>
          <w:sz w:val="21"/>
          <w:szCs w:val="21"/>
          <w:rtl/>
        </w:rPr>
        <w:t xml:space="preserve">، </w:t>
      </w:r>
      <w:r>
        <w:rPr>
          <w:rFonts w:ascii="Arial" w:hAnsi="Arial" w:cs="Arial"/>
          <w:sz w:val="21"/>
          <w:szCs w:val="21"/>
          <w:rtl/>
        </w:rPr>
        <w:t>لكن اليهود تسببوا في أعمال الشغب، التي أدت إلى تقييد الرومان لبولس (٢١: ٢٧ وما يليها)، لذلك لم يكن الروح مخطئ</w:t>
      </w:r>
      <w:r>
        <w:rPr>
          <w:rFonts w:ascii="Arial" w:hAnsi="Arial" w:cs="Arial" w:hint="cs"/>
          <w:sz w:val="21"/>
          <w:szCs w:val="21"/>
          <w:rtl/>
        </w:rPr>
        <w:t>اً</w:t>
      </w:r>
      <w:r>
        <w:rPr>
          <w:rFonts w:ascii="Arial" w:hAnsi="Arial" w:cs="Arial"/>
          <w:sz w:val="21"/>
          <w:szCs w:val="21"/>
          <w:rtl/>
        </w:rPr>
        <w:t xml:space="preserve"> في رسالته من خلال أغابوس.</w:t>
      </w:r>
    </w:p>
    <w:p w14:paraId="0A18FA9D" w14:textId="77777777" w:rsidR="00247DA6" w:rsidRDefault="00247DA6">
      <w:pPr>
        <w:ind w:left="1020" w:right="-390" w:hanging="320"/>
        <w:rPr>
          <w:rFonts w:ascii="Arial" w:hAnsi="Arial" w:cs="Arial"/>
          <w:sz w:val="21"/>
          <w:szCs w:val="18"/>
        </w:rPr>
      </w:pPr>
    </w:p>
    <w:p w14:paraId="7B531101" w14:textId="77777777" w:rsidR="00247DA6" w:rsidRDefault="00000000">
      <w:pPr>
        <w:bidi/>
        <w:ind w:left="1020" w:right="-390" w:hanging="320"/>
        <w:rPr>
          <w:rFonts w:ascii="Arial" w:hAnsi="Arial" w:cs="Arial"/>
          <w:sz w:val="21"/>
          <w:szCs w:val="21"/>
        </w:rPr>
      </w:pPr>
      <w:r>
        <w:rPr>
          <w:rFonts w:ascii="Arial" w:hAnsi="Arial" w:cs="Arial" w:hint="cs"/>
          <w:sz w:val="21"/>
          <w:szCs w:val="21"/>
          <w:rtl/>
        </w:rPr>
        <w:t>2)</w:t>
      </w:r>
      <w:r>
        <w:rPr>
          <w:rFonts w:ascii="Arial" w:hAnsi="Arial" w:cs="Arial"/>
          <w:sz w:val="21"/>
          <w:szCs w:val="21"/>
          <w:rtl/>
        </w:rPr>
        <w:tab/>
        <w:t>تنبأ أغابوس أيض</w:t>
      </w:r>
      <w:r>
        <w:rPr>
          <w:rFonts w:ascii="Arial" w:hAnsi="Arial" w:cs="Arial" w:hint="cs"/>
          <w:sz w:val="21"/>
          <w:szCs w:val="21"/>
          <w:rtl/>
        </w:rPr>
        <w:t>اً</w:t>
      </w:r>
      <w:r>
        <w:rPr>
          <w:rFonts w:ascii="Arial" w:hAnsi="Arial" w:cs="Arial"/>
          <w:sz w:val="21"/>
          <w:szCs w:val="21"/>
          <w:rtl/>
        </w:rPr>
        <w:t xml:space="preserve"> أن اليهود سيسلمون بولس إلى الأمم (21: 11ب)</w:t>
      </w:r>
      <w:r>
        <w:rPr>
          <w:rFonts w:ascii="Arial" w:hAnsi="Arial" w:cs="Arial" w:hint="cs"/>
          <w:sz w:val="21"/>
          <w:szCs w:val="21"/>
          <w:rtl/>
        </w:rPr>
        <w:t xml:space="preserve">، </w:t>
      </w:r>
      <w:r>
        <w:rPr>
          <w:rFonts w:ascii="Arial" w:hAnsi="Arial" w:cs="Arial"/>
          <w:sz w:val="21"/>
          <w:szCs w:val="21"/>
          <w:rtl/>
        </w:rPr>
        <w:t xml:space="preserve">وحقيقة أنهم فضلوا قتله لا تدل بأي حال من الأحوال على عدم الدقة في التفاصيل من قبل الروح كما يزعم </w:t>
      </w:r>
      <w:r>
        <w:rPr>
          <w:rFonts w:ascii="Arial" w:hAnsi="Arial" w:cs="Arial" w:hint="cs"/>
          <w:sz w:val="21"/>
          <w:szCs w:val="21"/>
          <w:rtl/>
        </w:rPr>
        <w:t>ج</w:t>
      </w:r>
      <w:r>
        <w:rPr>
          <w:rFonts w:ascii="Arial" w:hAnsi="Arial" w:cs="Arial"/>
          <w:sz w:val="21"/>
          <w:szCs w:val="21"/>
          <w:rtl/>
        </w:rPr>
        <w:t>رودم، لأن اليهود في الواقع سلموه ولو بشكل غير طوعي.</w:t>
      </w:r>
    </w:p>
    <w:p w14:paraId="3CC04781" w14:textId="77777777" w:rsidR="00247DA6" w:rsidRDefault="00247DA6">
      <w:pPr>
        <w:ind w:left="1020" w:right="-390" w:hanging="320"/>
        <w:rPr>
          <w:rFonts w:ascii="Arial" w:hAnsi="Arial" w:cs="Arial"/>
          <w:sz w:val="21"/>
          <w:szCs w:val="18"/>
        </w:rPr>
      </w:pPr>
    </w:p>
    <w:p w14:paraId="3783E852" w14:textId="77777777" w:rsidR="00247DA6" w:rsidRDefault="00000000">
      <w:pPr>
        <w:bidi/>
        <w:ind w:left="1020" w:right="-390" w:hanging="320"/>
        <w:rPr>
          <w:rFonts w:ascii="Arial" w:hAnsi="Arial" w:cs="Arial"/>
          <w:sz w:val="21"/>
          <w:szCs w:val="21"/>
        </w:rPr>
      </w:pPr>
      <w:r>
        <w:rPr>
          <w:rFonts w:ascii="Arial" w:hAnsi="Arial" w:cs="Arial" w:hint="cs"/>
          <w:sz w:val="21"/>
          <w:szCs w:val="21"/>
          <w:rtl/>
        </w:rPr>
        <w:t>3)</w:t>
      </w:r>
      <w:r>
        <w:rPr>
          <w:rFonts w:ascii="Arial" w:hAnsi="Arial" w:cs="Arial"/>
          <w:sz w:val="21"/>
          <w:szCs w:val="21"/>
          <w:rtl/>
        </w:rPr>
        <w:tab/>
        <w:t xml:space="preserve">يعلم </w:t>
      </w:r>
      <w:r>
        <w:rPr>
          <w:rFonts w:ascii="Arial" w:hAnsi="Arial" w:cs="Arial" w:hint="cs"/>
          <w:sz w:val="21"/>
          <w:szCs w:val="21"/>
          <w:rtl/>
        </w:rPr>
        <w:t>ج</w:t>
      </w:r>
      <w:r>
        <w:rPr>
          <w:rFonts w:ascii="Arial" w:hAnsi="Arial" w:cs="Arial"/>
          <w:sz w:val="21"/>
          <w:szCs w:val="21"/>
          <w:rtl/>
        </w:rPr>
        <w:t>رودم بشكل أساسي أن الرسالة يمكن أن تكون ملهمة ولكنها خاطئة، وهو أمر لا يصدق تخيله</w:t>
      </w:r>
      <w:r>
        <w:rPr>
          <w:rFonts w:ascii="Arial" w:hAnsi="Arial" w:cs="Arial" w:hint="cs"/>
          <w:sz w:val="21"/>
          <w:szCs w:val="21"/>
          <w:rtl/>
        </w:rPr>
        <w:t xml:space="preserve">، </w:t>
      </w:r>
      <w:r>
        <w:rPr>
          <w:rFonts w:ascii="Arial" w:hAnsi="Arial" w:cs="Arial"/>
          <w:sz w:val="21"/>
          <w:szCs w:val="21"/>
          <w:rtl/>
        </w:rPr>
        <w:t>هل حقا</w:t>
      </w:r>
      <w:r>
        <w:rPr>
          <w:rFonts w:ascii="Arial" w:hAnsi="Arial" w:cs="Arial" w:hint="cs"/>
          <w:sz w:val="21"/>
          <w:szCs w:val="21"/>
          <w:rtl/>
        </w:rPr>
        <w:t>ً</w:t>
      </w:r>
      <w:r>
        <w:rPr>
          <w:rFonts w:ascii="Arial" w:hAnsi="Arial" w:cs="Arial"/>
          <w:sz w:val="21"/>
          <w:szCs w:val="21"/>
          <w:rtl/>
        </w:rPr>
        <w:t xml:space="preserve"> يتكلم الله بالخطأ؟  إذا كان الأمر كذلك فماذا عن كتابنا المقدس؟ وهذا مثل القول بأن الكتاب المقدس موحى به ولكنه ليس معصوم</w:t>
      </w:r>
      <w:r>
        <w:rPr>
          <w:rFonts w:ascii="Arial" w:hAnsi="Arial" w:cs="Arial" w:hint="cs"/>
          <w:sz w:val="21"/>
          <w:szCs w:val="21"/>
          <w:rtl/>
        </w:rPr>
        <w:t>اً</w:t>
      </w:r>
      <w:r>
        <w:rPr>
          <w:rFonts w:ascii="Arial" w:hAnsi="Arial" w:cs="Arial"/>
          <w:sz w:val="21"/>
          <w:szCs w:val="21"/>
          <w:rtl/>
        </w:rPr>
        <w:t xml:space="preserve"> من الخطأ في المخطوطات الأصلية</w:t>
      </w:r>
      <w:r>
        <w:rPr>
          <w:rFonts w:ascii="Arial" w:hAnsi="Arial" w:cs="Arial" w:hint="cs"/>
          <w:sz w:val="21"/>
          <w:szCs w:val="21"/>
          <w:rtl/>
        </w:rPr>
        <w:t>، و</w:t>
      </w:r>
      <w:r>
        <w:rPr>
          <w:rFonts w:ascii="Arial" w:hAnsi="Arial" w:cs="Arial"/>
          <w:sz w:val="21"/>
          <w:szCs w:val="21"/>
          <w:rtl/>
        </w:rPr>
        <w:t>في حين كانت هناك دائم</w:t>
      </w:r>
      <w:r>
        <w:rPr>
          <w:rFonts w:ascii="Arial" w:hAnsi="Arial" w:cs="Arial" w:hint="cs"/>
          <w:sz w:val="21"/>
          <w:szCs w:val="21"/>
          <w:rtl/>
        </w:rPr>
        <w:t>اً</w:t>
      </w:r>
      <w:r>
        <w:rPr>
          <w:rFonts w:ascii="Arial" w:hAnsi="Arial" w:cs="Arial"/>
          <w:sz w:val="21"/>
          <w:szCs w:val="21"/>
          <w:rtl/>
        </w:rPr>
        <w:t xml:space="preserve"> نبوات كاذبة (خاطئة) من الشيطان، فمن غير المعقول أن </w:t>
      </w:r>
      <w:r>
        <w:rPr>
          <w:rFonts w:ascii="Arial" w:hAnsi="Arial" w:cs="Arial" w:hint="cs"/>
          <w:sz w:val="21"/>
          <w:szCs w:val="21"/>
          <w:rtl/>
        </w:rPr>
        <w:t xml:space="preserve">يؤمن </w:t>
      </w:r>
      <w:r>
        <w:rPr>
          <w:rFonts w:ascii="Arial" w:hAnsi="Arial" w:cs="Arial"/>
          <w:sz w:val="21"/>
          <w:szCs w:val="21"/>
          <w:rtl/>
        </w:rPr>
        <w:t>الإنجيليين الآن بالفعل برسائل ملهمة ولكن خاطئة من الله نفسه</w:t>
      </w:r>
      <w:r>
        <w:rPr>
          <w:rFonts w:ascii="Arial" w:hAnsi="Arial" w:cs="Arial" w:hint="cs"/>
          <w:sz w:val="21"/>
          <w:szCs w:val="21"/>
          <w:rtl/>
        </w:rPr>
        <w:t>.</w:t>
      </w:r>
    </w:p>
    <w:p w14:paraId="5A745E11" w14:textId="77777777" w:rsidR="00247DA6" w:rsidRDefault="00247DA6">
      <w:pPr>
        <w:ind w:left="1020" w:right="-390" w:hanging="320"/>
        <w:rPr>
          <w:rFonts w:ascii="Arial" w:hAnsi="Arial" w:cs="Arial"/>
          <w:sz w:val="21"/>
          <w:szCs w:val="18"/>
        </w:rPr>
      </w:pPr>
    </w:p>
    <w:p w14:paraId="3D498892" w14:textId="77777777" w:rsidR="00247DA6" w:rsidRDefault="00000000">
      <w:pPr>
        <w:bidi/>
        <w:ind w:left="1020" w:right="-390" w:hanging="320"/>
        <w:rPr>
          <w:rFonts w:ascii="Arial" w:hAnsi="Arial" w:cs="Arial"/>
          <w:sz w:val="21"/>
          <w:szCs w:val="21"/>
        </w:rPr>
      </w:pPr>
      <w:r>
        <w:rPr>
          <w:rFonts w:ascii="Arial" w:hAnsi="Arial" w:cs="Arial" w:hint="cs"/>
          <w:sz w:val="21"/>
          <w:szCs w:val="21"/>
          <w:rtl/>
        </w:rPr>
        <w:t>4)</w:t>
      </w:r>
      <w:r>
        <w:rPr>
          <w:rFonts w:ascii="Arial" w:hAnsi="Arial" w:cs="Arial"/>
          <w:sz w:val="21"/>
          <w:szCs w:val="21"/>
          <w:rtl/>
        </w:rPr>
        <w:tab/>
        <w:t xml:space="preserve">إذا كانت </w:t>
      </w:r>
      <w:r>
        <w:rPr>
          <w:rFonts w:ascii="Arial" w:hAnsi="Arial" w:cs="Arial" w:hint="cs"/>
          <w:sz w:val="21"/>
          <w:szCs w:val="21"/>
          <w:rtl/>
        </w:rPr>
        <w:t>ال</w:t>
      </w:r>
      <w:r>
        <w:rPr>
          <w:rFonts w:ascii="Arial" w:hAnsi="Arial" w:cs="Arial"/>
          <w:sz w:val="21"/>
          <w:szCs w:val="21"/>
          <w:rtl/>
        </w:rPr>
        <w:t xml:space="preserve">نبوة </w:t>
      </w:r>
      <w:r>
        <w:rPr>
          <w:rFonts w:ascii="Arial" w:hAnsi="Arial" w:cs="Arial" w:hint="cs"/>
          <w:sz w:val="21"/>
          <w:szCs w:val="21"/>
          <w:rtl/>
        </w:rPr>
        <w:t xml:space="preserve">ضمن </w:t>
      </w:r>
      <w:r>
        <w:rPr>
          <w:rFonts w:ascii="Arial" w:hAnsi="Arial" w:cs="Arial"/>
          <w:sz w:val="21"/>
          <w:szCs w:val="21"/>
          <w:rtl/>
        </w:rPr>
        <w:t>الجماعة في العهد الجديد مجرد تقرير بشري للغاية - وأحيان</w:t>
      </w:r>
      <w:r>
        <w:rPr>
          <w:rFonts w:ascii="Arial" w:hAnsi="Arial" w:cs="Arial" w:hint="cs"/>
          <w:sz w:val="21"/>
          <w:szCs w:val="21"/>
          <w:rtl/>
        </w:rPr>
        <w:t>اً</w:t>
      </w:r>
      <w:r>
        <w:rPr>
          <w:rFonts w:ascii="Arial" w:hAnsi="Arial" w:cs="Arial"/>
          <w:sz w:val="21"/>
          <w:szCs w:val="21"/>
          <w:rtl/>
        </w:rPr>
        <w:t xml:space="preserve"> خاطئ جزئي</w:t>
      </w:r>
      <w:r>
        <w:rPr>
          <w:rFonts w:ascii="Arial" w:hAnsi="Arial" w:cs="Arial" w:hint="cs"/>
          <w:sz w:val="21"/>
          <w:szCs w:val="21"/>
          <w:rtl/>
        </w:rPr>
        <w:t>اً</w:t>
      </w:r>
      <w:r>
        <w:rPr>
          <w:rFonts w:ascii="Arial" w:hAnsi="Arial" w:cs="Arial"/>
          <w:sz w:val="21"/>
          <w:szCs w:val="21"/>
          <w:rtl/>
        </w:rPr>
        <w:t xml:space="preserve"> - عن شيء جلبه الروح القدس إلى ذهن شخص ما (جرودم، </w:t>
      </w:r>
      <w:r>
        <w:rPr>
          <w:rFonts w:ascii="Arial" w:hAnsi="Arial" w:cs="Arial" w:hint="cs"/>
          <w:sz w:val="21"/>
          <w:szCs w:val="21"/>
          <w:rtl/>
        </w:rPr>
        <w:t>مو</w:t>
      </w:r>
      <w:r>
        <w:rPr>
          <w:rFonts w:ascii="Arial" w:hAnsi="Arial" w:cs="Arial"/>
          <w:sz w:val="21"/>
          <w:szCs w:val="21"/>
          <w:rtl/>
        </w:rPr>
        <w:t xml:space="preserve">هبة النبوة...، 14)، فمن يمكنه تحديد </w:t>
      </w:r>
      <w:r>
        <w:rPr>
          <w:rFonts w:ascii="Arial" w:hAnsi="Arial" w:cs="Arial" w:hint="cs"/>
          <w:sz w:val="21"/>
          <w:szCs w:val="21"/>
          <w:rtl/>
        </w:rPr>
        <w:t xml:space="preserve">رسالة الله </w:t>
      </w:r>
      <w:r>
        <w:rPr>
          <w:rFonts w:ascii="Arial" w:hAnsi="Arial" w:cs="Arial"/>
          <w:sz w:val="21"/>
          <w:szCs w:val="21"/>
          <w:rtl/>
        </w:rPr>
        <w:t>الموثوق</w:t>
      </w:r>
      <w:r>
        <w:rPr>
          <w:rFonts w:ascii="Arial" w:hAnsi="Arial" w:cs="Arial" w:hint="cs"/>
          <w:sz w:val="21"/>
          <w:szCs w:val="21"/>
          <w:rtl/>
        </w:rPr>
        <w:t>ة</w:t>
      </w:r>
      <w:r>
        <w:rPr>
          <w:rFonts w:ascii="Arial" w:hAnsi="Arial" w:cs="Arial"/>
          <w:sz w:val="21"/>
          <w:szCs w:val="21"/>
          <w:rtl/>
        </w:rPr>
        <w:t xml:space="preserve"> (الدقيق</w:t>
      </w:r>
      <w:r>
        <w:rPr>
          <w:rFonts w:ascii="Arial" w:hAnsi="Arial" w:cs="Arial" w:hint="cs"/>
          <w:sz w:val="21"/>
          <w:szCs w:val="21"/>
          <w:rtl/>
        </w:rPr>
        <w:t>ة</w:t>
      </w:r>
      <w:r>
        <w:rPr>
          <w:rFonts w:ascii="Arial" w:hAnsi="Arial" w:cs="Arial"/>
          <w:sz w:val="21"/>
          <w:szCs w:val="21"/>
          <w:rtl/>
        </w:rPr>
        <w:t>) من غير الموثوقة (الخاطئة)؟</w:t>
      </w:r>
    </w:p>
    <w:p w14:paraId="49090D13" w14:textId="77777777" w:rsidR="00247DA6" w:rsidRDefault="00247DA6">
      <w:pPr>
        <w:ind w:right="-390"/>
        <w:rPr>
          <w:rFonts w:ascii="Arial" w:hAnsi="Arial" w:cs="Arial"/>
          <w:sz w:val="21"/>
          <w:szCs w:val="18"/>
        </w:rPr>
      </w:pPr>
    </w:p>
    <w:p w14:paraId="7B47690A" w14:textId="77777777" w:rsidR="00247DA6" w:rsidRDefault="00247DA6">
      <w:pPr>
        <w:ind w:left="680" w:right="-390" w:hanging="320"/>
        <w:rPr>
          <w:rFonts w:ascii="Arial" w:hAnsi="Arial" w:cs="Arial"/>
          <w:sz w:val="21"/>
          <w:szCs w:val="18"/>
        </w:rPr>
        <w:sectPr w:rsidR="00247DA6">
          <w:headerReference w:type="default" r:id="rId28"/>
          <w:pgSz w:w="11880" w:h="16840"/>
          <w:pgMar w:top="720" w:right="1152" w:bottom="720" w:left="1440" w:header="720" w:footer="720" w:gutter="0"/>
          <w:pgNumType w:start="161"/>
          <w:cols w:space="720"/>
        </w:sectPr>
      </w:pPr>
    </w:p>
    <w:p w14:paraId="7D95AE59" w14:textId="77777777" w:rsidR="00247DA6" w:rsidRDefault="00000000">
      <w:pPr>
        <w:bidi/>
        <w:ind w:left="680" w:right="-390" w:hanging="320"/>
        <w:rPr>
          <w:rFonts w:ascii="Arial" w:hAnsi="Arial" w:cs="Arial"/>
          <w:sz w:val="21"/>
          <w:szCs w:val="21"/>
        </w:rPr>
      </w:pPr>
      <w:r>
        <w:rPr>
          <w:rFonts w:ascii="Arial" w:hAnsi="Arial" w:cs="Arial" w:hint="cs"/>
          <w:sz w:val="21"/>
          <w:szCs w:val="21"/>
          <w:rtl/>
        </w:rPr>
        <w:lastRenderedPageBreak/>
        <w:t>ث.</w:t>
      </w:r>
      <w:r>
        <w:rPr>
          <w:rFonts w:ascii="Arial" w:hAnsi="Arial" w:cs="Arial"/>
          <w:sz w:val="21"/>
          <w:szCs w:val="21"/>
          <w:rtl/>
        </w:rPr>
        <w:tab/>
      </w:r>
      <w:r>
        <w:rPr>
          <w:rFonts w:ascii="Arial" w:hAnsi="Arial" w:cs="Arial" w:hint="cs"/>
          <w:sz w:val="21"/>
          <w:szCs w:val="21"/>
          <w:u w:val="single"/>
          <w:rtl/>
        </w:rPr>
        <w:t xml:space="preserve">يمكن أن يمارس </w:t>
      </w:r>
      <w:r>
        <w:rPr>
          <w:rFonts w:ascii="Arial" w:hAnsi="Arial" w:cs="Arial"/>
          <w:sz w:val="21"/>
          <w:szCs w:val="21"/>
          <w:u w:val="single"/>
          <w:rtl/>
        </w:rPr>
        <w:t>النبوة أي مسيحي</w:t>
      </w:r>
      <w:r>
        <w:rPr>
          <w:rFonts w:ascii="Arial" w:hAnsi="Arial" w:cs="Arial"/>
          <w:sz w:val="21"/>
          <w:szCs w:val="21"/>
          <w:rtl/>
        </w:rPr>
        <w:t xml:space="preserve"> كما تم تعريفها سابقًا، وجهة النظر الجديدة هذه حول النبوة هي ببساطة إخبار شيء جلبه الله إلى ذهني تلقائي</w:t>
      </w:r>
      <w:r>
        <w:rPr>
          <w:rFonts w:ascii="Arial" w:hAnsi="Arial" w:cs="Arial" w:hint="cs"/>
          <w:sz w:val="21"/>
          <w:szCs w:val="21"/>
          <w:rtl/>
        </w:rPr>
        <w:t>اً</w:t>
      </w:r>
      <w:r>
        <w:rPr>
          <w:rFonts w:ascii="Arial" w:hAnsi="Arial" w:cs="Arial"/>
          <w:sz w:val="21"/>
          <w:szCs w:val="21"/>
          <w:rtl/>
        </w:rPr>
        <w:t xml:space="preserve"> (جرودم، لماذا لا يزال المسيحيون قادرين على التنبؤ، 29)</w:t>
      </w:r>
      <w:r>
        <w:rPr>
          <w:rFonts w:ascii="Arial" w:hAnsi="Arial" w:cs="Arial" w:hint="cs"/>
          <w:sz w:val="21"/>
          <w:szCs w:val="21"/>
          <w:rtl/>
        </w:rPr>
        <w:t xml:space="preserve">، </w:t>
      </w:r>
      <w:r>
        <w:rPr>
          <w:rFonts w:ascii="Arial" w:hAnsi="Arial" w:cs="Arial"/>
          <w:sz w:val="21"/>
          <w:szCs w:val="21"/>
          <w:rtl/>
        </w:rPr>
        <w:t>وبما أن أي مسيحي يمكنه أن يشارك بشيء قد طبعه الرب في ذهنه، فيمكن لأي مؤمن أن يمارس النبوة.</w:t>
      </w:r>
    </w:p>
    <w:p w14:paraId="724E8723" w14:textId="77777777" w:rsidR="00247DA6" w:rsidRDefault="00247DA6">
      <w:pPr>
        <w:ind w:left="680" w:right="-390" w:hanging="320"/>
        <w:rPr>
          <w:rFonts w:ascii="Arial" w:hAnsi="Arial" w:cs="Arial"/>
          <w:sz w:val="6"/>
          <w:szCs w:val="18"/>
        </w:rPr>
      </w:pPr>
    </w:p>
    <w:p w14:paraId="49A33ED4" w14:textId="77777777" w:rsidR="00247DA6" w:rsidRDefault="00000000">
      <w:pPr>
        <w:ind w:left="680" w:right="-390" w:hanging="320"/>
        <w:rPr>
          <w:rFonts w:ascii="Arial" w:hAnsi="Arial" w:cs="Arial"/>
          <w:sz w:val="21"/>
          <w:szCs w:val="18"/>
          <w:rtl/>
        </w:rPr>
      </w:pPr>
      <w:r>
        <w:rPr>
          <w:rFonts w:ascii="Arial" w:hAnsi="Arial" w:cs="Arial"/>
          <w:sz w:val="21"/>
          <w:szCs w:val="18"/>
        </w:rPr>
        <w:tab/>
        <w:t xml:space="preserve"> </w:t>
      </w:r>
    </w:p>
    <w:p w14:paraId="16AE2143" w14:textId="77777777" w:rsidR="00247DA6" w:rsidRDefault="00000000">
      <w:pPr>
        <w:bidi/>
        <w:ind w:left="680" w:right="-390" w:hanging="320"/>
        <w:rPr>
          <w:rFonts w:ascii="Arial" w:hAnsi="Arial" w:cs="Arial"/>
          <w:sz w:val="21"/>
          <w:szCs w:val="21"/>
          <w:rtl/>
        </w:rPr>
      </w:pPr>
      <w:r>
        <w:rPr>
          <w:rFonts w:ascii="Arial" w:hAnsi="Arial" w:cs="Arial"/>
          <w:sz w:val="21"/>
          <w:szCs w:val="18"/>
          <w:rtl/>
        </w:rPr>
        <w:tab/>
      </w:r>
      <w:r>
        <w:rPr>
          <w:rFonts w:ascii="Arial" w:hAnsi="Arial" w:cs="Arial" w:hint="cs"/>
          <w:sz w:val="21"/>
          <w:szCs w:val="21"/>
          <w:rtl/>
        </w:rPr>
        <w:t>الرد:</w:t>
      </w:r>
    </w:p>
    <w:p w14:paraId="313EBD70" w14:textId="77777777" w:rsidR="00247DA6" w:rsidRDefault="00247DA6">
      <w:pPr>
        <w:ind w:right="-390"/>
        <w:rPr>
          <w:rFonts w:ascii="Arial" w:hAnsi="Arial" w:cs="Arial"/>
          <w:sz w:val="21"/>
          <w:szCs w:val="18"/>
        </w:rPr>
      </w:pPr>
    </w:p>
    <w:p w14:paraId="4EF65112" w14:textId="77777777" w:rsidR="00247DA6" w:rsidRDefault="00000000">
      <w:pPr>
        <w:bidi/>
        <w:ind w:left="1020" w:right="-390" w:hanging="320"/>
        <w:rPr>
          <w:rFonts w:ascii="Arial" w:hAnsi="Arial" w:cs="Arial"/>
          <w:sz w:val="21"/>
          <w:szCs w:val="21"/>
        </w:rPr>
      </w:pPr>
      <w:r>
        <w:rPr>
          <w:rFonts w:ascii="Arial" w:hAnsi="Arial" w:cs="Arial" w:hint="cs"/>
          <w:sz w:val="21"/>
          <w:szCs w:val="21"/>
          <w:rtl/>
        </w:rPr>
        <w:t>1)</w:t>
      </w:r>
      <w:r>
        <w:rPr>
          <w:rFonts w:ascii="Arial" w:hAnsi="Arial" w:cs="Arial"/>
          <w:sz w:val="21"/>
          <w:szCs w:val="21"/>
          <w:rtl/>
        </w:rPr>
        <w:tab/>
      </w:r>
      <w:r>
        <w:rPr>
          <w:rFonts w:ascii="Arial" w:hAnsi="Arial" w:cs="Arial" w:hint="cs"/>
          <w:sz w:val="21"/>
          <w:szCs w:val="21"/>
          <w:rtl/>
        </w:rPr>
        <w:t>ألعل</w:t>
      </w:r>
      <w:r>
        <w:rPr>
          <w:rFonts w:ascii="Arial" w:hAnsi="Arial" w:cs="Arial"/>
          <w:sz w:val="21"/>
          <w:szCs w:val="21"/>
          <w:rtl/>
        </w:rPr>
        <w:t xml:space="preserve"> الجميع رسل؟ </w:t>
      </w:r>
      <w:r>
        <w:rPr>
          <w:rFonts w:ascii="Arial" w:hAnsi="Arial" w:cs="Arial" w:hint="cs"/>
          <w:sz w:val="21"/>
          <w:szCs w:val="21"/>
          <w:rtl/>
        </w:rPr>
        <w:t>ألعل الجميع</w:t>
      </w:r>
      <w:r>
        <w:rPr>
          <w:rFonts w:ascii="Arial" w:hAnsi="Arial" w:cs="Arial"/>
          <w:sz w:val="21"/>
          <w:szCs w:val="21"/>
          <w:rtl/>
        </w:rPr>
        <w:t xml:space="preserve"> ​​أنبياء؟ (1 كو 12: 29). الجواب الواضح هو لا لأن الله يوزع المواهب كما يشاء (12: 11، 18)، وبالتالي لم يمنح إمكانية نفس الموهبة لكل مؤمن</w:t>
      </w:r>
      <w:r>
        <w:rPr>
          <w:rFonts w:ascii="Arial" w:hAnsi="Arial" w:cs="Arial" w:hint="cs"/>
          <w:sz w:val="21"/>
          <w:szCs w:val="21"/>
          <w:rtl/>
        </w:rPr>
        <w:t xml:space="preserve">، </w:t>
      </w:r>
      <w:r>
        <w:rPr>
          <w:rFonts w:ascii="Arial" w:hAnsi="Arial" w:cs="Arial"/>
          <w:sz w:val="21"/>
          <w:szCs w:val="21"/>
          <w:rtl/>
        </w:rPr>
        <w:t>ومن ثم فإن هذه الآية واضحة أنه لا ينبغي أو يمكن لكل مسيحي أن يمتلك موهبة النبوة.</w:t>
      </w:r>
    </w:p>
    <w:p w14:paraId="5A910225" w14:textId="77777777" w:rsidR="00247DA6" w:rsidRDefault="00247DA6">
      <w:pPr>
        <w:ind w:left="1020" w:right="-390" w:hanging="320"/>
        <w:rPr>
          <w:rFonts w:ascii="Arial" w:hAnsi="Arial" w:cs="Arial"/>
          <w:sz w:val="11"/>
          <w:szCs w:val="18"/>
        </w:rPr>
      </w:pPr>
    </w:p>
    <w:p w14:paraId="080C20C8" w14:textId="77777777" w:rsidR="00247DA6" w:rsidRDefault="00000000">
      <w:pPr>
        <w:bidi/>
        <w:ind w:left="1020" w:right="-390" w:hanging="320"/>
        <w:rPr>
          <w:rFonts w:ascii="Arial" w:hAnsi="Arial" w:cs="Arial"/>
          <w:sz w:val="21"/>
          <w:szCs w:val="21"/>
        </w:rPr>
      </w:pPr>
      <w:r>
        <w:rPr>
          <w:rFonts w:ascii="Arial" w:hAnsi="Arial" w:cs="Arial" w:hint="cs"/>
          <w:sz w:val="21"/>
          <w:szCs w:val="21"/>
          <w:rtl/>
        </w:rPr>
        <w:t>2)</w:t>
      </w:r>
      <w:r>
        <w:rPr>
          <w:rFonts w:ascii="Arial" w:hAnsi="Arial" w:cs="Arial"/>
          <w:sz w:val="21"/>
          <w:szCs w:val="21"/>
          <w:rtl/>
        </w:rPr>
        <w:tab/>
        <w:t xml:space="preserve">اتبعوا طريق المحبة واشتهوا المواهب الروحية، ولا سيما </w:t>
      </w:r>
      <w:r>
        <w:rPr>
          <w:rFonts w:ascii="Arial" w:hAnsi="Arial" w:cs="Arial" w:hint="cs"/>
          <w:sz w:val="21"/>
          <w:szCs w:val="21"/>
          <w:rtl/>
        </w:rPr>
        <w:t>موهبة</w:t>
      </w:r>
      <w:r>
        <w:rPr>
          <w:rFonts w:ascii="Arial" w:hAnsi="Arial" w:cs="Arial"/>
          <w:sz w:val="21"/>
          <w:szCs w:val="21"/>
          <w:rtl/>
        </w:rPr>
        <w:t xml:space="preserve"> النبو</w:t>
      </w:r>
      <w:r>
        <w:rPr>
          <w:rFonts w:ascii="Arial" w:hAnsi="Arial" w:cs="Arial" w:hint="cs"/>
          <w:sz w:val="21"/>
          <w:szCs w:val="21"/>
          <w:rtl/>
        </w:rPr>
        <w:t>ة</w:t>
      </w:r>
      <w:r>
        <w:rPr>
          <w:rFonts w:ascii="Arial" w:hAnsi="Arial" w:cs="Arial"/>
          <w:sz w:val="21"/>
          <w:szCs w:val="21"/>
          <w:rtl/>
        </w:rPr>
        <w:t xml:space="preserve"> (1 كو 14: 1؛ راجع الآية 39)</w:t>
      </w:r>
      <w:r>
        <w:rPr>
          <w:rFonts w:ascii="Arial" w:hAnsi="Arial" w:cs="Arial" w:hint="cs"/>
          <w:sz w:val="21"/>
          <w:szCs w:val="21"/>
          <w:rtl/>
        </w:rPr>
        <w:t>،</w:t>
      </w:r>
      <w:r>
        <w:rPr>
          <w:rFonts w:ascii="Arial" w:hAnsi="Arial" w:cs="Arial"/>
          <w:sz w:val="21"/>
          <w:szCs w:val="21"/>
          <w:rtl/>
        </w:rPr>
        <w:t xml:space="preserve"> لا يحث كل مؤمن على التنبؤ</w:t>
      </w:r>
      <w:r>
        <w:rPr>
          <w:rFonts w:ascii="Arial" w:hAnsi="Arial" w:cs="Arial" w:hint="cs"/>
          <w:sz w:val="21"/>
          <w:szCs w:val="21"/>
          <w:rtl/>
        </w:rPr>
        <w:t xml:space="preserve">، </w:t>
      </w:r>
      <w:r>
        <w:rPr>
          <w:rFonts w:ascii="Arial" w:hAnsi="Arial" w:cs="Arial"/>
          <w:sz w:val="21"/>
          <w:szCs w:val="21"/>
          <w:rtl/>
        </w:rPr>
        <w:t xml:space="preserve">إذا كان الأمر كذلك فإنه يتناقض مع ما جاء في </w:t>
      </w:r>
      <w:r>
        <w:rPr>
          <w:rFonts w:ascii="Arial" w:hAnsi="Arial" w:cs="Arial" w:hint="cs"/>
          <w:sz w:val="21"/>
          <w:szCs w:val="21"/>
          <w:rtl/>
        </w:rPr>
        <w:t>1</w:t>
      </w:r>
      <w:r>
        <w:rPr>
          <w:rFonts w:ascii="Arial" w:hAnsi="Arial" w:cs="Arial"/>
          <w:sz w:val="21"/>
          <w:szCs w:val="21"/>
          <w:rtl/>
        </w:rPr>
        <w:t xml:space="preserve"> كو 12: 29 (المذكورة أعلاه)، والتي تقول أنه ليست مشيئة الله أن يتنبأ الجميع</w:t>
      </w:r>
      <w:r>
        <w:rPr>
          <w:rFonts w:ascii="Arial" w:hAnsi="Arial" w:cs="Arial" w:hint="cs"/>
          <w:sz w:val="21"/>
          <w:szCs w:val="21"/>
          <w:rtl/>
        </w:rPr>
        <w:t xml:space="preserve"> </w:t>
      </w:r>
      <w:r>
        <w:rPr>
          <w:rFonts w:ascii="Arial" w:hAnsi="Arial" w:cs="Arial"/>
          <w:sz w:val="21"/>
          <w:szCs w:val="21"/>
          <w:rtl/>
        </w:rPr>
        <w:t xml:space="preserve">بل بالأحرى، </w:t>
      </w:r>
      <w:r>
        <w:rPr>
          <w:rFonts w:ascii="Arial" w:hAnsi="Arial" w:cs="Arial" w:hint="cs"/>
          <w:sz w:val="21"/>
          <w:szCs w:val="21"/>
          <w:rtl/>
        </w:rPr>
        <w:t>و</w:t>
      </w:r>
      <w:r>
        <w:rPr>
          <w:rFonts w:ascii="Arial" w:hAnsi="Arial" w:cs="Arial"/>
          <w:sz w:val="21"/>
          <w:szCs w:val="21"/>
          <w:rtl/>
        </w:rPr>
        <w:t>هذا مكتوب بضمير المخاطب بصيغة الجمع (جميعكم)</w:t>
      </w:r>
      <w:r>
        <w:rPr>
          <w:rFonts w:ascii="Arial" w:hAnsi="Arial" w:cs="Arial" w:hint="cs"/>
          <w:sz w:val="21"/>
          <w:szCs w:val="21"/>
          <w:rtl/>
        </w:rPr>
        <w:t>،</w:t>
      </w:r>
      <w:r>
        <w:rPr>
          <w:rFonts w:ascii="Arial" w:hAnsi="Arial" w:cs="Arial"/>
          <w:sz w:val="21"/>
          <w:szCs w:val="21"/>
          <w:rtl/>
        </w:rPr>
        <w:t xml:space="preserve"> لتشجيع الكنيسة بأكملها على تعزيز النبوة على الألسنة</w:t>
      </w:r>
      <w:r>
        <w:rPr>
          <w:rFonts w:ascii="Arial" w:hAnsi="Arial" w:cs="Arial" w:hint="cs"/>
          <w:sz w:val="21"/>
          <w:szCs w:val="21"/>
          <w:rtl/>
        </w:rPr>
        <w:t xml:space="preserve">، </w:t>
      </w:r>
      <w:r>
        <w:rPr>
          <w:rFonts w:ascii="Arial" w:hAnsi="Arial" w:cs="Arial"/>
          <w:sz w:val="21"/>
          <w:szCs w:val="21"/>
          <w:rtl/>
        </w:rPr>
        <w:t>ويتفق هذا مع تحديد بولس لما لا يزيد عن ثلاثة أنبياء يتكلمون في كل خدمة (14: 29).</w:t>
      </w:r>
    </w:p>
    <w:p w14:paraId="54525C3E" w14:textId="77777777" w:rsidR="00247DA6" w:rsidRDefault="00247DA6">
      <w:pPr>
        <w:ind w:left="1020" w:right="-390" w:hanging="320"/>
        <w:rPr>
          <w:rFonts w:ascii="Arial" w:hAnsi="Arial" w:cs="Arial"/>
          <w:sz w:val="21"/>
          <w:szCs w:val="18"/>
        </w:rPr>
      </w:pPr>
    </w:p>
    <w:p w14:paraId="76A98A37" w14:textId="77777777" w:rsidR="00247DA6" w:rsidRDefault="00000000">
      <w:pPr>
        <w:bidi/>
        <w:ind w:left="1020" w:right="-390" w:hanging="320"/>
        <w:rPr>
          <w:rFonts w:ascii="Arial" w:hAnsi="Arial" w:cs="Arial"/>
          <w:sz w:val="21"/>
          <w:szCs w:val="21"/>
        </w:rPr>
      </w:pPr>
      <w:r>
        <w:rPr>
          <w:rFonts w:ascii="Arial" w:hAnsi="Arial" w:cs="Arial" w:hint="cs"/>
          <w:sz w:val="21"/>
          <w:szCs w:val="21"/>
          <w:rtl/>
        </w:rPr>
        <w:t>3)</w:t>
      </w:r>
      <w:r>
        <w:rPr>
          <w:rFonts w:ascii="Arial" w:hAnsi="Arial" w:cs="Arial"/>
          <w:sz w:val="21"/>
          <w:szCs w:val="21"/>
          <w:rtl/>
        </w:rPr>
        <w:tab/>
        <w:t>يفترض جرودم أنه حتى تمييز النبوة يمكن أن يمارسه أي مؤمن (ال</w:t>
      </w:r>
      <w:r>
        <w:rPr>
          <w:rFonts w:ascii="Arial" w:hAnsi="Arial" w:cs="Arial" w:hint="cs"/>
          <w:sz w:val="21"/>
          <w:szCs w:val="21"/>
          <w:rtl/>
        </w:rPr>
        <w:t>مو</w:t>
      </w:r>
      <w:r>
        <w:rPr>
          <w:rFonts w:ascii="Arial" w:hAnsi="Arial" w:cs="Arial"/>
          <w:sz w:val="21"/>
          <w:szCs w:val="21"/>
          <w:rtl/>
        </w:rPr>
        <w:t xml:space="preserve">هبة...، 60-62؛ راجع 1 كو 14: 29)، لكن الأسبقية الأكثر منطقية </w:t>
      </w:r>
      <w:r>
        <w:rPr>
          <w:rFonts w:ascii="Arial" w:hAnsi="Arial" w:cs="Arial" w:hint="cs"/>
          <w:sz w:val="21"/>
          <w:szCs w:val="21"/>
          <w:rtl/>
        </w:rPr>
        <w:t>ل</w:t>
      </w:r>
      <w:r>
        <w:rPr>
          <w:rFonts w:ascii="Arial" w:hAnsi="Arial" w:cs="Arial"/>
          <w:sz w:val="21"/>
          <w:szCs w:val="21"/>
          <w:rtl/>
        </w:rPr>
        <w:t>لآخرين هي الأنبياء المذكورين في الجزء الأول من الآية</w:t>
      </w:r>
      <w:r>
        <w:rPr>
          <w:rFonts w:ascii="Arial" w:hAnsi="Arial" w:cs="Arial" w:hint="cs"/>
          <w:sz w:val="21"/>
          <w:szCs w:val="21"/>
          <w:rtl/>
        </w:rPr>
        <w:t xml:space="preserve">، </w:t>
      </w:r>
      <w:r>
        <w:rPr>
          <w:rFonts w:ascii="Arial" w:hAnsi="Arial" w:cs="Arial"/>
          <w:sz w:val="21"/>
          <w:szCs w:val="21"/>
          <w:rtl/>
        </w:rPr>
        <w:t xml:space="preserve">استخدم بولس </w:t>
      </w:r>
      <w:r>
        <w:rPr>
          <w:rFonts w:ascii="Arial" w:hAnsi="Arial" w:cs="Arial"/>
          <w:sz w:val="21"/>
          <w:szCs w:val="21"/>
        </w:rPr>
        <w:t>allos</w:t>
      </w:r>
      <w:r>
        <w:rPr>
          <w:rFonts w:ascii="Arial" w:hAnsi="Arial" w:cs="Arial"/>
          <w:sz w:val="21"/>
          <w:szCs w:val="21"/>
          <w:rtl/>
        </w:rPr>
        <w:t xml:space="preserve"> (آخر من نفس النوع) بدلاً من </w:t>
      </w:r>
      <w:r>
        <w:rPr>
          <w:rFonts w:ascii="Arial" w:hAnsi="Arial" w:cs="Arial"/>
          <w:sz w:val="21"/>
          <w:szCs w:val="21"/>
        </w:rPr>
        <w:t>heteros</w:t>
      </w:r>
      <w:r>
        <w:rPr>
          <w:rFonts w:ascii="Arial" w:hAnsi="Arial" w:cs="Arial"/>
          <w:sz w:val="21"/>
          <w:szCs w:val="21"/>
          <w:rtl/>
        </w:rPr>
        <w:t xml:space="preserve"> (آخر من نوع مختلف؛ أي ليس نبي</w:t>
      </w:r>
      <w:r>
        <w:rPr>
          <w:rFonts w:ascii="Arial" w:hAnsi="Arial" w:cs="Arial" w:hint="cs"/>
          <w:sz w:val="21"/>
          <w:szCs w:val="21"/>
          <w:rtl/>
        </w:rPr>
        <w:t>اً</w:t>
      </w:r>
      <w:r>
        <w:rPr>
          <w:rFonts w:ascii="Arial" w:hAnsi="Arial" w:cs="Arial"/>
          <w:sz w:val="21"/>
          <w:szCs w:val="21"/>
          <w:rtl/>
        </w:rPr>
        <w:t>)</w:t>
      </w:r>
      <w:r>
        <w:rPr>
          <w:rFonts w:ascii="Arial" w:hAnsi="Arial" w:cs="Arial" w:hint="cs"/>
          <w:sz w:val="21"/>
          <w:szCs w:val="21"/>
          <w:rtl/>
        </w:rPr>
        <w:t xml:space="preserve">، </w:t>
      </w:r>
      <w:r>
        <w:rPr>
          <w:rFonts w:ascii="Arial" w:hAnsi="Arial" w:cs="Arial"/>
          <w:sz w:val="21"/>
          <w:szCs w:val="21"/>
          <w:rtl/>
        </w:rPr>
        <w:t>يلاحظ جرودم</w:t>
      </w:r>
      <w:r>
        <w:rPr>
          <w:rFonts w:ascii="Arial" w:hAnsi="Arial" w:cs="Arial" w:hint="cs"/>
          <w:sz w:val="21"/>
          <w:szCs w:val="21"/>
          <w:rtl/>
        </w:rPr>
        <w:t xml:space="preserve"> أنه </w:t>
      </w:r>
      <w:r>
        <w:rPr>
          <w:rFonts w:ascii="Arial" w:hAnsi="Arial" w:cs="Arial"/>
          <w:sz w:val="21"/>
          <w:szCs w:val="21"/>
          <w:rtl/>
        </w:rPr>
        <w:t>من الصعب بشكل خاص تصديق فكرة أن المعلمين والإداريين وقادة الكنيسة الآخرين</w:t>
      </w:r>
      <w:r>
        <w:rPr>
          <w:rFonts w:ascii="Arial" w:hAnsi="Arial" w:cs="Arial" w:hint="cs"/>
          <w:sz w:val="21"/>
          <w:szCs w:val="21"/>
          <w:rtl/>
        </w:rPr>
        <w:t>،</w:t>
      </w:r>
      <w:r>
        <w:rPr>
          <w:rFonts w:ascii="Arial" w:hAnsi="Arial" w:cs="Arial"/>
          <w:sz w:val="21"/>
          <w:szCs w:val="21"/>
          <w:rtl/>
        </w:rPr>
        <w:t xml:space="preserve"> الذين ليس لديهم مواهب خاصة للنبوة</w:t>
      </w:r>
      <w:r>
        <w:rPr>
          <w:rFonts w:ascii="Arial" w:hAnsi="Arial" w:cs="Arial" w:hint="cs"/>
          <w:sz w:val="21"/>
          <w:szCs w:val="21"/>
          <w:rtl/>
        </w:rPr>
        <w:t>،</w:t>
      </w:r>
      <w:r>
        <w:rPr>
          <w:rFonts w:ascii="Arial" w:hAnsi="Arial" w:cs="Arial"/>
          <w:sz w:val="21"/>
          <w:szCs w:val="21"/>
          <w:rtl/>
        </w:rPr>
        <w:t xml:space="preserve"> سيجلسون بشكل سلبي في انتظار حكم مجموعة النخبة [النبوية] (ص 62)</w:t>
      </w:r>
      <w:r>
        <w:rPr>
          <w:rFonts w:ascii="Arial" w:hAnsi="Arial" w:cs="Arial" w:hint="cs"/>
          <w:sz w:val="21"/>
          <w:szCs w:val="21"/>
          <w:rtl/>
        </w:rPr>
        <w:t xml:space="preserve">، </w:t>
      </w:r>
      <w:r>
        <w:rPr>
          <w:rFonts w:ascii="Arial" w:hAnsi="Arial" w:cs="Arial"/>
          <w:sz w:val="21"/>
          <w:szCs w:val="21"/>
          <w:rtl/>
        </w:rPr>
        <w:t>لكن هل من الصعب تخيل هذا؟ كان المتحدثون الملهمون في أفضل وضع للحكم تلقائي</w:t>
      </w:r>
      <w:r>
        <w:rPr>
          <w:rFonts w:ascii="Arial" w:hAnsi="Arial" w:cs="Arial" w:hint="cs"/>
          <w:sz w:val="21"/>
          <w:szCs w:val="21"/>
          <w:rtl/>
        </w:rPr>
        <w:t>اً،</w:t>
      </w:r>
      <w:r>
        <w:rPr>
          <w:rFonts w:ascii="Arial" w:hAnsi="Arial" w:cs="Arial"/>
          <w:sz w:val="21"/>
          <w:szCs w:val="21"/>
          <w:rtl/>
        </w:rPr>
        <w:t xml:space="preserve"> على ما إذا كان الكلام الجديد يتوافق مع تعليم بولس</w:t>
      </w:r>
      <w:r>
        <w:rPr>
          <w:rFonts w:ascii="Arial" w:hAnsi="Arial" w:cs="Arial" w:hint="cs"/>
          <w:sz w:val="21"/>
          <w:szCs w:val="21"/>
          <w:rtl/>
        </w:rPr>
        <w:t xml:space="preserve"> </w:t>
      </w:r>
      <w:r>
        <w:rPr>
          <w:rFonts w:ascii="Arial" w:hAnsi="Arial" w:cs="Arial"/>
          <w:sz w:val="21"/>
          <w:szCs w:val="21"/>
          <w:rtl/>
        </w:rPr>
        <w:t>... إن مسؤولية أنبياء العهد الجديد في وزن نبوات الآخرين</w:t>
      </w:r>
      <w:r>
        <w:rPr>
          <w:rFonts w:ascii="Arial" w:hAnsi="Arial" w:cs="Arial" w:hint="cs"/>
          <w:sz w:val="21"/>
          <w:szCs w:val="21"/>
          <w:rtl/>
        </w:rPr>
        <w:t>،</w:t>
      </w:r>
      <w:r>
        <w:rPr>
          <w:rFonts w:ascii="Arial" w:hAnsi="Arial" w:cs="Arial"/>
          <w:sz w:val="21"/>
          <w:szCs w:val="21"/>
          <w:rtl/>
        </w:rPr>
        <w:t xml:space="preserve"> لا تعني ضمن</w:t>
      </w:r>
      <w:r>
        <w:rPr>
          <w:rFonts w:ascii="Arial" w:hAnsi="Arial" w:cs="Arial" w:hint="cs"/>
          <w:sz w:val="21"/>
          <w:szCs w:val="21"/>
          <w:rtl/>
        </w:rPr>
        <w:t>اً</w:t>
      </w:r>
      <w:r>
        <w:rPr>
          <w:rFonts w:ascii="Arial" w:hAnsi="Arial" w:cs="Arial"/>
          <w:sz w:val="21"/>
          <w:szCs w:val="21"/>
          <w:rtl/>
        </w:rPr>
        <w:t xml:space="preserve"> أن الأنبياء الحقيقيين يمكنهم إعطاء نبوءات كاذبة، ولكن الأنبياء الكذبة يمكنهم إخفاء نبوءاتهم</w:t>
      </w:r>
      <w:r>
        <w:rPr>
          <w:rFonts w:ascii="Arial" w:hAnsi="Arial" w:cs="Arial" w:hint="cs"/>
          <w:sz w:val="21"/>
          <w:szCs w:val="21"/>
          <w:rtl/>
        </w:rPr>
        <w:t>، أي</w:t>
      </w:r>
      <w:r>
        <w:rPr>
          <w:rFonts w:ascii="Arial" w:hAnsi="Arial" w:cs="Arial"/>
          <w:sz w:val="21"/>
          <w:szCs w:val="21"/>
          <w:rtl/>
        </w:rPr>
        <w:t xml:space="preserve"> الكذب من خلال أقوال صادقة في بعض الأحيان (فارنيل، 84-85).</w:t>
      </w:r>
    </w:p>
    <w:p w14:paraId="61285C0F" w14:textId="77777777" w:rsidR="00247DA6" w:rsidRDefault="00247DA6">
      <w:pPr>
        <w:ind w:left="1020" w:right="-390" w:hanging="320"/>
        <w:rPr>
          <w:rFonts w:ascii="Arial" w:hAnsi="Arial" w:cs="Arial"/>
          <w:sz w:val="21"/>
          <w:szCs w:val="18"/>
        </w:rPr>
      </w:pPr>
    </w:p>
    <w:p w14:paraId="6460A3DB" w14:textId="77777777" w:rsidR="00247DA6" w:rsidRDefault="00000000">
      <w:pPr>
        <w:ind w:right="-390"/>
        <w:jc w:val="center"/>
        <w:rPr>
          <w:rFonts w:ascii="Arial" w:hAnsi="Arial" w:cs="Arial"/>
          <w:bCs/>
          <w:sz w:val="28"/>
          <w:szCs w:val="28"/>
        </w:rPr>
      </w:pPr>
      <w:r>
        <w:rPr>
          <w:rFonts w:ascii="Arial" w:hAnsi="Arial" w:cs="Arial" w:hint="cs"/>
          <w:bCs/>
          <w:sz w:val="28"/>
          <w:szCs w:val="28"/>
          <w:rtl/>
        </w:rPr>
        <w:t>خلاصة وجهات النظر النبوية</w:t>
      </w:r>
    </w:p>
    <w:p w14:paraId="6A7B04CA" w14:textId="77777777" w:rsidR="00247DA6" w:rsidRDefault="00247DA6">
      <w:pPr>
        <w:ind w:right="-390"/>
        <w:rPr>
          <w:rFonts w:ascii="Arial" w:hAnsi="Arial" w:cs="Arial"/>
          <w:sz w:val="6"/>
          <w:szCs w:val="18"/>
        </w:rPr>
      </w:pPr>
    </w:p>
    <w:tbl>
      <w:tblPr>
        <w:tblW w:w="9435" w:type="dxa"/>
        <w:tblBorders>
          <w:top w:val="single" w:sz="18" w:space="0" w:color="auto"/>
          <w:insideH w:val="single" w:sz="6" w:space="0" w:color="auto"/>
          <w:insideV w:val="single" w:sz="6" w:space="0" w:color="auto"/>
        </w:tblBorders>
        <w:tblLayout w:type="fixed"/>
        <w:tblLook w:val="04A0" w:firstRow="1" w:lastRow="0" w:firstColumn="1" w:lastColumn="0" w:noHBand="0" w:noVBand="1"/>
      </w:tblPr>
      <w:tblGrid>
        <w:gridCol w:w="4665"/>
        <w:gridCol w:w="180"/>
        <w:gridCol w:w="4410"/>
        <w:gridCol w:w="180"/>
      </w:tblGrid>
      <w:tr w:rsidR="00247DA6" w:rsidRPr="009C5497" w14:paraId="375924AA" w14:textId="77777777" w:rsidTr="009C5497">
        <w:tc>
          <w:tcPr>
            <w:tcW w:w="4845" w:type="dxa"/>
            <w:gridSpan w:val="2"/>
            <w:tcBorders>
              <w:top w:val="single" w:sz="18" w:space="0" w:color="auto"/>
              <w:left w:val="single" w:sz="12" w:space="0" w:color="auto"/>
              <w:bottom w:val="single" w:sz="12" w:space="0" w:color="auto"/>
            </w:tcBorders>
            <w:shd w:val="solid" w:color="auto" w:fill="000000"/>
          </w:tcPr>
          <w:p w14:paraId="0C73995F" w14:textId="77777777" w:rsidR="00247DA6" w:rsidRPr="009C5497" w:rsidRDefault="00000000">
            <w:pPr>
              <w:ind w:right="72"/>
              <w:jc w:val="center"/>
              <w:rPr>
                <w:rFonts w:ascii="Arial" w:hAnsi="Arial" w:cs="Arial"/>
                <w:b/>
                <w:bCs/>
                <w:sz w:val="28"/>
                <w:szCs w:val="28"/>
              </w:rPr>
            </w:pPr>
            <w:r w:rsidRPr="009C5497">
              <w:rPr>
                <w:rFonts w:ascii="Arial" w:hAnsi="Arial" w:cs="Arial" w:hint="cs"/>
                <w:b/>
                <w:bCs/>
                <w:sz w:val="28"/>
                <w:szCs w:val="28"/>
                <w:rtl/>
              </w:rPr>
              <w:t>وجهة نظر جرودم</w:t>
            </w:r>
          </w:p>
        </w:tc>
        <w:tc>
          <w:tcPr>
            <w:tcW w:w="4590" w:type="dxa"/>
            <w:gridSpan w:val="2"/>
            <w:tcBorders>
              <w:top w:val="single" w:sz="18" w:space="0" w:color="auto"/>
              <w:bottom w:val="single" w:sz="12" w:space="0" w:color="auto"/>
              <w:right w:val="single" w:sz="12" w:space="0" w:color="auto"/>
            </w:tcBorders>
            <w:shd w:val="solid" w:color="auto" w:fill="000000"/>
          </w:tcPr>
          <w:p w14:paraId="49CF78C6" w14:textId="77777777" w:rsidR="00247DA6" w:rsidRPr="009C5497" w:rsidRDefault="00000000">
            <w:pPr>
              <w:ind w:right="72"/>
              <w:jc w:val="center"/>
              <w:rPr>
                <w:rFonts w:ascii="Arial" w:hAnsi="Arial" w:cs="Arial"/>
                <w:b/>
                <w:bCs/>
                <w:sz w:val="28"/>
                <w:szCs w:val="28"/>
              </w:rPr>
            </w:pPr>
            <w:r w:rsidRPr="009C5497">
              <w:rPr>
                <w:rFonts w:ascii="Arial" w:hAnsi="Arial" w:cs="Arial" w:hint="cs"/>
                <w:b/>
                <w:bCs/>
                <w:sz w:val="28"/>
                <w:szCs w:val="28"/>
                <w:rtl/>
              </w:rPr>
              <w:t>وجهة النظر الكتابية</w:t>
            </w:r>
          </w:p>
        </w:tc>
      </w:tr>
      <w:tr w:rsidR="00247DA6" w:rsidRPr="009C5497" w14:paraId="7EF88B2C" w14:textId="77777777" w:rsidTr="002D0E4E">
        <w:trPr>
          <w:gridAfter w:val="1"/>
          <w:wAfter w:w="180" w:type="dxa"/>
          <w:trHeight w:val="744"/>
        </w:trPr>
        <w:tc>
          <w:tcPr>
            <w:tcW w:w="4665" w:type="dxa"/>
            <w:tcBorders>
              <w:top w:val="nil"/>
              <w:left w:val="single" w:sz="12" w:space="0" w:color="auto"/>
            </w:tcBorders>
          </w:tcPr>
          <w:p w14:paraId="71E05456" w14:textId="77777777" w:rsidR="00247DA6" w:rsidRPr="002D0E4E" w:rsidRDefault="00000000">
            <w:pPr>
              <w:bidi/>
              <w:ind w:right="72"/>
              <w:jc w:val="center"/>
              <w:rPr>
                <w:rFonts w:ascii="Arial" w:hAnsi="Arial" w:cs="Arial"/>
                <w:szCs w:val="24"/>
              </w:rPr>
            </w:pPr>
            <w:r w:rsidRPr="002D0E4E">
              <w:rPr>
                <w:rFonts w:ascii="Arial" w:hAnsi="Arial" w:cs="Arial"/>
                <w:szCs w:val="24"/>
                <w:rtl/>
              </w:rPr>
              <w:t xml:space="preserve">النبوة هي إعلان أي شيء (صحيح أو </w:t>
            </w:r>
            <w:r w:rsidRPr="002D0E4E">
              <w:rPr>
                <w:rFonts w:ascii="Arial" w:hAnsi="Arial" w:cs="Arial" w:hint="cs"/>
                <w:szCs w:val="24"/>
                <w:rtl/>
              </w:rPr>
              <w:t>خطأ</w:t>
            </w:r>
            <w:r w:rsidRPr="002D0E4E">
              <w:rPr>
                <w:rFonts w:ascii="Arial" w:hAnsi="Arial" w:cs="Arial"/>
                <w:szCs w:val="24"/>
                <w:rtl/>
              </w:rPr>
              <w:t>) يجلبه الروح إلى ذهن الإنسان</w:t>
            </w:r>
          </w:p>
        </w:tc>
        <w:tc>
          <w:tcPr>
            <w:tcW w:w="4590" w:type="dxa"/>
            <w:gridSpan w:val="2"/>
            <w:tcBorders>
              <w:top w:val="nil"/>
              <w:right w:val="single" w:sz="12" w:space="0" w:color="auto"/>
            </w:tcBorders>
          </w:tcPr>
          <w:p w14:paraId="46106B7E" w14:textId="77777777" w:rsidR="00247DA6" w:rsidRPr="002D0E4E" w:rsidRDefault="00000000">
            <w:pPr>
              <w:ind w:right="72"/>
              <w:jc w:val="center"/>
              <w:rPr>
                <w:rFonts w:ascii="Arial" w:hAnsi="Arial" w:cs="Arial"/>
                <w:szCs w:val="24"/>
              </w:rPr>
            </w:pPr>
            <w:r w:rsidRPr="002D0E4E">
              <w:rPr>
                <w:rFonts w:ascii="Arial" w:hAnsi="Arial" w:cs="Arial"/>
                <w:szCs w:val="24"/>
                <w:rtl/>
              </w:rPr>
              <w:t>النبوة هي إعلان وحي الله المعصوم للآخرين</w:t>
            </w:r>
          </w:p>
        </w:tc>
      </w:tr>
      <w:tr w:rsidR="00247DA6" w:rsidRPr="009C5497" w14:paraId="543265DC" w14:textId="77777777" w:rsidTr="002D0E4E">
        <w:trPr>
          <w:gridAfter w:val="1"/>
          <w:wAfter w:w="180" w:type="dxa"/>
          <w:trHeight w:val="714"/>
        </w:trPr>
        <w:tc>
          <w:tcPr>
            <w:tcW w:w="4665" w:type="dxa"/>
            <w:tcBorders>
              <w:left w:val="single" w:sz="12" w:space="0" w:color="auto"/>
            </w:tcBorders>
          </w:tcPr>
          <w:p w14:paraId="2000255A" w14:textId="77777777" w:rsidR="00247DA6" w:rsidRPr="002D0E4E" w:rsidRDefault="00000000">
            <w:pPr>
              <w:bidi/>
              <w:ind w:right="72"/>
              <w:jc w:val="center"/>
              <w:rPr>
                <w:rFonts w:ascii="Arial" w:hAnsi="Arial" w:cs="Arial"/>
                <w:szCs w:val="24"/>
              </w:rPr>
            </w:pPr>
            <w:r w:rsidRPr="002D0E4E">
              <w:rPr>
                <w:rFonts w:ascii="Arial" w:hAnsi="Arial" w:cs="Arial" w:hint="cs"/>
                <w:szCs w:val="24"/>
                <w:rtl/>
              </w:rPr>
              <w:t>تم اختراع هذا التعريف المذكور أعلاه في 1988 من قبل واين جرودم</w:t>
            </w:r>
          </w:p>
        </w:tc>
        <w:tc>
          <w:tcPr>
            <w:tcW w:w="4590" w:type="dxa"/>
            <w:gridSpan w:val="2"/>
            <w:tcBorders>
              <w:right w:val="single" w:sz="12" w:space="0" w:color="auto"/>
            </w:tcBorders>
          </w:tcPr>
          <w:p w14:paraId="40A5A5AB" w14:textId="77777777" w:rsidR="00247DA6" w:rsidRPr="002D0E4E" w:rsidRDefault="00000000">
            <w:pPr>
              <w:ind w:right="72"/>
              <w:jc w:val="center"/>
              <w:rPr>
                <w:rFonts w:ascii="Arial" w:hAnsi="Arial" w:cs="Arial"/>
                <w:szCs w:val="24"/>
              </w:rPr>
            </w:pPr>
            <w:r w:rsidRPr="002D0E4E">
              <w:rPr>
                <w:rFonts w:ascii="Arial" w:hAnsi="Arial" w:cs="Arial"/>
                <w:szCs w:val="24"/>
                <w:rtl/>
              </w:rPr>
              <w:t>التعريف أعلاه كان تعليم الكنيسة لمدة 20 قرنا</w:t>
            </w:r>
            <w:r w:rsidRPr="002D0E4E">
              <w:rPr>
                <w:rFonts w:ascii="Arial" w:hAnsi="Arial" w:cs="Arial" w:hint="cs"/>
                <w:szCs w:val="24"/>
                <w:rtl/>
              </w:rPr>
              <w:t>ً</w:t>
            </w:r>
          </w:p>
          <w:p w14:paraId="2DD15EE6" w14:textId="77777777" w:rsidR="00247DA6" w:rsidRPr="002D0E4E" w:rsidRDefault="00247DA6">
            <w:pPr>
              <w:ind w:right="72"/>
              <w:rPr>
                <w:rFonts w:ascii="Arial" w:hAnsi="Arial" w:cs="Arial"/>
                <w:szCs w:val="24"/>
              </w:rPr>
            </w:pPr>
          </w:p>
        </w:tc>
      </w:tr>
      <w:tr w:rsidR="00247DA6" w:rsidRPr="009C5497" w14:paraId="33AC8EF6" w14:textId="77777777" w:rsidTr="002D0E4E">
        <w:trPr>
          <w:gridAfter w:val="1"/>
          <w:wAfter w:w="180" w:type="dxa"/>
        </w:trPr>
        <w:tc>
          <w:tcPr>
            <w:tcW w:w="4665" w:type="dxa"/>
            <w:tcBorders>
              <w:left w:val="single" w:sz="12" w:space="0" w:color="auto"/>
            </w:tcBorders>
          </w:tcPr>
          <w:p w14:paraId="2C7A8DA1" w14:textId="77777777" w:rsidR="00247DA6" w:rsidRPr="002D0E4E" w:rsidRDefault="00000000">
            <w:pPr>
              <w:ind w:right="72"/>
              <w:jc w:val="center"/>
              <w:rPr>
                <w:rFonts w:ascii="Arial" w:hAnsi="Arial" w:cs="Arial"/>
                <w:szCs w:val="24"/>
                <w:rtl/>
                <w:lang w:bidi="ar-JO"/>
              </w:rPr>
            </w:pPr>
            <w:r w:rsidRPr="002D0E4E">
              <w:rPr>
                <w:rFonts w:ascii="Arial" w:hAnsi="Arial" w:cs="Arial" w:hint="cs"/>
                <w:szCs w:val="24"/>
                <w:rtl/>
                <w:lang w:bidi="ar-JO"/>
              </w:rPr>
              <w:t>أنبياء العهد القديم متساويين مع رسل العهد الجديد</w:t>
            </w:r>
          </w:p>
        </w:tc>
        <w:tc>
          <w:tcPr>
            <w:tcW w:w="4590" w:type="dxa"/>
            <w:gridSpan w:val="2"/>
            <w:tcBorders>
              <w:right w:val="single" w:sz="12" w:space="0" w:color="auto"/>
            </w:tcBorders>
          </w:tcPr>
          <w:p w14:paraId="749811C2" w14:textId="77777777" w:rsidR="00247DA6" w:rsidRPr="002D0E4E" w:rsidRDefault="00000000">
            <w:pPr>
              <w:ind w:right="72"/>
              <w:jc w:val="center"/>
              <w:rPr>
                <w:rFonts w:ascii="Arial" w:hAnsi="Arial" w:cs="Arial"/>
                <w:szCs w:val="24"/>
              </w:rPr>
            </w:pPr>
            <w:r w:rsidRPr="002D0E4E">
              <w:rPr>
                <w:rFonts w:ascii="Arial" w:hAnsi="Arial" w:cs="Arial" w:hint="cs"/>
                <w:szCs w:val="24"/>
                <w:rtl/>
              </w:rPr>
              <w:t>أنبياء العهد القديم متساويين مع أنبياء العهد القديم</w:t>
            </w:r>
          </w:p>
          <w:p w14:paraId="08EE2921" w14:textId="77777777" w:rsidR="00247DA6" w:rsidRPr="002D0E4E" w:rsidRDefault="00247DA6">
            <w:pPr>
              <w:ind w:right="72"/>
              <w:rPr>
                <w:rFonts w:ascii="Arial" w:hAnsi="Arial" w:cs="Arial"/>
                <w:szCs w:val="24"/>
              </w:rPr>
            </w:pPr>
          </w:p>
        </w:tc>
      </w:tr>
      <w:tr w:rsidR="00247DA6" w:rsidRPr="009C5497" w14:paraId="7BFC94DB" w14:textId="77777777" w:rsidTr="002D0E4E">
        <w:trPr>
          <w:gridAfter w:val="1"/>
          <w:wAfter w:w="180" w:type="dxa"/>
        </w:trPr>
        <w:tc>
          <w:tcPr>
            <w:tcW w:w="4665" w:type="dxa"/>
            <w:tcBorders>
              <w:left w:val="single" w:sz="12" w:space="0" w:color="auto"/>
            </w:tcBorders>
          </w:tcPr>
          <w:p w14:paraId="7DF54124" w14:textId="77777777" w:rsidR="00247DA6" w:rsidRPr="002D0E4E" w:rsidRDefault="00000000">
            <w:pPr>
              <w:ind w:right="72"/>
              <w:jc w:val="center"/>
              <w:rPr>
                <w:rFonts w:ascii="Arial" w:hAnsi="Arial" w:cs="Arial"/>
                <w:szCs w:val="24"/>
              </w:rPr>
            </w:pPr>
            <w:r w:rsidRPr="002D0E4E">
              <w:rPr>
                <w:rFonts w:ascii="Arial" w:hAnsi="Arial" w:cs="Arial" w:hint="cs"/>
                <w:szCs w:val="24"/>
                <w:rtl/>
              </w:rPr>
              <w:t>غيَّر الله تعريف النبوة من العهد القديم إلى العهد الجديد</w:t>
            </w:r>
          </w:p>
        </w:tc>
        <w:tc>
          <w:tcPr>
            <w:tcW w:w="4590" w:type="dxa"/>
            <w:gridSpan w:val="2"/>
            <w:tcBorders>
              <w:right w:val="single" w:sz="12" w:space="0" w:color="auto"/>
            </w:tcBorders>
          </w:tcPr>
          <w:p w14:paraId="44D0F0BF" w14:textId="77777777" w:rsidR="00247DA6" w:rsidRPr="002D0E4E" w:rsidRDefault="00000000">
            <w:pPr>
              <w:ind w:right="72"/>
              <w:jc w:val="center"/>
              <w:rPr>
                <w:rFonts w:ascii="Arial" w:hAnsi="Arial" w:cs="Arial"/>
                <w:szCs w:val="24"/>
              </w:rPr>
            </w:pPr>
            <w:r w:rsidRPr="002D0E4E">
              <w:rPr>
                <w:rFonts w:ascii="Arial" w:hAnsi="Arial" w:cs="Arial"/>
                <w:szCs w:val="24"/>
                <w:rtl/>
              </w:rPr>
              <w:t>أبقى الله معنى النبوة متسق</w:t>
            </w:r>
            <w:r w:rsidRPr="002D0E4E">
              <w:rPr>
                <w:rFonts w:ascii="Arial" w:hAnsi="Arial" w:cs="Arial" w:hint="cs"/>
                <w:szCs w:val="24"/>
                <w:rtl/>
              </w:rPr>
              <w:t>اً</w:t>
            </w:r>
            <w:r w:rsidRPr="002D0E4E">
              <w:rPr>
                <w:rFonts w:ascii="Arial" w:hAnsi="Arial" w:cs="Arial"/>
                <w:szCs w:val="24"/>
                <w:rtl/>
              </w:rPr>
              <w:t xml:space="preserve"> بين العهدين</w:t>
            </w:r>
          </w:p>
          <w:p w14:paraId="1EB0B42B" w14:textId="77777777" w:rsidR="00247DA6" w:rsidRPr="002D0E4E" w:rsidRDefault="00247DA6">
            <w:pPr>
              <w:ind w:right="72"/>
              <w:rPr>
                <w:rFonts w:ascii="Arial" w:hAnsi="Arial" w:cs="Arial"/>
                <w:szCs w:val="24"/>
              </w:rPr>
            </w:pPr>
          </w:p>
        </w:tc>
      </w:tr>
      <w:tr w:rsidR="00247DA6" w:rsidRPr="009C5497" w14:paraId="7B33C9ED" w14:textId="77777777" w:rsidTr="002D0E4E">
        <w:trPr>
          <w:gridAfter w:val="1"/>
          <w:wAfter w:w="180" w:type="dxa"/>
        </w:trPr>
        <w:tc>
          <w:tcPr>
            <w:tcW w:w="4665" w:type="dxa"/>
            <w:tcBorders>
              <w:left w:val="single" w:sz="12" w:space="0" w:color="auto"/>
            </w:tcBorders>
          </w:tcPr>
          <w:p w14:paraId="23E7A174" w14:textId="77777777" w:rsidR="00247DA6" w:rsidRPr="002D0E4E" w:rsidRDefault="00000000">
            <w:pPr>
              <w:ind w:right="72"/>
              <w:jc w:val="center"/>
              <w:rPr>
                <w:rFonts w:ascii="Arial" w:hAnsi="Arial" w:cs="Arial"/>
                <w:szCs w:val="24"/>
                <w:rtl/>
                <w:lang w:bidi="ar-JO"/>
              </w:rPr>
            </w:pPr>
            <w:r w:rsidRPr="002D0E4E">
              <w:rPr>
                <w:rFonts w:ascii="Arial" w:hAnsi="Arial" w:cs="Arial" w:hint="cs"/>
                <w:szCs w:val="24"/>
                <w:rtl/>
                <w:lang w:bidi="ar-JO"/>
              </w:rPr>
              <w:t>يعطي الله بعض النبوات التي تحتوي على أخطاء</w:t>
            </w:r>
          </w:p>
        </w:tc>
        <w:tc>
          <w:tcPr>
            <w:tcW w:w="4590" w:type="dxa"/>
            <w:gridSpan w:val="2"/>
            <w:tcBorders>
              <w:right w:val="single" w:sz="12" w:space="0" w:color="auto"/>
            </w:tcBorders>
          </w:tcPr>
          <w:p w14:paraId="0829976A" w14:textId="7CC22ADF" w:rsidR="00247DA6" w:rsidRPr="002D0E4E" w:rsidRDefault="00000000">
            <w:pPr>
              <w:ind w:right="72"/>
              <w:jc w:val="center"/>
              <w:rPr>
                <w:rFonts w:ascii="Arial" w:hAnsi="Arial" w:cs="Arial"/>
                <w:szCs w:val="24"/>
              </w:rPr>
            </w:pPr>
            <w:r w:rsidRPr="002D0E4E">
              <w:rPr>
                <w:rFonts w:ascii="Arial" w:hAnsi="Arial" w:cs="Arial" w:hint="cs"/>
                <w:szCs w:val="24"/>
                <w:rtl/>
              </w:rPr>
              <w:t>يعطي الله كل النبوات بدون أخطاء</w:t>
            </w:r>
            <w:r w:rsidR="002F40E9" w:rsidRPr="002D0E4E">
              <w:rPr>
                <w:rFonts w:ascii="Arial" w:hAnsi="Arial" w:cs="Arial"/>
                <w:szCs w:val="24"/>
              </w:rPr>
              <w:br/>
            </w:r>
            <w:r w:rsidRPr="002D0E4E">
              <w:rPr>
                <w:rFonts w:ascii="Arial" w:hAnsi="Arial" w:cs="Arial" w:hint="cs"/>
                <w:szCs w:val="24"/>
                <w:rtl/>
              </w:rPr>
              <w:t xml:space="preserve"> (2 بط 1: 20-21)</w:t>
            </w:r>
          </w:p>
          <w:p w14:paraId="3EA280CB" w14:textId="77777777" w:rsidR="00247DA6" w:rsidRPr="002D0E4E" w:rsidRDefault="00247DA6">
            <w:pPr>
              <w:ind w:right="72"/>
              <w:rPr>
                <w:rFonts w:ascii="Arial" w:hAnsi="Arial" w:cs="Arial"/>
                <w:szCs w:val="24"/>
              </w:rPr>
            </w:pPr>
          </w:p>
        </w:tc>
      </w:tr>
      <w:tr w:rsidR="00247DA6" w:rsidRPr="009C5497" w14:paraId="1848C390" w14:textId="77777777" w:rsidTr="002D0E4E">
        <w:trPr>
          <w:gridAfter w:val="1"/>
          <w:wAfter w:w="180" w:type="dxa"/>
        </w:trPr>
        <w:tc>
          <w:tcPr>
            <w:tcW w:w="4665" w:type="dxa"/>
            <w:tcBorders>
              <w:left w:val="single" w:sz="12" w:space="0" w:color="auto"/>
            </w:tcBorders>
          </w:tcPr>
          <w:p w14:paraId="0CD695AB" w14:textId="77777777" w:rsidR="00247DA6" w:rsidRPr="002D0E4E" w:rsidRDefault="00000000">
            <w:pPr>
              <w:ind w:right="72"/>
              <w:jc w:val="center"/>
              <w:rPr>
                <w:rFonts w:ascii="Arial" w:hAnsi="Arial" w:cs="Arial"/>
                <w:szCs w:val="24"/>
              </w:rPr>
            </w:pPr>
            <w:r w:rsidRPr="002D0E4E">
              <w:rPr>
                <w:rFonts w:ascii="Arial" w:hAnsi="Arial" w:cs="Arial" w:hint="cs"/>
                <w:szCs w:val="24"/>
                <w:rtl/>
              </w:rPr>
              <w:t>يستطيع أي مؤمن أن يتنبأ</w:t>
            </w:r>
          </w:p>
        </w:tc>
        <w:tc>
          <w:tcPr>
            <w:tcW w:w="4590" w:type="dxa"/>
            <w:gridSpan w:val="2"/>
            <w:tcBorders>
              <w:right w:val="single" w:sz="12" w:space="0" w:color="auto"/>
            </w:tcBorders>
          </w:tcPr>
          <w:p w14:paraId="1F386B4F" w14:textId="44F19FEC" w:rsidR="00247DA6" w:rsidRPr="002D0E4E" w:rsidRDefault="00000000" w:rsidP="002F40E9">
            <w:pPr>
              <w:ind w:right="72"/>
              <w:jc w:val="center"/>
              <w:rPr>
                <w:rFonts w:ascii="Arial" w:hAnsi="Arial" w:cs="Arial"/>
                <w:szCs w:val="24"/>
                <w:rtl/>
                <w:lang w:bidi="ar-JO"/>
              </w:rPr>
            </w:pPr>
            <w:r w:rsidRPr="002D0E4E">
              <w:rPr>
                <w:rFonts w:ascii="Arial" w:hAnsi="Arial" w:cs="Arial" w:hint="cs"/>
                <w:szCs w:val="24"/>
                <w:rtl/>
                <w:lang w:bidi="ar-JO"/>
              </w:rPr>
              <w:t>يستطيع الذين لديهم موهبة النبوة فقط أن يتنبأوا</w:t>
            </w:r>
            <w:r w:rsidR="00673EF0">
              <w:rPr>
                <w:rFonts w:ascii="Arial" w:hAnsi="Arial" w:cs="Arial"/>
                <w:szCs w:val="24"/>
                <w:lang w:bidi="ar-JO"/>
              </w:rPr>
              <w:br/>
            </w:r>
            <w:r w:rsidRPr="002D0E4E">
              <w:rPr>
                <w:rFonts w:ascii="Arial" w:hAnsi="Arial" w:cs="Arial" w:hint="cs"/>
                <w:szCs w:val="24"/>
                <w:rtl/>
                <w:lang w:bidi="ar-JO"/>
              </w:rPr>
              <w:t xml:space="preserve"> (1 كو 12: 29)</w:t>
            </w:r>
          </w:p>
          <w:p w14:paraId="5279734A" w14:textId="77777777" w:rsidR="00247DA6" w:rsidRPr="002D0E4E" w:rsidRDefault="00247DA6">
            <w:pPr>
              <w:ind w:right="72"/>
              <w:rPr>
                <w:rFonts w:ascii="Arial" w:hAnsi="Arial" w:cs="Arial"/>
                <w:szCs w:val="24"/>
              </w:rPr>
            </w:pPr>
          </w:p>
        </w:tc>
      </w:tr>
      <w:tr w:rsidR="00247DA6" w:rsidRPr="009C5497" w14:paraId="761EE1B7" w14:textId="77777777" w:rsidTr="002D0E4E">
        <w:trPr>
          <w:gridAfter w:val="1"/>
          <w:wAfter w:w="180" w:type="dxa"/>
        </w:trPr>
        <w:tc>
          <w:tcPr>
            <w:tcW w:w="4665" w:type="dxa"/>
            <w:tcBorders>
              <w:left w:val="single" w:sz="12" w:space="0" w:color="auto"/>
            </w:tcBorders>
          </w:tcPr>
          <w:p w14:paraId="3A833172" w14:textId="77777777" w:rsidR="00247DA6" w:rsidRPr="002D0E4E" w:rsidRDefault="00000000">
            <w:pPr>
              <w:ind w:right="72"/>
              <w:jc w:val="center"/>
              <w:rPr>
                <w:rFonts w:ascii="Arial" w:hAnsi="Arial" w:cs="Arial"/>
                <w:szCs w:val="24"/>
              </w:rPr>
            </w:pPr>
            <w:r w:rsidRPr="002D0E4E">
              <w:rPr>
                <w:rFonts w:ascii="Arial" w:hAnsi="Arial" w:cs="Arial"/>
                <w:szCs w:val="24"/>
                <w:rtl/>
              </w:rPr>
              <w:t>هناك نوعان من نبوءة العهد الجديد</w:t>
            </w:r>
          </w:p>
          <w:p w14:paraId="560CBCDA" w14:textId="77777777" w:rsidR="00247DA6" w:rsidRPr="002D0E4E" w:rsidRDefault="00000000">
            <w:pPr>
              <w:ind w:right="72"/>
              <w:jc w:val="center"/>
              <w:rPr>
                <w:rFonts w:ascii="Arial" w:hAnsi="Arial" w:cs="Arial"/>
                <w:szCs w:val="24"/>
              </w:rPr>
            </w:pPr>
            <w:r w:rsidRPr="002D0E4E">
              <w:rPr>
                <w:rFonts w:ascii="Arial" w:hAnsi="Arial" w:cs="Arial"/>
                <w:szCs w:val="24"/>
              </w:rPr>
              <w:t>(</w:t>
            </w:r>
            <w:r w:rsidRPr="002D0E4E">
              <w:rPr>
                <w:rFonts w:ascii="Arial" w:hAnsi="Arial" w:cs="Arial"/>
                <w:szCs w:val="24"/>
                <w:rtl/>
              </w:rPr>
              <w:t>معصوم</w:t>
            </w:r>
            <w:r w:rsidRPr="002D0E4E">
              <w:rPr>
                <w:rFonts w:ascii="Arial" w:hAnsi="Arial" w:cs="Arial" w:hint="cs"/>
                <w:szCs w:val="24"/>
                <w:rtl/>
              </w:rPr>
              <w:t>ة</w:t>
            </w:r>
            <w:r w:rsidRPr="002D0E4E">
              <w:rPr>
                <w:rFonts w:ascii="Arial" w:hAnsi="Arial" w:cs="Arial"/>
                <w:szCs w:val="24"/>
                <w:rtl/>
              </w:rPr>
              <w:t xml:space="preserve"> و</w:t>
            </w:r>
            <w:r w:rsidRPr="002D0E4E">
              <w:rPr>
                <w:rFonts w:ascii="Arial" w:hAnsi="Arial" w:cs="Arial" w:hint="cs"/>
                <w:szCs w:val="24"/>
                <w:rtl/>
              </w:rPr>
              <w:t>غير</w:t>
            </w:r>
            <w:r w:rsidRPr="002D0E4E">
              <w:rPr>
                <w:rFonts w:ascii="Arial" w:hAnsi="Arial" w:cs="Arial"/>
                <w:szCs w:val="24"/>
                <w:rtl/>
              </w:rPr>
              <w:t>معصوم</w:t>
            </w:r>
            <w:r w:rsidRPr="002D0E4E">
              <w:rPr>
                <w:rFonts w:ascii="Arial" w:hAnsi="Arial" w:cs="Arial" w:hint="cs"/>
                <w:szCs w:val="24"/>
                <w:rtl/>
              </w:rPr>
              <w:t>ة</w:t>
            </w:r>
            <w:r w:rsidRPr="002D0E4E">
              <w:rPr>
                <w:rFonts w:ascii="Arial" w:hAnsi="Arial" w:cs="Arial"/>
                <w:szCs w:val="24"/>
              </w:rPr>
              <w:t>)</w:t>
            </w:r>
          </w:p>
          <w:p w14:paraId="41B5DA40" w14:textId="77777777" w:rsidR="00247DA6" w:rsidRPr="002D0E4E" w:rsidRDefault="00247DA6">
            <w:pPr>
              <w:ind w:right="72"/>
              <w:rPr>
                <w:rFonts w:ascii="Arial" w:hAnsi="Arial" w:cs="Arial"/>
                <w:szCs w:val="24"/>
              </w:rPr>
            </w:pPr>
          </w:p>
        </w:tc>
        <w:tc>
          <w:tcPr>
            <w:tcW w:w="4590" w:type="dxa"/>
            <w:gridSpan w:val="2"/>
            <w:tcBorders>
              <w:right w:val="single" w:sz="12" w:space="0" w:color="auto"/>
            </w:tcBorders>
          </w:tcPr>
          <w:p w14:paraId="7882A808" w14:textId="77777777" w:rsidR="00247DA6" w:rsidRPr="002D0E4E" w:rsidRDefault="00000000">
            <w:pPr>
              <w:ind w:right="72"/>
              <w:jc w:val="center"/>
              <w:rPr>
                <w:rFonts w:ascii="Arial" w:hAnsi="Arial" w:cs="Arial"/>
                <w:szCs w:val="24"/>
                <w:rtl/>
              </w:rPr>
            </w:pPr>
            <w:r w:rsidRPr="002D0E4E">
              <w:rPr>
                <w:rFonts w:ascii="Arial" w:hAnsi="Arial" w:cs="Arial" w:hint="cs"/>
                <w:szCs w:val="24"/>
                <w:rtl/>
              </w:rPr>
              <w:t>هناك نوع واحد من النبوة في العهد الجديد</w:t>
            </w:r>
          </w:p>
          <w:p w14:paraId="4775327E" w14:textId="77777777" w:rsidR="00247DA6" w:rsidRPr="002D0E4E" w:rsidRDefault="00000000">
            <w:pPr>
              <w:ind w:right="72"/>
              <w:jc w:val="center"/>
              <w:rPr>
                <w:rFonts w:ascii="Arial" w:hAnsi="Arial" w:cs="Arial"/>
                <w:szCs w:val="24"/>
              </w:rPr>
            </w:pPr>
            <w:r w:rsidRPr="002D0E4E">
              <w:rPr>
                <w:rFonts w:ascii="Arial" w:hAnsi="Arial" w:cs="Arial" w:hint="cs"/>
                <w:szCs w:val="24"/>
                <w:rtl/>
              </w:rPr>
              <w:t>(معصومة)</w:t>
            </w:r>
          </w:p>
        </w:tc>
      </w:tr>
      <w:tr w:rsidR="00247DA6" w:rsidRPr="009C5497" w14:paraId="281EDCA0" w14:textId="77777777" w:rsidTr="002D0E4E">
        <w:trPr>
          <w:gridAfter w:val="1"/>
          <w:wAfter w:w="180" w:type="dxa"/>
        </w:trPr>
        <w:tc>
          <w:tcPr>
            <w:tcW w:w="4665" w:type="dxa"/>
            <w:tcBorders>
              <w:left w:val="single" w:sz="12" w:space="0" w:color="auto"/>
            </w:tcBorders>
          </w:tcPr>
          <w:p w14:paraId="19C6106F" w14:textId="77777777" w:rsidR="00247DA6" w:rsidRPr="002D0E4E" w:rsidRDefault="00000000">
            <w:pPr>
              <w:ind w:right="72"/>
              <w:jc w:val="center"/>
              <w:rPr>
                <w:rFonts w:ascii="Arial" w:hAnsi="Arial" w:cs="Arial"/>
                <w:szCs w:val="24"/>
              </w:rPr>
            </w:pPr>
            <w:r w:rsidRPr="002D0E4E">
              <w:rPr>
                <w:rFonts w:ascii="Arial" w:hAnsi="Arial" w:cs="Arial"/>
                <w:szCs w:val="24"/>
                <w:rtl/>
              </w:rPr>
              <w:t>يمكن إلهام النبوءة غير المعصومة</w:t>
            </w:r>
          </w:p>
        </w:tc>
        <w:tc>
          <w:tcPr>
            <w:tcW w:w="4590" w:type="dxa"/>
            <w:gridSpan w:val="2"/>
            <w:tcBorders>
              <w:right w:val="single" w:sz="12" w:space="0" w:color="auto"/>
            </w:tcBorders>
          </w:tcPr>
          <w:p w14:paraId="5E713BFA" w14:textId="77777777" w:rsidR="00247DA6" w:rsidRPr="002D0E4E" w:rsidRDefault="00000000">
            <w:pPr>
              <w:ind w:right="72"/>
              <w:jc w:val="center"/>
              <w:rPr>
                <w:rFonts w:ascii="Arial" w:hAnsi="Arial" w:cs="Arial"/>
                <w:szCs w:val="24"/>
                <w:rtl/>
                <w:lang w:bidi="ar-JO"/>
              </w:rPr>
            </w:pPr>
            <w:r w:rsidRPr="002D0E4E">
              <w:rPr>
                <w:rFonts w:ascii="Arial" w:hAnsi="Arial" w:cs="Arial" w:hint="cs"/>
                <w:szCs w:val="24"/>
                <w:rtl/>
                <w:lang w:bidi="ar-JO"/>
              </w:rPr>
              <w:t>النبوة غير المعصومة هي نبوة خاطئة</w:t>
            </w:r>
          </w:p>
          <w:p w14:paraId="3916D4DD" w14:textId="77777777" w:rsidR="00247DA6" w:rsidRPr="002D0E4E" w:rsidRDefault="00000000">
            <w:pPr>
              <w:ind w:right="72"/>
              <w:jc w:val="center"/>
              <w:rPr>
                <w:rFonts w:ascii="Arial" w:hAnsi="Arial" w:cs="Arial"/>
                <w:szCs w:val="24"/>
                <w:rtl/>
                <w:lang w:bidi="ar-JO"/>
              </w:rPr>
            </w:pPr>
            <w:r w:rsidRPr="002D0E4E">
              <w:rPr>
                <w:rFonts w:ascii="Arial" w:hAnsi="Arial" w:cs="Arial" w:hint="cs"/>
                <w:szCs w:val="24"/>
                <w:rtl/>
                <w:lang w:bidi="ar-JO"/>
              </w:rPr>
              <w:t>(تث 13: 1-5، 18: 14-20)</w:t>
            </w:r>
          </w:p>
          <w:p w14:paraId="3BF10378" w14:textId="77777777" w:rsidR="00247DA6" w:rsidRPr="002D0E4E" w:rsidRDefault="00247DA6">
            <w:pPr>
              <w:ind w:right="72"/>
              <w:rPr>
                <w:rFonts w:ascii="Arial" w:hAnsi="Arial" w:cs="Arial"/>
                <w:szCs w:val="24"/>
              </w:rPr>
            </w:pPr>
          </w:p>
        </w:tc>
      </w:tr>
      <w:tr w:rsidR="00247DA6" w:rsidRPr="009C5497" w14:paraId="09827B77" w14:textId="77777777" w:rsidTr="002D0E4E">
        <w:trPr>
          <w:gridAfter w:val="1"/>
          <w:wAfter w:w="180" w:type="dxa"/>
        </w:trPr>
        <w:tc>
          <w:tcPr>
            <w:tcW w:w="4665" w:type="dxa"/>
            <w:tcBorders>
              <w:left w:val="single" w:sz="12" w:space="0" w:color="auto"/>
              <w:bottom w:val="single" w:sz="12" w:space="0" w:color="auto"/>
            </w:tcBorders>
          </w:tcPr>
          <w:p w14:paraId="4302AB49" w14:textId="77777777" w:rsidR="00247DA6" w:rsidRPr="002D0E4E" w:rsidRDefault="00000000">
            <w:pPr>
              <w:ind w:right="72"/>
              <w:jc w:val="center"/>
              <w:rPr>
                <w:rFonts w:ascii="Arial" w:hAnsi="Arial" w:cs="Arial"/>
                <w:szCs w:val="24"/>
              </w:rPr>
            </w:pPr>
            <w:r w:rsidRPr="002D0E4E">
              <w:rPr>
                <w:rFonts w:ascii="Arial" w:hAnsi="Arial" w:cs="Arial" w:hint="cs"/>
                <w:szCs w:val="24"/>
                <w:rtl/>
              </w:rPr>
              <w:t>يكذب الله أحياناً</w:t>
            </w:r>
          </w:p>
        </w:tc>
        <w:tc>
          <w:tcPr>
            <w:tcW w:w="4590" w:type="dxa"/>
            <w:gridSpan w:val="2"/>
            <w:tcBorders>
              <w:bottom w:val="single" w:sz="12" w:space="0" w:color="auto"/>
              <w:right w:val="single" w:sz="12" w:space="0" w:color="auto"/>
            </w:tcBorders>
          </w:tcPr>
          <w:p w14:paraId="231576FD" w14:textId="0348D44F" w:rsidR="00247DA6" w:rsidRPr="002D0E4E" w:rsidRDefault="00000000" w:rsidP="002D0E4E">
            <w:pPr>
              <w:ind w:right="72"/>
              <w:jc w:val="center"/>
              <w:rPr>
                <w:rFonts w:ascii="Arial" w:hAnsi="Arial" w:cs="Arial"/>
                <w:szCs w:val="24"/>
              </w:rPr>
            </w:pPr>
            <w:r w:rsidRPr="002D0E4E">
              <w:rPr>
                <w:rFonts w:ascii="Arial" w:hAnsi="Arial" w:cs="Arial" w:hint="cs"/>
                <w:szCs w:val="24"/>
                <w:rtl/>
              </w:rPr>
              <w:t>يخبرنا الله بالحق دائماً كونه لا يستطيع أن يكذب</w:t>
            </w:r>
            <w:r w:rsidR="002D0E4E">
              <w:rPr>
                <w:rFonts w:ascii="Arial" w:hAnsi="Arial" w:cs="Arial"/>
                <w:szCs w:val="24"/>
              </w:rPr>
              <w:br/>
            </w:r>
            <w:r w:rsidRPr="002D0E4E">
              <w:rPr>
                <w:rFonts w:ascii="Arial" w:hAnsi="Arial" w:cs="Arial" w:hint="cs"/>
                <w:szCs w:val="24"/>
                <w:rtl/>
              </w:rPr>
              <w:t xml:space="preserve"> (عب 6: 18)</w:t>
            </w:r>
          </w:p>
        </w:tc>
      </w:tr>
    </w:tbl>
    <w:p w14:paraId="6DC73681" w14:textId="77777777" w:rsidR="00247DA6" w:rsidRDefault="00247DA6">
      <w:pPr>
        <w:ind w:left="20" w:right="-390"/>
        <w:jc w:val="center"/>
        <w:rPr>
          <w:rFonts w:ascii="Arial" w:hAnsi="Arial" w:cs="Arial"/>
          <w:sz w:val="21"/>
          <w:szCs w:val="18"/>
        </w:rPr>
      </w:pPr>
    </w:p>
    <w:p w14:paraId="0E82EE80" w14:textId="77777777" w:rsidR="00247DA6" w:rsidRDefault="00247DA6">
      <w:pPr>
        <w:ind w:left="20" w:right="-390"/>
        <w:jc w:val="center"/>
        <w:rPr>
          <w:rFonts w:ascii="Arial" w:hAnsi="Arial" w:cs="Arial"/>
          <w:b/>
          <w:bCs/>
          <w:sz w:val="36"/>
          <w:szCs w:val="36"/>
        </w:rPr>
        <w:sectPr w:rsidR="00247DA6">
          <w:headerReference w:type="default" r:id="rId29"/>
          <w:pgSz w:w="11880" w:h="16840"/>
          <w:pgMar w:top="720" w:right="1152" w:bottom="720" w:left="1440" w:header="720" w:footer="720" w:gutter="0"/>
          <w:pgNumType w:start="161"/>
          <w:cols w:space="720"/>
        </w:sectPr>
      </w:pPr>
    </w:p>
    <w:p w14:paraId="50044CE3" w14:textId="77777777" w:rsidR="00247DA6" w:rsidRDefault="00000000">
      <w:pPr>
        <w:ind w:left="20" w:right="-390"/>
        <w:jc w:val="center"/>
        <w:rPr>
          <w:rFonts w:ascii="Arial" w:hAnsi="Arial" w:cs="Arial"/>
          <w:b/>
          <w:bCs/>
          <w:sz w:val="36"/>
          <w:szCs w:val="36"/>
        </w:rPr>
      </w:pPr>
      <w:r>
        <w:rPr>
          <w:rFonts w:ascii="Arial" w:hAnsi="Arial" w:cs="Arial" w:hint="cs"/>
          <w:b/>
          <w:bCs/>
          <w:sz w:val="36"/>
          <w:szCs w:val="36"/>
          <w:rtl/>
        </w:rPr>
        <w:lastRenderedPageBreak/>
        <w:t>النبوة مقابل التعليم</w:t>
      </w:r>
    </w:p>
    <w:p w14:paraId="500676A2"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11"/>
          <w:szCs w:val="18"/>
        </w:rPr>
      </w:pPr>
    </w:p>
    <w:p w14:paraId="3A43BE31" w14:textId="77777777" w:rsidR="00DC2EF7" w:rsidRDefault="00DC2EF7">
      <w:pPr>
        <w:tabs>
          <w:tab w:val="left" w:pos="540"/>
          <w:tab w:val="left" w:pos="900"/>
          <w:tab w:val="left" w:pos="1260"/>
          <w:tab w:val="left" w:pos="1620"/>
          <w:tab w:val="left" w:pos="1980"/>
          <w:tab w:val="left" w:pos="2340"/>
          <w:tab w:val="left" w:pos="2700"/>
          <w:tab w:val="left" w:pos="3060"/>
          <w:tab w:val="left" w:pos="6480"/>
          <w:tab w:val="left" w:pos="7650"/>
        </w:tabs>
        <w:bidi/>
        <w:ind w:left="20" w:right="-390"/>
        <w:rPr>
          <w:rFonts w:ascii="Arial" w:hAnsi="Arial" w:cs="Arial"/>
          <w:sz w:val="21"/>
          <w:szCs w:val="21"/>
        </w:rPr>
      </w:pPr>
    </w:p>
    <w:p w14:paraId="2301FA59" w14:textId="07D61080" w:rsidR="00247DA6" w:rsidRPr="00DC2EF7" w:rsidRDefault="00000000" w:rsidP="00DC2EF7">
      <w:pPr>
        <w:tabs>
          <w:tab w:val="left" w:pos="540"/>
          <w:tab w:val="left" w:pos="900"/>
          <w:tab w:val="left" w:pos="1260"/>
          <w:tab w:val="left" w:pos="1620"/>
          <w:tab w:val="left" w:pos="1980"/>
          <w:tab w:val="left" w:pos="2340"/>
          <w:tab w:val="left" w:pos="2700"/>
          <w:tab w:val="left" w:pos="3060"/>
          <w:tab w:val="left" w:pos="6480"/>
          <w:tab w:val="left" w:pos="7650"/>
        </w:tabs>
        <w:bidi/>
        <w:ind w:left="20" w:right="90"/>
        <w:rPr>
          <w:rFonts w:ascii="Arial" w:hAnsi="Arial" w:cs="Arial"/>
          <w:sz w:val="22"/>
          <w:szCs w:val="22"/>
        </w:rPr>
      </w:pPr>
      <w:r w:rsidRPr="00DC2EF7">
        <w:rPr>
          <w:rFonts w:ascii="Arial" w:hAnsi="Arial" w:cs="Arial"/>
          <w:sz w:val="22"/>
          <w:szCs w:val="22"/>
          <w:rtl/>
        </w:rPr>
        <w:t>بما أن النبوة والتعليم كلاهما ينقلان كلمة الله، فهل يوجد فرق بينهما؟ يقول جروديم إن أحد الاختلافات الرئيسية هو أن النبوة لها سلطة أقل من الت</w:t>
      </w:r>
      <w:r w:rsidRPr="00DC2EF7">
        <w:rPr>
          <w:rFonts w:ascii="Arial" w:hAnsi="Arial" w:cs="Arial" w:hint="cs"/>
          <w:sz w:val="22"/>
          <w:szCs w:val="22"/>
          <w:rtl/>
        </w:rPr>
        <w:t>عليم</w:t>
      </w:r>
      <w:r w:rsidRPr="00DC2EF7">
        <w:rPr>
          <w:rFonts w:ascii="Arial" w:hAnsi="Arial" w:cs="Arial"/>
          <w:sz w:val="22"/>
          <w:szCs w:val="22"/>
          <w:rtl/>
        </w:rPr>
        <w:t xml:space="preserve"> (واين أ. جروديم، لماذا لا يزال المسيحيون قادرين على التنبؤ: </w:t>
      </w:r>
      <w:r w:rsidRPr="00DC2EF7">
        <w:rPr>
          <w:rFonts w:ascii="Arial" w:hAnsi="Arial" w:cs="Arial" w:hint="cs"/>
          <w:sz w:val="22"/>
          <w:szCs w:val="22"/>
          <w:rtl/>
        </w:rPr>
        <w:t xml:space="preserve">يشجعنا </w:t>
      </w:r>
      <w:r w:rsidRPr="00DC2EF7">
        <w:rPr>
          <w:rFonts w:ascii="Arial" w:hAnsi="Arial" w:cs="Arial"/>
          <w:sz w:val="22"/>
          <w:szCs w:val="22"/>
          <w:rtl/>
        </w:rPr>
        <w:t xml:space="preserve">الكتاب المقدس على البحث عن هذه الموهبة حتى الآن، المسيحية اليوم [16 </w:t>
      </w:r>
      <w:r w:rsidRPr="00DC2EF7">
        <w:rPr>
          <w:rFonts w:ascii="Arial" w:hAnsi="Arial" w:cs="Arial" w:hint="cs"/>
          <w:sz w:val="22"/>
          <w:szCs w:val="22"/>
          <w:rtl/>
        </w:rPr>
        <w:t>أيلول</w:t>
      </w:r>
      <w:r w:rsidRPr="00DC2EF7">
        <w:rPr>
          <w:rFonts w:ascii="Arial" w:hAnsi="Arial" w:cs="Arial"/>
          <w:sz w:val="22"/>
          <w:szCs w:val="22"/>
          <w:rtl/>
        </w:rPr>
        <w:t xml:space="preserve"> 1988]: 34)</w:t>
      </w:r>
      <w:r w:rsidRPr="00DC2EF7">
        <w:rPr>
          <w:rFonts w:ascii="Arial" w:hAnsi="Arial" w:cs="Arial" w:hint="cs"/>
          <w:sz w:val="22"/>
          <w:szCs w:val="22"/>
          <w:rtl/>
        </w:rPr>
        <w:t xml:space="preserve">، </w:t>
      </w:r>
      <w:r w:rsidRPr="00DC2EF7">
        <w:rPr>
          <w:rFonts w:ascii="Arial" w:hAnsi="Arial" w:cs="Arial"/>
          <w:sz w:val="22"/>
          <w:szCs w:val="22"/>
          <w:rtl/>
        </w:rPr>
        <w:t>يستشهد ما يلي بمزيد من التناقضات الكتابية</w:t>
      </w:r>
      <w:r w:rsidRPr="00DC2EF7">
        <w:rPr>
          <w:rFonts w:ascii="Arial" w:hAnsi="Arial" w:cs="Arial"/>
          <w:sz w:val="22"/>
          <w:szCs w:val="22"/>
        </w:rPr>
        <w:t>:</w:t>
      </w:r>
    </w:p>
    <w:p w14:paraId="1DEDE57A" w14:textId="77777777" w:rsidR="00247DA6" w:rsidRPr="00DC2EF7" w:rsidRDefault="00247DA6" w:rsidP="00DC2EF7">
      <w:pPr>
        <w:tabs>
          <w:tab w:val="left" w:pos="540"/>
          <w:tab w:val="left" w:pos="900"/>
          <w:tab w:val="left" w:pos="1260"/>
          <w:tab w:val="left" w:pos="1620"/>
          <w:tab w:val="left" w:pos="1980"/>
          <w:tab w:val="left" w:pos="2340"/>
          <w:tab w:val="left" w:pos="2700"/>
          <w:tab w:val="left" w:pos="3060"/>
          <w:tab w:val="left" w:pos="6480"/>
          <w:tab w:val="left" w:pos="7650"/>
        </w:tabs>
        <w:ind w:left="20" w:right="90"/>
        <w:rPr>
          <w:rFonts w:ascii="Arial" w:hAnsi="Arial" w:cs="Arial"/>
          <w:sz w:val="22"/>
        </w:rPr>
      </w:pPr>
    </w:p>
    <w:tbl>
      <w:tblPr>
        <w:tblW w:w="9517" w:type="dxa"/>
        <w:tblLayout w:type="fixed"/>
        <w:tblCellMar>
          <w:left w:w="80" w:type="dxa"/>
          <w:right w:w="80" w:type="dxa"/>
        </w:tblCellMar>
        <w:tblLook w:val="04A0" w:firstRow="1" w:lastRow="0" w:firstColumn="1" w:lastColumn="0" w:noHBand="0" w:noVBand="1"/>
      </w:tblPr>
      <w:tblGrid>
        <w:gridCol w:w="2330"/>
        <w:gridCol w:w="3448"/>
        <w:gridCol w:w="3739"/>
      </w:tblGrid>
      <w:tr w:rsidR="00247DA6" w14:paraId="6361924B" w14:textId="77777777" w:rsidTr="00DC2EF7">
        <w:trPr>
          <w:cantSplit/>
        </w:trPr>
        <w:tc>
          <w:tcPr>
            <w:tcW w:w="2330" w:type="dxa"/>
            <w:tcBorders>
              <w:top w:val="double" w:sz="6" w:space="0" w:color="auto"/>
              <w:left w:val="double" w:sz="6" w:space="0" w:color="auto"/>
              <w:bottom w:val="single" w:sz="6" w:space="0" w:color="auto"/>
              <w:right w:val="single" w:sz="6" w:space="0" w:color="auto"/>
            </w:tcBorders>
            <w:shd w:val="solid" w:color="auto" w:fill="000000"/>
          </w:tcPr>
          <w:p w14:paraId="4A893530" w14:textId="77777777" w:rsidR="00247DA6" w:rsidRDefault="00247DA6">
            <w:pPr>
              <w:tabs>
                <w:tab w:val="left" w:pos="6480"/>
                <w:tab w:val="left" w:pos="7650"/>
              </w:tabs>
              <w:ind w:left="20" w:right="10"/>
              <w:rPr>
                <w:rFonts w:ascii="Arial" w:hAnsi="Arial" w:cs="Arial"/>
                <w:b/>
                <w:i/>
                <w:color w:val="FFFFFF"/>
                <w:szCs w:val="18"/>
              </w:rPr>
            </w:pPr>
          </w:p>
        </w:tc>
        <w:tc>
          <w:tcPr>
            <w:tcW w:w="3448" w:type="dxa"/>
            <w:tcBorders>
              <w:top w:val="double" w:sz="6" w:space="0" w:color="auto"/>
              <w:left w:val="single" w:sz="6" w:space="0" w:color="auto"/>
              <w:bottom w:val="single" w:sz="6" w:space="0" w:color="auto"/>
              <w:right w:val="single" w:sz="6" w:space="0" w:color="auto"/>
            </w:tcBorders>
            <w:shd w:val="solid" w:color="auto" w:fill="000000"/>
          </w:tcPr>
          <w:p w14:paraId="0CCA514D" w14:textId="77777777" w:rsidR="00247DA6"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bCs/>
                <w:color w:val="FFFFFF"/>
                <w:szCs w:val="24"/>
              </w:rPr>
            </w:pPr>
            <w:r>
              <w:rPr>
                <w:rFonts w:ascii="Arial" w:hAnsi="Arial" w:cs="Arial" w:hint="cs"/>
                <w:bCs/>
                <w:color w:val="FFFFFF"/>
                <w:szCs w:val="24"/>
                <w:rtl/>
              </w:rPr>
              <w:t>التعليم</w:t>
            </w:r>
          </w:p>
        </w:tc>
        <w:tc>
          <w:tcPr>
            <w:tcW w:w="3739" w:type="dxa"/>
            <w:tcBorders>
              <w:top w:val="double" w:sz="6" w:space="0" w:color="auto"/>
              <w:left w:val="single" w:sz="6" w:space="0" w:color="auto"/>
              <w:bottom w:val="single" w:sz="6" w:space="0" w:color="auto"/>
              <w:right w:val="double" w:sz="6" w:space="0" w:color="auto"/>
            </w:tcBorders>
            <w:shd w:val="solid" w:color="auto" w:fill="000000"/>
          </w:tcPr>
          <w:p w14:paraId="489DA8CD" w14:textId="77777777" w:rsidR="00247DA6"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bCs/>
                <w:color w:val="FFFFFF"/>
                <w:szCs w:val="24"/>
              </w:rPr>
            </w:pPr>
            <w:r>
              <w:rPr>
                <w:rFonts w:ascii="Arial" w:hAnsi="Arial" w:cs="Arial" w:hint="cs"/>
                <w:bCs/>
                <w:color w:val="FFFFFF"/>
                <w:szCs w:val="24"/>
                <w:rtl/>
              </w:rPr>
              <w:t>النبوة</w:t>
            </w:r>
          </w:p>
        </w:tc>
      </w:tr>
      <w:tr w:rsidR="00247DA6" w14:paraId="7BAC9A13" w14:textId="77777777" w:rsidTr="00DC2EF7">
        <w:trPr>
          <w:cantSplit/>
          <w:trHeight w:val="903"/>
        </w:trPr>
        <w:tc>
          <w:tcPr>
            <w:tcW w:w="2330" w:type="dxa"/>
            <w:tcBorders>
              <w:top w:val="single" w:sz="6" w:space="0" w:color="auto"/>
              <w:left w:val="double" w:sz="6" w:space="0" w:color="auto"/>
              <w:bottom w:val="single" w:sz="6" w:space="0" w:color="auto"/>
              <w:right w:val="single" w:sz="6" w:space="0" w:color="auto"/>
            </w:tcBorders>
          </w:tcPr>
          <w:p w14:paraId="31362E93"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القيمة</w:t>
            </w:r>
          </w:p>
        </w:tc>
        <w:tc>
          <w:tcPr>
            <w:tcW w:w="3448" w:type="dxa"/>
            <w:tcBorders>
              <w:top w:val="single" w:sz="6" w:space="0" w:color="auto"/>
              <w:left w:val="single" w:sz="6" w:space="0" w:color="auto"/>
              <w:bottom w:val="single" w:sz="6" w:space="0" w:color="auto"/>
              <w:right w:val="single" w:sz="6" w:space="0" w:color="auto"/>
            </w:tcBorders>
          </w:tcPr>
          <w:p w14:paraId="06A58364"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tl/>
                <w:lang w:bidi="ar-JO"/>
              </w:rPr>
            </w:pPr>
            <w:r w:rsidRPr="00DC2EF7">
              <w:rPr>
                <w:rFonts w:ascii="Arial" w:hAnsi="Arial" w:cs="Arial" w:hint="cs"/>
                <w:sz w:val="22"/>
                <w:szCs w:val="22"/>
                <w:rtl/>
                <w:lang w:bidi="ar-JO"/>
              </w:rPr>
              <w:t>أقل: التعليم مذكور بعد النبوة في الهيكل القيادي في كنيسة أنطاكية (أع 13: 1)</w:t>
            </w:r>
          </w:p>
          <w:p w14:paraId="16AE3978"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c>
          <w:tcPr>
            <w:tcW w:w="3739" w:type="dxa"/>
            <w:tcBorders>
              <w:top w:val="single" w:sz="6" w:space="0" w:color="auto"/>
              <w:left w:val="single" w:sz="6" w:space="0" w:color="auto"/>
              <w:bottom w:val="single" w:sz="6" w:space="0" w:color="auto"/>
              <w:right w:val="double" w:sz="6" w:space="0" w:color="auto"/>
            </w:tcBorders>
          </w:tcPr>
          <w:p w14:paraId="32F788AD" w14:textId="77777777" w:rsidR="00247DA6" w:rsidRDefault="00000000">
            <w:pPr>
              <w:tabs>
                <w:tab w:val="left" w:pos="540"/>
                <w:tab w:val="left" w:pos="900"/>
                <w:tab w:val="left" w:pos="1260"/>
                <w:tab w:val="left" w:pos="1620"/>
                <w:tab w:val="left" w:pos="1980"/>
                <w:tab w:val="left" w:pos="2340"/>
                <w:tab w:val="left" w:pos="2700"/>
                <w:tab w:val="left" w:pos="6480"/>
                <w:tab w:val="left" w:pos="7650"/>
              </w:tabs>
              <w:bidi/>
              <w:ind w:left="20" w:right="10"/>
              <w:jc w:val="center"/>
              <w:rPr>
                <w:rFonts w:ascii="Arial" w:hAnsi="Arial" w:cs="Arial"/>
                <w:sz w:val="22"/>
                <w:szCs w:val="22"/>
              </w:rPr>
            </w:pPr>
            <w:r w:rsidRPr="00DC2EF7">
              <w:rPr>
                <w:rFonts w:ascii="Arial" w:hAnsi="Arial" w:cs="Arial" w:hint="cs"/>
                <w:sz w:val="22"/>
                <w:szCs w:val="22"/>
                <w:rtl/>
              </w:rPr>
              <w:t>أعلى</w:t>
            </w:r>
            <w:r w:rsidRPr="00DC2EF7">
              <w:rPr>
                <w:rFonts w:ascii="Arial" w:hAnsi="Arial" w:cs="Arial"/>
                <w:sz w:val="22"/>
                <w:szCs w:val="22"/>
                <w:rtl/>
              </w:rPr>
              <w:t>: للنبوة تاريخ طويل في العهد القديم في إعلان كلمة الله غير المفسَّرة (٢ بط ١: ٢٠-٢١)، بينما يجب على المعلمين تفسيرها</w:t>
            </w:r>
            <w:r w:rsidRPr="00DC2EF7">
              <w:rPr>
                <w:rFonts w:ascii="Arial" w:hAnsi="Arial" w:cs="Arial"/>
                <w:sz w:val="22"/>
                <w:szCs w:val="22"/>
              </w:rPr>
              <w:t>.</w:t>
            </w:r>
          </w:p>
          <w:p w14:paraId="34DF7587" w14:textId="77777777" w:rsidR="00FB3A4B" w:rsidRPr="00DC2EF7" w:rsidRDefault="00FB3A4B" w:rsidP="00FB3A4B">
            <w:pPr>
              <w:tabs>
                <w:tab w:val="left" w:pos="540"/>
                <w:tab w:val="left" w:pos="900"/>
                <w:tab w:val="left" w:pos="1260"/>
                <w:tab w:val="left" w:pos="1620"/>
                <w:tab w:val="left" w:pos="1980"/>
                <w:tab w:val="left" w:pos="2340"/>
                <w:tab w:val="left" w:pos="2700"/>
                <w:tab w:val="left" w:pos="6480"/>
                <w:tab w:val="left" w:pos="7650"/>
              </w:tabs>
              <w:bidi/>
              <w:ind w:left="20" w:right="10"/>
              <w:jc w:val="center"/>
              <w:rPr>
                <w:rFonts w:ascii="Arial" w:hAnsi="Arial" w:cs="Arial"/>
                <w:sz w:val="22"/>
                <w:szCs w:val="22"/>
              </w:rPr>
            </w:pPr>
          </w:p>
        </w:tc>
      </w:tr>
      <w:tr w:rsidR="00247DA6" w14:paraId="38C7F279" w14:textId="77777777" w:rsidTr="00DC2EF7">
        <w:trPr>
          <w:cantSplit/>
        </w:trPr>
        <w:tc>
          <w:tcPr>
            <w:tcW w:w="2330" w:type="dxa"/>
            <w:tcBorders>
              <w:top w:val="single" w:sz="6" w:space="0" w:color="auto"/>
              <w:left w:val="double" w:sz="6" w:space="0" w:color="auto"/>
              <w:bottom w:val="single" w:sz="6" w:space="0" w:color="auto"/>
              <w:right w:val="single" w:sz="6" w:space="0" w:color="auto"/>
            </w:tcBorders>
          </w:tcPr>
          <w:p w14:paraId="279FC988"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العلاقة مع الموهبة الأخرى</w:t>
            </w:r>
          </w:p>
        </w:tc>
        <w:tc>
          <w:tcPr>
            <w:tcW w:w="3448" w:type="dxa"/>
            <w:tcBorders>
              <w:top w:val="single" w:sz="6" w:space="0" w:color="auto"/>
              <w:left w:val="single" w:sz="6" w:space="0" w:color="auto"/>
              <w:bottom w:val="single" w:sz="6" w:space="0" w:color="auto"/>
              <w:right w:val="single" w:sz="6" w:space="0" w:color="auto"/>
            </w:tcBorders>
          </w:tcPr>
          <w:p w14:paraId="38033F59"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hint="cs"/>
                <w:sz w:val="22"/>
                <w:szCs w:val="22"/>
                <w:rtl/>
              </w:rPr>
              <w:t>موهبة أقل أهمية: مذكورة بعد النبوة في أولوية المواهب (1 كو 12: 28)</w:t>
            </w:r>
          </w:p>
          <w:p w14:paraId="6FA2041C"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c>
          <w:tcPr>
            <w:tcW w:w="3739" w:type="dxa"/>
            <w:tcBorders>
              <w:top w:val="single" w:sz="6" w:space="0" w:color="auto"/>
              <w:left w:val="single" w:sz="6" w:space="0" w:color="auto"/>
              <w:bottom w:val="single" w:sz="6" w:space="0" w:color="auto"/>
              <w:right w:val="double" w:sz="6" w:space="0" w:color="auto"/>
            </w:tcBorders>
          </w:tcPr>
          <w:p w14:paraId="35848AA7"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sz w:val="22"/>
                <w:szCs w:val="22"/>
                <w:rtl/>
              </w:rPr>
              <w:t>ال</w:t>
            </w:r>
            <w:r w:rsidRPr="00DC2EF7">
              <w:rPr>
                <w:rFonts w:ascii="Arial" w:hAnsi="Arial" w:cs="Arial" w:hint="cs"/>
                <w:sz w:val="22"/>
                <w:szCs w:val="22"/>
                <w:rtl/>
              </w:rPr>
              <w:t>موهب</w:t>
            </w:r>
            <w:r w:rsidRPr="00DC2EF7">
              <w:rPr>
                <w:rFonts w:ascii="Arial" w:hAnsi="Arial" w:cs="Arial"/>
                <w:sz w:val="22"/>
                <w:szCs w:val="22"/>
                <w:rtl/>
              </w:rPr>
              <w:t>ة الثانية الأكثر أهمية، لا تحل محلها إلا الرسولية (1 كو 12: 28)</w:t>
            </w:r>
            <w:r w:rsidRPr="00DC2EF7">
              <w:rPr>
                <w:rFonts w:ascii="Arial" w:hAnsi="Arial" w:cs="Arial"/>
                <w:sz w:val="22"/>
                <w:szCs w:val="22"/>
              </w:rPr>
              <w:t>.</w:t>
            </w:r>
          </w:p>
        </w:tc>
      </w:tr>
      <w:tr w:rsidR="00247DA6" w14:paraId="013DD162" w14:textId="77777777" w:rsidTr="00DC2EF7">
        <w:trPr>
          <w:cantSplit/>
        </w:trPr>
        <w:tc>
          <w:tcPr>
            <w:tcW w:w="2330" w:type="dxa"/>
            <w:tcBorders>
              <w:top w:val="single" w:sz="6" w:space="0" w:color="auto"/>
              <w:left w:val="double" w:sz="6" w:space="0" w:color="auto"/>
              <w:bottom w:val="single" w:sz="6" w:space="0" w:color="auto"/>
              <w:right w:val="single" w:sz="6" w:space="0" w:color="auto"/>
            </w:tcBorders>
          </w:tcPr>
          <w:p w14:paraId="69ADE292"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السلطان</w:t>
            </w:r>
          </w:p>
        </w:tc>
        <w:tc>
          <w:tcPr>
            <w:tcW w:w="3448" w:type="dxa"/>
            <w:tcBorders>
              <w:top w:val="single" w:sz="6" w:space="0" w:color="auto"/>
              <w:left w:val="single" w:sz="6" w:space="0" w:color="auto"/>
              <w:bottom w:val="single" w:sz="6" w:space="0" w:color="auto"/>
              <w:right w:val="single" w:sz="6" w:space="0" w:color="auto"/>
            </w:tcBorders>
          </w:tcPr>
          <w:p w14:paraId="4ED9FA57"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hint="cs"/>
                <w:sz w:val="22"/>
                <w:szCs w:val="22"/>
                <w:rtl/>
              </w:rPr>
              <w:t>أقل سلطة من النبوة حيث يجب تفسير كلمة الله المكتوبة من قبل المعلم</w:t>
            </w:r>
          </w:p>
        </w:tc>
        <w:tc>
          <w:tcPr>
            <w:tcW w:w="3739" w:type="dxa"/>
            <w:tcBorders>
              <w:top w:val="single" w:sz="6" w:space="0" w:color="auto"/>
              <w:left w:val="single" w:sz="6" w:space="0" w:color="auto"/>
              <w:bottom w:val="single" w:sz="6" w:space="0" w:color="auto"/>
              <w:right w:val="double" w:sz="6" w:space="0" w:color="auto"/>
            </w:tcBorders>
          </w:tcPr>
          <w:p w14:paraId="1B65CCC0" w14:textId="069F68CC"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hint="cs"/>
                <w:sz w:val="22"/>
                <w:szCs w:val="22"/>
                <w:rtl/>
              </w:rPr>
              <w:t>أكثر سلطة من التعليم حيث أن كلمة الله الشفوية يُوحى بها إلهياً ولا يتم تفسيرها</w:t>
            </w:r>
            <w:r w:rsidR="00FB3A4B">
              <w:rPr>
                <w:rFonts w:ascii="Arial" w:hAnsi="Arial" w:cs="Arial"/>
                <w:sz w:val="22"/>
                <w:szCs w:val="22"/>
              </w:rPr>
              <w:br/>
            </w:r>
            <w:r w:rsidRPr="00DC2EF7">
              <w:rPr>
                <w:rFonts w:ascii="Arial" w:hAnsi="Arial" w:cs="Arial" w:hint="cs"/>
                <w:sz w:val="22"/>
                <w:szCs w:val="22"/>
                <w:rtl/>
              </w:rPr>
              <w:t xml:space="preserve"> (2 بط 1: 20-21)</w:t>
            </w:r>
          </w:p>
          <w:p w14:paraId="2B6C9FDE"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r>
      <w:tr w:rsidR="00247DA6" w14:paraId="0F669A1E" w14:textId="77777777" w:rsidTr="00DC2EF7">
        <w:trPr>
          <w:cantSplit/>
        </w:trPr>
        <w:tc>
          <w:tcPr>
            <w:tcW w:w="2330" w:type="dxa"/>
            <w:tcBorders>
              <w:top w:val="single" w:sz="6" w:space="0" w:color="auto"/>
              <w:left w:val="double" w:sz="6" w:space="0" w:color="auto"/>
              <w:bottom w:val="single" w:sz="6" w:space="0" w:color="auto"/>
              <w:right w:val="single" w:sz="6" w:space="0" w:color="auto"/>
            </w:tcBorders>
          </w:tcPr>
          <w:p w14:paraId="3B9645E3"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مصدر الحق هو ....</w:t>
            </w:r>
          </w:p>
        </w:tc>
        <w:tc>
          <w:tcPr>
            <w:tcW w:w="3448" w:type="dxa"/>
            <w:tcBorders>
              <w:top w:val="single" w:sz="6" w:space="0" w:color="auto"/>
              <w:left w:val="single" w:sz="6" w:space="0" w:color="auto"/>
              <w:bottom w:val="single" w:sz="6" w:space="0" w:color="auto"/>
              <w:right w:val="single" w:sz="6" w:space="0" w:color="auto"/>
            </w:tcBorders>
          </w:tcPr>
          <w:p w14:paraId="0F03F288"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hint="cs"/>
                <w:sz w:val="22"/>
                <w:szCs w:val="22"/>
                <w:rtl/>
              </w:rPr>
              <w:t>كلمة الله (كو 3: 16)</w:t>
            </w:r>
          </w:p>
        </w:tc>
        <w:tc>
          <w:tcPr>
            <w:tcW w:w="3739" w:type="dxa"/>
            <w:tcBorders>
              <w:top w:val="single" w:sz="6" w:space="0" w:color="auto"/>
              <w:left w:val="single" w:sz="6" w:space="0" w:color="auto"/>
              <w:bottom w:val="single" w:sz="6" w:space="0" w:color="auto"/>
              <w:right w:val="double" w:sz="6" w:space="0" w:color="auto"/>
            </w:tcBorders>
          </w:tcPr>
          <w:p w14:paraId="257BFAEA"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hint="cs"/>
                <w:sz w:val="22"/>
                <w:szCs w:val="22"/>
                <w:rtl/>
              </w:rPr>
              <w:t>روح الله (2 بط 1: 21)</w:t>
            </w:r>
          </w:p>
          <w:p w14:paraId="20559CA1"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r>
      <w:tr w:rsidR="00247DA6" w14:paraId="2AF65292" w14:textId="77777777" w:rsidTr="00DC2EF7">
        <w:trPr>
          <w:cantSplit/>
        </w:trPr>
        <w:tc>
          <w:tcPr>
            <w:tcW w:w="2330" w:type="dxa"/>
            <w:tcBorders>
              <w:top w:val="single" w:sz="6" w:space="0" w:color="auto"/>
              <w:left w:val="double" w:sz="6" w:space="0" w:color="auto"/>
              <w:bottom w:val="single" w:sz="6" w:space="0" w:color="auto"/>
              <w:right w:val="single" w:sz="6" w:space="0" w:color="auto"/>
            </w:tcBorders>
          </w:tcPr>
          <w:p w14:paraId="6E332B44"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الطبيعة الإعلانية</w:t>
            </w:r>
          </w:p>
        </w:tc>
        <w:tc>
          <w:tcPr>
            <w:tcW w:w="3448" w:type="dxa"/>
            <w:tcBorders>
              <w:top w:val="single" w:sz="6" w:space="0" w:color="auto"/>
              <w:left w:val="single" w:sz="6" w:space="0" w:color="auto"/>
              <w:bottom w:val="single" w:sz="6" w:space="0" w:color="auto"/>
              <w:right w:val="single" w:sz="6" w:space="0" w:color="auto"/>
            </w:tcBorders>
          </w:tcPr>
          <w:p w14:paraId="3C0FBCA6"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tl/>
              </w:rPr>
            </w:pPr>
            <w:r w:rsidRPr="00DC2EF7">
              <w:rPr>
                <w:rFonts w:ascii="Arial" w:hAnsi="Arial" w:cs="Arial" w:hint="cs"/>
                <w:sz w:val="22"/>
                <w:szCs w:val="22"/>
                <w:rtl/>
              </w:rPr>
              <w:t xml:space="preserve">تفسير غير موحى به لحق معلن سابقاً </w:t>
            </w:r>
          </w:p>
          <w:p w14:paraId="42C50A57"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hint="cs"/>
                <w:sz w:val="22"/>
                <w:szCs w:val="22"/>
                <w:rtl/>
              </w:rPr>
              <w:t>(أع 15: 35، 11: 12، 26، رو 2: 21، 15: 4، عب 5: 12)</w:t>
            </w:r>
          </w:p>
        </w:tc>
        <w:tc>
          <w:tcPr>
            <w:tcW w:w="3739" w:type="dxa"/>
            <w:tcBorders>
              <w:top w:val="single" w:sz="6" w:space="0" w:color="auto"/>
              <w:left w:val="single" w:sz="6" w:space="0" w:color="auto"/>
              <w:bottom w:val="single" w:sz="6" w:space="0" w:color="auto"/>
              <w:right w:val="double" w:sz="6" w:space="0" w:color="auto"/>
            </w:tcBorders>
          </w:tcPr>
          <w:p w14:paraId="1C2A83E0"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tl/>
              </w:rPr>
            </w:pPr>
            <w:r w:rsidRPr="00DC2EF7">
              <w:rPr>
                <w:rFonts w:ascii="Arial" w:hAnsi="Arial" w:cs="Arial"/>
                <w:sz w:val="22"/>
                <w:szCs w:val="22"/>
                <w:rtl/>
              </w:rPr>
              <w:t>التنبؤ</w:t>
            </w:r>
            <w:r w:rsidRPr="00DC2EF7">
              <w:rPr>
                <w:rFonts w:ascii="Arial" w:hAnsi="Arial" w:cs="Arial" w:hint="cs"/>
                <w:sz w:val="22"/>
                <w:szCs w:val="22"/>
                <w:rtl/>
              </w:rPr>
              <w:t xml:space="preserve"> الموحى به</w:t>
            </w:r>
            <w:r w:rsidRPr="00DC2EF7">
              <w:rPr>
                <w:rFonts w:ascii="Arial" w:hAnsi="Arial" w:cs="Arial"/>
                <w:sz w:val="22"/>
                <w:szCs w:val="22"/>
                <w:rtl/>
              </w:rPr>
              <w:t xml:space="preserve"> بالمستقبل أو الإنباء (إعلان الحقيقة العقائدية) التي يتم تلقيها عن طريق الإعلان </w:t>
            </w:r>
          </w:p>
          <w:p w14:paraId="2611DACE"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sz w:val="22"/>
                <w:szCs w:val="22"/>
                <w:rtl/>
              </w:rPr>
              <w:t>(1 كو 14: 19، 26، 29-30؛ أف 3: 5)</w:t>
            </w:r>
            <w:r w:rsidRPr="00DC2EF7">
              <w:rPr>
                <w:rFonts w:ascii="Arial" w:hAnsi="Arial" w:cs="Arial"/>
                <w:sz w:val="22"/>
                <w:szCs w:val="22"/>
              </w:rPr>
              <w:t>.</w:t>
            </w:r>
          </w:p>
          <w:p w14:paraId="1603CDAE"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r>
      <w:tr w:rsidR="00247DA6" w14:paraId="3864075E" w14:textId="77777777" w:rsidTr="00DC2EF7">
        <w:trPr>
          <w:cantSplit/>
        </w:trPr>
        <w:tc>
          <w:tcPr>
            <w:tcW w:w="2330" w:type="dxa"/>
            <w:tcBorders>
              <w:top w:val="single" w:sz="6" w:space="0" w:color="auto"/>
              <w:left w:val="double" w:sz="6" w:space="0" w:color="auto"/>
              <w:bottom w:val="single" w:sz="6" w:space="0" w:color="auto"/>
              <w:right w:val="single" w:sz="6" w:space="0" w:color="auto"/>
            </w:tcBorders>
          </w:tcPr>
          <w:p w14:paraId="46CA7405"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الأسلوب</w:t>
            </w:r>
          </w:p>
        </w:tc>
        <w:tc>
          <w:tcPr>
            <w:tcW w:w="3448" w:type="dxa"/>
            <w:tcBorders>
              <w:top w:val="single" w:sz="6" w:space="0" w:color="auto"/>
              <w:left w:val="single" w:sz="6" w:space="0" w:color="auto"/>
              <w:bottom w:val="single" w:sz="6" w:space="0" w:color="auto"/>
              <w:right w:val="single" w:sz="6" w:space="0" w:color="auto"/>
            </w:tcBorders>
          </w:tcPr>
          <w:p w14:paraId="5FD1BA82"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tl/>
              </w:rPr>
            </w:pPr>
            <w:r w:rsidRPr="00DC2EF7">
              <w:rPr>
                <w:rFonts w:ascii="Arial" w:hAnsi="Arial" w:cs="Arial" w:hint="cs"/>
                <w:sz w:val="22"/>
                <w:szCs w:val="22"/>
                <w:rtl/>
              </w:rPr>
              <w:t>نظامي</w:t>
            </w:r>
          </w:p>
          <w:p w14:paraId="0BECED23"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c>
          <w:tcPr>
            <w:tcW w:w="3739" w:type="dxa"/>
            <w:tcBorders>
              <w:top w:val="single" w:sz="6" w:space="0" w:color="auto"/>
              <w:left w:val="single" w:sz="6" w:space="0" w:color="auto"/>
              <w:bottom w:val="single" w:sz="6" w:space="0" w:color="auto"/>
              <w:right w:val="double" w:sz="6" w:space="0" w:color="auto"/>
            </w:tcBorders>
          </w:tcPr>
          <w:p w14:paraId="1B521E60"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sz w:val="22"/>
                <w:szCs w:val="22"/>
                <w:rtl/>
              </w:rPr>
              <w:t>عفوي (أع 11: 28؛ 21: 4، 10-11)</w:t>
            </w:r>
          </w:p>
        </w:tc>
      </w:tr>
      <w:tr w:rsidR="00247DA6" w14:paraId="71231792" w14:textId="77777777" w:rsidTr="00DC2EF7">
        <w:trPr>
          <w:cantSplit/>
          <w:trHeight w:val="912"/>
        </w:trPr>
        <w:tc>
          <w:tcPr>
            <w:tcW w:w="2330" w:type="dxa"/>
            <w:tcBorders>
              <w:top w:val="single" w:sz="6" w:space="0" w:color="auto"/>
              <w:left w:val="double" w:sz="6" w:space="0" w:color="auto"/>
              <w:bottom w:val="single" w:sz="6" w:space="0" w:color="auto"/>
              <w:right w:val="single" w:sz="6" w:space="0" w:color="auto"/>
            </w:tcBorders>
          </w:tcPr>
          <w:p w14:paraId="707B675B"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الحدود</w:t>
            </w:r>
          </w:p>
        </w:tc>
        <w:tc>
          <w:tcPr>
            <w:tcW w:w="3448" w:type="dxa"/>
            <w:tcBorders>
              <w:top w:val="single" w:sz="6" w:space="0" w:color="auto"/>
              <w:left w:val="single" w:sz="6" w:space="0" w:color="auto"/>
              <w:bottom w:val="single" w:sz="6" w:space="0" w:color="auto"/>
              <w:right w:val="single" w:sz="6" w:space="0" w:color="auto"/>
            </w:tcBorders>
          </w:tcPr>
          <w:p w14:paraId="4938EF77"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tl/>
                <w:lang w:bidi="ar-JO"/>
              </w:rPr>
            </w:pPr>
            <w:r w:rsidRPr="00DC2EF7">
              <w:rPr>
                <w:rFonts w:ascii="Arial" w:hAnsi="Arial" w:cs="Arial" w:hint="cs"/>
                <w:sz w:val="22"/>
                <w:szCs w:val="22"/>
                <w:rtl/>
                <w:lang w:bidi="ar-JO"/>
              </w:rPr>
              <w:t>لا حدود على التعليم في الخدمات الكنسية</w:t>
            </w:r>
          </w:p>
        </w:tc>
        <w:tc>
          <w:tcPr>
            <w:tcW w:w="3739" w:type="dxa"/>
            <w:tcBorders>
              <w:top w:val="single" w:sz="6" w:space="0" w:color="auto"/>
              <w:left w:val="single" w:sz="6" w:space="0" w:color="auto"/>
              <w:bottom w:val="single" w:sz="6" w:space="0" w:color="auto"/>
              <w:right w:val="double" w:sz="6" w:space="0" w:color="auto"/>
            </w:tcBorders>
          </w:tcPr>
          <w:p w14:paraId="2847872B"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tl/>
              </w:rPr>
            </w:pPr>
            <w:r w:rsidRPr="00DC2EF7">
              <w:rPr>
                <w:rFonts w:ascii="Arial" w:hAnsi="Arial" w:cs="Arial"/>
                <w:sz w:val="22"/>
                <w:szCs w:val="22"/>
                <w:rtl/>
              </w:rPr>
              <w:t xml:space="preserve">رسالتان أو ثلاث رسائل نبوية في كل خدمة (14: 29 أ)، تكلم بالتناوب (14: 30-31)، </w:t>
            </w:r>
          </w:p>
          <w:p w14:paraId="626E7520" w14:textId="77777777" w:rsidR="00247DA6"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hint="cs"/>
                <w:sz w:val="22"/>
                <w:szCs w:val="22"/>
                <w:rtl/>
              </w:rPr>
              <w:t>فحص</w:t>
            </w:r>
            <w:r w:rsidRPr="00DC2EF7">
              <w:rPr>
                <w:rFonts w:ascii="Arial" w:hAnsi="Arial" w:cs="Arial"/>
                <w:sz w:val="22"/>
                <w:szCs w:val="22"/>
                <w:rtl/>
              </w:rPr>
              <w:t xml:space="preserve"> ما يقال (14: 29 ب، 32)</w:t>
            </w:r>
            <w:r w:rsidRPr="00DC2EF7">
              <w:rPr>
                <w:rFonts w:ascii="Arial" w:hAnsi="Arial" w:cs="Arial"/>
                <w:sz w:val="22"/>
                <w:szCs w:val="22"/>
              </w:rPr>
              <w:t>.</w:t>
            </w:r>
          </w:p>
          <w:p w14:paraId="5B19356A" w14:textId="77777777" w:rsidR="00FB3A4B" w:rsidRPr="00DC2EF7" w:rsidRDefault="00FB3A4B">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r>
      <w:tr w:rsidR="00247DA6" w14:paraId="141B55A8" w14:textId="77777777" w:rsidTr="00DC2EF7">
        <w:trPr>
          <w:cantSplit/>
        </w:trPr>
        <w:tc>
          <w:tcPr>
            <w:tcW w:w="2330" w:type="dxa"/>
            <w:tcBorders>
              <w:top w:val="single" w:sz="6" w:space="0" w:color="auto"/>
              <w:left w:val="double" w:sz="6" w:space="0" w:color="auto"/>
              <w:bottom w:val="double" w:sz="6" w:space="0" w:color="auto"/>
              <w:right w:val="single" w:sz="6" w:space="0" w:color="auto"/>
            </w:tcBorders>
          </w:tcPr>
          <w:p w14:paraId="6A4C23BD"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المتطلبات القيادية</w:t>
            </w:r>
          </w:p>
        </w:tc>
        <w:tc>
          <w:tcPr>
            <w:tcW w:w="3448" w:type="dxa"/>
            <w:tcBorders>
              <w:top w:val="single" w:sz="6" w:space="0" w:color="auto"/>
              <w:left w:val="single" w:sz="6" w:space="0" w:color="auto"/>
              <w:bottom w:val="double" w:sz="6" w:space="0" w:color="auto"/>
              <w:right w:val="single" w:sz="6" w:space="0" w:color="auto"/>
            </w:tcBorders>
          </w:tcPr>
          <w:p w14:paraId="0603F27D"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sz w:val="22"/>
                <w:szCs w:val="22"/>
                <w:rtl/>
              </w:rPr>
              <w:t>مطلوب من الشيوخ (1 تي 3: 2؛ 5: 17؛ تي 1: 9) لأن الكنيسة تحتاج إلى تعليم الحق المستمر عبر تاريخها</w:t>
            </w:r>
            <w:r w:rsidRPr="00DC2EF7">
              <w:rPr>
                <w:rFonts w:ascii="Arial" w:hAnsi="Arial" w:cs="Arial"/>
                <w:sz w:val="22"/>
                <w:szCs w:val="22"/>
              </w:rPr>
              <w:t>.</w:t>
            </w:r>
          </w:p>
        </w:tc>
        <w:tc>
          <w:tcPr>
            <w:tcW w:w="3739" w:type="dxa"/>
            <w:tcBorders>
              <w:top w:val="single" w:sz="6" w:space="0" w:color="auto"/>
              <w:left w:val="single" w:sz="6" w:space="0" w:color="auto"/>
              <w:bottom w:val="double" w:sz="6" w:space="0" w:color="auto"/>
              <w:right w:val="double" w:sz="6" w:space="0" w:color="auto"/>
            </w:tcBorders>
          </w:tcPr>
          <w:p w14:paraId="607A5D4E" w14:textId="08F6D310" w:rsidR="00247DA6" w:rsidRPr="00DC2EF7" w:rsidRDefault="00000000">
            <w:pPr>
              <w:tabs>
                <w:tab w:val="left" w:pos="540"/>
                <w:tab w:val="left" w:pos="900"/>
                <w:tab w:val="left" w:pos="1260"/>
                <w:tab w:val="left" w:pos="1620"/>
                <w:tab w:val="left" w:pos="1980"/>
                <w:tab w:val="left" w:pos="2340"/>
                <w:tab w:val="left" w:pos="2700"/>
                <w:tab w:val="left" w:pos="6480"/>
                <w:tab w:val="left" w:pos="7650"/>
              </w:tabs>
              <w:bidi/>
              <w:ind w:left="20" w:right="10"/>
              <w:jc w:val="center"/>
              <w:rPr>
                <w:rFonts w:ascii="Arial" w:hAnsi="Arial" w:cs="Arial"/>
                <w:sz w:val="22"/>
                <w:szCs w:val="22"/>
              </w:rPr>
            </w:pPr>
            <w:r w:rsidRPr="00DC2EF7">
              <w:rPr>
                <w:rFonts w:ascii="Arial" w:hAnsi="Arial" w:cs="Arial"/>
                <w:sz w:val="22"/>
                <w:szCs w:val="22"/>
                <w:rtl/>
              </w:rPr>
              <w:t>ليس مطلوبا</w:t>
            </w:r>
            <w:r w:rsidRPr="00DC2EF7">
              <w:rPr>
                <w:rFonts w:ascii="Arial" w:hAnsi="Arial" w:cs="Arial" w:hint="cs"/>
                <w:sz w:val="22"/>
                <w:szCs w:val="22"/>
                <w:rtl/>
              </w:rPr>
              <w:t>ً</w:t>
            </w:r>
            <w:r w:rsidRPr="00DC2EF7">
              <w:rPr>
                <w:rFonts w:ascii="Arial" w:hAnsi="Arial" w:cs="Arial"/>
                <w:sz w:val="22"/>
                <w:szCs w:val="22"/>
                <w:rtl/>
              </w:rPr>
              <w:t xml:space="preserve"> من </w:t>
            </w:r>
            <w:r w:rsidRPr="00DC2EF7">
              <w:rPr>
                <w:rFonts w:ascii="Arial" w:hAnsi="Arial" w:cs="Arial" w:hint="cs"/>
                <w:sz w:val="22"/>
                <w:szCs w:val="22"/>
                <w:rtl/>
              </w:rPr>
              <w:t>الشيوخ</w:t>
            </w:r>
            <w:r w:rsidRPr="00DC2EF7">
              <w:rPr>
                <w:rFonts w:ascii="Arial" w:hAnsi="Arial" w:cs="Arial"/>
                <w:sz w:val="22"/>
                <w:szCs w:val="22"/>
                <w:rtl/>
              </w:rPr>
              <w:t xml:space="preserve"> لأن هذا من شأنه أن يوفر مستوى عال جدا</w:t>
            </w:r>
            <w:r w:rsidRPr="00DC2EF7">
              <w:rPr>
                <w:rFonts w:ascii="Arial" w:hAnsi="Arial" w:cs="Arial" w:hint="cs"/>
                <w:sz w:val="22"/>
                <w:szCs w:val="22"/>
                <w:rtl/>
              </w:rPr>
              <w:t>ً</w:t>
            </w:r>
            <w:r w:rsidRPr="00DC2EF7">
              <w:rPr>
                <w:rFonts w:ascii="Arial" w:hAnsi="Arial" w:cs="Arial"/>
                <w:sz w:val="22"/>
                <w:szCs w:val="22"/>
                <w:rtl/>
              </w:rPr>
              <w:t>؛ وأيض</w:t>
            </w:r>
            <w:r w:rsidRPr="00DC2EF7">
              <w:rPr>
                <w:rFonts w:ascii="Arial" w:hAnsi="Arial" w:cs="Arial" w:hint="cs"/>
                <w:sz w:val="22"/>
                <w:szCs w:val="22"/>
                <w:rtl/>
              </w:rPr>
              <w:t>اً</w:t>
            </w:r>
            <w:r w:rsidRPr="00DC2EF7">
              <w:rPr>
                <w:rFonts w:ascii="Arial" w:hAnsi="Arial" w:cs="Arial"/>
                <w:sz w:val="22"/>
                <w:szCs w:val="22"/>
                <w:rtl/>
              </w:rPr>
              <w:t xml:space="preserve">، ليس من الضروري أن يستمر الإعلان بعد اكتمال الأسفار القانونية </w:t>
            </w:r>
            <w:r w:rsidR="00DC2EF7">
              <w:rPr>
                <w:rFonts w:ascii="Arial" w:hAnsi="Arial" w:cs="Arial"/>
                <w:sz w:val="22"/>
                <w:szCs w:val="22"/>
              </w:rPr>
              <w:br/>
            </w:r>
            <w:r w:rsidRPr="00DC2EF7">
              <w:rPr>
                <w:rFonts w:ascii="Arial" w:hAnsi="Arial" w:cs="Arial"/>
                <w:sz w:val="22"/>
                <w:szCs w:val="22"/>
                <w:rtl/>
              </w:rPr>
              <w:t>(رؤ ١٨:٢٢-١٩)</w:t>
            </w:r>
            <w:r w:rsidRPr="00DC2EF7">
              <w:rPr>
                <w:rFonts w:ascii="Arial" w:hAnsi="Arial" w:cs="Arial"/>
                <w:sz w:val="22"/>
                <w:szCs w:val="22"/>
              </w:rPr>
              <w:t>.</w:t>
            </w:r>
          </w:p>
          <w:p w14:paraId="515A6681"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r>
      <w:tr w:rsidR="00247DA6" w14:paraId="4C2F33B4" w14:textId="77777777" w:rsidTr="00DC2EF7">
        <w:trPr>
          <w:cantSplit/>
        </w:trPr>
        <w:tc>
          <w:tcPr>
            <w:tcW w:w="2330" w:type="dxa"/>
            <w:tcBorders>
              <w:top w:val="single" w:sz="6" w:space="0" w:color="auto"/>
              <w:left w:val="double" w:sz="6" w:space="0" w:color="auto"/>
              <w:bottom w:val="double" w:sz="6" w:space="0" w:color="auto"/>
              <w:right w:val="single" w:sz="6" w:space="0" w:color="auto"/>
            </w:tcBorders>
          </w:tcPr>
          <w:p w14:paraId="77B1CBFE"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تأسيسي للكنيسة</w:t>
            </w:r>
          </w:p>
        </w:tc>
        <w:tc>
          <w:tcPr>
            <w:tcW w:w="3448" w:type="dxa"/>
            <w:tcBorders>
              <w:top w:val="single" w:sz="6" w:space="0" w:color="auto"/>
              <w:left w:val="single" w:sz="6" w:space="0" w:color="auto"/>
              <w:bottom w:val="double" w:sz="6" w:space="0" w:color="auto"/>
              <w:right w:val="single" w:sz="6" w:space="0" w:color="auto"/>
            </w:tcBorders>
          </w:tcPr>
          <w:p w14:paraId="7AEBD7CA"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r w:rsidRPr="00DC2EF7">
              <w:rPr>
                <w:rFonts w:ascii="Arial" w:hAnsi="Arial" w:cs="Arial"/>
                <w:sz w:val="22"/>
                <w:szCs w:val="22"/>
                <w:rtl/>
              </w:rPr>
              <w:t>ليس ذات طبيعة تأسيسية بالنسبة للكنيسة – فالأساس ليس في الرسائل المفسرة ولكن في الرسائل المنطوقة والمكتوبة إلهي</w:t>
            </w:r>
            <w:r w:rsidRPr="00DC2EF7">
              <w:rPr>
                <w:rFonts w:ascii="Arial" w:hAnsi="Arial" w:cs="Arial" w:hint="cs"/>
                <w:sz w:val="22"/>
                <w:szCs w:val="22"/>
                <w:rtl/>
              </w:rPr>
              <w:t>اً</w:t>
            </w:r>
            <w:r w:rsidRPr="00DC2EF7">
              <w:rPr>
                <w:rFonts w:ascii="Arial" w:hAnsi="Arial" w:cs="Arial"/>
                <w:sz w:val="22"/>
                <w:szCs w:val="22"/>
                <w:rtl/>
              </w:rPr>
              <w:t xml:space="preserve"> المقدمة من الرسل والأنبياء</w:t>
            </w:r>
          </w:p>
          <w:p w14:paraId="44C25EC9"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c>
          <w:tcPr>
            <w:tcW w:w="3739" w:type="dxa"/>
            <w:tcBorders>
              <w:top w:val="single" w:sz="6" w:space="0" w:color="auto"/>
              <w:left w:val="single" w:sz="6" w:space="0" w:color="auto"/>
              <w:bottom w:val="double" w:sz="6" w:space="0" w:color="auto"/>
              <w:right w:val="double" w:sz="6" w:space="0" w:color="auto"/>
            </w:tcBorders>
          </w:tcPr>
          <w:p w14:paraId="6FBB2F57"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bidi/>
              <w:ind w:left="20" w:right="10"/>
              <w:jc w:val="center"/>
              <w:rPr>
                <w:rFonts w:ascii="Arial" w:hAnsi="Arial" w:cs="Arial"/>
                <w:sz w:val="22"/>
                <w:szCs w:val="22"/>
                <w:rtl/>
              </w:rPr>
            </w:pPr>
            <w:r w:rsidRPr="00DC2EF7">
              <w:rPr>
                <w:rFonts w:ascii="Arial" w:hAnsi="Arial" w:cs="Arial"/>
                <w:sz w:val="22"/>
                <w:szCs w:val="22"/>
                <w:rtl/>
              </w:rPr>
              <w:t xml:space="preserve">تأسيسي للكنيسة مع الرسولية (أف 2: 20)، مما يعني أنه ليس من الضروري أن </w:t>
            </w:r>
            <w:r w:rsidRPr="00DC2EF7">
              <w:rPr>
                <w:rFonts w:ascii="Arial" w:hAnsi="Arial" w:cs="Arial" w:hint="cs"/>
                <w:sz w:val="22"/>
                <w:szCs w:val="22"/>
                <w:rtl/>
              </w:rPr>
              <w:t>ن</w:t>
            </w:r>
            <w:r w:rsidRPr="00DC2EF7">
              <w:rPr>
                <w:rFonts w:ascii="Arial" w:hAnsi="Arial" w:cs="Arial"/>
                <w:sz w:val="22"/>
                <w:szCs w:val="22"/>
                <w:rtl/>
              </w:rPr>
              <w:t>ستمر عبر تاريخ الكنيسة</w:t>
            </w:r>
            <w:r w:rsidRPr="00DC2EF7">
              <w:rPr>
                <w:rFonts w:ascii="Arial" w:hAnsi="Arial" w:cs="Arial" w:hint="cs"/>
                <w:sz w:val="22"/>
                <w:szCs w:val="22"/>
                <w:rtl/>
              </w:rPr>
              <w:t>،</w:t>
            </w:r>
            <w:r w:rsidRPr="00DC2EF7">
              <w:rPr>
                <w:rFonts w:ascii="Arial" w:hAnsi="Arial" w:cs="Arial"/>
                <w:sz w:val="22"/>
                <w:szCs w:val="22"/>
                <w:rtl/>
              </w:rPr>
              <w:t xml:space="preserve"> حيث أن الأساس قد تم توفيره مرة واحدة وإلى الأبد (على سبيل المثال، لا يوجد رسل اليوم)</w:t>
            </w:r>
          </w:p>
          <w:p w14:paraId="7B141324"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bidi/>
              <w:ind w:left="20" w:right="10"/>
              <w:jc w:val="center"/>
              <w:rPr>
                <w:rFonts w:ascii="Arial" w:hAnsi="Arial" w:cs="Arial"/>
                <w:sz w:val="22"/>
                <w:szCs w:val="22"/>
              </w:rPr>
            </w:pPr>
          </w:p>
        </w:tc>
      </w:tr>
      <w:tr w:rsidR="00247DA6" w14:paraId="21A40B86" w14:textId="77777777" w:rsidTr="00DC2EF7">
        <w:trPr>
          <w:cantSplit/>
        </w:trPr>
        <w:tc>
          <w:tcPr>
            <w:tcW w:w="2330" w:type="dxa"/>
            <w:tcBorders>
              <w:top w:val="single" w:sz="6" w:space="0" w:color="auto"/>
              <w:left w:val="double" w:sz="6" w:space="0" w:color="auto"/>
              <w:bottom w:val="double" w:sz="6" w:space="0" w:color="auto"/>
              <w:right w:val="single" w:sz="6" w:space="0" w:color="auto"/>
            </w:tcBorders>
          </w:tcPr>
          <w:p w14:paraId="49DF6252" w14:textId="77777777" w:rsidR="00247DA6" w:rsidRPr="00DC2EF7" w:rsidRDefault="00000000">
            <w:pPr>
              <w:tabs>
                <w:tab w:val="left" w:pos="6480"/>
                <w:tab w:val="left" w:pos="7650"/>
              </w:tabs>
              <w:ind w:left="20" w:right="10"/>
              <w:jc w:val="center"/>
              <w:rPr>
                <w:rFonts w:ascii="Arial" w:hAnsi="Arial" w:cs="Arial"/>
                <w:i/>
                <w:sz w:val="22"/>
                <w:szCs w:val="22"/>
              </w:rPr>
            </w:pPr>
            <w:r w:rsidRPr="00DC2EF7">
              <w:rPr>
                <w:rFonts w:ascii="Arial" w:hAnsi="Arial" w:cs="Arial" w:hint="cs"/>
                <w:i/>
                <w:sz w:val="22"/>
                <w:szCs w:val="22"/>
                <w:rtl/>
              </w:rPr>
              <w:t>التوقف</w:t>
            </w:r>
          </w:p>
        </w:tc>
        <w:tc>
          <w:tcPr>
            <w:tcW w:w="3448" w:type="dxa"/>
            <w:tcBorders>
              <w:top w:val="single" w:sz="6" w:space="0" w:color="auto"/>
              <w:left w:val="single" w:sz="6" w:space="0" w:color="auto"/>
              <w:bottom w:val="double" w:sz="6" w:space="0" w:color="auto"/>
              <w:right w:val="single" w:sz="6" w:space="0" w:color="auto"/>
            </w:tcBorders>
          </w:tcPr>
          <w:p w14:paraId="19CBCD24"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bidi/>
              <w:ind w:left="20" w:right="10"/>
              <w:jc w:val="center"/>
              <w:rPr>
                <w:rFonts w:ascii="Arial" w:hAnsi="Arial" w:cs="Arial"/>
                <w:sz w:val="22"/>
                <w:szCs w:val="22"/>
                <w:rtl/>
              </w:rPr>
            </w:pPr>
            <w:r w:rsidRPr="00DC2EF7">
              <w:rPr>
                <w:rFonts w:ascii="Arial" w:hAnsi="Arial" w:cs="Arial"/>
                <w:sz w:val="22"/>
                <w:szCs w:val="22"/>
                <w:rtl/>
              </w:rPr>
              <w:t>لا يوجد أي إشارة في العهد الجديد إلى أن هذه ال</w:t>
            </w:r>
            <w:r w:rsidRPr="00DC2EF7">
              <w:rPr>
                <w:rFonts w:ascii="Arial" w:hAnsi="Arial" w:cs="Arial" w:hint="cs"/>
                <w:sz w:val="22"/>
                <w:szCs w:val="22"/>
                <w:rtl/>
              </w:rPr>
              <w:t>موهب</w:t>
            </w:r>
            <w:r w:rsidRPr="00DC2EF7">
              <w:rPr>
                <w:rFonts w:ascii="Arial" w:hAnsi="Arial" w:cs="Arial"/>
                <w:sz w:val="22"/>
                <w:szCs w:val="22"/>
                <w:rtl/>
              </w:rPr>
              <w:t>ة قد توقفت</w:t>
            </w:r>
            <w:r w:rsidRPr="00DC2EF7">
              <w:rPr>
                <w:rFonts w:ascii="Arial" w:hAnsi="Arial" w:cs="Arial" w:hint="cs"/>
                <w:sz w:val="22"/>
                <w:szCs w:val="22"/>
                <w:rtl/>
              </w:rPr>
              <w:t>،</w:t>
            </w:r>
            <w:r w:rsidRPr="00DC2EF7">
              <w:rPr>
                <w:rFonts w:ascii="Arial" w:hAnsi="Arial" w:cs="Arial"/>
                <w:sz w:val="22"/>
                <w:szCs w:val="22"/>
                <w:rtl/>
              </w:rPr>
              <w:t xml:space="preserve"> أو ستتوقف في عصر الكنيسة</w:t>
            </w:r>
            <w:r w:rsidRPr="00DC2EF7">
              <w:rPr>
                <w:rFonts w:ascii="Arial" w:hAnsi="Arial" w:cs="Arial" w:hint="cs"/>
                <w:sz w:val="22"/>
                <w:szCs w:val="22"/>
                <w:rtl/>
              </w:rPr>
              <w:t>.</w:t>
            </w:r>
          </w:p>
          <w:p w14:paraId="3A89A064"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bidi/>
              <w:ind w:left="20" w:right="10"/>
              <w:jc w:val="center"/>
              <w:rPr>
                <w:rFonts w:ascii="Arial" w:hAnsi="Arial" w:cs="Arial"/>
                <w:sz w:val="22"/>
                <w:szCs w:val="22"/>
              </w:rPr>
            </w:pPr>
          </w:p>
        </w:tc>
        <w:tc>
          <w:tcPr>
            <w:tcW w:w="3739" w:type="dxa"/>
            <w:tcBorders>
              <w:top w:val="single" w:sz="6" w:space="0" w:color="auto"/>
              <w:left w:val="single" w:sz="6" w:space="0" w:color="auto"/>
              <w:bottom w:val="double" w:sz="6" w:space="0" w:color="auto"/>
              <w:right w:val="double" w:sz="6" w:space="0" w:color="auto"/>
            </w:tcBorders>
          </w:tcPr>
          <w:p w14:paraId="4CDAECA7" w14:textId="77777777" w:rsidR="00247DA6" w:rsidRPr="00DC2EF7" w:rsidRDefault="00000000">
            <w:pPr>
              <w:tabs>
                <w:tab w:val="left" w:pos="540"/>
                <w:tab w:val="left" w:pos="900"/>
                <w:tab w:val="left" w:pos="1260"/>
                <w:tab w:val="left" w:pos="1620"/>
                <w:tab w:val="left" w:pos="1980"/>
                <w:tab w:val="left" w:pos="2340"/>
                <w:tab w:val="left" w:pos="2700"/>
                <w:tab w:val="left" w:pos="6480"/>
                <w:tab w:val="left" w:pos="7650"/>
              </w:tabs>
              <w:bidi/>
              <w:ind w:left="20" w:right="10"/>
              <w:jc w:val="center"/>
              <w:rPr>
                <w:rFonts w:ascii="Arial" w:hAnsi="Arial" w:cs="Arial"/>
                <w:sz w:val="22"/>
                <w:szCs w:val="22"/>
              </w:rPr>
            </w:pPr>
            <w:r w:rsidRPr="00DC2EF7">
              <w:rPr>
                <w:rFonts w:ascii="Arial" w:hAnsi="Arial" w:cs="Arial"/>
                <w:sz w:val="22"/>
                <w:szCs w:val="22"/>
                <w:rtl/>
              </w:rPr>
              <w:t>سوف تتوقف ال</w:t>
            </w:r>
            <w:r w:rsidRPr="00DC2EF7">
              <w:rPr>
                <w:rFonts w:ascii="Arial" w:hAnsi="Arial" w:cs="Arial" w:hint="cs"/>
                <w:sz w:val="22"/>
                <w:szCs w:val="22"/>
                <w:rtl/>
              </w:rPr>
              <w:t>مو</w:t>
            </w:r>
            <w:r w:rsidRPr="00DC2EF7">
              <w:rPr>
                <w:rFonts w:ascii="Arial" w:hAnsi="Arial" w:cs="Arial"/>
                <w:sz w:val="22"/>
                <w:szCs w:val="22"/>
                <w:rtl/>
              </w:rPr>
              <w:t>هبة من قبل شخص آخر غير الذات: الصوت السلبي (1 كو 13: 8 أ؛ راجع ملاحظات المواهب الروحية، 29)</w:t>
            </w:r>
          </w:p>
          <w:p w14:paraId="05B591B9" w14:textId="77777777" w:rsidR="00247DA6" w:rsidRPr="00DC2EF7" w:rsidRDefault="00247DA6">
            <w:pPr>
              <w:tabs>
                <w:tab w:val="left" w:pos="540"/>
                <w:tab w:val="left" w:pos="900"/>
                <w:tab w:val="left" w:pos="1260"/>
                <w:tab w:val="left" w:pos="1620"/>
                <w:tab w:val="left" w:pos="1980"/>
                <w:tab w:val="left" w:pos="2340"/>
                <w:tab w:val="left" w:pos="2700"/>
                <w:tab w:val="left" w:pos="6480"/>
                <w:tab w:val="left" w:pos="7650"/>
              </w:tabs>
              <w:ind w:left="20" w:right="10"/>
              <w:jc w:val="center"/>
              <w:rPr>
                <w:rFonts w:ascii="Arial" w:hAnsi="Arial" w:cs="Arial"/>
                <w:sz w:val="22"/>
                <w:szCs w:val="22"/>
              </w:rPr>
            </w:pPr>
          </w:p>
        </w:tc>
      </w:tr>
    </w:tbl>
    <w:p w14:paraId="2D5AD8B1"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390"/>
        <w:rPr>
          <w:rFonts w:ascii="Arial" w:hAnsi="Arial" w:cs="Arial"/>
          <w:sz w:val="21"/>
          <w:szCs w:val="18"/>
        </w:rPr>
      </w:pPr>
    </w:p>
    <w:p w14:paraId="5CB23B0C" w14:textId="53A559A3" w:rsidR="00DC2EF7" w:rsidRDefault="00000000" w:rsidP="00DC2EF7">
      <w:pPr>
        <w:bidi/>
        <w:ind w:left="18" w:hanging="18"/>
        <w:rPr>
          <w:rFonts w:ascii="Arial" w:hAnsi="Arial" w:cs="Arial"/>
          <w:sz w:val="22"/>
          <w:szCs w:val="22"/>
        </w:rPr>
      </w:pPr>
      <w:r w:rsidRPr="00DC2EF7">
        <w:rPr>
          <w:rFonts w:ascii="Arial" w:hAnsi="Arial" w:cs="Arial"/>
          <w:sz w:val="22"/>
          <w:szCs w:val="22"/>
          <w:rtl/>
        </w:rPr>
        <w:t>ملاحظة: أعتقد أن هذا ال</w:t>
      </w:r>
      <w:r w:rsidRPr="00DC2EF7">
        <w:rPr>
          <w:rFonts w:ascii="Arial" w:hAnsi="Arial" w:cs="Arial" w:hint="cs"/>
          <w:sz w:val="22"/>
          <w:szCs w:val="22"/>
          <w:rtl/>
        </w:rPr>
        <w:t>مخطط</w:t>
      </w:r>
      <w:r w:rsidRPr="00DC2EF7">
        <w:rPr>
          <w:rFonts w:ascii="Arial" w:hAnsi="Arial" w:cs="Arial"/>
          <w:sz w:val="22"/>
          <w:szCs w:val="22"/>
          <w:rtl/>
        </w:rPr>
        <w:t xml:space="preserve"> يوفر تباين</w:t>
      </w:r>
      <w:r w:rsidRPr="00DC2EF7">
        <w:rPr>
          <w:rFonts w:ascii="Arial" w:hAnsi="Arial" w:cs="Arial" w:hint="cs"/>
          <w:sz w:val="22"/>
          <w:szCs w:val="22"/>
          <w:rtl/>
        </w:rPr>
        <w:t>اً</w:t>
      </w:r>
      <w:r w:rsidRPr="00DC2EF7">
        <w:rPr>
          <w:rFonts w:ascii="Arial" w:hAnsi="Arial" w:cs="Arial"/>
          <w:sz w:val="22"/>
          <w:szCs w:val="22"/>
          <w:rtl/>
        </w:rPr>
        <w:t xml:space="preserve"> أكثر مصداقية بين ال</w:t>
      </w:r>
      <w:r w:rsidRPr="00DC2EF7">
        <w:rPr>
          <w:rFonts w:ascii="Arial" w:hAnsi="Arial" w:cs="Arial" w:hint="cs"/>
          <w:sz w:val="22"/>
          <w:szCs w:val="22"/>
          <w:rtl/>
        </w:rPr>
        <w:t>موهبت</w:t>
      </w:r>
      <w:r w:rsidRPr="00DC2EF7">
        <w:rPr>
          <w:rFonts w:ascii="Arial" w:hAnsi="Arial" w:cs="Arial"/>
          <w:sz w:val="22"/>
          <w:szCs w:val="22"/>
          <w:rtl/>
        </w:rPr>
        <w:t>ين</w:t>
      </w:r>
      <w:r w:rsidRPr="00DC2EF7">
        <w:rPr>
          <w:rFonts w:ascii="Arial" w:hAnsi="Arial" w:cs="Arial" w:hint="cs"/>
          <w:sz w:val="22"/>
          <w:szCs w:val="22"/>
          <w:rtl/>
        </w:rPr>
        <w:t>،</w:t>
      </w:r>
      <w:r w:rsidRPr="00DC2EF7">
        <w:rPr>
          <w:rFonts w:ascii="Arial" w:hAnsi="Arial" w:cs="Arial"/>
          <w:sz w:val="22"/>
          <w:szCs w:val="22"/>
          <w:rtl/>
        </w:rPr>
        <w:t xml:space="preserve"> مما قدمه جروديم في الصفحة 34 من مقالته المذكورة أعلاه</w:t>
      </w:r>
      <w:r w:rsidRPr="00DC2EF7">
        <w:rPr>
          <w:rFonts w:ascii="Arial" w:hAnsi="Arial" w:cs="Arial" w:hint="cs"/>
          <w:sz w:val="22"/>
          <w:szCs w:val="22"/>
          <w:rtl/>
        </w:rPr>
        <w:t xml:space="preserve">، </w:t>
      </w:r>
      <w:r w:rsidRPr="00DC2EF7">
        <w:rPr>
          <w:rFonts w:ascii="Arial" w:hAnsi="Arial" w:cs="Arial"/>
          <w:sz w:val="22"/>
          <w:szCs w:val="22"/>
          <w:rtl/>
        </w:rPr>
        <w:t>وفي حين أنه يؤيد بحق قيمة التعليم، إلا أن الأمثلة الكتابية التي قدمها لا ت</w:t>
      </w:r>
      <w:r w:rsidRPr="00DC2EF7">
        <w:rPr>
          <w:rFonts w:ascii="Arial" w:hAnsi="Arial" w:cs="Arial" w:hint="cs"/>
          <w:sz w:val="22"/>
          <w:szCs w:val="22"/>
          <w:rtl/>
        </w:rPr>
        <w:t>باين</w:t>
      </w:r>
      <w:r w:rsidRPr="00DC2EF7">
        <w:rPr>
          <w:rFonts w:ascii="Arial" w:hAnsi="Arial" w:cs="Arial"/>
          <w:sz w:val="22"/>
          <w:szCs w:val="22"/>
          <w:rtl/>
        </w:rPr>
        <w:t xml:space="preserve"> في الواقع بين التعليم والنبوة</w:t>
      </w:r>
      <w:r w:rsidRPr="00DC2EF7">
        <w:rPr>
          <w:rFonts w:ascii="Arial" w:hAnsi="Arial" w:cs="Arial" w:hint="cs"/>
          <w:sz w:val="22"/>
          <w:szCs w:val="22"/>
          <w:rtl/>
        </w:rPr>
        <w:t xml:space="preserve">، </w:t>
      </w:r>
      <w:r w:rsidRPr="00DC2EF7">
        <w:rPr>
          <w:rFonts w:ascii="Arial" w:hAnsi="Arial" w:cs="Arial"/>
          <w:sz w:val="22"/>
          <w:szCs w:val="22"/>
          <w:rtl/>
        </w:rPr>
        <w:t>بل إنها تُظهر فقط الأهمية الكبيرة للتعليم في الكنيسة الأولى</w:t>
      </w:r>
      <w:r w:rsidR="00DC2EF7">
        <w:rPr>
          <w:rFonts w:ascii="Arial" w:hAnsi="Arial" w:cs="Arial"/>
          <w:sz w:val="22"/>
          <w:szCs w:val="22"/>
        </w:rPr>
        <w:t>.</w:t>
      </w:r>
    </w:p>
    <w:p w14:paraId="1137BCF2" w14:textId="397BC7F1" w:rsidR="00247DA6" w:rsidRDefault="00000000" w:rsidP="00DC2EF7">
      <w:pPr>
        <w:bidi/>
        <w:ind w:left="18" w:right="-390" w:hanging="18"/>
        <w:rPr>
          <w:rFonts w:ascii="Arial" w:hAnsi="Arial" w:cs="Arial"/>
          <w:sz w:val="21"/>
          <w:szCs w:val="21"/>
        </w:rPr>
        <w:sectPr w:rsidR="00247DA6">
          <w:headerReference w:type="default" r:id="rId30"/>
          <w:pgSz w:w="11880" w:h="16840"/>
          <w:pgMar w:top="720" w:right="1152" w:bottom="720" w:left="1440" w:header="720" w:footer="720" w:gutter="0"/>
          <w:pgNumType w:start="161"/>
          <w:cols w:space="720"/>
        </w:sectPr>
      </w:pPr>
      <w:r>
        <w:rPr>
          <w:rFonts w:ascii="Arial" w:hAnsi="Arial" w:cs="Arial"/>
          <w:sz w:val="21"/>
          <w:szCs w:val="21"/>
        </w:rPr>
        <w:t>.</w:t>
      </w:r>
    </w:p>
    <w:p w14:paraId="22583DB3" w14:textId="77777777" w:rsidR="00247DA6" w:rsidRDefault="00000000">
      <w:pPr>
        <w:ind w:left="20" w:right="-32"/>
        <w:rPr>
          <w:rFonts w:ascii="Arial" w:hAnsi="Arial" w:cs="Arial"/>
          <w:sz w:val="21"/>
          <w:szCs w:val="21"/>
        </w:rPr>
      </w:pPr>
      <w:r>
        <w:rPr>
          <w:rFonts w:ascii="Arial" w:hAnsi="Arial" w:cs="Arial" w:hint="cs"/>
          <w:sz w:val="21"/>
          <w:szCs w:val="21"/>
          <w:rtl/>
        </w:rPr>
        <w:lastRenderedPageBreak/>
        <w:t>موهبة أساسية مؤقتة</w:t>
      </w:r>
    </w:p>
    <w:p w14:paraId="2E43AED5" w14:textId="77777777" w:rsidR="00247DA6" w:rsidRDefault="00000000">
      <w:pPr>
        <w:ind w:left="20" w:right="-32"/>
        <w:jc w:val="center"/>
        <w:rPr>
          <w:rFonts w:ascii="Arial" w:hAnsi="Arial" w:cs="Arial"/>
          <w:b/>
          <w:bCs/>
          <w:sz w:val="36"/>
          <w:szCs w:val="36"/>
        </w:rPr>
      </w:pPr>
      <w:r>
        <w:rPr>
          <w:rFonts w:ascii="Arial" w:hAnsi="Arial" w:cs="Arial" w:hint="cs"/>
          <w:b/>
          <w:bCs/>
          <w:sz w:val="36"/>
          <w:szCs w:val="36"/>
          <w:rtl/>
        </w:rPr>
        <w:t>التكلم بألسنة</w:t>
      </w:r>
    </w:p>
    <w:p w14:paraId="7596DAB2" w14:textId="77777777" w:rsidR="00247DA6" w:rsidRDefault="00000000">
      <w:pPr>
        <w:ind w:left="20" w:right="-32"/>
        <w:jc w:val="center"/>
        <w:rPr>
          <w:rFonts w:ascii="Arial" w:hAnsi="Arial" w:cs="Arial"/>
          <w:bCs/>
          <w:sz w:val="21"/>
          <w:szCs w:val="21"/>
        </w:rPr>
      </w:pPr>
      <w:r>
        <w:rPr>
          <w:rFonts w:ascii="Arial" w:hAnsi="Arial" w:cs="Arial"/>
          <w:bCs/>
          <w:sz w:val="21"/>
          <w:szCs w:val="21"/>
          <w:rtl/>
        </w:rPr>
        <w:t>التكلم بألسنة، ألسنة غريبة، ألسنة، يتكلم بلسان،</w:t>
      </w:r>
    </w:p>
    <w:p w14:paraId="3750DD25" w14:textId="77777777" w:rsidR="00247DA6" w:rsidRDefault="00000000">
      <w:pPr>
        <w:ind w:left="20" w:right="-32"/>
        <w:jc w:val="center"/>
        <w:rPr>
          <w:rFonts w:ascii="Arial" w:hAnsi="Arial" w:cs="Arial"/>
          <w:bCs/>
          <w:sz w:val="21"/>
          <w:szCs w:val="21"/>
        </w:rPr>
      </w:pPr>
      <w:r>
        <w:rPr>
          <w:rFonts w:ascii="Arial" w:hAnsi="Arial" w:cs="Arial"/>
          <w:bCs/>
          <w:sz w:val="21"/>
          <w:szCs w:val="21"/>
          <w:rtl/>
        </w:rPr>
        <w:t>يتكلم بألسنة أخرى، بألسنة ال</w:t>
      </w:r>
      <w:r>
        <w:rPr>
          <w:rFonts w:ascii="Arial" w:hAnsi="Arial" w:cs="Arial" w:hint="cs"/>
          <w:bCs/>
          <w:sz w:val="21"/>
          <w:szCs w:val="21"/>
          <w:rtl/>
        </w:rPr>
        <w:t>ناس</w:t>
      </w:r>
      <w:r>
        <w:rPr>
          <w:rFonts w:ascii="Arial" w:hAnsi="Arial" w:cs="Arial"/>
          <w:bCs/>
          <w:sz w:val="21"/>
          <w:szCs w:val="21"/>
          <w:rtl/>
        </w:rPr>
        <w:t>، بأنواع الألسنة</w:t>
      </w:r>
    </w:p>
    <w:p w14:paraId="34409F4C" w14:textId="77777777" w:rsidR="00247DA6" w:rsidRDefault="00247DA6">
      <w:pPr>
        <w:tabs>
          <w:tab w:val="left" w:pos="6480"/>
        </w:tabs>
        <w:ind w:left="20" w:right="-32"/>
        <w:rPr>
          <w:rFonts w:ascii="Arial" w:hAnsi="Arial" w:cs="Arial"/>
          <w:sz w:val="13"/>
          <w:szCs w:val="18"/>
        </w:rPr>
      </w:pPr>
    </w:p>
    <w:p w14:paraId="2E2BEBB2" w14:textId="77777777" w:rsidR="00247DA6" w:rsidRDefault="00247DA6">
      <w:pPr>
        <w:tabs>
          <w:tab w:val="left" w:pos="6480"/>
        </w:tabs>
        <w:bidi/>
        <w:ind w:left="20" w:right="-32"/>
        <w:rPr>
          <w:rFonts w:ascii="Arial" w:hAnsi="Arial" w:cs="Arial"/>
          <w:sz w:val="21"/>
          <w:szCs w:val="18"/>
        </w:rPr>
      </w:pPr>
    </w:p>
    <w:p w14:paraId="65FDD145" w14:textId="77777777" w:rsidR="00247DA6" w:rsidRDefault="00000000">
      <w:pPr>
        <w:tabs>
          <w:tab w:val="left" w:pos="6480"/>
        </w:tabs>
        <w:bidi/>
        <w:ind w:left="20" w:right="-32"/>
        <w:rPr>
          <w:rFonts w:ascii="Arial" w:hAnsi="Arial" w:cs="Arial"/>
          <w:sz w:val="21"/>
          <w:szCs w:val="21"/>
        </w:rPr>
      </w:pPr>
      <w:r>
        <w:rPr>
          <w:rFonts w:ascii="Arial" w:hAnsi="Arial" w:cs="Arial"/>
          <w:sz w:val="21"/>
          <w:szCs w:val="21"/>
          <w:rtl/>
        </w:rPr>
        <w:t>في قوائم: ١ كورنثوس ١٢: ١٠، ٢٨، ٣٠</w:t>
      </w:r>
    </w:p>
    <w:p w14:paraId="55523A74" w14:textId="7447A49C" w:rsidR="00247DA6" w:rsidRDefault="00000000">
      <w:pPr>
        <w:tabs>
          <w:tab w:val="left" w:pos="6480"/>
        </w:tabs>
        <w:bidi/>
        <w:ind w:left="20" w:right="-32"/>
        <w:rPr>
          <w:rFonts w:ascii="Arial" w:hAnsi="Arial" w:cs="Arial"/>
          <w:sz w:val="21"/>
          <w:szCs w:val="21"/>
        </w:rPr>
      </w:pPr>
      <w:r>
        <w:rPr>
          <w:rFonts w:ascii="Arial" w:hAnsi="Arial" w:cs="Arial"/>
          <w:sz w:val="21"/>
          <w:szCs w:val="21"/>
          <w:rtl/>
        </w:rPr>
        <w:t>اليونانية</w:t>
      </w:r>
      <w:r>
        <w:rPr>
          <w:rFonts w:ascii="Arial" w:hAnsi="Arial" w:cs="Arial"/>
          <w:sz w:val="21"/>
          <w:szCs w:val="21"/>
        </w:rPr>
        <w:t xml:space="preserve">: </w:t>
      </w:r>
      <w:r w:rsidR="00964C16" w:rsidRPr="00A507C0">
        <w:rPr>
          <w:rFonts w:ascii="Arial" w:hAnsi="Arial" w:cs="Arial"/>
          <w:i/>
          <w:iCs/>
          <w:sz w:val="21"/>
          <w:szCs w:val="21"/>
        </w:rPr>
        <w:t>g</w:t>
      </w:r>
      <w:r w:rsidRPr="00A507C0">
        <w:rPr>
          <w:rFonts w:ascii="Arial" w:hAnsi="Arial" w:cs="Arial"/>
          <w:i/>
          <w:iCs/>
          <w:sz w:val="21"/>
          <w:szCs w:val="21"/>
        </w:rPr>
        <w:t>lo</w:t>
      </w:r>
      <w:r w:rsidR="00280CCF" w:rsidRPr="00A507C0">
        <w:rPr>
          <w:rFonts w:ascii="Arial" w:hAnsi="Arial" w:cs="Arial"/>
          <w:i/>
          <w:iCs/>
          <w:sz w:val="21"/>
          <w:szCs w:val="21"/>
        </w:rPr>
        <w:t>s</w:t>
      </w:r>
      <w:r w:rsidRPr="00A507C0">
        <w:rPr>
          <w:rFonts w:ascii="Arial" w:hAnsi="Arial" w:cs="Arial"/>
          <w:i/>
          <w:iCs/>
          <w:sz w:val="21"/>
          <w:szCs w:val="21"/>
        </w:rPr>
        <w:t>sa</w:t>
      </w:r>
      <w:r>
        <w:rPr>
          <w:rFonts w:ascii="Arial" w:hAnsi="Arial" w:cs="Arial"/>
          <w:sz w:val="21"/>
          <w:szCs w:val="21"/>
        </w:rPr>
        <w:t xml:space="preserve"> (</w:t>
      </w:r>
      <w:r w:rsidR="00280CCF">
        <w:rPr>
          <w:rFonts w:ascii="Cambria" w:hAnsi="Cambria" w:cs="Arial"/>
          <w:sz w:val="22"/>
          <w:lang w:val="el-GR"/>
        </w:rPr>
        <w:t>γλῶσσα</w:t>
      </w:r>
      <w:r>
        <w:rPr>
          <w:rFonts w:ascii="Arial" w:hAnsi="Arial" w:cs="Arial"/>
          <w:sz w:val="21"/>
          <w:szCs w:val="21"/>
        </w:rPr>
        <w:t>) :</w:t>
      </w:r>
      <w:r>
        <w:rPr>
          <w:rFonts w:ascii="Arial" w:hAnsi="Arial" w:cs="Arial"/>
          <w:sz w:val="21"/>
          <w:szCs w:val="21"/>
          <w:rtl/>
        </w:rPr>
        <w:t>اللسان، اللغة</w:t>
      </w:r>
      <w:r>
        <w:rPr>
          <w:rFonts w:ascii="Arial" w:hAnsi="Arial" w:cs="Arial"/>
          <w:sz w:val="21"/>
          <w:szCs w:val="21"/>
        </w:rPr>
        <w:t xml:space="preserve">BAGD) </w:t>
      </w:r>
      <w:r>
        <w:rPr>
          <w:rFonts w:ascii="Arial" w:hAnsi="Arial" w:cs="Arial" w:hint="cs"/>
          <w:sz w:val="21"/>
          <w:szCs w:val="21"/>
          <w:rtl/>
          <w:lang w:bidi="ar-JO"/>
        </w:rPr>
        <w:t xml:space="preserve"> </w:t>
      </w:r>
      <w:r>
        <w:rPr>
          <w:rFonts w:ascii="Arial" w:hAnsi="Arial" w:cs="Arial"/>
          <w:sz w:val="21"/>
          <w:szCs w:val="21"/>
          <w:lang w:bidi="ar-JO"/>
        </w:rPr>
        <w:t>1</w:t>
      </w:r>
      <w:r>
        <w:rPr>
          <w:rFonts w:ascii="Arial" w:hAnsi="Arial" w:cs="Arial"/>
          <w:sz w:val="21"/>
          <w:szCs w:val="21"/>
          <w:rtl/>
        </w:rPr>
        <w:t>، 2</w:t>
      </w:r>
      <w:r>
        <w:rPr>
          <w:rFonts w:ascii="Arial" w:hAnsi="Arial" w:cs="Arial"/>
          <w:sz w:val="21"/>
          <w:szCs w:val="21"/>
        </w:rPr>
        <w:t>.(</w:t>
      </w:r>
    </w:p>
    <w:p w14:paraId="4E994DAE" w14:textId="77777777" w:rsidR="00247DA6" w:rsidRDefault="00247DA6">
      <w:pPr>
        <w:tabs>
          <w:tab w:val="left" w:pos="6480"/>
        </w:tabs>
        <w:ind w:left="20" w:right="-32"/>
        <w:rPr>
          <w:rFonts w:ascii="Arial" w:hAnsi="Arial" w:cs="Arial"/>
          <w:sz w:val="13"/>
          <w:szCs w:val="18"/>
        </w:rPr>
      </w:pPr>
    </w:p>
    <w:p w14:paraId="6A45E85F" w14:textId="77777777" w:rsidR="00247DA6" w:rsidRDefault="00000000">
      <w:pPr>
        <w:tabs>
          <w:tab w:val="left" w:pos="6480"/>
        </w:tabs>
        <w:bidi/>
        <w:ind w:left="20" w:right="-32"/>
        <w:rPr>
          <w:rFonts w:ascii="Arial" w:hAnsi="Arial" w:cs="Arial"/>
          <w:sz w:val="21"/>
          <w:szCs w:val="21"/>
          <w:rtl/>
          <w:lang w:bidi="ar-JO"/>
        </w:rPr>
      </w:pPr>
      <w:r>
        <w:rPr>
          <w:rFonts w:ascii="Arial" w:hAnsi="Arial" w:cs="Arial" w:hint="cs"/>
          <w:sz w:val="21"/>
          <w:szCs w:val="21"/>
          <w:rtl/>
          <w:lang w:bidi="ar-JO"/>
        </w:rPr>
        <w:t xml:space="preserve">تحمل كلمة </w:t>
      </w:r>
      <w:r>
        <w:rPr>
          <w:rFonts w:ascii="Arial" w:hAnsi="Arial" w:cs="Arial"/>
          <w:sz w:val="21"/>
          <w:szCs w:val="21"/>
          <w:lang w:bidi="ar-JO"/>
        </w:rPr>
        <w:t>glossa</w:t>
      </w:r>
      <w:r>
        <w:rPr>
          <w:rFonts w:ascii="Arial" w:hAnsi="Arial" w:cs="Arial" w:hint="cs"/>
          <w:sz w:val="21"/>
          <w:szCs w:val="21"/>
          <w:rtl/>
          <w:lang w:bidi="ar-JO"/>
        </w:rPr>
        <w:t xml:space="preserve"> ثلاثة معاني مختلفة في العهد الجديد:</w:t>
      </w:r>
    </w:p>
    <w:p w14:paraId="16F06E63" w14:textId="77777777" w:rsidR="00247DA6" w:rsidRDefault="00000000">
      <w:pPr>
        <w:tabs>
          <w:tab w:val="left" w:pos="6480"/>
        </w:tabs>
        <w:bidi/>
        <w:ind w:left="420" w:right="-32" w:hanging="400"/>
        <w:rPr>
          <w:rFonts w:ascii="Arial" w:hAnsi="Arial" w:cs="Arial"/>
          <w:sz w:val="21"/>
          <w:szCs w:val="21"/>
        </w:rPr>
      </w:pPr>
      <w:r>
        <w:rPr>
          <w:rFonts w:ascii="Arial" w:hAnsi="Arial" w:cs="Arial" w:hint="cs"/>
          <w:sz w:val="21"/>
          <w:szCs w:val="21"/>
          <w:rtl/>
        </w:rPr>
        <w:t>1.</w:t>
      </w:r>
      <w:r>
        <w:rPr>
          <w:rFonts w:ascii="Arial" w:hAnsi="Arial" w:cs="Arial"/>
          <w:sz w:val="21"/>
          <w:szCs w:val="21"/>
          <w:rtl/>
        </w:rPr>
        <w:tab/>
      </w:r>
      <w:r>
        <w:rPr>
          <w:rFonts w:ascii="Arial" w:hAnsi="Arial" w:cs="Arial" w:hint="cs"/>
          <w:sz w:val="21"/>
          <w:szCs w:val="21"/>
          <w:rtl/>
        </w:rPr>
        <w:t>اللسان كعضو الكلام (مر 7: 33، رو 3: 13، 14: 11، 1 كو 14: 9 ... الخ)</w:t>
      </w:r>
    </w:p>
    <w:p w14:paraId="20C798B2" w14:textId="77777777" w:rsidR="00247DA6" w:rsidRDefault="00000000">
      <w:pPr>
        <w:tabs>
          <w:tab w:val="left" w:pos="6480"/>
        </w:tabs>
        <w:bidi/>
        <w:ind w:left="420" w:right="-32" w:hanging="400"/>
        <w:rPr>
          <w:rFonts w:ascii="Arial" w:hAnsi="Arial" w:cs="Arial"/>
          <w:sz w:val="21"/>
          <w:szCs w:val="21"/>
        </w:rPr>
      </w:pPr>
      <w:r>
        <w:rPr>
          <w:rFonts w:ascii="Arial" w:hAnsi="Arial" w:cs="Arial" w:hint="cs"/>
          <w:sz w:val="21"/>
          <w:szCs w:val="21"/>
          <w:rtl/>
        </w:rPr>
        <w:t>2.</w:t>
      </w:r>
      <w:r>
        <w:rPr>
          <w:rFonts w:ascii="Arial" w:hAnsi="Arial" w:cs="Arial"/>
          <w:sz w:val="21"/>
          <w:szCs w:val="21"/>
          <w:rtl/>
        </w:rPr>
        <w:tab/>
      </w:r>
      <w:r>
        <w:rPr>
          <w:rFonts w:ascii="Arial" w:hAnsi="Arial" w:cs="Arial" w:hint="cs"/>
          <w:sz w:val="21"/>
          <w:szCs w:val="21"/>
          <w:rtl/>
        </w:rPr>
        <w:t>شيء شكله مثل اللسان مثل لهب النار (أع 2: 3)</w:t>
      </w:r>
    </w:p>
    <w:p w14:paraId="24399824" w14:textId="77777777" w:rsidR="00247DA6" w:rsidRDefault="00000000">
      <w:pPr>
        <w:tabs>
          <w:tab w:val="left" w:pos="6480"/>
        </w:tabs>
        <w:bidi/>
        <w:ind w:left="420" w:right="-32" w:hanging="400"/>
        <w:rPr>
          <w:rFonts w:ascii="Arial" w:hAnsi="Arial" w:cs="Arial"/>
          <w:sz w:val="21"/>
          <w:szCs w:val="21"/>
        </w:rPr>
      </w:pPr>
      <w:r>
        <w:rPr>
          <w:rFonts w:ascii="Arial" w:hAnsi="Arial" w:cs="Arial" w:hint="cs"/>
          <w:sz w:val="21"/>
          <w:szCs w:val="21"/>
          <w:rtl/>
        </w:rPr>
        <w:t>3.</w:t>
      </w:r>
      <w:r>
        <w:rPr>
          <w:rFonts w:ascii="Arial" w:hAnsi="Arial" w:cs="Arial"/>
          <w:sz w:val="21"/>
          <w:szCs w:val="21"/>
          <w:rtl/>
        </w:rPr>
        <w:tab/>
      </w:r>
      <w:r>
        <w:rPr>
          <w:rFonts w:ascii="Arial" w:hAnsi="Arial" w:cs="Arial" w:hint="cs"/>
          <w:sz w:val="21"/>
          <w:szCs w:val="21"/>
          <w:rtl/>
        </w:rPr>
        <w:t>لغة:</w:t>
      </w:r>
    </w:p>
    <w:p w14:paraId="508E6EC0" w14:textId="77777777" w:rsidR="00247DA6" w:rsidRDefault="00000000">
      <w:pPr>
        <w:tabs>
          <w:tab w:val="left" w:pos="6480"/>
        </w:tabs>
        <w:bidi/>
        <w:ind w:left="340" w:right="-32"/>
        <w:rPr>
          <w:rFonts w:ascii="Arial" w:hAnsi="Arial" w:cs="Arial"/>
          <w:sz w:val="21"/>
          <w:szCs w:val="21"/>
        </w:rPr>
      </w:pPr>
      <w:r>
        <w:rPr>
          <w:rFonts w:ascii="Arial" w:hAnsi="Arial" w:cs="Arial" w:hint="cs"/>
          <w:sz w:val="21"/>
          <w:szCs w:val="21"/>
          <w:rtl/>
        </w:rPr>
        <w:t>أ.   مفهومة للمتكلم (1 كو 14: 10، رؤ 5: 9)</w:t>
      </w:r>
    </w:p>
    <w:p w14:paraId="033B9525" w14:textId="77777777" w:rsidR="00247DA6" w:rsidRDefault="00000000">
      <w:pPr>
        <w:tabs>
          <w:tab w:val="left" w:pos="6480"/>
        </w:tabs>
        <w:bidi/>
        <w:ind w:left="340" w:right="-32"/>
        <w:rPr>
          <w:rFonts w:ascii="Arial" w:hAnsi="Arial" w:cs="Arial"/>
          <w:sz w:val="21"/>
          <w:szCs w:val="21"/>
        </w:rPr>
      </w:pPr>
      <w:r>
        <w:rPr>
          <w:rFonts w:ascii="Arial" w:hAnsi="Arial" w:cs="Arial" w:hint="cs"/>
          <w:sz w:val="21"/>
          <w:szCs w:val="21"/>
          <w:rtl/>
        </w:rPr>
        <w:t>ب. غير مفهومة ل</w:t>
      </w:r>
      <w:r>
        <w:rPr>
          <w:rFonts w:ascii="Arial" w:hAnsi="Arial" w:cs="Arial"/>
          <w:sz w:val="21"/>
          <w:szCs w:val="21"/>
          <w:rtl/>
        </w:rPr>
        <w:t>لمتكلم (أع 2: 4؛ 10: 46-47؛ 19: 6؛ 1 كو 12: 10، 28؛ 13: 1، 8؛ 14: 1-40)</w:t>
      </w:r>
    </w:p>
    <w:p w14:paraId="1FD5544E" w14:textId="77777777" w:rsidR="00247DA6" w:rsidRDefault="00247DA6">
      <w:pPr>
        <w:tabs>
          <w:tab w:val="left" w:pos="6480"/>
        </w:tabs>
        <w:ind w:left="20" w:right="-32"/>
        <w:rPr>
          <w:rFonts w:ascii="Arial" w:hAnsi="Arial" w:cs="Arial"/>
          <w:sz w:val="13"/>
          <w:szCs w:val="18"/>
        </w:rPr>
      </w:pPr>
    </w:p>
    <w:p w14:paraId="56100017" w14:textId="77777777" w:rsidR="00247DA6" w:rsidRDefault="00000000">
      <w:pPr>
        <w:tabs>
          <w:tab w:val="left" w:pos="6480"/>
        </w:tabs>
        <w:bidi/>
        <w:spacing w:line="240" w:lineRule="atLeast"/>
        <w:ind w:left="20" w:right="-32"/>
        <w:rPr>
          <w:rFonts w:ascii="Arial" w:hAnsi="Arial" w:cs="Arial"/>
          <w:sz w:val="21"/>
          <w:szCs w:val="21"/>
          <w:rtl/>
        </w:rPr>
      </w:pPr>
      <w:r>
        <w:rPr>
          <w:rFonts w:ascii="Arial" w:hAnsi="Arial" w:cs="Arial"/>
          <w:sz w:val="21"/>
          <w:szCs w:val="21"/>
          <w:rtl/>
        </w:rPr>
        <w:t>التكلم بألسنة موجود فقط في مرقس 16: 17 وأعمال الرسل ورسالة كورنثوس الأولى (راجع 3ب أعلاه)</w:t>
      </w:r>
      <w:r>
        <w:rPr>
          <w:rFonts w:ascii="Arial" w:hAnsi="Arial" w:cs="Arial" w:hint="cs"/>
          <w:sz w:val="21"/>
          <w:szCs w:val="21"/>
          <w:rtl/>
          <w:lang w:bidi="ar-JO"/>
        </w:rPr>
        <w:t xml:space="preserve">، حيث </w:t>
      </w:r>
      <w:r>
        <w:rPr>
          <w:rFonts w:ascii="Arial" w:hAnsi="Arial" w:cs="Arial"/>
          <w:sz w:val="21"/>
          <w:szCs w:val="21"/>
          <w:rtl/>
        </w:rPr>
        <w:t>يقوم البعض بت</w:t>
      </w:r>
      <w:r>
        <w:rPr>
          <w:rFonts w:ascii="Arial" w:hAnsi="Arial" w:cs="Arial" w:hint="cs"/>
          <w:sz w:val="21"/>
          <w:szCs w:val="21"/>
          <w:rtl/>
        </w:rPr>
        <w:t xml:space="preserve">عليم المعنى </w:t>
      </w:r>
      <w:r>
        <w:rPr>
          <w:rFonts w:ascii="Arial" w:hAnsi="Arial" w:cs="Arial"/>
          <w:sz w:val="21"/>
          <w:szCs w:val="21"/>
          <w:rtl/>
        </w:rPr>
        <w:t>الرابع</w:t>
      </w:r>
      <w:r>
        <w:rPr>
          <w:rFonts w:ascii="Arial" w:hAnsi="Arial" w:cs="Arial" w:hint="cs"/>
          <w:sz w:val="21"/>
          <w:szCs w:val="21"/>
          <w:rtl/>
        </w:rPr>
        <w:t xml:space="preserve"> للكلمة</w:t>
      </w:r>
      <w:r>
        <w:rPr>
          <w:rFonts w:ascii="Arial" w:hAnsi="Arial" w:cs="Arial"/>
          <w:sz w:val="21"/>
          <w:szCs w:val="21"/>
          <w:rtl/>
        </w:rPr>
        <w:t xml:space="preserve"> باعتباره كلام</w:t>
      </w:r>
      <w:r>
        <w:rPr>
          <w:rFonts w:ascii="Arial" w:hAnsi="Arial" w:cs="Arial" w:hint="cs"/>
          <w:sz w:val="21"/>
          <w:szCs w:val="21"/>
          <w:rtl/>
        </w:rPr>
        <w:t>اً</w:t>
      </w:r>
      <w:r>
        <w:rPr>
          <w:rFonts w:ascii="Arial" w:hAnsi="Arial" w:cs="Arial"/>
          <w:sz w:val="21"/>
          <w:szCs w:val="21"/>
          <w:rtl/>
        </w:rPr>
        <w:t xml:space="preserve"> منتشي</w:t>
      </w:r>
      <w:r>
        <w:rPr>
          <w:rFonts w:ascii="Arial" w:hAnsi="Arial" w:cs="Arial" w:hint="cs"/>
          <w:sz w:val="21"/>
          <w:szCs w:val="21"/>
          <w:rtl/>
        </w:rPr>
        <w:t>اً</w:t>
      </w:r>
      <w:r>
        <w:rPr>
          <w:rFonts w:ascii="Arial" w:hAnsi="Arial" w:cs="Arial"/>
          <w:sz w:val="21"/>
          <w:szCs w:val="21"/>
          <w:rtl/>
        </w:rPr>
        <w:t xml:space="preserve"> (التحدث العاطفي ليس بلغة أجنبية)</w:t>
      </w:r>
      <w:r>
        <w:rPr>
          <w:rFonts w:ascii="Arial" w:hAnsi="Arial" w:cs="Arial" w:hint="cs"/>
          <w:sz w:val="21"/>
          <w:szCs w:val="21"/>
          <w:rtl/>
        </w:rPr>
        <w:t xml:space="preserve">، </w:t>
      </w:r>
      <w:r>
        <w:rPr>
          <w:rFonts w:ascii="Arial" w:hAnsi="Arial" w:cs="Arial"/>
          <w:sz w:val="21"/>
          <w:szCs w:val="21"/>
          <w:rtl/>
        </w:rPr>
        <w:t xml:space="preserve">إنهم يسعون إلى دعم ذلك بناءً على رومية 8: 26 (... الروح نفسه يشفع فينا بأنات لا </w:t>
      </w:r>
      <w:r>
        <w:rPr>
          <w:rFonts w:ascii="Arial" w:hAnsi="Arial" w:cs="Arial" w:hint="cs"/>
          <w:sz w:val="21"/>
          <w:szCs w:val="21"/>
          <w:rtl/>
        </w:rPr>
        <w:t>ينطق بها</w:t>
      </w:r>
      <w:r>
        <w:rPr>
          <w:rFonts w:ascii="Arial" w:hAnsi="Arial" w:cs="Arial"/>
          <w:sz w:val="21"/>
          <w:szCs w:val="21"/>
          <w:rtl/>
        </w:rPr>
        <w:t>)، 1 كورنثوس 13: 1 (إن كنت أتكلم بألسنة الناس والملائكة...)</w:t>
      </w:r>
      <w:r>
        <w:rPr>
          <w:rFonts w:ascii="Arial" w:hAnsi="Arial" w:cs="Arial" w:hint="cs"/>
          <w:sz w:val="21"/>
          <w:szCs w:val="21"/>
          <w:rtl/>
        </w:rPr>
        <w:t>،</w:t>
      </w:r>
      <w:r>
        <w:rPr>
          <w:rFonts w:ascii="Arial" w:hAnsi="Arial" w:cs="Arial"/>
          <w:sz w:val="21"/>
          <w:szCs w:val="21"/>
          <w:rtl/>
        </w:rPr>
        <w:t xml:space="preserve"> و1 كورنثوس 14: 2 (... من يتكلم بلسان لا يكلم الناس بل الله</w:t>
      </w:r>
      <w:r>
        <w:rPr>
          <w:rFonts w:ascii="Arial" w:hAnsi="Arial" w:cs="Arial" w:hint="cs"/>
          <w:sz w:val="21"/>
          <w:szCs w:val="21"/>
          <w:rtl/>
        </w:rPr>
        <w:t xml:space="preserve"> </w:t>
      </w:r>
      <w:r>
        <w:rPr>
          <w:rFonts w:ascii="Arial" w:hAnsi="Arial" w:cs="Arial"/>
          <w:sz w:val="21"/>
          <w:szCs w:val="21"/>
          <w:rtl/>
        </w:rPr>
        <w:t>... ليس أحد يفهم</w:t>
      </w:r>
      <w:r>
        <w:rPr>
          <w:rFonts w:ascii="Arial" w:hAnsi="Arial" w:cs="Arial" w:hint="cs"/>
          <w:sz w:val="21"/>
          <w:szCs w:val="21"/>
          <w:rtl/>
        </w:rPr>
        <w:t xml:space="preserve"> لكنه</w:t>
      </w:r>
      <w:r>
        <w:rPr>
          <w:rFonts w:ascii="Arial" w:hAnsi="Arial" w:cs="Arial"/>
          <w:sz w:val="21"/>
          <w:szCs w:val="21"/>
          <w:rtl/>
        </w:rPr>
        <w:t xml:space="preserve"> ب</w:t>
      </w:r>
      <w:r>
        <w:rPr>
          <w:rFonts w:ascii="Arial" w:hAnsi="Arial" w:cs="Arial" w:hint="cs"/>
          <w:sz w:val="21"/>
          <w:szCs w:val="21"/>
          <w:rtl/>
        </w:rPr>
        <w:t>ال</w:t>
      </w:r>
      <w:r>
        <w:rPr>
          <w:rFonts w:ascii="Arial" w:hAnsi="Arial" w:cs="Arial"/>
          <w:sz w:val="21"/>
          <w:szCs w:val="21"/>
          <w:rtl/>
        </w:rPr>
        <w:t>روح</w:t>
      </w:r>
      <w:r>
        <w:rPr>
          <w:rFonts w:ascii="Arial" w:hAnsi="Arial" w:cs="Arial" w:hint="cs"/>
          <w:sz w:val="21"/>
          <w:szCs w:val="21"/>
          <w:rtl/>
        </w:rPr>
        <w:t xml:space="preserve"> يتكلم</w:t>
      </w:r>
      <w:r>
        <w:rPr>
          <w:rFonts w:ascii="Arial" w:hAnsi="Arial" w:cs="Arial"/>
          <w:sz w:val="21"/>
          <w:szCs w:val="21"/>
          <w:rtl/>
        </w:rPr>
        <w:t xml:space="preserve"> بأسرار)</w:t>
      </w:r>
      <w:r>
        <w:rPr>
          <w:rFonts w:ascii="Arial" w:hAnsi="Arial" w:cs="Arial" w:hint="cs"/>
          <w:sz w:val="21"/>
          <w:szCs w:val="21"/>
          <w:rtl/>
        </w:rPr>
        <w:t>، فيقولون أن الألسنة في سفر الأعمال هي لغات،</w:t>
      </w:r>
      <w:r>
        <w:rPr>
          <w:rFonts w:ascii="Arial" w:hAnsi="Arial" w:cs="Arial"/>
          <w:sz w:val="21"/>
          <w:szCs w:val="21"/>
          <w:rtl/>
        </w:rPr>
        <w:t xml:space="preserve"> لكن </w:t>
      </w:r>
      <w:r>
        <w:rPr>
          <w:rFonts w:ascii="Arial" w:hAnsi="Arial" w:cs="Arial" w:hint="cs"/>
          <w:sz w:val="21"/>
          <w:szCs w:val="21"/>
          <w:rtl/>
        </w:rPr>
        <w:t xml:space="preserve">ألسنة </w:t>
      </w:r>
      <w:r>
        <w:rPr>
          <w:rFonts w:ascii="Arial" w:hAnsi="Arial" w:cs="Arial"/>
          <w:sz w:val="21"/>
          <w:szCs w:val="21"/>
          <w:rtl/>
        </w:rPr>
        <w:t>رسالة كورنثوس الأولى هي أقوال منتشية</w:t>
      </w:r>
      <w:r>
        <w:rPr>
          <w:rFonts w:ascii="Arial" w:hAnsi="Arial" w:cs="Arial"/>
          <w:sz w:val="21"/>
          <w:szCs w:val="21"/>
        </w:rPr>
        <w:t>.</w:t>
      </w:r>
    </w:p>
    <w:p w14:paraId="3EE05556" w14:textId="77777777" w:rsidR="00247DA6" w:rsidRDefault="00247DA6">
      <w:pPr>
        <w:tabs>
          <w:tab w:val="left" w:pos="6480"/>
        </w:tabs>
        <w:ind w:left="20" w:right="-32"/>
        <w:rPr>
          <w:rFonts w:ascii="Arial" w:hAnsi="Arial" w:cs="Arial"/>
          <w:sz w:val="13"/>
          <w:szCs w:val="18"/>
        </w:rPr>
      </w:pPr>
    </w:p>
    <w:p w14:paraId="3F369C0F"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sz w:val="21"/>
          <w:szCs w:val="21"/>
          <w:rtl/>
        </w:rPr>
        <w:t>هذا التفسير فاشل لعدة أسباب</w:t>
      </w:r>
      <w:r>
        <w:rPr>
          <w:rFonts w:ascii="Arial" w:hAnsi="Arial" w:cs="Arial"/>
          <w:sz w:val="21"/>
          <w:szCs w:val="21"/>
        </w:rPr>
        <w:t xml:space="preserve">: </w:t>
      </w:r>
    </w:p>
    <w:p w14:paraId="2D0DC0CB"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 xml:space="preserve">1.   </w:t>
      </w:r>
      <w:r>
        <w:rPr>
          <w:rFonts w:ascii="Arial" w:hAnsi="Arial" w:cs="Arial"/>
          <w:sz w:val="21"/>
          <w:szCs w:val="21"/>
        </w:rPr>
        <w:t xml:space="preserve"> </w:t>
      </w:r>
      <w:r>
        <w:rPr>
          <w:rFonts w:ascii="Arial" w:hAnsi="Arial" w:cs="Arial"/>
          <w:sz w:val="21"/>
          <w:szCs w:val="21"/>
          <w:rtl/>
        </w:rPr>
        <w:t>تقول رسالة رو 8: 26 أن الروح هو الذي يتكلم وليس نحن - وهو يفعل ذلك بأنات داخلية غير مسموعة وغير منطوقة (إدغار،</w:t>
      </w:r>
      <w:r>
        <w:rPr>
          <w:rFonts w:ascii="Arial" w:hAnsi="Arial" w:cs="Arial" w:hint="cs"/>
          <w:sz w:val="21"/>
          <w:szCs w:val="21"/>
          <w:rtl/>
        </w:rPr>
        <w:t xml:space="preserve"> </w:t>
      </w:r>
      <w:r>
        <w:rPr>
          <w:rFonts w:ascii="Arial" w:hAnsi="Arial" w:cs="Arial"/>
          <w:sz w:val="21"/>
          <w:szCs w:val="21"/>
          <w:rtl/>
        </w:rPr>
        <w:t>التوقف، 384)</w:t>
      </w:r>
      <w:r>
        <w:rPr>
          <w:rFonts w:ascii="Arial" w:hAnsi="Arial" w:cs="Arial"/>
          <w:sz w:val="21"/>
          <w:szCs w:val="21"/>
        </w:rPr>
        <w:t>.</w:t>
      </w:r>
    </w:p>
    <w:p w14:paraId="03AA0151"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 xml:space="preserve">2.   </w:t>
      </w:r>
      <w:r>
        <w:rPr>
          <w:rFonts w:ascii="Arial" w:hAnsi="Arial" w:cs="Arial"/>
          <w:sz w:val="21"/>
          <w:szCs w:val="21"/>
        </w:rPr>
        <w:t xml:space="preserve"> </w:t>
      </w:r>
      <w:r>
        <w:rPr>
          <w:rFonts w:ascii="Arial" w:hAnsi="Arial" w:cs="Arial"/>
          <w:sz w:val="21"/>
          <w:szCs w:val="21"/>
          <w:rtl/>
        </w:rPr>
        <w:t xml:space="preserve">لا تعلمنا </w:t>
      </w:r>
      <w:r>
        <w:rPr>
          <w:rFonts w:ascii="Arial" w:hAnsi="Arial" w:cs="Arial" w:hint="cs"/>
          <w:sz w:val="21"/>
          <w:szCs w:val="21"/>
          <w:rtl/>
        </w:rPr>
        <w:t>1</w:t>
      </w:r>
      <w:r>
        <w:rPr>
          <w:rFonts w:ascii="Arial" w:hAnsi="Arial" w:cs="Arial"/>
          <w:sz w:val="21"/>
          <w:szCs w:val="21"/>
          <w:rtl/>
        </w:rPr>
        <w:t xml:space="preserve"> كو 13: 1 أنه يمكن لأي شخص أن يتكلم لغة ملائكية، ولكن فقط أنه إذا كان بإمكان الإنسان أن يتكلم أي لغة أرضية أو سماوية، فإن هذه القدرة ستكون عديمة الفائدة بدون المحبة</w:t>
      </w:r>
      <w:r>
        <w:rPr>
          <w:rFonts w:ascii="Arial" w:hAnsi="Arial" w:cs="Arial"/>
          <w:sz w:val="21"/>
          <w:szCs w:val="21"/>
        </w:rPr>
        <w:t>.</w:t>
      </w:r>
    </w:p>
    <w:p w14:paraId="2C01448A"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 xml:space="preserve">3.    </w:t>
      </w:r>
      <w:r>
        <w:rPr>
          <w:rFonts w:ascii="Arial" w:hAnsi="Arial" w:cs="Arial"/>
          <w:sz w:val="21"/>
          <w:szCs w:val="21"/>
          <w:rtl/>
        </w:rPr>
        <w:t>التكلم بأسرار (1 كو 14: 2) يعني أن المتكلم والآخرين لا يستطيعون فهم اللغة الأجنبية التي يستخدمها؛ ولا يشير إلى أن اللسان ليس لغة معروفة (راجع الآية 10)</w:t>
      </w:r>
      <w:r>
        <w:rPr>
          <w:rFonts w:ascii="Arial" w:hAnsi="Arial" w:cs="Arial"/>
          <w:sz w:val="21"/>
          <w:szCs w:val="21"/>
        </w:rPr>
        <w:t xml:space="preserve">. </w:t>
      </w:r>
    </w:p>
    <w:p w14:paraId="47AF19E1"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 xml:space="preserve">4.    </w:t>
      </w:r>
      <w:r>
        <w:rPr>
          <w:rFonts w:ascii="Arial" w:hAnsi="Arial" w:cs="Arial"/>
          <w:sz w:val="21"/>
          <w:szCs w:val="21"/>
          <w:rtl/>
        </w:rPr>
        <w:t>الوصف الوحيد للتكلم بألسنة في العهد الجديد (أع 4:2-11) هو باللغات البشرية الحقيقية</w:t>
      </w:r>
      <w:r>
        <w:rPr>
          <w:rFonts w:ascii="Arial" w:hAnsi="Arial" w:cs="Arial"/>
          <w:sz w:val="21"/>
          <w:szCs w:val="21"/>
        </w:rPr>
        <w:t xml:space="preserve">. </w:t>
      </w:r>
    </w:p>
    <w:p w14:paraId="2380ABF9" w14:textId="77777777" w:rsidR="00247DA6" w:rsidRDefault="00000000">
      <w:pPr>
        <w:tabs>
          <w:tab w:val="left" w:pos="6480"/>
        </w:tabs>
        <w:bidi/>
        <w:spacing w:line="240" w:lineRule="atLeast"/>
        <w:ind w:left="420" w:right="-32" w:hanging="400"/>
        <w:rPr>
          <w:rFonts w:ascii="Arial" w:hAnsi="Arial" w:cs="Arial"/>
          <w:sz w:val="21"/>
          <w:szCs w:val="18"/>
        </w:rPr>
      </w:pPr>
      <w:r>
        <w:rPr>
          <w:rFonts w:ascii="Arial" w:hAnsi="Arial" w:cs="Arial" w:hint="cs"/>
          <w:sz w:val="21"/>
          <w:szCs w:val="21"/>
          <w:rtl/>
        </w:rPr>
        <w:t xml:space="preserve">5.    </w:t>
      </w:r>
      <w:r>
        <w:rPr>
          <w:rFonts w:ascii="Arial" w:hAnsi="Arial" w:cs="Arial"/>
          <w:sz w:val="21"/>
          <w:szCs w:val="21"/>
          <w:rtl/>
        </w:rPr>
        <w:t>يستخدم بولس المصطلح ثلاث مرات أخرى (رو 3: 13؛ 14: 11؛ في 2: 11) خارج رسالة كورنثوس الأولى، في كل مرة يشير إلى الكلام المفهوم، لذلك يشير المصطلح في العهد الجديد دائم</w:t>
      </w:r>
      <w:r>
        <w:rPr>
          <w:rFonts w:ascii="Arial" w:hAnsi="Arial" w:cs="Arial" w:hint="cs"/>
          <w:sz w:val="21"/>
          <w:szCs w:val="21"/>
          <w:rtl/>
        </w:rPr>
        <w:t>اً</w:t>
      </w:r>
      <w:r>
        <w:rPr>
          <w:rFonts w:ascii="Arial" w:hAnsi="Arial" w:cs="Arial"/>
          <w:sz w:val="21"/>
          <w:szCs w:val="21"/>
          <w:rtl/>
        </w:rPr>
        <w:t xml:space="preserve"> إلى اللغات المعروفة</w:t>
      </w:r>
      <w:r>
        <w:rPr>
          <w:rFonts w:ascii="Arial" w:hAnsi="Arial" w:cs="Arial"/>
          <w:sz w:val="21"/>
          <w:szCs w:val="18"/>
        </w:rPr>
        <w:t>.</w:t>
      </w:r>
    </w:p>
    <w:p w14:paraId="1A524421" w14:textId="77777777" w:rsidR="00247DA6" w:rsidRDefault="00247DA6">
      <w:pPr>
        <w:tabs>
          <w:tab w:val="left" w:pos="6480"/>
        </w:tabs>
        <w:spacing w:line="240" w:lineRule="atLeast"/>
        <w:ind w:left="20" w:right="-32"/>
        <w:rPr>
          <w:rFonts w:ascii="Arial" w:hAnsi="Arial" w:cs="Arial"/>
          <w:sz w:val="15"/>
          <w:szCs w:val="18"/>
        </w:rPr>
      </w:pPr>
    </w:p>
    <w:p w14:paraId="610C6334" w14:textId="77777777" w:rsidR="00247DA6" w:rsidRDefault="00000000">
      <w:pPr>
        <w:tabs>
          <w:tab w:val="left" w:pos="6480"/>
        </w:tabs>
        <w:bidi/>
        <w:spacing w:line="240" w:lineRule="atLeast"/>
        <w:ind w:left="20" w:right="-32"/>
        <w:rPr>
          <w:rFonts w:ascii="Arial" w:hAnsi="Arial" w:cs="Arial"/>
          <w:sz w:val="21"/>
          <w:szCs w:val="21"/>
        </w:rPr>
      </w:pPr>
      <w:r>
        <w:rPr>
          <w:rFonts w:ascii="Arial" w:hAnsi="Arial" w:cs="Arial"/>
          <w:b/>
          <w:bCs/>
          <w:sz w:val="21"/>
          <w:szCs w:val="21"/>
          <w:rtl/>
        </w:rPr>
        <w:t>التعريف</w:t>
      </w:r>
      <w:r>
        <w:rPr>
          <w:rFonts w:ascii="Arial" w:hAnsi="Arial" w:cs="Arial"/>
          <w:sz w:val="21"/>
          <w:szCs w:val="21"/>
          <w:rtl/>
        </w:rPr>
        <w:t>: قدرة وهبها الله على التحدث بالإعلان الإلهي بلغة أجنبية غير معروفة للمتكلم</w:t>
      </w:r>
      <w:r>
        <w:rPr>
          <w:rFonts w:ascii="Arial" w:hAnsi="Arial" w:cs="Arial" w:hint="cs"/>
          <w:sz w:val="21"/>
          <w:szCs w:val="21"/>
          <w:rtl/>
        </w:rPr>
        <w:t>،</w:t>
      </w:r>
      <w:r>
        <w:rPr>
          <w:rFonts w:ascii="Arial" w:hAnsi="Arial" w:cs="Arial"/>
          <w:sz w:val="21"/>
          <w:szCs w:val="21"/>
          <w:rtl/>
        </w:rPr>
        <w:t xml:space="preserve"> كعلامة لليهود غير المؤمنين بلغتهم</w:t>
      </w:r>
      <w:r>
        <w:rPr>
          <w:rFonts w:ascii="Arial" w:hAnsi="Arial" w:cs="Arial" w:hint="cs"/>
          <w:sz w:val="21"/>
          <w:szCs w:val="21"/>
          <w:rtl/>
        </w:rPr>
        <w:t>،</w:t>
      </w:r>
      <w:r>
        <w:rPr>
          <w:rFonts w:ascii="Arial" w:hAnsi="Arial" w:cs="Arial"/>
          <w:sz w:val="21"/>
          <w:szCs w:val="21"/>
          <w:rtl/>
        </w:rPr>
        <w:t xml:space="preserve"> والتي يمكن للمترجم </w:t>
      </w:r>
      <w:r>
        <w:rPr>
          <w:rFonts w:ascii="Arial" w:hAnsi="Arial" w:cs="Arial" w:hint="cs"/>
          <w:sz w:val="21"/>
          <w:szCs w:val="21"/>
          <w:rtl/>
        </w:rPr>
        <w:t>الحاصل على الموهبة</w:t>
      </w:r>
      <w:r>
        <w:rPr>
          <w:rFonts w:ascii="Arial" w:hAnsi="Arial" w:cs="Arial"/>
          <w:sz w:val="21"/>
          <w:szCs w:val="21"/>
          <w:rtl/>
        </w:rPr>
        <w:t xml:space="preserve"> أن يترجمها لبنيان الكنيسة</w:t>
      </w:r>
      <w:r>
        <w:rPr>
          <w:rFonts w:ascii="Arial" w:hAnsi="Arial" w:cs="Arial"/>
          <w:sz w:val="21"/>
          <w:szCs w:val="21"/>
        </w:rPr>
        <w:t>.</w:t>
      </w:r>
    </w:p>
    <w:p w14:paraId="3346AB17" w14:textId="77777777" w:rsidR="00247DA6" w:rsidRDefault="00247DA6">
      <w:pPr>
        <w:tabs>
          <w:tab w:val="left" w:pos="6480"/>
        </w:tabs>
        <w:spacing w:line="240" w:lineRule="atLeast"/>
        <w:ind w:left="20" w:right="-32"/>
        <w:rPr>
          <w:rFonts w:ascii="Arial" w:hAnsi="Arial" w:cs="Arial"/>
          <w:sz w:val="15"/>
          <w:szCs w:val="18"/>
        </w:rPr>
      </w:pPr>
    </w:p>
    <w:p w14:paraId="391E6C18" w14:textId="77777777" w:rsidR="00247DA6" w:rsidRDefault="00000000">
      <w:pPr>
        <w:tabs>
          <w:tab w:val="left" w:pos="6480"/>
        </w:tabs>
        <w:bidi/>
        <w:spacing w:line="240" w:lineRule="atLeast"/>
        <w:ind w:left="20" w:right="-32"/>
        <w:rPr>
          <w:rFonts w:ascii="Arial" w:hAnsi="Arial" w:cs="Arial"/>
          <w:bCs/>
          <w:sz w:val="21"/>
          <w:szCs w:val="21"/>
        </w:rPr>
      </w:pPr>
      <w:r>
        <w:rPr>
          <w:rFonts w:ascii="Arial" w:hAnsi="Arial" w:cs="Arial" w:hint="cs"/>
          <w:bCs/>
          <w:sz w:val="21"/>
          <w:szCs w:val="21"/>
          <w:rtl/>
        </w:rPr>
        <w:t>الخصائص:</w:t>
      </w:r>
    </w:p>
    <w:p w14:paraId="5F25AD48"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1.</w:t>
      </w:r>
      <w:r>
        <w:rPr>
          <w:rFonts w:ascii="Arial" w:hAnsi="Arial" w:cs="Arial"/>
          <w:sz w:val="21"/>
          <w:szCs w:val="21"/>
          <w:rtl/>
        </w:rPr>
        <w:tab/>
      </w:r>
      <w:r>
        <w:rPr>
          <w:rFonts w:ascii="Arial" w:hAnsi="Arial" w:cs="Arial" w:hint="cs"/>
          <w:sz w:val="21"/>
          <w:szCs w:val="21"/>
          <w:rtl/>
        </w:rPr>
        <w:t>موهبة فريدة بين المواهب الروحية في النواحي التالية:</w:t>
      </w:r>
    </w:p>
    <w:p w14:paraId="437597D2" w14:textId="77777777" w:rsidR="00247DA6" w:rsidRDefault="00000000">
      <w:pPr>
        <w:tabs>
          <w:tab w:val="left" w:pos="6480"/>
        </w:tabs>
        <w:bidi/>
        <w:spacing w:line="240" w:lineRule="atLeast"/>
        <w:ind w:left="820" w:right="-32" w:hanging="400"/>
        <w:rPr>
          <w:rFonts w:ascii="Arial" w:hAnsi="Arial" w:cs="Arial"/>
          <w:sz w:val="21"/>
          <w:szCs w:val="21"/>
        </w:rPr>
      </w:pPr>
      <w:r>
        <w:rPr>
          <w:rFonts w:ascii="Arial" w:hAnsi="Arial" w:cs="Arial" w:hint="cs"/>
          <w:sz w:val="21"/>
          <w:szCs w:val="21"/>
          <w:rtl/>
        </w:rPr>
        <w:t>أ.</w:t>
      </w:r>
      <w:r>
        <w:rPr>
          <w:rFonts w:ascii="Arial" w:hAnsi="Arial" w:cs="Arial"/>
          <w:sz w:val="21"/>
          <w:szCs w:val="21"/>
          <w:rtl/>
        </w:rPr>
        <w:tab/>
      </w:r>
      <w:r>
        <w:rPr>
          <w:rFonts w:ascii="Arial" w:hAnsi="Arial" w:cs="Arial" w:hint="cs"/>
          <w:sz w:val="21"/>
          <w:szCs w:val="21"/>
          <w:rtl/>
        </w:rPr>
        <w:t>الموهبة الروحية الوحيدة التي لها استخدام مقيد (ما عدا 2-3 أنبياء في مل خدمة، 1 كو 14: 29)</w:t>
      </w:r>
    </w:p>
    <w:p w14:paraId="114E2603" w14:textId="77777777" w:rsidR="00247DA6" w:rsidRDefault="00000000">
      <w:pPr>
        <w:tabs>
          <w:tab w:val="left" w:pos="6480"/>
        </w:tabs>
        <w:bidi/>
        <w:spacing w:line="240" w:lineRule="atLeast"/>
        <w:ind w:left="1200" w:right="-32" w:hanging="400"/>
        <w:rPr>
          <w:rFonts w:ascii="Arial" w:hAnsi="Arial" w:cs="Arial"/>
          <w:sz w:val="21"/>
          <w:szCs w:val="21"/>
        </w:rPr>
      </w:pPr>
      <w:r>
        <w:rPr>
          <w:rFonts w:ascii="Arial" w:hAnsi="Arial" w:cs="Arial" w:hint="cs"/>
          <w:sz w:val="21"/>
          <w:szCs w:val="21"/>
          <w:rtl/>
        </w:rPr>
        <w:t xml:space="preserve">1)   </w:t>
      </w:r>
      <w:r>
        <w:rPr>
          <w:rFonts w:ascii="Arial" w:hAnsi="Arial" w:cs="Arial"/>
          <w:sz w:val="21"/>
          <w:szCs w:val="21"/>
          <w:rtl/>
        </w:rPr>
        <w:t>يتم التحدث بها فقط من قبل 2-3 أشخاص في اجتماع الكنيسة، كل واحد بدوره (1 كو 14: 27</w:t>
      </w:r>
      <w:r>
        <w:rPr>
          <w:rFonts w:ascii="Arial" w:hAnsi="Arial" w:cs="Arial" w:hint="cs"/>
          <w:sz w:val="21"/>
          <w:szCs w:val="21"/>
          <w:rtl/>
        </w:rPr>
        <w:t>)</w:t>
      </w:r>
    </w:p>
    <w:p w14:paraId="7E1508F1" w14:textId="77777777" w:rsidR="00247DA6" w:rsidRDefault="00000000">
      <w:pPr>
        <w:tabs>
          <w:tab w:val="left" w:pos="6480"/>
        </w:tabs>
        <w:bidi/>
        <w:spacing w:line="240" w:lineRule="atLeast"/>
        <w:ind w:left="1200" w:right="-32" w:hanging="400"/>
        <w:rPr>
          <w:rFonts w:ascii="Arial" w:hAnsi="Arial" w:cs="Arial"/>
          <w:sz w:val="21"/>
          <w:szCs w:val="21"/>
        </w:rPr>
      </w:pPr>
      <w:r>
        <w:rPr>
          <w:rFonts w:ascii="Arial" w:hAnsi="Arial" w:cs="Arial" w:hint="cs"/>
          <w:sz w:val="21"/>
          <w:szCs w:val="21"/>
          <w:rtl/>
        </w:rPr>
        <w:t xml:space="preserve">2)   </w:t>
      </w:r>
      <w:r>
        <w:rPr>
          <w:rFonts w:ascii="Arial" w:hAnsi="Arial" w:cs="Arial"/>
          <w:sz w:val="21"/>
          <w:szCs w:val="21"/>
          <w:rtl/>
        </w:rPr>
        <w:t>لا تمارس إلا في حالة وجود مترجم (1 كو 14: 28)، مع أنه يجب على كل متحدث أن يصلي حتى يتمكن من تفسير رسالته (1 كو 14: 13)</w:t>
      </w:r>
      <w:r>
        <w:rPr>
          <w:rFonts w:ascii="Arial" w:hAnsi="Arial" w:cs="Arial" w:hint="cs"/>
          <w:sz w:val="21"/>
          <w:szCs w:val="21"/>
          <w:rtl/>
        </w:rPr>
        <w:t>،</w:t>
      </w:r>
      <w:r>
        <w:rPr>
          <w:rFonts w:ascii="Arial" w:hAnsi="Arial" w:cs="Arial"/>
          <w:sz w:val="21"/>
          <w:szCs w:val="21"/>
          <w:rtl/>
        </w:rPr>
        <w:t xml:space="preserve">  وهذا ليس أمراً بالصلاة من أجل موهبة الترجمة (القدرة على فهم رسائل ألسنة الآخرين</w:t>
      </w:r>
      <w:r>
        <w:rPr>
          <w:rFonts w:ascii="Arial" w:hAnsi="Arial" w:cs="Arial" w:hint="cs"/>
          <w:sz w:val="21"/>
          <w:szCs w:val="21"/>
          <w:rtl/>
        </w:rPr>
        <w:t>)</w:t>
      </w:r>
    </w:p>
    <w:p w14:paraId="08050D2D" w14:textId="77777777" w:rsidR="00247DA6" w:rsidRDefault="00000000">
      <w:pPr>
        <w:tabs>
          <w:tab w:val="left" w:pos="6480"/>
        </w:tabs>
        <w:bidi/>
        <w:spacing w:line="240" w:lineRule="atLeast"/>
        <w:ind w:left="1200" w:right="-32" w:hanging="400"/>
        <w:rPr>
          <w:rFonts w:ascii="Arial" w:hAnsi="Arial" w:cs="Arial"/>
          <w:sz w:val="21"/>
          <w:szCs w:val="21"/>
        </w:rPr>
      </w:pPr>
      <w:r>
        <w:rPr>
          <w:rFonts w:ascii="Arial" w:hAnsi="Arial" w:cs="Arial" w:hint="cs"/>
          <w:sz w:val="21"/>
          <w:szCs w:val="21"/>
          <w:rtl/>
        </w:rPr>
        <w:t xml:space="preserve">3)   </w:t>
      </w:r>
      <w:r>
        <w:rPr>
          <w:rFonts w:ascii="Arial" w:hAnsi="Arial" w:cs="Arial"/>
          <w:sz w:val="21"/>
          <w:szCs w:val="21"/>
          <w:rtl/>
        </w:rPr>
        <w:t>أن يتحدث بها الرجال فقط في الكنيسة، وليس النساء أبد</w:t>
      </w:r>
      <w:r>
        <w:rPr>
          <w:rFonts w:ascii="Arial" w:hAnsi="Arial" w:cs="Arial" w:hint="cs"/>
          <w:sz w:val="21"/>
          <w:szCs w:val="21"/>
          <w:rtl/>
        </w:rPr>
        <w:t>اً</w:t>
      </w:r>
      <w:r>
        <w:rPr>
          <w:rFonts w:ascii="Arial" w:hAnsi="Arial" w:cs="Arial"/>
          <w:sz w:val="21"/>
          <w:szCs w:val="21"/>
          <w:rtl/>
        </w:rPr>
        <w:t xml:space="preserve"> (1 كو 14: 34-35</w:t>
      </w:r>
      <w:r>
        <w:rPr>
          <w:rFonts w:ascii="Arial" w:hAnsi="Arial" w:cs="Arial" w:hint="cs"/>
          <w:sz w:val="21"/>
          <w:szCs w:val="21"/>
          <w:rtl/>
        </w:rPr>
        <w:t>)</w:t>
      </w:r>
    </w:p>
    <w:p w14:paraId="44D72222" w14:textId="77777777" w:rsidR="00247DA6" w:rsidRDefault="00000000">
      <w:pPr>
        <w:tabs>
          <w:tab w:val="left" w:pos="6480"/>
        </w:tabs>
        <w:bidi/>
        <w:spacing w:line="240" w:lineRule="atLeast"/>
        <w:ind w:left="820" w:right="-32" w:hanging="400"/>
        <w:rPr>
          <w:rFonts w:ascii="Arial" w:hAnsi="Arial" w:cs="Arial"/>
          <w:sz w:val="21"/>
          <w:szCs w:val="21"/>
        </w:rPr>
      </w:pPr>
      <w:r>
        <w:rPr>
          <w:rFonts w:ascii="Arial" w:hAnsi="Arial" w:cs="Arial"/>
          <w:sz w:val="21"/>
          <w:szCs w:val="21"/>
          <w:rtl/>
        </w:rPr>
        <w:t>ب.</w:t>
      </w:r>
      <w:r>
        <w:rPr>
          <w:rFonts w:ascii="Arial" w:hAnsi="Arial" w:cs="Arial"/>
          <w:sz w:val="21"/>
          <w:szCs w:val="21"/>
        </w:rPr>
        <w:tab/>
      </w:r>
      <w:r>
        <w:rPr>
          <w:rFonts w:ascii="Arial" w:hAnsi="Arial" w:cs="Arial"/>
          <w:sz w:val="21"/>
          <w:szCs w:val="21"/>
          <w:rtl/>
        </w:rPr>
        <w:t>ال</w:t>
      </w:r>
      <w:r>
        <w:rPr>
          <w:rFonts w:ascii="Arial" w:hAnsi="Arial" w:cs="Arial" w:hint="cs"/>
          <w:sz w:val="21"/>
          <w:szCs w:val="21"/>
          <w:rtl/>
        </w:rPr>
        <w:t>موهب</w:t>
      </w:r>
      <w:r>
        <w:rPr>
          <w:rFonts w:ascii="Arial" w:hAnsi="Arial" w:cs="Arial"/>
          <w:sz w:val="21"/>
          <w:szCs w:val="21"/>
          <w:rtl/>
        </w:rPr>
        <w:t>ة الوحيدة التي يستخدم فيها المؤمن لغة لا يعرفها (1 كو 14: 2، 11)</w:t>
      </w:r>
    </w:p>
    <w:p w14:paraId="0C454154" w14:textId="77777777" w:rsidR="00247DA6" w:rsidRDefault="00000000">
      <w:pPr>
        <w:tabs>
          <w:tab w:val="left" w:pos="6480"/>
        </w:tabs>
        <w:bidi/>
        <w:spacing w:line="240" w:lineRule="atLeast"/>
        <w:ind w:left="820" w:right="-32" w:hanging="400"/>
        <w:rPr>
          <w:rFonts w:ascii="Arial" w:hAnsi="Arial" w:cs="Arial"/>
          <w:sz w:val="21"/>
          <w:szCs w:val="21"/>
        </w:rPr>
      </w:pPr>
      <w:r>
        <w:rPr>
          <w:rFonts w:ascii="Arial" w:hAnsi="Arial" w:cs="Arial" w:hint="cs"/>
          <w:sz w:val="21"/>
          <w:szCs w:val="21"/>
          <w:rtl/>
        </w:rPr>
        <w:t>ت</w:t>
      </w:r>
      <w:r>
        <w:rPr>
          <w:rFonts w:ascii="Arial" w:hAnsi="Arial" w:cs="Arial"/>
          <w:sz w:val="21"/>
          <w:szCs w:val="21"/>
          <w:rtl/>
        </w:rPr>
        <w:t>.</w:t>
      </w:r>
      <w:r>
        <w:rPr>
          <w:rFonts w:ascii="Arial" w:hAnsi="Arial" w:cs="Arial"/>
          <w:sz w:val="21"/>
          <w:szCs w:val="21"/>
        </w:rPr>
        <w:tab/>
      </w:r>
      <w:r>
        <w:rPr>
          <w:rFonts w:ascii="Arial" w:hAnsi="Arial" w:cs="Arial"/>
          <w:sz w:val="21"/>
          <w:szCs w:val="21"/>
          <w:rtl/>
        </w:rPr>
        <w:t>ال</w:t>
      </w:r>
      <w:r>
        <w:rPr>
          <w:rFonts w:ascii="Arial" w:hAnsi="Arial" w:cs="Arial" w:hint="cs"/>
          <w:sz w:val="21"/>
          <w:szCs w:val="21"/>
          <w:rtl/>
        </w:rPr>
        <w:t>موهب</w:t>
      </w:r>
      <w:r>
        <w:rPr>
          <w:rFonts w:ascii="Arial" w:hAnsi="Arial" w:cs="Arial"/>
          <w:sz w:val="21"/>
          <w:szCs w:val="21"/>
          <w:rtl/>
        </w:rPr>
        <w:t xml:space="preserve">ة الوحيدة التي </w:t>
      </w:r>
      <w:r>
        <w:rPr>
          <w:rFonts w:ascii="Arial" w:hAnsi="Arial" w:cs="Arial" w:hint="cs"/>
          <w:sz w:val="21"/>
          <w:szCs w:val="21"/>
          <w:rtl/>
        </w:rPr>
        <w:t>أعطيت</w:t>
      </w:r>
      <w:r>
        <w:rPr>
          <w:rFonts w:ascii="Arial" w:hAnsi="Arial" w:cs="Arial"/>
          <w:sz w:val="21"/>
          <w:szCs w:val="21"/>
          <w:rtl/>
        </w:rPr>
        <w:t xml:space="preserve"> لمجموعات من الناس – في ثلاث مناسبات فريدة (أع 2، 10، 19)</w:t>
      </w:r>
    </w:p>
    <w:p w14:paraId="57E7F839" w14:textId="77777777" w:rsidR="00247DA6" w:rsidRDefault="00000000">
      <w:pPr>
        <w:tabs>
          <w:tab w:val="left" w:pos="6480"/>
        </w:tabs>
        <w:bidi/>
        <w:spacing w:line="240" w:lineRule="atLeast"/>
        <w:ind w:left="820" w:right="-32" w:hanging="400"/>
        <w:rPr>
          <w:rFonts w:ascii="Arial" w:hAnsi="Arial" w:cs="Arial"/>
          <w:sz w:val="21"/>
          <w:szCs w:val="21"/>
        </w:rPr>
      </w:pPr>
      <w:r>
        <w:rPr>
          <w:rFonts w:ascii="Arial" w:hAnsi="Arial" w:cs="Arial" w:hint="cs"/>
          <w:sz w:val="21"/>
          <w:szCs w:val="21"/>
          <w:rtl/>
        </w:rPr>
        <w:t>ث</w:t>
      </w:r>
      <w:r>
        <w:rPr>
          <w:rFonts w:ascii="Arial" w:hAnsi="Arial" w:cs="Arial"/>
          <w:sz w:val="21"/>
          <w:szCs w:val="21"/>
          <w:rtl/>
        </w:rPr>
        <w:t>.</w:t>
      </w:r>
      <w:r>
        <w:rPr>
          <w:rFonts w:ascii="Arial" w:hAnsi="Arial" w:cs="Arial"/>
          <w:sz w:val="21"/>
          <w:szCs w:val="21"/>
        </w:rPr>
        <w:tab/>
      </w:r>
      <w:r>
        <w:rPr>
          <w:rFonts w:ascii="Arial" w:hAnsi="Arial" w:cs="Arial"/>
          <w:sz w:val="21"/>
          <w:szCs w:val="21"/>
          <w:rtl/>
        </w:rPr>
        <w:t>ال</w:t>
      </w:r>
      <w:r>
        <w:rPr>
          <w:rFonts w:ascii="Arial" w:hAnsi="Arial" w:cs="Arial" w:hint="cs"/>
          <w:sz w:val="21"/>
          <w:szCs w:val="21"/>
          <w:rtl/>
        </w:rPr>
        <w:t>موهب</w:t>
      </w:r>
      <w:r>
        <w:rPr>
          <w:rFonts w:ascii="Arial" w:hAnsi="Arial" w:cs="Arial"/>
          <w:sz w:val="21"/>
          <w:szCs w:val="21"/>
          <w:rtl/>
        </w:rPr>
        <w:t>ة الوحيدة التي تم الت</w:t>
      </w:r>
      <w:r>
        <w:rPr>
          <w:rFonts w:ascii="Arial" w:hAnsi="Arial" w:cs="Arial" w:hint="cs"/>
          <w:sz w:val="21"/>
          <w:szCs w:val="21"/>
          <w:rtl/>
        </w:rPr>
        <w:t>ركيز</w:t>
      </w:r>
      <w:r>
        <w:rPr>
          <w:rFonts w:ascii="Arial" w:hAnsi="Arial" w:cs="Arial"/>
          <w:sz w:val="21"/>
          <w:szCs w:val="21"/>
          <w:rtl/>
        </w:rPr>
        <w:t xml:space="preserve"> عليها بشكل مبالغ فيه في كنيسة العهد الجديد (1 كو 14)</w:t>
      </w:r>
    </w:p>
    <w:p w14:paraId="792A9232" w14:textId="77777777" w:rsidR="00247DA6" w:rsidRDefault="00000000">
      <w:pPr>
        <w:tabs>
          <w:tab w:val="left" w:pos="6480"/>
        </w:tabs>
        <w:bidi/>
        <w:spacing w:line="240" w:lineRule="atLeast"/>
        <w:ind w:left="820" w:right="-32" w:hanging="400"/>
        <w:rPr>
          <w:rFonts w:ascii="Arial" w:hAnsi="Arial" w:cs="Arial"/>
          <w:sz w:val="21"/>
          <w:szCs w:val="21"/>
        </w:rPr>
      </w:pPr>
      <w:r>
        <w:rPr>
          <w:rFonts w:ascii="Arial" w:hAnsi="Arial" w:cs="Arial" w:hint="cs"/>
          <w:sz w:val="21"/>
          <w:szCs w:val="21"/>
          <w:rtl/>
        </w:rPr>
        <w:t>ج</w:t>
      </w:r>
      <w:r>
        <w:rPr>
          <w:rFonts w:ascii="Arial" w:hAnsi="Arial" w:cs="Arial"/>
          <w:sz w:val="21"/>
          <w:szCs w:val="21"/>
          <w:rtl/>
        </w:rPr>
        <w:t>.</w:t>
      </w:r>
      <w:r>
        <w:rPr>
          <w:rFonts w:ascii="Arial" w:hAnsi="Arial" w:cs="Arial"/>
          <w:sz w:val="21"/>
          <w:szCs w:val="21"/>
        </w:rPr>
        <w:tab/>
      </w:r>
      <w:r>
        <w:rPr>
          <w:rFonts w:ascii="Arial" w:hAnsi="Arial" w:cs="Arial"/>
          <w:sz w:val="21"/>
          <w:szCs w:val="21"/>
          <w:rtl/>
        </w:rPr>
        <w:t>ال</w:t>
      </w:r>
      <w:r>
        <w:rPr>
          <w:rFonts w:ascii="Arial" w:hAnsi="Arial" w:cs="Arial" w:hint="cs"/>
          <w:sz w:val="21"/>
          <w:szCs w:val="21"/>
          <w:rtl/>
        </w:rPr>
        <w:t>موهب</w:t>
      </w:r>
      <w:r>
        <w:rPr>
          <w:rFonts w:ascii="Arial" w:hAnsi="Arial" w:cs="Arial"/>
          <w:sz w:val="21"/>
          <w:szCs w:val="21"/>
          <w:rtl/>
        </w:rPr>
        <w:t>ة الوحيدة التي قيل أنه تم إساءة استخدامها في كنيسة العهد الجديد (1كو 14)</w:t>
      </w:r>
      <w:r>
        <w:rPr>
          <w:rFonts w:ascii="Arial" w:hAnsi="Arial" w:cs="Arial"/>
          <w:sz w:val="21"/>
          <w:szCs w:val="21"/>
        </w:rPr>
        <w:t>.</w:t>
      </w:r>
    </w:p>
    <w:p w14:paraId="71379327" w14:textId="77777777" w:rsidR="00247DA6" w:rsidRDefault="00000000">
      <w:pPr>
        <w:tabs>
          <w:tab w:val="left" w:pos="6480"/>
        </w:tabs>
        <w:bidi/>
        <w:spacing w:line="240" w:lineRule="atLeast"/>
        <w:ind w:left="820" w:right="-32" w:hanging="400"/>
        <w:rPr>
          <w:rFonts w:ascii="Arial" w:hAnsi="Arial" w:cs="Arial"/>
          <w:sz w:val="21"/>
          <w:szCs w:val="21"/>
        </w:rPr>
      </w:pPr>
      <w:r>
        <w:rPr>
          <w:rFonts w:ascii="Arial" w:hAnsi="Arial" w:cs="Arial" w:hint="cs"/>
          <w:sz w:val="21"/>
          <w:szCs w:val="21"/>
          <w:rtl/>
        </w:rPr>
        <w:t>ح</w:t>
      </w:r>
      <w:r>
        <w:rPr>
          <w:rFonts w:ascii="Arial" w:hAnsi="Arial" w:cs="Arial"/>
          <w:sz w:val="21"/>
          <w:szCs w:val="21"/>
          <w:rtl/>
        </w:rPr>
        <w:t>.</w:t>
      </w:r>
      <w:r>
        <w:rPr>
          <w:rFonts w:ascii="Arial" w:hAnsi="Arial" w:cs="Arial"/>
          <w:sz w:val="21"/>
          <w:szCs w:val="21"/>
        </w:rPr>
        <w:tab/>
      </w:r>
      <w:r>
        <w:rPr>
          <w:rFonts w:ascii="Arial" w:hAnsi="Arial" w:cs="Arial"/>
          <w:sz w:val="21"/>
          <w:szCs w:val="21"/>
          <w:rtl/>
        </w:rPr>
        <w:t>ال</w:t>
      </w:r>
      <w:r>
        <w:rPr>
          <w:rFonts w:ascii="Arial" w:hAnsi="Arial" w:cs="Arial" w:hint="cs"/>
          <w:sz w:val="21"/>
          <w:szCs w:val="21"/>
          <w:rtl/>
        </w:rPr>
        <w:t>موهب</w:t>
      </w:r>
      <w:r>
        <w:rPr>
          <w:rFonts w:ascii="Arial" w:hAnsi="Arial" w:cs="Arial"/>
          <w:sz w:val="21"/>
          <w:szCs w:val="21"/>
          <w:rtl/>
        </w:rPr>
        <w:t>ة الوحيدة المذكورة بأنها تتوقف تدريجياً في حد ذاتها (1 كو 13: 8 ب؛ انظر أدناه)</w:t>
      </w:r>
    </w:p>
    <w:p w14:paraId="7C153D45" w14:textId="77777777" w:rsidR="00247DA6" w:rsidRDefault="00000000">
      <w:pPr>
        <w:tabs>
          <w:tab w:val="left" w:pos="6480"/>
        </w:tabs>
        <w:bidi/>
        <w:spacing w:line="240" w:lineRule="atLeast"/>
        <w:ind w:left="820" w:right="-32" w:hanging="400"/>
        <w:rPr>
          <w:rFonts w:ascii="Arial" w:hAnsi="Arial" w:cs="Arial"/>
          <w:sz w:val="21"/>
          <w:szCs w:val="21"/>
          <w:rtl/>
        </w:rPr>
      </w:pPr>
      <w:r>
        <w:rPr>
          <w:rFonts w:ascii="Arial" w:hAnsi="Arial" w:cs="Arial" w:hint="cs"/>
          <w:sz w:val="21"/>
          <w:szCs w:val="21"/>
          <w:rtl/>
        </w:rPr>
        <w:t>خ</w:t>
      </w:r>
      <w:r>
        <w:rPr>
          <w:rFonts w:ascii="Arial" w:hAnsi="Arial" w:cs="Arial"/>
          <w:sz w:val="21"/>
          <w:szCs w:val="21"/>
          <w:rtl/>
        </w:rPr>
        <w:t>.</w:t>
      </w:r>
      <w:r>
        <w:rPr>
          <w:rFonts w:ascii="Arial" w:hAnsi="Arial" w:cs="Arial"/>
          <w:sz w:val="21"/>
          <w:szCs w:val="21"/>
        </w:rPr>
        <w:tab/>
      </w:r>
      <w:r>
        <w:rPr>
          <w:rFonts w:ascii="Arial" w:hAnsi="Arial" w:cs="Arial"/>
          <w:sz w:val="21"/>
          <w:szCs w:val="21"/>
          <w:rtl/>
        </w:rPr>
        <w:t>الموهبة الوحيدة التي لا تنفع للبنيان</w:t>
      </w:r>
      <w:r>
        <w:rPr>
          <w:rFonts w:ascii="Arial" w:hAnsi="Arial" w:cs="Arial" w:hint="cs"/>
          <w:sz w:val="21"/>
          <w:szCs w:val="21"/>
          <w:rtl/>
        </w:rPr>
        <w:t>،</w:t>
      </w:r>
      <w:r>
        <w:rPr>
          <w:rFonts w:ascii="Arial" w:hAnsi="Arial" w:cs="Arial"/>
          <w:sz w:val="21"/>
          <w:szCs w:val="21"/>
          <w:rtl/>
        </w:rPr>
        <w:t xml:space="preserve"> إذا مارستها بمعزل عن موهبة روحية أخرى وهي موهبة ترجمة الألسنة (1كو14: 5، 11، 13، 27، 28)</w:t>
      </w:r>
      <w:r>
        <w:rPr>
          <w:rFonts w:ascii="Arial" w:hAnsi="Arial" w:cs="Arial"/>
          <w:sz w:val="21"/>
          <w:szCs w:val="21"/>
        </w:rPr>
        <w:t>.</w:t>
      </w:r>
    </w:p>
    <w:p w14:paraId="55DC74E1"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2.</w:t>
      </w:r>
      <w:r>
        <w:rPr>
          <w:rFonts w:ascii="Arial" w:hAnsi="Arial" w:cs="Arial"/>
          <w:sz w:val="21"/>
          <w:szCs w:val="21"/>
          <w:rtl/>
        </w:rPr>
        <w:tab/>
      </w:r>
      <w:r>
        <w:rPr>
          <w:rFonts w:ascii="Arial" w:hAnsi="Arial" w:cs="Arial"/>
          <w:sz w:val="21"/>
          <w:szCs w:val="21"/>
        </w:rPr>
        <w:t xml:space="preserve"> </w:t>
      </w:r>
      <w:r>
        <w:rPr>
          <w:rFonts w:ascii="Arial" w:hAnsi="Arial" w:cs="Arial"/>
          <w:sz w:val="21"/>
          <w:szCs w:val="21"/>
          <w:rtl/>
        </w:rPr>
        <w:t>الكلام المسموع (أع 4:2، 11؛ 1 كو 1:13؛ 2:14 وما يليه) باللغات المعروفة (أع 4:2-11)</w:t>
      </w:r>
    </w:p>
    <w:p w14:paraId="057CBC79"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3.</w:t>
      </w:r>
      <w:r>
        <w:rPr>
          <w:rFonts w:ascii="Arial" w:hAnsi="Arial" w:cs="Arial"/>
          <w:sz w:val="21"/>
          <w:szCs w:val="21"/>
          <w:rtl/>
        </w:rPr>
        <w:tab/>
      </w:r>
      <w:r>
        <w:rPr>
          <w:rFonts w:ascii="Arial" w:hAnsi="Arial" w:cs="Arial" w:hint="cs"/>
          <w:sz w:val="21"/>
          <w:szCs w:val="21"/>
          <w:rtl/>
        </w:rPr>
        <w:t xml:space="preserve"> </w:t>
      </w:r>
      <w:r>
        <w:rPr>
          <w:rFonts w:ascii="Arial" w:hAnsi="Arial" w:cs="Arial"/>
          <w:sz w:val="21"/>
          <w:szCs w:val="21"/>
          <w:rtl/>
        </w:rPr>
        <w:t>الأقل أهمية من بين جميع المواهب (1 كو 12: 28)، وخاصة أقل من النبوة (1 كو 14)</w:t>
      </w:r>
      <w:r>
        <w:rPr>
          <w:rFonts w:ascii="Arial" w:hAnsi="Arial" w:cs="Arial"/>
          <w:sz w:val="21"/>
          <w:szCs w:val="21"/>
        </w:rPr>
        <w:t>.</w:t>
      </w:r>
    </w:p>
    <w:p w14:paraId="1D57348B"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4.</w:t>
      </w:r>
      <w:r>
        <w:rPr>
          <w:rFonts w:ascii="Arial" w:hAnsi="Arial" w:cs="Arial"/>
          <w:sz w:val="21"/>
          <w:szCs w:val="21"/>
          <w:rtl/>
        </w:rPr>
        <w:tab/>
      </w:r>
      <w:r>
        <w:rPr>
          <w:rFonts w:ascii="Arial" w:hAnsi="Arial" w:cs="Arial" w:hint="cs"/>
          <w:sz w:val="21"/>
          <w:szCs w:val="21"/>
          <w:rtl/>
        </w:rPr>
        <w:t xml:space="preserve"> </w:t>
      </w:r>
      <w:r>
        <w:rPr>
          <w:rFonts w:ascii="Arial" w:hAnsi="Arial" w:cs="Arial"/>
          <w:sz w:val="21"/>
          <w:szCs w:val="21"/>
          <w:rtl/>
        </w:rPr>
        <w:t>يمكن السيطرة عليه بالامتناع طوع</w:t>
      </w:r>
      <w:r>
        <w:rPr>
          <w:rFonts w:ascii="Arial" w:hAnsi="Arial" w:cs="Arial" w:hint="cs"/>
          <w:sz w:val="21"/>
          <w:szCs w:val="21"/>
          <w:rtl/>
        </w:rPr>
        <w:t>اً</w:t>
      </w:r>
      <w:r>
        <w:rPr>
          <w:rFonts w:ascii="Arial" w:hAnsi="Arial" w:cs="Arial"/>
          <w:sz w:val="21"/>
          <w:szCs w:val="21"/>
          <w:rtl/>
        </w:rPr>
        <w:t xml:space="preserve"> عن الكلام (1 كو 14: 27-28)</w:t>
      </w:r>
    </w:p>
    <w:p w14:paraId="35877005"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5.</w:t>
      </w:r>
      <w:r>
        <w:rPr>
          <w:rFonts w:ascii="Arial" w:hAnsi="Arial" w:cs="Arial"/>
          <w:sz w:val="21"/>
          <w:szCs w:val="21"/>
          <w:rtl/>
        </w:rPr>
        <w:tab/>
      </w:r>
      <w:r>
        <w:rPr>
          <w:rFonts w:ascii="Arial" w:hAnsi="Arial" w:cs="Arial" w:hint="cs"/>
          <w:sz w:val="21"/>
          <w:szCs w:val="21"/>
          <w:rtl/>
        </w:rPr>
        <w:t xml:space="preserve"> </w:t>
      </w:r>
      <w:r>
        <w:rPr>
          <w:rFonts w:ascii="Arial" w:hAnsi="Arial" w:cs="Arial"/>
          <w:sz w:val="21"/>
          <w:szCs w:val="21"/>
          <w:rtl/>
        </w:rPr>
        <w:t xml:space="preserve">لا </w:t>
      </w:r>
      <w:r>
        <w:rPr>
          <w:rFonts w:ascii="Arial" w:hAnsi="Arial" w:cs="Arial" w:hint="cs"/>
          <w:sz w:val="21"/>
          <w:szCs w:val="21"/>
          <w:rtl/>
        </w:rPr>
        <w:t>تُ</w:t>
      </w:r>
      <w:r>
        <w:rPr>
          <w:rFonts w:ascii="Arial" w:hAnsi="Arial" w:cs="Arial"/>
          <w:sz w:val="21"/>
          <w:szCs w:val="21"/>
          <w:rtl/>
        </w:rPr>
        <w:t>عطى لجميع المؤمنين (1 كو 12: 30)</w:t>
      </w:r>
    </w:p>
    <w:p w14:paraId="27E13A26" w14:textId="77777777" w:rsidR="00247DA6" w:rsidRDefault="00000000">
      <w:pPr>
        <w:tabs>
          <w:tab w:val="left" w:pos="6480"/>
        </w:tabs>
        <w:bidi/>
        <w:spacing w:line="240" w:lineRule="atLeast"/>
        <w:ind w:left="420" w:right="-32" w:hanging="400"/>
        <w:rPr>
          <w:rFonts w:ascii="Arial" w:hAnsi="Arial" w:cs="Arial"/>
          <w:sz w:val="21"/>
          <w:szCs w:val="21"/>
          <w:rtl/>
        </w:rPr>
      </w:pPr>
      <w:r>
        <w:rPr>
          <w:rFonts w:ascii="Arial" w:hAnsi="Arial" w:cs="Arial" w:hint="cs"/>
          <w:sz w:val="21"/>
          <w:szCs w:val="21"/>
          <w:rtl/>
        </w:rPr>
        <w:t>6.</w:t>
      </w:r>
      <w:r>
        <w:rPr>
          <w:rFonts w:ascii="Arial" w:hAnsi="Arial" w:cs="Arial"/>
          <w:sz w:val="21"/>
          <w:szCs w:val="21"/>
          <w:rtl/>
        </w:rPr>
        <w:tab/>
      </w:r>
      <w:r>
        <w:rPr>
          <w:rFonts w:ascii="Arial" w:hAnsi="Arial" w:cs="Arial" w:hint="cs"/>
          <w:sz w:val="21"/>
          <w:szCs w:val="21"/>
          <w:rtl/>
        </w:rPr>
        <w:t xml:space="preserve"> </w:t>
      </w:r>
      <w:r>
        <w:rPr>
          <w:rFonts w:ascii="Arial" w:hAnsi="Arial" w:cs="Arial"/>
          <w:sz w:val="21"/>
          <w:szCs w:val="21"/>
          <w:rtl/>
        </w:rPr>
        <w:t>الله وحده يفهمها وليس الناس (1 كو 14: 2، 28)، لذا فإن الصلاة باللسان (1 كو 14: 14) هي عمل سلبي وليس</w:t>
      </w:r>
      <w:r>
        <w:rPr>
          <w:rFonts w:ascii="Arial" w:hAnsi="Arial" w:cs="Arial" w:hint="cs"/>
          <w:sz w:val="21"/>
          <w:szCs w:val="21"/>
          <w:rtl/>
        </w:rPr>
        <w:t xml:space="preserve"> عملاً ممدوحاً</w:t>
      </w:r>
      <w:r>
        <w:rPr>
          <w:rFonts w:ascii="Arial" w:hAnsi="Arial" w:cs="Arial"/>
          <w:sz w:val="21"/>
          <w:szCs w:val="21"/>
          <w:rtl/>
        </w:rPr>
        <w:t xml:space="preserve"> </w:t>
      </w:r>
      <w:r>
        <w:rPr>
          <w:rFonts w:ascii="Arial" w:hAnsi="Arial" w:cs="Arial" w:hint="cs"/>
          <w:sz w:val="21"/>
          <w:szCs w:val="21"/>
          <w:rtl/>
        </w:rPr>
        <w:t xml:space="preserve">    </w:t>
      </w:r>
    </w:p>
    <w:p w14:paraId="06807E7A"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 xml:space="preserve">        </w:t>
      </w:r>
      <w:r>
        <w:rPr>
          <w:rFonts w:ascii="Arial" w:hAnsi="Arial" w:cs="Arial"/>
          <w:sz w:val="21"/>
          <w:szCs w:val="21"/>
          <w:rtl/>
        </w:rPr>
        <w:t>(أع 2: 11؛ 10: 46؛ راجع إدغار، ال</w:t>
      </w:r>
      <w:r>
        <w:rPr>
          <w:rFonts w:ascii="Arial" w:hAnsi="Arial" w:cs="Arial" w:hint="cs"/>
          <w:sz w:val="21"/>
          <w:szCs w:val="21"/>
          <w:rtl/>
        </w:rPr>
        <w:t>مواهب</w:t>
      </w:r>
      <w:r>
        <w:rPr>
          <w:rFonts w:ascii="Arial" w:hAnsi="Arial" w:cs="Arial"/>
          <w:sz w:val="21"/>
          <w:szCs w:val="21"/>
          <w:rtl/>
        </w:rPr>
        <w:t xml:space="preserve"> المعجز</w:t>
      </w:r>
      <w:r>
        <w:rPr>
          <w:rFonts w:ascii="Arial" w:hAnsi="Arial" w:cs="Arial" w:hint="cs"/>
          <w:sz w:val="21"/>
          <w:szCs w:val="21"/>
          <w:rtl/>
        </w:rPr>
        <w:t>ية</w:t>
      </w:r>
      <w:r>
        <w:rPr>
          <w:rFonts w:ascii="Arial" w:hAnsi="Arial" w:cs="Arial"/>
          <w:sz w:val="21"/>
          <w:szCs w:val="21"/>
          <w:rtl/>
        </w:rPr>
        <w:t>، 181، 186-99</w:t>
      </w:r>
      <w:r>
        <w:rPr>
          <w:rFonts w:ascii="Arial" w:hAnsi="Arial" w:cs="Arial" w:hint="cs"/>
          <w:sz w:val="21"/>
          <w:szCs w:val="21"/>
          <w:rtl/>
        </w:rPr>
        <w:t>)</w:t>
      </w:r>
    </w:p>
    <w:p w14:paraId="0A80CA6B"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7.</w:t>
      </w:r>
      <w:r>
        <w:rPr>
          <w:rFonts w:ascii="Arial" w:hAnsi="Arial" w:cs="Arial"/>
          <w:sz w:val="21"/>
          <w:szCs w:val="21"/>
          <w:rtl/>
        </w:rPr>
        <w:tab/>
      </w:r>
      <w:r>
        <w:rPr>
          <w:rFonts w:ascii="Arial" w:hAnsi="Arial" w:cs="Arial" w:hint="cs"/>
          <w:sz w:val="21"/>
          <w:szCs w:val="21"/>
          <w:rtl/>
        </w:rPr>
        <w:t xml:space="preserve"> إعلانية</w:t>
      </w:r>
      <w:r>
        <w:rPr>
          <w:rFonts w:ascii="Arial" w:hAnsi="Arial" w:cs="Arial"/>
          <w:sz w:val="21"/>
          <w:szCs w:val="21"/>
          <w:rtl/>
        </w:rPr>
        <w:t xml:space="preserve"> (1 كو 14: 16) بما أن الله نفسه يتكلم (14: 21) – بدون خطأ على الأرجح</w:t>
      </w:r>
      <w:r>
        <w:rPr>
          <w:rFonts w:ascii="Arial" w:hAnsi="Arial" w:cs="Arial" w:hint="cs"/>
          <w:sz w:val="21"/>
          <w:szCs w:val="21"/>
          <w:rtl/>
        </w:rPr>
        <w:t>.</w:t>
      </w:r>
    </w:p>
    <w:p w14:paraId="09E211EA" w14:textId="77777777" w:rsidR="00247DA6" w:rsidRDefault="00000000">
      <w:pPr>
        <w:tabs>
          <w:tab w:val="left" w:pos="6480"/>
        </w:tabs>
        <w:bidi/>
        <w:spacing w:line="240" w:lineRule="atLeast"/>
        <w:ind w:left="420" w:right="-32" w:hanging="400"/>
        <w:rPr>
          <w:rFonts w:ascii="Arial" w:hAnsi="Arial" w:cs="Arial"/>
          <w:sz w:val="21"/>
          <w:szCs w:val="21"/>
        </w:rPr>
      </w:pPr>
      <w:r>
        <w:rPr>
          <w:rFonts w:ascii="Arial" w:hAnsi="Arial" w:cs="Arial" w:hint="cs"/>
          <w:sz w:val="21"/>
          <w:szCs w:val="21"/>
          <w:rtl/>
        </w:rPr>
        <w:t>8.</w:t>
      </w:r>
      <w:r>
        <w:rPr>
          <w:rFonts w:ascii="Arial" w:hAnsi="Arial" w:cs="Arial"/>
          <w:sz w:val="21"/>
          <w:szCs w:val="21"/>
          <w:rtl/>
        </w:rPr>
        <w:tab/>
      </w:r>
      <w:r>
        <w:rPr>
          <w:rFonts w:ascii="Arial" w:hAnsi="Arial" w:cs="Arial" w:hint="cs"/>
          <w:sz w:val="21"/>
          <w:szCs w:val="21"/>
          <w:rtl/>
        </w:rPr>
        <w:t xml:space="preserve"> </w:t>
      </w:r>
      <w:r>
        <w:rPr>
          <w:rFonts w:ascii="Arial" w:hAnsi="Arial" w:cs="Arial"/>
          <w:sz w:val="21"/>
          <w:szCs w:val="21"/>
          <w:rtl/>
        </w:rPr>
        <w:t>قد يكون هناك غرض مزدوج للألسنة</w:t>
      </w:r>
      <w:r>
        <w:rPr>
          <w:rFonts w:ascii="Arial" w:hAnsi="Arial" w:cs="Arial"/>
          <w:sz w:val="21"/>
          <w:szCs w:val="21"/>
        </w:rPr>
        <w:t>:</w:t>
      </w:r>
    </w:p>
    <w:p w14:paraId="40D5E379" w14:textId="77777777" w:rsidR="00247DA6" w:rsidRDefault="00000000">
      <w:pPr>
        <w:tabs>
          <w:tab w:val="left" w:pos="6480"/>
        </w:tabs>
        <w:bidi/>
        <w:spacing w:line="240" w:lineRule="atLeast"/>
        <w:ind w:left="820" w:right="-32" w:hanging="400"/>
        <w:rPr>
          <w:rFonts w:ascii="Arial" w:hAnsi="Arial" w:cs="Arial"/>
          <w:sz w:val="21"/>
          <w:szCs w:val="21"/>
        </w:rPr>
      </w:pPr>
      <w:r>
        <w:rPr>
          <w:rFonts w:ascii="Arial" w:hAnsi="Arial" w:cs="Arial"/>
          <w:sz w:val="21"/>
          <w:szCs w:val="21"/>
          <w:rtl/>
        </w:rPr>
        <w:t>أ.</w:t>
      </w:r>
      <w:r>
        <w:rPr>
          <w:rFonts w:ascii="Arial" w:hAnsi="Arial" w:cs="Arial"/>
          <w:sz w:val="21"/>
          <w:szCs w:val="21"/>
        </w:rPr>
        <w:tab/>
      </w:r>
      <w:r>
        <w:rPr>
          <w:rFonts w:ascii="Arial" w:hAnsi="Arial" w:cs="Arial"/>
          <w:sz w:val="21"/>
          <w:szCs w:val="21"/>
          <w:rtl/>
        </w:rPr>
        <w:t>آية (مر 16: 17) لغير المؤمنين (1 كو 14: 21-22)، بما في ذلك اليهود (أع 2: 4-11) والأمم (أع 10: 44-48؛ 19: 1-7؛ 1 كو 14: 22 -24)</w:t>
      </w:r>
      <w:r>
        <w:rPr>
          <w:rFonts w:ascii="Arial" w:hAnsi="Arial" w:cs="Arial" w:hint="cs"/>
          <w:sz w:val="21"/>
          <w:szCs w:val="21"/>
          <w:rtl/>
        </w:rPr>
        <w:t>،</w:t>
      </w:r>
      <w:r>
        <w:rPr>
          <w:rFonts w:ascii="Arial" w:hAnsi="Arial" w:cs="Arial"/>
          <w:sz w:val="21"/>
          <w:szCs w:val="21"/>
          <w:rtl/>
        </w:rPr>
        <w:t xml:space="preserve"> لتأكيد رسالة الخلاص في المسيح (عب 2: 3، 4)</w:t>
      </w:r>
      <w:r>
        <w:rPr>
          <w:rFonts w:ascii="Arial" w:hAnsi="Arial" w:cs="Arial" w:hint="cs"/>
          <w:sz w:val="21"/>
          <w:szCs w:val="21"/>
          <w:rtl/>
        </w:rPr>
        <w:t xml:space="preserve">، </w:t>
      </w:r>
      <w:r>
        <w:rPr>
          <w:rFonts w:ascii="Arial" w:hAnsi="Arial" w:cs="Arial"/>
          <w:sz w:val="21"/>
          <w:szCs w:val="21"/>
          <w:rtl/>
        </w:rPr>
        <w:t>أثبتوا صحة نشاط الله في البيئات الكرازية (أع 19: 6</w:t>
      </w:r>
      <w:r>
        <w:rPr>
          <w:rFonts w:ascii="Arial" w:hAnsi="Arial" w:cs="Arial" w:hint="cs"/>
          <w:sz w:val="21"/>
          <w:szCs w:val="21"/>
          <w:rtl/>
        </w:rPr>
        <w:t>)</w:t>
      </w:r>
    </w:p>
    <w:p w14:paraId="68846BE7" w14:textId="77777777" w:rsidR="00247DA6" w:rsidRDefault="00000000">
      <w:pPr>
        <w:tabs>
          <w:tab w:val="left" w:pos="6480"/>
        </w:tabs>
        <w:bidi/>
        <w:spacing w:line="240" w:lineRule="atLeast"/>
        <w:ind w:left="820" w:right="-32" w:hanging="400"/>
        <w:rPr>
          <w:rFonts w:ascii="Arial" w:hAnsi="Arial" w:cs="Arial"/>
          <w:sz w:val="21"/>
          <w:szCs w:val="21"/>
        </w:rPr>
      </w:pPr>
      <w:r>
        <w:rPr>
          <w:rFonts w:ascii="Arial" w:hAnsi="Arial" w:cs="Arial"/>
          <w:sz w:val="21"/>
          <w:szCs w:val="21"/>
          <w:rtl/>
        </w:rPr>
        <w:lastRenderedPageBreak/>
        <w:t>ب.</w:t>
      </w:r>
      <w:r>
        <w:rPr>
          <w:rFonts w:ascii="Arial" w:hAnsi="Arial" w:cs="Arial"/>
          <w:sz w:val="21"/>
          <w:szCs w:val="21"/>
        </w:rPr>
        <w:tab/>
      </w:r>
      <w:r>
        <w:rPr>
          <w:rFonts w:ascii="Arial" w:hAnsi="Arial" w:cs="Arial"/>
          <w:sz w:val="21"/>
          <w:szCs w:val="21"/>
          <w:rtl/>
        </w:rPr>
        <w:t xml:space="preserve">بنيان الكنيسة عند </w:t>
      </w:r>
      <w:r>
        <w:rPr>
          <w:rFonts w:ascii="Arial" w:hAnsi="Arial" w:cs="Arial" w:hint="cs"/>
          <w:sz w:val="21"/>
          <w:szCs w:val="21"/>
          <w:rtl/>
        </w:rPr>
        <w:t>ال</w:t>
      </w:r>
      <w:r>
        <w:rPr>
          <w:rFonts w:ascii="Arial" w:hAnsi="Arial" w:cs="Arial"/>
          <w:sz w:val="21"/>
          <w:szCs w:val="21"/>
          <w:rtl/>
        </w:rPr>
        <w:t>ترجم</w:t>
      </w:r>
      <w:r>
        <w:rPr>
          <w:rFonts w:ascii="Arial" w:hAnsi="Arial" w:cs="Arial" w:hint="cs"/>
          <w:sz w:val="21"/>
          <w:szCs w:val="21"/>
          <w:rtl/>
        </w:rPr>
        <w:t>ة</w:t>
      </w:r>
      <w:r>
        <w:rPr>
          <w:rFonts w:ascii="Arial" w:hAnsi="Arial" w:cs="Arial"/>
          <w:sz w:val="21"/>
          <w:szCs w:val="21"/>
          <w:rtl/>
        </w:rPr>
        <w:t xml:space="preserve"> (1 كو 12: 7؛ 14: 5، 12، 17، 19، 26)</w:t>
      </w:r>
      <w:r>
        <w:rPr>
          <w:rFonts w:ascii="Arial" w:hAnsi="Arial" w:cs="Arial"/>
          <w:sz w:val="21"/>
          <w:szCs w:val="21"/>
        </w:rPr>
        <w:t>.</w:t>
      </w:r>
    </w:p>
    <w:p w14:paraId="3B2C59AE" w14:textId="77777777" w:rsidR="00247DA6" w:rsidRDefault="00247DA6">
      <w:pPr>
        <w:tabs>
          <w:tab w:val="left" w:pos="6480"/>
        </w:tabs>
        <w:spacing w:line="240" w:lineRule="atLeast"/>
        <w:ind w:left="20" w:right="-32"/>
        <w:rPr>
          <w:rFonts w:ascii="Arial" w:hAnsi="Arial" w:cs="Arial"/>
          <w:sz w:val="15"/>
          <w:szCs w:val="18"/>
        </w:rPr>
      </w:pPr>
    </w:p>
    <w:p w14:paraId="2F793D1B" w14:textId="77777777" w:rsidR="00247DA6" w:rsidRDefault="00000000">
      <w:pPr>
        <w:tabs>
          <w:tab w:val="left" w:pos="6480"/>
        </w:tabs>
        <w:bidi/>
        <w:spacing w:line="240" w:lineRule="atLeast"/>
        <w:ind w:left="20" w:right="-32"/>
        <w:rPr>
          <w:rFonts w:ascii="Arial" w:hAnsi="Arial" w:cs="Arial"/>
          <w:sz w:val="21"/>
          <w:szCs w:val="21"/>
        </w:rPr>
      </w:pPr>
      <w:r>
        <w:rPr>
          <w:rFonts w:ascii="Arial" w:hAnsi="Arial" w:cs="Arial"/>
          <w:b/>
          <w:bCs/>
          <w:sz w:val="21"/>
          <w:szCs w:val="21"/>
          <w:rtl/>
        </w:rPr>
        <w:t>ملاحظة:</w:t>
      </w:r>
      <w:r>
        <w:rPr>
          <w:rFonts w:ascii="Arial" w:hAnsi="Arial" w:cs="Arial"/>
          <w:sz w:val="21"/>
          <w:szCs w:val="21"/>
          <w:rtl/>
        </w:rPr>
        <w:t xml:space="preserve"> هناك غرض آخر يتم ت</w:t>
      </w:r>
      <w:r>
        <w:rPr>
          <w:rFonts w:ascii="Arial" w:hAnsi="Arial" w:cs="Arial" w:hint="cs"/>
          <w:sz w:val="21"/>
          <w:szCs w:val="21"/>
          <w:rtl/>
        </w:rPr>
        <w:t>عليم</w:t>
      </w:r>
      <w:r>
        <w:rPr>
          <w:rFonts w:ascii="Arial" w:hAnsi="Arial" w:cs="Arial"/>
          <w:sz w:val="21"/>
          <w:szCs w:val="21"/>
          <w:rtl/>
        </w:rPr>
        <w:t>ه بشكل شائع وهو بنيان الذات بناءً على 1 كو 4:14</w:t>
      </w:r>
      <w:r>
        <w:rPr>
          <w:rFonts w:ascii="Arial" w:hAnsi="Arial" w:cs="Arial" w:hint="cs"/>
          <w:sz w:val="21"/>
          <w:szCs w:val="21"/>
          <w:rtl/>
        </w:rPr>
        <w:t xml:space="preserve">، </w:t>
      </w:r>
      <w:r>
        <w:rPr>
          <w:rFonts w:ascii="Arial" w:hAnsi="Arial" w:cs="Arial"/>
          <w:sz w:val="21"/>
          <w:szCs w:val="21"/>
          <w:rtl/>
        </w:rPr>
        <w:t>ومع ذلك فإن ال</w:t>
      </w:r>
      <w:r>
        <w:rPr>
          <w:rFonts w:ascii="Arial" w:hAnsi="Arial" w:cs="Arial" w:hint="cs"/>
          <w:sz w:val="21"/>
          <w:szCs w:val="21"/>
          <w:rtl/>
        </w:rPr>
        <w:t>بنيان</w:t>
      </w:r>
      <w:r>
        <w:rPr>
          <w:rFonts w:ascii="Arial" w:hAnsi="Arial" w:cs="Arial"/>
          <w:sz w:val="21"/>
          <w:szCs w:val="21"/>
          <w:rtl/>
        </w:rPr>
        <w:t xml:space="preserve"> الذاتي هو مجرد ظرف مصاحب أو نتيجة ثانوية لممارسة هذه ال</w:t>
      </w:r>
      <w:r>
        <w:rPr>
          <w:rFonts w:ascii="Arial" w:hAnsi="Arial" w:cs="Arial" w:hint="cs"/>
          <w:sz w:val="21"/>
          <w:szCs w:val="21"/>
          <w:rtl/>
        </w:rPr>
        <w:t>موهبة</w:t>
      </w:r>
      <w:r>
        <w:rPr>
          <w:rFonts w:ascii="Arial" w:hAnsi="Arial" w:cs="Arial"/>
          <w:sz w:val="21"/>
          <w:szCs w:val="21"/>
          <w:rtl/>
        </w:rPr>
        <w:t xml:space="preserve"> (أو أي </w:t>
      </w:r>
      <w:r>
        <w:rPr>
          <w:rFonts w:ascii="Arial" w:hAnsi="Arial" w:cs="Arial" w:hint="cs"/>
          <w:sz w:val="21"/>
          <w:szCs w:val="21"/>
          <w:rtl/>
        </w:rPr>
        <w:t>موهبة</w:t>
      </w:r>
      <w:r>
        <w:rPr>
          <w:rFonts w:ascii="Arial" w:hAnsi="Arial" w:cs="Arial"/>
          <w:sz w:val="21"/>
          <w:szCs w:val="21"/>
          <w:rtl/>
        </w:rPr>
        <w:t>)</w:t>
      </w:r>
      <w:r>
        <w:rPr>
          <w:rFonts w:ascii="Arial" w:hAnsi="Arial" w:cs="Arial" w:hint="cs"/>
          <w:sz w:val="21"/>
          <w:szCs w:val="21"/>
          <w:rtl/>
        </w:rPr>
        <w:t xml:space="preserve">، </w:t>
      </w:r>
      <w:r>
        <w:rPr>
          <w:rFonts w:ascii="Arial" w:hAnsi="Arial" w:cs="Arial"/>
          <w:sz w:val="21"/>
          <w:szCs w:val="21"/>
          <w:rtl/>
        </w:rPr>
        <w:t>لا يتم تقديم ال</w:t>
      </w:r>
      <w:r>
        <w:rPr>
          <w:rFonts w:ascii="Arial" w:hAnsi="Arial" w:cs="Arial" w:hint="cs"/>
          <w:sz w:val="21"/>
          <w:szCs w:val="21"/>
          <w:rtl/>
        </w:rPr>
        <w:t>مواهب</w:t>
      </w:r>
      <w:r>
        <w:rPr>
          <w:rFonts w:ascii="Arial" w:hAnsi="Arial" w:cs="Arial"/>
          <w:sz w:val="21"/>
          <w:szCs w:val="21"/>
          <w:rtl/>
        </w:rPr>
        <w:t xml:space="preserve"> لأغراض أنانية، بل من أجل الصالح العام (1 كو 12: 7)</w:t>
      </w:r>
      <w:r>
        <w:rPr>
          <w:rFonts w:ascii="Arial" w:hAnsi="Arial" w:cs="Arial"/>
          <w:sz w:val="21"/>
          <w:szCs w:val="21"/>
        </w:rPr>
        <w:t>.</w:t>
      </w:r>
    </w:p>
    <w:p w14:paraId="592A06EE" w14:textId="77777777" w:rsidR="00247DA6" w:rsidRDefault="00247DA6">
      <w:pPr>
        <w:tabs>
          <w:tab w:val="left" w:pos="6480"/>
        </w:tabs>
        <w:bidi/>
        <w:spacing w:line="240" w:lineRule="atLeast"/>
        <w:ind w:left="20" w:right="-32"/>
        <w:rPr>
          <w:rFonts w:ascii="Arial" w:hAnsi="Arial" w:cs="Arial"/>
          <w:sz w:val="21"/>
          <w:szCs w:val="21"/>
        </w:rPr>
      </w:pPr>
    </w:p>
    <w:p w14:paraId="3C58B54C" w14:textId="77777777" w:rsidR="00247DA6" w:rsidRDefault="00000000">
      <w:pPr>
        <w:tabs>
          <w:tab w:val="left" w:pos="6480"/>
        </w:tabs>
        <w:bidi/>
        <w:spacing w:line="240" w:lineRule="atLeast"/>
        <w:ind w:left="20" w:right="-32"/>
        <w:rPr>
          <w:rFonts w:ascii="Arial" w:hAnsi="Arial" w:cs="Arial"/>
          <w:sz w:val="21"/>
          <w:szCs w:val="21"/>
        </w:rPr>
      </w:pPr>
      <w:r>
        <w:rPr>
          <w:rFonts w:ascii="Arial" w:hAnsi="Arial" w:cs="Arial"/>
          <w:b/>
          <w:bCs/>
          <w:sz w:val="21"/>
          <w:szCs w:val="21"/>
          <w:rtl/>
        </w:rPr>
        <w:t>أمثلة كتابية:</w:t>
      </w:r>
      <w:r>
        <w:rPr>
          <w:rFonts w:ascii="Arial" w:hAnsi="Arial" w:cs="Arial"/>
          <w:sz w:val="21"/>
          <w:szCs w:val="21"/>
          <w:rtl/>
        </w:rPr>
        <w:t xml:space="preserve"> الرسل في يوم الخمسين (أع 2: 4، 11)، المؤمنون الأمميون (أع 19: 46)، تلاميذ يوحنا الم</w:t>
      </w:r>
      <w:r>
        <w:rPr>
          <w:rFonts w:ascii="Arial" w:hAnsi="Arial" w:cs="Arial" w:hint="cs"/>
          <w:sz w:val="21"/>
          <w:szCs w:val="21"/>
          <w:rtl/>
        </w:rPr>
        <w:t>هتد</w:t>
      </w:r>
      <w:r>
        <w:rPr>
          <w:rFonts w:ascii="Arial" w:hAnsi="Arial" w:cs="Arial"/>
          <w:sz w:val="21"/>
          <w:szCs w:val="21"/>
          <w:rtl/>
        </w:rPr>
        <w:t xml:space="preserve">ين (أع 19: 6)، </w:t>
      </w:r>
      <w:r>
        <w:rPr>
          <w:rFonts w:ascii="Arial" w:hAnsi="Arial" w:cs="Arial" w:hint="cs"/>
          <w:sz w:val="21"/>
          <w:szCs w:val="21"/>
          <w:rtl/>
        </w:rPr>
        <w:t xml:space="preserve">أهل </w:t>
      </w:r>
      <w:r>
        <w:rPr>
          <w:rFonts w:ascii="Arial" w:hAnsi="Arial" w:cs="Arial"/>
          <w:sz w:val="21"/>
          <w:szCs w:val="21"/>
          <w:rtl/>
        </w:rPr>
        <w:t xml:space="preserve">كورنثوس (1 كو 12-14)، وبولس (1 كو </w:t>
      </w:r>
      <w:r>
        <w:rPr>
          <w:rFonts w:ascii="Arial" w:hAnsi="Arial" w:cs="Arial" w:hint="cs"/>
          <w:sz w:val="21"/>
          <w:szCs w:val="21"/>
          <w:rtl/>
        </w:rPr>
        <w:t>14: 18).</w:t>
      </w:r>
    </w:p>
    <w:p w14:paraId="32300079" w14:textId="77777777" w:rsidR="00247DA6" w:rsidRDefault="00247DA6">
      <w:pPr>
        <w:tabs>
          <w:tab w:val="left" w:pos="6480"/>
        </w:tabs>
        <w:spacing w:line="240" w:lineRule="atLeast"/>
        <w:ind w:left="20" w:right="-32"/>
        <w:rPr>
          <w:rFonts w:ascii="Arial" w:hAnsi="Arial" w:cs="Arial"/>
          <w:sz w:val="15"/>
          <w:szCs w:val="18"/>
        </w:rPr>
      </w:pPr>
    </w:p>
    <w:p w14:paraId="768EEFF4" w14:textId="77777777" w:rsidR="00247DA6" w:rsidRDefault="00000000">
      <w:pPr>
        <w:tabs>
          <w:tab w:val="left" w:pos="6480"/>
        </w:tabs>
        <w:bidi/>
        <w:spacing w:line="240" w:lineRule="atLeast"/>
        <w:ind w:left="20" w:right="-32"/>
        <w:rPr>
          <w:rFonts w:ascii="Arial" w:hAnsi="Arial" w:cs="Arial"/>
          <w:sz w:val="21"/>
          <w:szCs w:val="21"/>
        </w:rPr>
      </w:pPr>
      <w:r>
        <w:rPr>
          <w:rFonts w:ascii="Arial" w:hAnsi="Arial" w:cs="Arial" w:hint="cs"/>
          <w:b/>
          <w:bCs/>
          <w:sz w:val="21"/>
          <w:szCs w:val="21"/>
          <w:rtl/>
        </w:rPr>
        <w:t>ال</w:t>
      </w:r>
      <w:r>
        <w:rPr>
          <w:rFonts w:ascii="Arial" w:hAnsi="Arial" w:cs="Arial"/>
          <w:b/>
          <w:bCs/>
          <w:sz w:val="21"/>
          <w:szCs w:val="21"/>
          <w:rtl/>
        </w:rPr>
        <w:t xml:space="preserve">طبيعة </w:t>
      </w:r>
      <w:r>
        <w:rPr>
          <w:rFonts w:ascii="Arial" w:hAnsi="Arial" w:cs="Arial" w:hint="cs"/>
          <w:b/>
          <w:bCs/>
          <w:sz w:val="21"/>
          <w:szCs w:val="21"/>
          <w:rtl/>
        </w:rPr>
        <w:t>ال</w:t>
      </w:r>
      <w:r>
        <w:rPr>
          <w:rFonts w:ascii="Arial" w:hAnsi="Arial" w:cs="Arial"/>
          <w:b/>
          <w:bCs/>
          <w:sz w:val="21"/>
          <w:szCs w:val="21"/>
          <w:rtl/>
        </w:rPr>
        <w:t>مؤقتة:</w:t>
      </w:r>
      <w:r>
        <w:rPr>
          <w:rFonts w:ascii="Arial" w:hAnsi="Arial" w:cs="Arial"/>
          <w:sz w:val="21"/>
          <w:szCs w:val="21"/>
          <w:rtl/>
        </w:rPr>
        <w:t xml:space="preserve"> في 1 كو 13: 8، تشير كلمة سيُبطل</w:t>
      </w:r>
      <w:r>
        <w:rPr>
          <w:rFonts w:ascii="Arial" w:hAnsi="Arial" w:cs="Arial"/>
          <w:sz w:val="21"/>
          <w:szCs w:val="21"/>
        </w:rPr>
        <w:t xml:space="preserve"> (καταργηθήσονται) </w:t>
      </w:r>
      <w:r>
        <w:rPr>
          <w:rFonts w:ascii="Arial" w:hAnsi="Arial" w:cs="Arial"/>
          <w:sz w:val="21"/>
          <w:szCs w:val="21"/>
          <w:rtl/>
        </w:rPr>
        <w:t>بصيغة المبني للمجهول</w:t>
      </w:r>
      <w:r>
        <w:rPr>
          <w:rFonts w:ascii="Arial" w:hAnsi="Arial" w:cs="Arial" w:hint="cs"/>
          <w:sz w:val="21"/>
          <w:szCs w:val="21"/>
          <w:rtl/>
        </w:rPr>
        <w:t>،</w:t>
      </w:r>
      <w:r>
        <w:rPr>
          <w:rFonts w:ascii="Arial" w:hAnsi="Arial" w:cs="Arial"/>
          <w:sz w:val="21"/>
          <w:szCs w:val="21"/>
          <w:rtl/>
        </w:rPr>
        <w:t xml:space="preserve"> إلى أن شيئ</w:t>
      </w:r>
      <w:r>
        <w:rPr>
          <w:rFonts w:ascii="Arial" w:hAnsi="Arial" w:cs="Arial" w:hint="cs"/>
          <w:sz w:val="21"/>
          <w:szCs w:val="21"/>
          <w:rtl/>
        </w:rPr>
        <w:t>اً</w:t>
      </w:r>
      <w:r>
        <w:rPr>
          <w:rFonts w:ascii="Arial" w:hAnsi="Arial" w:cs="Arial"/>
          <w:sz w:val="21"/>
          <w:szCs w:val="21"/>
          <w:rtl/>
        </w:rPr>
        <w:t xml:space="preserve"> خارج النبوة أو المعرفة سينهي استخدامها</w:t>
      </w:r>
      <w:r>
        <w:rPr>
          <w:rFonts w:ascii="Arial" w:hAnsi="Arial" w:cs="Arial" w:hint="cs"/>
          <w:sz w:val="21"/>
          <w:szCs w:val="21"/>
          <w:rtl/>
        </w:rPr>
        <w:t xml:space="preserve">، </w:t>
      </w:r>
      <w:r>
        <w:rPr>
          <w:rFonts w:ascii="Arial" w:hAnsi="Arial" w:cs="Arial"/>
          <w:sz w:val="21"/>
          <w:szCs w:val="21"/>
          <w:rtl/>
        </w:rPr>
        <w:t>ومع ذلك فإن توقف الألسنة</w:t>
      </w:r>
      <w:r>
        <w:rPr>
          <w:rFonts w:ascii="Arial" w:hAnsi="Arial" w:cs="Arial"/>
          <w:sz w:val="21"/>
          <w:szCs w:val="21"/>
        </w:rPr>
        <w:t xml:space="preserve"> (παύσονται) </w:t>
      </w:r>
      <w:r>
        <w:rPr>
          <w:rFonts w:ascii="Arial" w:hAnsi="Arial" w:cs="Arial"/>
          <w:sz w:val="21"/>
          <w:szCs w:val="21"/>
          <w:rtl/>
        </w:rPr>
        <w:t>في الصوت الأوسط</w:t>
      </w:r>
      <w:r>
        <w:rPr>
          <w:rFonts w:ascii="Arial" w:hAnsi="Arial" w:cs="Arial" w:hint="cs"/>
          <w:sz w:val="21"/>
          <w:szCs w:val="21"/>
          <w:rtl/>
        </w:rPr>
        <w:t>،</w:t>
      </w:r>
      <w:r>
        <w:rPr>
          <w:rFonts w:ascii="Arial" w:hAnsi="Arial" w:cs="Arial"/>
          <w:sz w:val="21"/>
          <w:szCs w:val="21"/>
          <w:rtl/>
        </w:rPr>
        <w:t xml:space="preserve"> يشير إلى أن الفاعل هو مؤدي الفعل ومتلقيه في نفس الوقت (جويتشيوس، لغة العهد الجديد [نيويورك: أبناء تشارلز سكريبنر، 1965]، 100)</w:t>
      </w:r>
      <w:r>
        <w:rPr>
          <w:rFonts w:ascii="Arial" w:hAnsi="Arial" w:cs="Arial" w:hint="cs"/>
          <w:sz w:val="21"/>
          <w:szCs w:val="21"/>
          <w:rtl/>
        </w:rPr>
        <w:t xml:space="preserve">، </w:t>
      </w:r>
      <w:r>
        <w:rPr>
          <w:rFonts w:ascii="Arial" w:hAnsi="Arial" w:cs="Arial"/>
          <w:sz w:val="21"/>
          <w:szCs w:val="21"/>
          <w:rtl/>
        </w:rPr>
        <w:t>وهذا يدل على أن موهبة التكلم بالألسنة تتوقف في حد ذاتها دون أن يعمل أي شيء عليها</w:t>
      </w:r>
      <w:r>
        <w:rPr>
          <w:rFonts w:ascii="Arial" w:hAnsi="Arial" w:cs="Arial" w:hint="cs"/>
          <w:sz w:val="21"/>
          <w:szCs w:val="21"/>
          <w:rtl/>
        </w:rPr>
        <w:t xml:space="preserve">، لقد </w:t>
      </w:r>
      <w:r>
        <w:rPr>
          <w:rFonts w:ascii="Arial" w:hAnsi="Arial" w:cs="Arial"/>
          <w:sz w:val="21"/>
          <w:szCs w:val="21"/>
          <w:rtl/>
        </w:rPr>
        <w:t>كان من المقرر أن تُبطل مواهب النبوة والمعرفة عند مجيء الكامل (</w:t>
      </w:r>
      <w:r>
        <w:rPr>
          <w:rFonts w:ascii="Arial" w:hAnsi="Arial" w:cs="Arial" w:hint="cs"/>
          <w:sz w:val="21"/>
          <w:szCs w:val="21"/>
          <w:rtl/>
        </w:rPr>
        <w:t>ناضج</w:t>
      </w:r>
      <w:r>
        <w:rPr>
          <w:rFonts w:ascii="Arial" w:hAnsi="Arial" w:cs="Arial"/>
          <w:sz w:val="21"/>
          <w:szCs w:val="21"/>
          <w:rtl/>
        </w:rPr>
        <w:t>؛ 1 كو 13: 10)، وهو ما يشير على الأرجح إلى النضج النسبي لجسد المسيح عند إ</w:t>
      </w:r>
      <w:r>
        <w:rPr>
          <w:rFonts w:ascii="Arial" w:hAnsi="Arial" w:cs="Arial" w:hint="cs"/>
          <w:sz w:val="21"/>
          <w:szCs w:val="21"/>
          <w:rtl/>
        </w:rPr>
        <w:t>كتمال</w:t>
      </w:r>
      <w:r>
        <w:rPr>
          <w:rFonts w:ascii="Arial" w:hAnsi="Arial" w:cs="Arial"/>
          <w:sz w:val="21"/>
          <w:szCs w:val="21"/>
          <w:rtl/>
        </w:rPr>
        <w:t xml:space="preserve"> العهد الجديد</w:t>
      </w:r>
      <w:r>
        <w:rPr>
          <w:rFonts w:ascii="Arial" w:hAnsi="Arial" w:cs="Arial" w:hint="cs"/>
          <w:sz w:val="21"/>
          <w:szCs w:val="21"/>
          <w:rtl/>
        </w:rPr>
        <w:t>،</w:t>
      </w:r>
      <w:r>
        <w:rPr>
          <w:rFonts w:ascii="Arial" w:hAnsi="Arial" w:cs="Arial"/>
          <w:sz w:val="21"/>
          <w:szCs w:val="21"/>
          <w:rtl/>
        </w:rPr>
        <w:t xml:space="preserve"> حيث أنهم حققوا هدفهم بتزويدنا بكلمة الله بشكل مكتوب (أنظر ص 16-17)</w:t>
      </w:r>
      <w:r>
        <w:rPr>
          <w:rFonts w:ascii="Arial" w:hAnsi="Arial" w:cs="Arial" w:hint="cs"/>
          <w:sz w:val="21"/>
          <w:szCs w:val="21"/>
          <w:rtl/>
        </w:rPr>
        <w:t xml:space="preserve">، </w:t>
      </w:r>
      <w:r>
        <w:rPr>
          <w:rFonts w:ascii="Arial" w:hAnsi="Arial" w:cs="Arial"/>
          <w:sz w:val="21"/>
          <w:szCs w:val="21"/>
          <w:rtl/>
        </w:rPr>
        <w:t>لكن الألسنة توقفت من تلقاء نفسها بعد تحقيق غرضها كعلامة لإسرائيل (</w:t>
      </w:r>
      <w:r>
        <w:rPr>
          <w:rFonts w:ascii="Arial" w:hAnsi="Arial" w:cs="Arial" w:hint="cs"/>
          <w:sz w:val="21"/>
          <w:szCs w:val="21"/>
          <w:rtl/>
        </w:rPr>
        <w:t>أ</w:t>
      </w:r>
      <w:r>
        <w:rPr>
          <w:rFonts w:ascii="Arial" w:hAnsi="Arial" w:cs="Arial"/>
          <w:sz w:val="21"/>
          <w:szCs w:val="21"/>
          <w:rtl/>
        </w:rPr>
        <w:t>ش 28: 11 مقتبس في 1 كو 14: 21) وللأمم غير المؤمنين (1 كو 14: 22-24)</w:t>
      </w:r>
      <w:r>
        <w:rPr>
          <w:rFonts w:ascii="Arial" w:hAnsi="Arial" w:cs="Arial"/>
          <w:sz w:val="21"/>
          <w:szCs w:val="21"/>
        </w:rPr>
        <w:t>.</w:t>
      </w:r>
    </w:p>
    <w:p w14:paraId="64986736" w14:textId="77777777" w:rsidR="00247DA6" w:rsidRDefault="00247DA6">
      <w:pPr>
        <w:tabs>
          <w:tab w:val="left" w:pos="6480"/>
        </w:tabs>
        <w:spacing w:line="240" w:lineRule="atLeast"/>
        <w:ind w:right="-32"/>
        <w:rPr>
          <w:rFonts w:ascii="Arial" w:hAnsi="Arial" w:cs="Arial"/>
          <w:sz w:val="15"/>
          <w:szCs w:val="18"/>
        </w:rPr>
      </w:pPr>
    </w:p>
    <w:p w14:paraId="45BC8152" w14:textId="77777777" w:rsidR="00247DA6" w:rsidRDefault="00000000">
      <w:pPr>
        <w:tabs>
          <w:tab w:val="left" w:pos="6480"/>
        </w:tabs>
        <w:bidi/>
        <w:spacing w:line="240" w:lineRule="atLeast"/>
        <w:ind w:left="20" w:right="-32"/>
        <w:rPr>
          <w:rFonts w:ascii="Arial" w:hAnsi="Arial" w:cs="Arial"/>
          <w:sz w:val="21"/>
          <w:szCs w:val="21"/>
        </w:rPr>
      </w:pPr>
      <w:r>
        <w:rPr>
          <w:rFonts w:ascii="Arial" w:hAnsi="Arial" w:cs="Arial"/>
          <w:sz w:val="21"/>
          <w:szCs w:val="21"/>
          <w:rtl/>
        </w:rPr>
        <w:t>بهذا كان الله ينبه إسرائيل أنه كان ينتقل من اليهود إلى الأمم كشعبه</w:t>
      </w:r>
      <w:r>
        <w:rPr>
          <w:rFonts w:ascii="Arial" w:hAnsi="Arial" w:cs="Arial" w:hint="cs"/>
          <w:sz w:val="21"/>
          <w:szCs w:val="21"/>
          <w:rtl/>
        </w:rPr>
        <w:t>،</w:t>
      </w:r>
      <w:r>
        <w:rPr>
          <w:rFonts w:ascii="Arial" w:hAnsi="Arial" w:cs="Arial"/>
          <w:sz w:val="21"/>
          <w:szCs w:val="21"/>
          <w:rtl/>
        </w:rPr>
        <w:t xml:space="preserve"> </w:t>
      </w:r>
      <w:r>
        <w:rPr>
          <w:rFonts w:ascii="Arial" w:hAnsi="Arial" w:cs="Arial" w:hint="cs"/>
          <w:sz w:val="21"/>
          <w:szCs w:val="21"/>
          <w:rtl/>
        </w:rPr>
        <w:t>و</w:t>
      </w:r>
      <w:r>
        <w:rPr>
          <w:rFonts w:ascii="Arial" w:hAnsi="Arial" w:cs="Arial"/>
          <w:sz w:val="21"/>
          <w:szCs w:val="21"/>
          <w:rtl/>
        </w:rPr>
        <w:t>يشرح بولس هذا بالتفصيل في رو 11</w:t>
      </w:r>
      <w:r>
        <w:rPr>
          <w:rFonts w:ascii="Arial" w:hAnsi="Arial" w:cs="Arial" w:hint="cs"/>
          <w:sz w:val="21"/>
          <w:szCs w:val="21"/>
          <w:rtl/>
        </w:rPr>
        <w:t xml:space="preserve">، </w:t>
      </w:r>
      <w:r>
        <w:rPr>
          <w:rFonts w:ascii="Arial" w:hAnsi="Arial" w:cs="Arial"/>
          <w:sz w:val="21"/>
          <w:szCs w:val="21"/>
          <w:rtl/>
        </w:rPr>
        <w:t>وقد تنبأ يسوع بذلك في مت 33:21-43.</w:t>
      </w:r>
      <w:r>
        <w:rPr>
          <w:rFonts w:ascii="Arial" w:hAnsi="Arial" w:cs="Arial" w:hint="cs"/>
          <w:sz w:val="21"/>
          <w:szCs w:val="21"/>
          <w:rtl/>
        </w:rPr>
        <w:t xml:space="preserve"> </w:t>
      </w:r>
      <w:r>
        <w:rPr>
          <w:rFonts w:ascii="Arial" w:hAnsi="Arial" w:cs="Arial"/>
          <w:sz w:val="21"/>
          <w:szCs w:val="21"/>
          <w:rtl/>
        </w:rPr>
        <w:t xml:space="preserve">في عام 70 م </w:t>
      </w:r>
      <w:r>
        <w:rPr>
          <w:rFonts w:ascii="Arial" w:hAnsi="Arial" w:cs="Arial" w:hint="cs"/>
          <w:sz w:val="21"/>
          <w:szCs w:val="21"/>
          <w:rtl/>
        </w:rPr>
        <w:t>تم مسح</w:t>
      </w:r>
      <w:r>
        <w:rPr>
          <w:rFonts w:ascii="Arial" w:hAnsi="Arial" w:cs="Arial"/>
          <w:sz w:val="21"/>
          <w:szCs w:val="21"/>
          <w:rtl/>
        </w:rPr>
        <w:t xml:space="preserve"> إسرائيل ت</w:t>
      </w:r>
      <w:r>
        <w:rPr>
          <w:rFonts w:ascii="Arial" w:hAnsi="Arial" w:cs="Arial" w:hint="cs"/>
          <w:sz w:val="21"/>
          <w:szCs w:val="21"/>
          <w:rtl/>
        </w:rPr>
        <w:t>تميماً</w:t>
      </w:r>
      <w:r>
        <w:rPr>
          <w:rFonts w:ascii="Arial" w:hAnsi="Arial" w:cs="Arial"/>
          <w:sz w:val="21"/>
          <w:szCs w:val="21"/>
          <w:rtl/>
        </w:rPr>
        <w:t xml:space="preserve"> لما ورد في تث 28: 63-65، وتفرقوا في كل أمة على وجه الأرض، ومنذ ذلك اليوم لم يكن هناك غرض كتابي من موهبة الألسنة</w:t>
      </w:r>
      <w:r>
        <w:rPr>
          <w:rFonts w:ascii="Arial" w:hAnsi="Arial" w:cs="Arial" w:hint="cs"/>
          <w:sz w:val="21"/>
          <w:szCs w:val="21"/>
          <w:rtl/>
        </w:rPr>
        <w:t xml:space="preserve"> (رادماخر</w:t>
      </w:r>
      <w:r>
        <w:rPr>
          <w:rFonts w:ascii="Arial" w:hAnsi="Arial" w:cs="Arial"/>
          <w:sz w:val="21"/>
          <w:szCs w:val="21"/>
          <w:rtl/>
        </w:rPr>
        <w:t xml:space="preserve">، المواهب الروحية المثيرة للجدل، </w:t>
      </w:r>
      <w:r>
        <w:rPr>
          <w:rFonts w:ascii="Arial" w:hAnsi="Arial" w:cs="Arial" w:hint="cs"/>
          <w:sz w:val="21"/>
          <w:szCs w:val="21"/>
          <w:rtl/>
        </w:rPr>
        <w:t>18)</w:t>
      </w:r>
      <w:r>
        <w:rPr>
          <w:rFonts w:ascii="Arial" w:hAnsi="Arial" w:cs="Arial"/>
          <w:sz w:val="21"/>
          <w:szCs w:val="21"/>
        </w:rPr>
        <w:t xml:space="preserve"> </w:t>
      </w:r>
      <w:r>
        <w:rPr>
          <w:rFonts w:ascii="Arial" w:hAnsi="Arial" w:cs="Arial"/>
          <w:sz w:val="21"/>
          <w:szCs w:val="21"/>
          <w:rtl/>
        </w:rPr>
        <w:t>وأيضاً تقول عب 2: 3-4 أن الآيات (بما في ذلك الألسنة) تؤكد صحة الرسالة الرسولية</w:t>
      </w:r>
      <w:r>
        <w:rPr>
          <w:rFonts w:ascii="Arial" w:hAnsi="Arial" w:cs="Arial"/>
          <w:sz w:val="21"/>
          <w:szCs w:val="21"/>
        </w:rPr>
        <w:t>.</w:t>
      </w:r>
    </w:p>
    <w:p w14:paraId="6BBA068C" w14:textId="77777777" w:rsidR="00247DA6" w:rsidRDefault="00247DA6">
      <w:pPr>
        <w:tabs>
          <w:tab w:val="left" w:pos="6480"/>
        </w:tabs>
        <w:bidi/>
        <w:spacing w:line="240" w:lineRule="atLeast"/>
        <w:ind w:left="20" w:right="-32"/>
        <w:rPr>
          <w:rFonts w:ascii="Arial" w:hAnsi="Arial" w:cs="Arial"/>
          <w:sz w:val="21"/>
          <w:szCs w:val="21"/>
        </w:rPr>
      </w:pPr>
    </w:p>
    <w:p w14:paraId="5A9A07F1" w14:textId="77777777" w:rsidR="00247DA6" w:rsidRDefault="00000000">
      <w:pPr>
        <w:tabs>
          <w:tab w:val="left" w:pos="6480"/>
        </w:tabs>
        <w:bidi/>
        <w:spacing w:line="240" w:lineRule="atLeast"/>
        <w:ind w:left="20" w:right="-32"/>
        <w:rPr>
          <w:rFonts w:ascii="Arial" w:hAnsi="Arial" w:cs="Arial"/>
          <w:sz w:val="21"/>
          <w:szCs w:val="21"/>
        </w:rPr>
      </w:pPr>
      <w:r>
        <w:rPr>
          <w:rFonts w:ascii="Arial" w:hAnsi="Arial" w:cs="Arial"/>
          <w:sz w:val="21"/>
          <w:szCs w:val="21"/>
          <w:rtl/>
        </w:rPr>
        <w:t>كيف يمكن للمرء أن يفسر التكلم بألسنة اليوم؟  يجب ألا تكون موهبة الألسنة الكتابية بل التكلم بنشوة، وهو ما يسمى غالب</w:t>
      </w:r>
      <w:r>
        <w:rPr>
          <w:rFonts w:ascii="Arial" w:hAnsi="Arial" w:cs="Arial" w:hint="cs"/>
          <w:sz w:val="21"/>
          <w:szCs w:val="21"/>
          <w:rtl/>
        </w:rPr>
        <w:t>اً</w:t>
      </w:r>
      <w:r>
        <w:rPr>
          <w:rFonts w:ascii="Arial" w:hAnsi="Arial" w:cs="Arial"/>
          <w:sz w:val="21"/>
          <w:szCs w:val="21"/>
          <w:rtl/>
        </w:rPr>
        <w:t xml:space="preserve"> أقوال تقارب الكلمات (اللسان + الكلام)</w:t>
      </w:r>
      <w:r>
        <w:rPr>
          <w:rFonts w:ascii="Arial" w:hAnsi="Arial" w:cs="Arial" w:hint="cs"/>
          <w:sz w:val="21"/>
          <w:szCs w:val="21"/>
          <w:rtl/>
          <w:lang w:bidi="ar-JO"/>
        </w:rPr>
        <w:t xml:space="preserve">، </w:t>
      </w:r>
      <w:r>
        <w:rPr>
          <w:rFonts w:ascii="Arial" w:hAnsi="Arial" w:cs="Arial"/>
          <w:sz w:val="21"/>
          <w:szCs w:val="21"/>
          <w:rtl/>
        </w:rPr>
        <w:t>إن الكلام المبهم آنذاك والآن ليس بمثابة علامة ولكنه يؤكد فقط على الخلفيات الوثنية لأهل كورنثوس أو لنا</w:t>
      </w:r>
      <w:r>
        <w:rPr>
          <w:rFonts w:ascii="Arial" w:hAnsi="Arial" w:cs="Arial" w:hint="cs"/>
          <w:sz w:val="21"/>
          <w:szCs w:val="21"/>
          <w:rtl/>
        </w:rPr>
        <w:t xml:space="preserve">، </w:t>
      </w:r>
      <w:r>
        <w:rPr>
          <w:rFonts w:ascii="Arial" w:hAnsi="Arial" w:cs="Arial"/>
          <w:sz w:val="21"/>
          <w:szCs w:val="21"/>
          <w:rtl/>
        </w:rPr>
        <w:t>إن ظاهرة (النشوة) اليوم يمكن إرجاعها إلى أحد مصدرين</w:t>
      </w:r>
      <w:r>
        <w:rPr>
          <w:rFonts w:ascii="Arial" w:hAnsi="Arial" w:cs="Arial"/>
          <w:sz w:val="21"/>
          <w:szCs w:val="21"/>
        </w:rPr>
        <w:t>:</w:t>
      </w:r>
    </w:p>
    <w:p w14:paraId="622F95B8" w14:textId="77777777" w:rsidR="00247DA6" w:rsidRDefault="00247DA6">
      <w:pPr>
        <w:tabs>
          <w:tab w:val="left" w:pos="6480"/>
        </w:tabs>
        <w:spacing w:line="240" w:lineRule="atLeast"/>
        <w:ind w:left="20" w:right="-32"/>
        <w:rPr>
          <w:rFonts w:ascii="Arial" w:hAnsi="Arial" w:cs="Arial"/>
          <w:sz w:val="15"/>
          <w:szCs w:val="18"/>
        </w:rPr>
      </w:pPr>
    </w:p>
    <w:p w14:paraId="568FA6A2" w14:textId="77777777" w:rsidR="00247DA6" w:rsidRDefault="00000000">
      <w:pPr>
        <w:tabs>
          <w:tab w:val="left" w:pos="6480"/>
        </w:tabs>
        <w:bidi/>
        <w:spacing w:line="240" w:lineRule="atLeast"/>
        <w:ind w:left="440" w:right="-32" w:hanging="420"/>
        <w:rPr>
          <w:rFonts w:ascii="Arial" w:hAnsi="Arial" w:cs="Arial"/>
          <w:sz w:val="21"/>
          <w:szCs w:val="21"/>
          <w:rtl/>
        </w:rPr>
      </w:pPr>
      <w:r>
        <w:rPr>
          <w:rFonts w:ascii="Arial" w:hAnsi="Arial" w:cs="Arial" w:hint="cs"/>
          <w:sz w:val="21"/>
          <w:szCs w:val="21"/>
          <w:rtl/>
        </w:rPr>
        <w:t>1.</w:t>
      </w:r>
      <w:r>
        <w:rPr>
          <w:rFonts w:ascii="Arial" w:hAnsi="Arial" w:cs="Arial"/>
          <w:sz w:val="21"/>
          <w:szCs w:val="21"/>
          <w:rtl/>
        </w:rPr>
        <w:tab/>
      </w:r>
      <w:r>
        <w:rPr>
          <w:rFonts w:ascii="Arial" w:hAnsi="Arial" w:cs="Arial"/>
          <w:b/>
          <w:bCs/>
          <w:sz w:val="21"/>
          <w:szCs w:val="21"/>
        </w:rPr>
        <w:t xml:space="preserve"> </w:t>
      </w:r>
      <w:r>
        <w:rPr>
          <w:rFonts w:ascii="Arial" w:hAnsi="Arial" w:cs="Arial"/>
          <w:b/>
          <w:bCs/>
          <w:sz w:val="21"/>
          <w:szCs w:val="21"/>
          <w:rtl/>
        </w:rPr>
        <w:t>الذات:</w:t>
      </w:r>
      <w:r>
        <w:rPr>
          <w:rFonts w:ascii="Arial" w:hAnsi="Arial" w:cs="Arial"/>
          <w:sz w:val="21"/>
          <w:szCs w:val="21"/>
          <w:rtl/>
        </w:rPr>
        <w:t xml:space="preserve"> التجارب العاطفية العالية لكثير من الناس جعلتهم ينفجرون فجأة في كلام مبهم ومبهج، والذي غالب</w:t>
      </w:r>
      <w:r>
        <w:rPr>
          <w:rFonts w:ascii="Arial" w:hAnsi="Arial" w:cs="Arial" w:hint="cs"/>
          <w:sz w:val="21"/>
          <w:szCs w:val="21"/>
          <w:rtl/>
        </w:rPr>
        <w:t>اً</w:t>
      </w:r>
      <w:r>
        <w:rPr>
          <w:rFonts w:ascii="Arial" w:hAnsi="Arial" w:cs="Arial"/>
          <w:sz w:val="21"/>
          <w:szCs w:val="21"/>
          <w:rtl/>
        </w:rPr>
        <w:t xml:space="preserve"> ما يتم الخلط بينه وبين موهبة </w:t>
      </w:r>
      <w:r>
        <w:rPr>
          <w:rFonts w:ascii="Arial" w:hAnsi="Arial" w:cs="Arial" w:hint="cs"/>
          <w:sz w:val="21"/>
          <w:szCs w:val="21"/>
          <w:rtl/>
        </w:rPr>
        <w:t xml:space="preserve"> </w:t>
      </w:r>
    </w:p>
    <w:p w14:paraId="5FF8792E" w14:textId="77777777" w:rsidR="00247DA6" w:rsidRDefault="00000000">
      <w:pPr>
        <w:tabs>
          <w:tab w:val="left" w:pos="6480"/>
        </w:tabs>
        <w:bidi/>
        <w:spacing w:line="240" w:lineRule="atLeast"/>
        <w:ind w:left="440" w:right="-32" w:hanging="420"/>
        <w:rPr>
          <w:rFonts w:ascii="Arial" w:hAnsi="Arial" w:cs="Arial"/>
          <w:sz w:val="21"/>
          <w:szCs w:val="21"/>
        </w:rPr>
      </w:pPr>
      <w:r>
        <w:rPr>
          <w:rFonts w:ascii="Arial" w:hAnsi="Arial" w:cs="Arial" w:hint="cs"/>
          <w:sz w:val="21"/>
          <w:szCs w:val="21"/>
          <w:rtl/>
        </w:rPr>
        <w:t xml:space="preserve">        </w:t>
      </w:r>
      <w:r>
        <w:rPr>
          <w:rFonts w:ascii="Arial" w:hAnsi="Arial" w:cs="Arial"/>
          <w:sz w:val="21"/>
          <w:szCs w:val="21"/>
          <w:rtl/>
        </w:rPr>
        <w:t>الألسنة الكتابية</w:t>
      </w:r>
      <w:r>
        <w:rPr>
          <w:rFonts w:ascii="Arial" w:hAnsi="Arial" w:cs="Arial" w:hint="cs"/>
          <w:sz w:val="21"/>
          <w:szCs w:val="21"/>
          <w:rtl/>
        </w:rPr>
        <w:t xml:space="preserve">، </w:t>
      </w:r>
      <w:r>
        <w:rPr>
          <w:rFonts w:ascii="Arial" w:hAnsi="Arial" w:cs="Arial"/>
          <w:sz w:val="21"/>
          <w:szCs w:val="21"/>
          <w:rtl/>
        </w:rPr>
        <w:t>لقد درس علماء النفس هذه الظاهرة على نطاق واسع باعتبارها ظاهرة نفسية</w:t>
      </w:r>
      <w:r>
        <w:rPr>
          <w:rFonts w:ascii="Arial" w:hAnsi="Arial" w:cs="Arial"/>
          <w:sz w:val="21"/>
          <w:szCs w:val="21"/>
        </w:rPr>
        <w:t>.</w:t>
      </w:r>
    </w:p>
    <w:p w14:paraId="5A4DBBDE" w14:textId="77777777" w:rsidR="00247DA6" w:rsidRDefault="00247DA6">
      <w:pPr>
        <w:tabs>
          <w:tab w:val="left" w:pos="6480"/>
        </w:tabs>
        <w:bidi/>
        <w:spacing w:line="240" w:lineRule="atLeast"/>
        <w:ind w:left="440" w:right="-32" w:hanging="420"/>
        <w:rPr>
          <w:rFonts w:ascii="Arial" w:hAnsi="Arial" w:cs="Arial"/>
          <w:sz w:val="21"/>
          <w:szCs w:val="21"/>
        </w:rPr>
      </w:pPr>
    </w:p>
    <w:p w14:paraId="732D0B89" w14:textId="77777777" w:rsidR="00247DA6" w:rsidRDefault="00000000">
      <w:pPr>
        <w:tabs>
          <w:tab w:val="left" w:pos="6480"/>
        </w:tabs>
        <w:bidi/>
        <w:spacing w:line="240" w:lineRule="atLeast"/>
        <w:ind w:left="440" w:right="-32" w:hanging="420"/>
        <w:rPr>
          <w:rFonts w:ascii="Arial" w:hAnsi="Arial" w:cs="Arial"/>
          <w:sz w:val="21"/>
          <w:szCs w:val="21"/>
          <w:rtl/>
        </w:rPr>
      </w:pPr>
      <w:r>
        <w:rPr>
          <w:rFonts w:ascii="Arial" w:hAnsi="Arial" w:cs="Arial" w:hint="cs"/>
          <w:sz w:val="21"/>
          <w:szCs w:val="21"/>
          <w:rtl/>
        </w:rPr>
        <w:t>2.</w:t>
      </w:r>
      <w:r>
        <w:rPr>
          <w:rFonts w:ascii="Arial" w:hAnsi="Arial" w:cs="Arial"/>
          <w:sz w:val="21"/>
          <w:szCs w:val="21"/>
          <w:rtl/>
        </w:rPr>
        <w:tab/>
      </w:r>
      <w:r>
        <w:rPr>
          <w:rFonts w:ascii="Arial" w:hAnsi="Arial" w:cs="Arial"/>
          <w:sz w:val="21"/>
          <w:szCs w:val="21"/>
        </w:rPr>
        <w:t xml:space="preserve"> </w:t>
      </w:r>
      <w:r>
        <w:rPr>
          <w:rFonts w:ascii="Arial" w:hAnsi="Arial" w:cs="Arial"/>
          <w:b/>
          <w:bCs/>
          <w:sz w:val="21"/>
          <w:szCs w:val="21"/>
          <w:rtl/>
        </w:rPr>
        <w:t>الشيطان:</w:t>
      </w:r>
      <w:r>
        <w:rPr>
          <w:rFonts w:ascii="Arial" w:hAnsi="Arial" w:cs="Arial"/>
          <w:sz w:val="21"/>
          <w:szCs w:val="21"/>
          <w:rtl/>
        </w:rPr>
        <w:t xml:space="preserve"> الشيطان هو المزور الرئيسي، حتى أنه يظهر كملاك نور إذا لزم الأمر (2 كو 11: 4)، لذلك كلما كان التكلم بالنشوة يشبه </w:t>
      </w:r>
    </w:p>
    <w:p w14:paraId="22208972" w14:textId="77777777" w:rsidR="00247DA6" w:rsidRDefault="00000000">
      <w:pPr>
        <w:tabs>
          <w:tab w:val="left" w:pos="6480"/>
        </w:tabs>
        <w:bidi/>
        <w:spacing w:line="240" w:lineRule="atLeast"/>
        <w:ind w:left="440" w:right="-32" w:hanging="420"/>
        <w:rPr>
          <w:rFonts w:ascii="Arial" w:hAnsi="Arial" w:cs="Arial"/>
          <w:sz w:val="21"/>
          <w:szCs w:val="21"/>
          <w:rtl/>
        </w:rPr>
      </w:pPr>
      <w:r>
        <w:rPr>
          <w:rFonts w:ascii="Arial" w:hAnsi="Arial" w:cs="Arial" w:hint="cs"/>
          <w:sz w:val="21"/>
          <w:szCs w:val="21"/>
          <w:rtl/>
        </w:rPr>
        <w:t xml:space="preserve">        </w:t>
      </w:r>
      <w:r>
        <w:rPr>
          <w:rFonts w:ascii="Arial" w:hAnsi="Arial" w:cs="Arial"/>
          <w:sz w:val="21"/>
          <w:szCs w:val="21"/>
          <w:rtl/>
        </w:rPr>
        <w:t>الألسنة الحقيقية كلما زاد الشك فيه</w:t>
      </w:r>
      <w:r>
        <w:rPr>
          <w:rFonts w:ascii="Arial" w:hAnsi="Arial" w:cs="Arial" w:hint="cs"/>
          <w:sz w:val="21"/>
          <w:szCs w:val="21"/>
          <w:rtl/>
        </w:rPr>
        <w:t xml:space="preserve">، إذ </w:t>
      </w:r>
      <w:r>
        <w:rPr>
          <w:rFonts w:ascii="Arial" w:hAnsi="Arial" w:cs="Arial"/>
          <w:sz w:val="21"/>
          <w:szCs w:val="21"/>
          <w:rtl/>
        </w:rPr>
        <w:t>يهتم الشيطان بشكل خاص بإقناع المؤمنين بال</w:t>
      </w:r>
      <w:r>
        <w:rPr>
          <w:rFonts w:ascii="Arial" w:hAnsi="Arial" w:cs="Arial" w:hint="cs"/>
          <w:sz w:val="21"/>
          <w:szCs w:val="21"/>
          <w:rtl/>
        </w:rPr>
        <w:t>إ</w:t>
      </w:r>
      <w:r>
        <w:rPr>
          <w:rFonts w:ascii="Arial" w:hAnsi="Arial" w:cs="Arial"/>
          <w:sz w:val="21"/>
          <w:szCs w:val="21"/>
          <w:rtl/>
        </w:rPr>
        <w:t>عتماد على أي خبرة أكثر من كلمة الله</w:t>
      </w:r>
      <w:r>
        <w:rPr>
          <w:rFonts w:ascii="Arial" w:hAnsi="Arial" w:cs="Arial" w:hint="cs"/>
          <w:sz w:val="21"/>
          <w:szCs w:val="21"/>
          <w:rtl/>
        </w:rPr>
        <w:t xml:space="preserve">، </w:t>
      </w:r>
      <w:r>
        <w:rPr>
          <w:rFonts w:ascii="Arial" w:hAnsi="Arial" w:cs="Arial"/>
          <w:sz w:val="21"/>
          <w:szCs w:val="21"/>
          <w:rtl/>
        </w:rPr>
        <w:t xml:space="preserve">إن التحدث </w:t>
      </w:r>
    </w:p>
    <w:p w14:paraId="5545ABDC" w14:textId="77777777" w:rsidR="00247DA6" w:rsidRDefault="00000000">
      <w:pPr>
        <w:tabs>
          <w:tab w:val="left" w:pos="6480"/>
        </w:tabs>
        <w:bidi/>
        <w:spacing w:line="240" w:lineRule="atLeast"/>
        <w:ind w:left="440" w:right="-32" w:hanging="420"/>
        <w:rPr>
          <w:rFonts w:ascii="Arial" w:hAnsi="Arial" w:cs="Arial"/>
          <w:sz w:val="21"/>
          <w:szCs w:val="21"/>
          <w:rtl/>
        </w:rPr>
      </w:pPr>
      <w:r>
        <w:rPr>
          <w:rFonts w:ascii="Arial" w:hAnsi="Arial" w:cs="Arial" w:hint="cs"/>
          <w:sz w:val="21"/>
          <w:szCs w:val="21"/>
          <w:rtl/>
        </w:rPr>
        <w:t xml:space="preserve">        </w:t>
      </w:r>
      <w:r>
        <w:rPr>
          <w:rFonts w:ascii="Arial" w:hAnsi="Arial" w:cs="Arial"/>
          <w:sz w:val="21"/>
          <w:szCs w:val="21"/>
          <w:rtl/>
        </w:rPr>
        <w:t xml:space="preserve">بالنشوة هو سمة مميزة للعديد من الطوائف والأديان، بما في ذلك المورمونية، وشهود يهوه، والإسلام، والبوذية، والهندوسية، والطوائف </w:t>
      </w:r>
    </w:p>
    <w:p w14:paraId="6CDF01C4" w14:textId="77777777" w:rsidR="00247DA6" w:rsidRDefault="00000000">
      <w:pPr>
        <w:tabs>
          <w:tab w:val="left" w:pos="6480"/>
        </w:tabs>
        <w:bidi/>
        <w:spacing w:line="240" w:lineRule="atLeast"/>
        <w:ind w:left="440" w:right="-32" w:hanging="420"/>
        <w:rPr>
          <w:rFonts w:ascii="Arial" w:hAnsi="Arial" w:cs="Arial"/>
          <w:sz w:val="21"/>
          <w:szCs w:val="21"/>
        </w:rPr>
      </w:pPr>
      <w:r>
        <w:rPr>
          <w:rFonts w:ascii="Arial" w:hAnsi="Arial" w:cs="Arial" w:hint="cs"/>
          <w:sz w:val="21"/>
          <w:szCs w:val="21"/>
          <w:rtl/>
        </w:rPr>
        <w:t xml:space="preserve">        </w:t>
      </w:r>
      <w:r>
        <w:rPr>
          <w:rFonts w:ascii="Arial" w:hAnsi="Arial" w:cs="Arial"/>
          <w:sz w:val="21"/>
          <w:szCs w:val="21"/>
          <w:rtl/>
        </w:rPr>
        <w:t>ال</w:t>
      </w:r>
      <w:r>
        <w:rPr>
          <w:rFonts w:ascii="Arial" w:hAnsi="Arial" w:cs="Arial" w:hint="cs"/>
          <w:sz w:val="21"/>
          <w:szCs w:val="21"/>
          <w:rtl/>
        </w:rPr>
        <w:t>إ</w:t>
      </w:r>
      <w:r>
        <w:rPr>
          <w:rFonts w:ascii="Arial" w:hAnsi="Arial" w:cs="Arial"/>
          <w:sz w:val="21"/>
          <w:szCs w:val="21"/>
          <w:rtl/>
        </w:rPr>
        <w:t>فريقية الوثنية</w:t>
      </w:r>
      <w:r>
        <w:rPr>
          <w:rFonts w:ascii="Arial" w:hAnsi="Arial" w:cs="Arial"/>
          <w:sz w:val="21"/>
          <w:szCs w:val="21"/>
        </w:rPr>
        <w:t>.</w:t>
      </w:r>
    </w:p>
    <w:p w14:paraId="4253BD28" w14:textId="77777777" w:rsidR="00247DA6" w:rsidRDefault="00247DA6">
      <w:pPr>
        <w:tabs>
          <w:tab w:val="left" w:pos="6480"/>
        </w:tabs>
        <w:spacing w:line="240" w:lineRule="atLeast"/>
        <w:ind w:left="20" w:right="-32"/>
        <w:rPr>
          <w:rFonts w:ascii="Arial" w:hAnsi="Arial" w:cs="Arial"/>
          <w:sz w:val="15"/>
          <w:szCs w:val="18"/>
        </w:rPr>
      </w:pPr>
    </w:p>
    <w:p w14:paraId="218C723D" w14:textId="77777777" w:rsidR="00247DA6" w:rsidRDefault="00000000">
      <w:pPr>
        <w:tabs>
          <w:tab w:val="left" w:pos="6480"/>
        </w:tabs>
        <w:bidi/>
        <w:spacing w:line="240" w:lineRule="atLeast"/>
        <w:ind w:left="20" w:right="-32"/>
        <w:rPr>
          <w:rFonts w:ascii="Arial" w:hAnsi="Arial" w:cs="Arial"/>
          <w:sz w:val="21"/>
          <w:szCs w:val="21"/>
        </w:rPr>
      </w:pPr>
      <w:r>
        <w:rPr>
          <w:rFonts w:ascii="Arial" w:hAnsi="Arial" w:cs="Arial"/>
          <w:sz w:val="21"/>
          <w:szCs w:val="21"/>
          <w:rtl/>
        </w:rPr>
        <w:t>لكن ماذا عن لا تمنعوا التكلم بألسنة (1 كو 14: 39)؟</w:t>
      </w:r>
      <w:r>
        <w:rPr>
          <w:rFonts w:ascii="Arial" w:hAnsi="Arial" w:cs="Arial" w:hint="cs"/>
          <w:sz w:val="21"/>
          <w:szCs w:val="21"/>
          <w:rtl/>
        </w:rPr>
        <w:t xml:space="preserve"> </w:t>
      </w:r>
      <w:r>
        <w:rPr>
          <w:rFonts w:ascii="Arial" w:hAnsi="Arial" w:cs="Arial"/>
          <w:sz w:val="21"/>
          <w:szCs w:val="21"/>
          <w:rtl/>
        </w:rPr>
        <w:t>هذا ينطبق فقط على موهبة الألسنة الحقيقية – وليس على</w:t>
      </w:r>
      <w:r>
        <w:rPr>
          <w:rFonts w:ascii="Arial" w:hAnsi="Arial" w:cs="Arial" w:hint="cs"/>
          <w:sz w:val="21"/>
          <w:szCs w:val="21"/>
          <w:rtl/>
        </w:rPr>
        <w:t xml:space="preserve"> كلام</w:t>
      </w:r>
      <w:r>
        <w:rPr>
          <w:rFonts w:ascii="Arial" w:hAnsi="Arial" w:cs="Arial"/>
          <w:sz w:val="21"/>
          <w:szCs w:val="21"/>
          <w:rtl/>
        </w:rPr>
        <w:t xml:space="preserve"> النشوة</w:t>
      </w:r>
      <w:r>
        <w:rPr>
          <w:rFonts w:ascii="Arial" w:hAnsi="Arial" w:cs="Arial" w:hint="cs"/>
          <w:sz w:val="21"/>
          <w:szCs w:val="21"/>
          <w:rtl/>
        </w:rPr>
        <w:t xml:space="preserve">، </w:t>
      </w:r>
      <w:r>
        <w:rPr>
          <w:rFonts w:ascii="Arial" w:hAnsi="Arial" w:cs="Arial"/>
          <w:sz w:val="21"/>
          <w:szCs w:val="21"/>
          <w:rtl/>
        </w:rPr>
        <w:t>لا يوجد شيء في العهد الجديد يمنعنا من الحد من خطاب النشوة</w:t>
      </w:r>
      <w:r>
        <w:rPr>
          <w:rFonts w:ascii="Arial" w:hAnsi="Arial" w:cs="Arial"/>
          <w:sz w:val="21"/>
          <w:szCs w:val="21"/>
        </w:rPr>
        <w:t>.</w:t>
      </w:r>
    </w:p>
    <w:p w14:paraId="2407454F" w14:textId="77777777" w:rsidR="00247DA6" w:rsidRDefault="00247DA6">
      <w:pPr>
        <w:tabs>
          <w:tab w:val="left" w:pos="6480"/>
        </w:tabs>
        <w:spacing w:line="240" w:lineRule="atLeast"/>
        <w:ind w:left="20" w:right="-32"/>
        <w:rPr>
          <w:rFonts w:ascii="Arial" w:hAnsi="Arial" w:cs="Arial"/>
          <w:sz w:val="15"/>
          <w:szCs w:val="18"/>
        </w:rPr>
      </w:pPr>
    </w:p>
    <w:p w14:paraId="45FAB58D" w14:textId="77777777" w:rsidR="00247DA6" w:rsidRDefault="00000000">
      <w:pPr>
        <w:tabs>
          <w:tab w:val="left" w:pos="6480"/>
        </w:tabs>
        <w:bidi/>
        <w:spacing w:line="240" w:lineRule="atLeast"/>
        <w:ind w:left="20" w:right="-32"/>
        <w:rPr>
          <w:rFonts w:ascii="Arial" w:hAnsi="Arial" w:cs="Arial"/>
          <w:bCs/>
          <w:sz w:val="21"/>
          <w:szCs w:val="21"/>
        </w:rPr>
      </w:pPr>
      <w:r>
        <w:rPr>
          <w:rFonts w:ascii="Arial" w:hAnsi="Arial" w:cs="Arial" w:hint="cs"/>
          <w:bCs/>
          <w:sz w:val="21"/>
          <w:szCs w:val="21"/>
          <w:rtl/>
        </w:rPr>
        <w:t>وجهات نظر أخرى:</w:t>
      </w:r>
    </w:p>
    <w:p w14:paraId="3E13B17F" w14:textId="77777777" w:rsidR="00247DA6" w:rsidRDefault="00000000">
      <w:pPr>
        <w:tabs>
          <w:tab w:val="left" w:pos="6480"/>
        </w:tabs>
        <w:bidi/>
        <w:spacing w:line="240" w:lineRule="atLeast"/>
        <w:ind w:left="440" w:right="-32" w:hanging="420"/>
        <w:rPr>
          <w:rFonts w:ascii="Arial" w:hAnsi="Arial" w:cs="Arial"/>
          <w:sz w:val="21"/>
          <w:szCs w:val="21"/>
        </w:rPr>
      </w:pPr>
      <w:r>
        <w:rPr>
          <w:rFonts w:ascii="Arial" w:hAnsi="Arial" w:cs="Arial" w:hint="cs"/>
          <w:sz w:val="21"/>
          <w:szCs w:val="21"/>
          <w:rtl/>
        </w:rPr>
        <w:t>1.</w:t>
      </w:r>
      <w:r>
        <w:rPr>
          <w:rFonts w:ascii="Arial" w:hAnsi="Arial" w:cs="Arial"/>
          <w:sz w:val="21"/>
          <w:szCs w:val="21"/>
          <w:rtl/>
        </w:rPr>
        <w:tab/>
        <w:t>تقوم الألسنة اليوم ببناء نفس</w:t>
      </w:r>
      <w:r>
        <w:rPr>
          <w:rFonts w:ascii="Arial" w:hAnsi="Arial" w:cs="Arial" w:hint="cs"/>
          <w:sz w:val="21"/>
          <w:szCs w:val="21"/>
          <w:rtl/>
        </w:rPr>
        <w:t xml:space="preserve"> الشخص</w:t>
      </w:r>
      <w:r>
        <w:rPr>
          <w:rFonts w:ascii="Arial" w:hAnsi="Arial" w:cs="Arial"/>
          <w:sz w:val="21"/>
          <w:szCs w:val="21"/>
          <w:rtl/>
        </w:rPr>
        <w:t xml:space="preserve"> في لغة صلاة خاصة، بالإضافة إلى ألسنة عامة لتوصيل رسائل فورية من الله إلى الكنيسة (الكاريزماتية؛ </w:t>
      </w:r>
      <w:r>
        <w:rPr>
          <w:rFonts w:ascii="Arial" w:hAnsi="Arial" w:cs="Arial" w:hint="cs"/>
          <w:sz w:val="21"/>
          <w:szCs w:val="21"/>
          <w:rtl/>
        </w:rPr>
        <w:t>و</w:t>
      </w:r>
      <w:r>
        <w:rPr>
          <w:rFonts w:ascii="Arial" w:hAnsi="Arial" w:cs="Arial"/>
          <w:sz w:val="21"/>
          <w:szCs w:val="21"/>
          <w:rtl/>
        </w:rPr>
        <w:t>اغنر، 253)</w:t>
      </w:r>
      <w:r>
        <w:rPr>
          <w:rFonts w:ascii="Arial" w:hAnsi="Arial" w:cs="Arial"/>
          <w:sz w:val="21"/>
          <w:szCs w:val="21"/>
        </w:rPr>
        <w:t>.</w:t>
      </w:r>
    </w:p>
    <w:p w14:paraId="148D35B9" w14:textId="77777777" w:rsidR="00247DA6" w:rsidRDefault="00000000">
      <w:pPr>
        <w:tabs>
          <w:tab w:val="left" w:pos="6480"/>
        </w:tabs>
        <w:bidi/>
        <w:spacing w:line="240" w:lineRule="atLeast"/>
        <w:ind w:left="440" w:right="-32" w:hanging="420"/>
        <w:rPr>
          <w:rFonts w:ascii="Arial" w:hAnsi="Arial" w:cs="Arial"/>
          <w:sz w:val="21"/>
          <w:szCs w:val="21"/>
        </w:rPr>
      </w:pPr>
      <w:r>
        <w:rPr>
          <w:rFonts w:ascii="Arial" w:hAnsi="Arial" w:cs="Arial" w:hint="cs"/>
          <w:sz w:val="21"/>
          <w:szCs w:val="21"/>
          <w:rtl/>
        </w:rPr>
        <w:t>2.</w:t>
      </w:r>
      <w:r>
        <w:rPr>
          <w:rFonts w:ascii="Arial" w:hAnsi="Arial" w:cs="Arial"/>
          <w:sz w:val="21"/>
          <w:szCs w:val="21"/>
          <w:rtl/>
        </w:rPr>
        <w:tab/>
        <w:t>الألسنة موجودة اليوم ليس ك</w:t>
      </w:r>
      <w:r>
        <w:rPr>
          <w:rFonts w:ascii="Arial" w:hAnsi="Arial" w:cs="Arial" w:hint="cs"/>
          <w:sz w:val="21"/>
          <w:szCs w:val="21"/>
          <w:rtl/>
        </w:rPr>
        <w:t>مو</w:t>
      </w:r>
      <w:r>
        <w:rPr>
          <w:rFonts w:ascii="Arial" w:hAnsi="Arial" w:cs="Arial"/>
          <w:sz w:val="21"/>
          <w:szCs w:val="21"/>
          <w:rtl/>
        </w:rPr>
        <w:t>هبة، بل ك</w:t>
      </w:r>
      <w:r>
        <w:rPr>
          <w:rFonts w:ascii="Arial" w:hAnsi="Arial" w:cs="Arial" w:hint="cs"/>
          <w:sz w:val="21"/>
          <w:szCs w:val="21"/>
          <w:rtl/>
        </w:rPr>
        <w:t>إ</w:t>
      </w:r>
      <w:r>
        <w:rPr>
          <w:rFonts w:ascii="Arial" w:hAnsi="Arial" w:cs="Arial"/>
          <w:sz w:val="21"/>
          <w:szCs w:val="21"/>
          <w:rtl/>
        </w:rPr>
        <w:t>ظه</w:t>
      </w:r>
      <w:r>
        <w:rPr>
          <w:rFonts w:ascii="Arial" w:hAnsi="Arial" w:cs="Arial" w:hint="cs"/>
          <w:sz w:val="21"/>
          <w:szCs w:val="21"/>
          <w:rtl/>
        </w:rPr>
        <w:t>ا</w:t>
      </w:r>
      <w:r>
        <w:rPr>
          <w:rFonts w:ascii="Arial" w:hAnsi="Arial" w:cs="Arial"/>
          <w:sz w:val="21"/>
          <w:szCs w:val="21"/>
          <w:rtl/>
        </w:rPr>
        <w:t>ر (نتيجة لحياة شخص آخر)</w:t>
      </w:r>
      <w:r>
        <w:rPr>
          <w:rFonts w:ascii="Arial" w:hAnsi="Arial" w:cs="Arial" w:hint="cs"/>
          <w:sz w:val="21"/>
          <w:szCs w:val="21"/>
          <w:rtl/>
        </w:rPr>
        <w:t xml:space="preserve">، </w:t>
      </w:r>
      <w:r>
        <w:rPr>
          <w:rFonts w:ascii="Arial" w:hAnsi="Arial" w:cs="Arial"/>
          <w:sz w:val="21"/>
          <w:szCs w:val="21"/>
          <w:rtl/>
        </w:rPr>
        <w:t>هذه نتيجة خارقة للطبيعة لعمل الروح القدس في حياتنا</w:t>
      </w:r>
      <w:r>
        <w:rPr>
          <w:rFonts w:ascii="Arial" w:hAnsi="Arial" w:cs="Arial" w:hint="cs"/>
          <w:sz w:val="21"/>
          <w:szCs w:val="21"/>
          <w:rtl/>
        </w:rPr>
        <w:t>،</w:t>
      </w:r>
      <w:r>
        <w:rPr>
          <w:rFonts w:ascii="Arial" w:hAnsi="Arial" w:cs="Arial"/>
          <w:sz w:val="21"/>
          <w:szCs w:val="21"/>
          <w:rtl/>
        </w:rPr>
        <w:t xml:space="preserve"> وأيض</w:t>
      </w:r>
      <w:r>
        <w:rPr>
          <w:rFonts w:ascii="Arial" w:hAnsi="Arial" w:cs="Arial" w:hint="cs"/>
          <w:sz w:val="21"/>
          <w:szCs w:val="21"/>
          <w:rtl/>
        </w:rPr>
        <w:t xml:space="preserve">اً </w:t>
      </w:r>
      <w:r>
        <w:rPr>
          <w:rFonts w:ascii="Arial" w:hAnsi="Arial" w:cs="Arial"/>
          <w:sz w:val="21"/>
          <w:szCs w:val="21"/>
          <w:rtl/>
        </w:rPr>
        <w:t>في حياة أولئك الذين نخدمهم</w:t>
      </w:r>
      <w:r>
        <w:rPr>
          <w:rFonts w:ascii="Arial" w:hAnsi="Arial" w:cs="Arial" w:hint="cs"/>
          <w:sz w:val="21"/>
          <w:szCs w:val="21"/>
          <w:rtl/>
        </w:rPr>
        <w:t>،</w:t>
      </w:r>
      <w:r>
        <w:rPr>
          <w:rFonts w:ascii="Arial" w:hAnsi="Arial" w:cs="Arial"/>
          <w:sz w:val="21"/>
          <w:szCs w:val="21"/>
          <w:rtl/>
        </w:rPr>
        <w:t xml:space="preserve"> لذا فإن عبارة ألسنة متنوعة تعني أنه عندما يتحدث المتكلم بألسنة، تتحرر روح الآخر للتواصل مع الله (جوثارد، فهم موهبتك الروحية، ٥)</w:t>
      </w:r>
      <w:r>
        <w:rPr>
          <w:rFonts w:ascii="Arial" w:hAnsi="Arial" w:cs="Arial"/>
          <w:sz w:val="21"/>
          <w:szCs w:val="21"/>
        </w:rPr>
        <w:t>.</w:t>
      </w:r>
    </w:p>
    <w:p w14:paraId="0852B2DB" w14:textId="77777777" w:rsidR="00247DA6" w:rsidRDefault="00000000">
      <w:pPr>
        <w:tabs>
          <w:tab w:val="left" w:pos="6480"/>
        </w:tabs>
        <w:spacing w:line="240" w:lineRule="atLeast"/>
        <w:ind w:left="440" w:right="-32" w:hanging="420"/>
        <w:jc w:val="center"/>
        <w:rPr>
          <w:rFonts w:ascii="Arial" w:hAnsi="Arial" w:cs="Arial"/>
          <w:bCs/>
          <w:sz w:val="36"/>
          <w:szCs w:val="36"/>
        </w:rPr>
      </w:pPr>
      <w:r>
        <w:rPr>
          <w:rFonts w:ascii="Arial" w:hAnsi="Arial" w:cs="Arial"/>
          <w:b/>
          <w:sz w:val="22"/>
          <w:szCs w:val="18"/>
        </w:rPr>
        <w:br w:type="page"/>
      </w:r>
      <w:r>
        <w:rPr>
          <w:rFonts w:ascii="Arial" w:hAnsi="Arial" w:cs="Arial" w:hint="cs"/>
          <w:bCs/>
          <w:sz w:val="36"/>
          <w:szCs w:val="36"/>
          <w:rtl/>
        </w:rPr>
        <w:lastRenderedPageBreak/>
        <w:t>أسئلة حول التكلم بألسنة</w:t>
      </w:r>
    </w:p>
    <w:p w14:paraId="67A43B52" w14:textId="77777777" w:rsidR="00247DA6" w:rsidRDefault="00247DA6">
      <w:pPr>
        <w:tabs>
          <w:tab w:val="left" w:pos="6480"/>
        </w:tabs>
        <w:spacing w:line="240" w:lineRule="atLeast"/>
        <w:ind w:left="440" w:right="-32" w:hanging="420"/>
        <w:rPr>
          <w:rFonts w:ascii="Arial" w:hAnsi="Arial" w:cs="Arial"/>
          <w:sz w:val="21"/>
          <w:szCs w:val="18"/>
        </w:rPr>
      </w:pPr>
    </w:p>
    <w:p w14:paraId="2284A8BC" w14:textId="77777777" w:rsidR="00247DA6" w:rsidRPr="00D37430" w:rsidRDefault="00000000">
      <w:pPr>
        <w:tabs>
          <w:tab w:val="left" w:pos="6480"/>
        </w:tabs>
        <w:bidi/>
        <w:spacing w:line="240" w:lineRule="atLeast"/>
        <w:ind w:left="440" w:right="-32" w:hanging="420"/>
        <w:rPr>
          <w:rFonts w:ascii="Arial" w:hAnsi="Arial" w:cs="Arial"/>
          <w:bCs/>
          <w:i/>
          <w:szCs w:val="24"/>
        </w:rPr>
      </w:pPr>
      <w:r>
        <w:rPr>
          <w:rFonts w:ascii="Arial" w:hAnsi="Arial" w:cs="Arial" w:hint="cs"/>
          <w:bCs/>
          <w:i/>
          <w:sz w:val="21"/>
          <w:szCs w:val="21"/>
          <w:rtl/>
        </w:rPr>
        <w:t>1</w:t>
      </w:r>
      <w:r w:rsidRPr="00D37430">
        <w:rPr>
          <w:rFonts w:ascii="Arial" w:hAnsi="Arial" w:cs="Arial" w:hint="cs"/>
          <w:bCs/>
          <w:i/>
          <w:szCs w:val="24"/>
          <w:rtl/>
        </w:rPr>
        <w:t>.</w:t>
      </w:r>
      <w:r w:rsidRPr="00D37430">
        <w:rPr>
          <w:rFonts w:ascii="Arial" w:hAnsi="Arial" w:cs="Arial"/>
          <w:bCs/>
          <w:i/>
          <w:szCs w:val="24"/>
          <w:rtl/>
        </w:rPr>
        <w:tab/>
      </w:r>
      <w:r w:rsidRPr="00D37430">
        <w:rPr>
          <w:rFonts w:ascii="Arial" w:hAnsi="Arial" w:cs="Arial" w:hint="cs"/>
          <w:bCs/>
          <w:i/>
          <w:szCs w:val="24"/>
          <w:rtl/>
        </w:rPr>
        <w:t>لماذا لا يمكن أن تكون الألسنة لغة صلاة خاصة للمنفعة الشخصية؟</w:t>
      </w:r>
    </w:p>
    <w:p w14:paraId="5649F602" w14:textId="77777777" w:rsidR="00247DA6" w:rsidRPr="00D37430" w:rsidRDefault="00247DA6">
      <w:pPr>
        <w:tabs>
          <w:tab w:val="left" w:pos="6480"/>
        </w:tabs>
        <w:spacing w:line="240" w:lineRule="atLeast"/>
        <w:ind w:left="900" w:right="-32" w:hanging="420"/>
        <w:rPr>
          <w:rFonts w:ascii="Arial" w:hAnsi="Arial" w:cs="Arial"/>
          <w:szCs w:val="21"/>
        </w:rPr>
      </w:pPr>
    </w:p>
    <w:p w14:paraId="6E6F9007" w14:textId="77777777" w:rsidR="00247DA6" w:rsidRPr="00D37430" w:rsidRDefault="00000000">
      <w:pPr>
        <w:tabs>
          <w:tab w:val="left" w:pos="6480"/>
        </w:tabs>
        <w:bidi/>
        <w:spacing w:line="240" w:lineRule="atLeast"/>
        <w:ind w:left="900" w:right="-32" w:hanging="420"/>
        <w:rPr>
          <w:rFonts w:ascii="Arial" w:hAnsi="Arial" w:cs="Arial"/>
          <w:szCs w:val="24"/>
        </w:rPr>
      </w:pPr>
      <w:r w:rsidRPr="00D37430">
        <w:rPr>
          <w:rFonts w:ascii="Arial" w:hAnsi="Arial" w:cs="Arial" w:hint="cs"/>
          <w:szCs w:val="24"/>
          <w:rtl/>
        </w:rPr>
        <w:t>أ.</w:t>
      </w:r>
      <w:r w:rsidRPr="00D37430">
        <w:rPr>
          <w:rFonts w:ascii="Arial" w:hAnsi="Arial" w:cs="Arial"/>
          <w:szCs w:val="24"/>
          <w:rtl/>
        </w:rPr>
        <w:tab/>
        <w:t>الغرض من المواهب هو بنيان الآخرين (1 كو 12: 7؛ 14: 26)</w:t>
      </w:r>
      <w:r w:rsidRPr="00D37430">
        <w:rPr>
          <w:rFonts w:ascii="Arial" w:hAnsi="Arial" w:cs="Arial" w:hint="cs"/>
          <w:szCs w:val="24"/>
          <w:rtl/>
        </w:rPr>
        <w:t xml:space="preserve">، </w:t>
      </w:r>
      <w:r w:rsidRPr="00D37430">
        <w:rPr>
          <w:rFonts w:ascii="Arial" w:hAnsi="Arial" w:cs="Arial"/>
          <w:szCs w:val="24"/>
          <w:rtl/>
        </w:rPr>
        <w:t xml:space="preserve">إن الإشارة الوحيدة </w:t>
      </w:r>
      <w:r w:rsidRPr="00D37430">
        <w:rPr>
          <w:rFonts w:ascii="Arial" w:hAnsi="Arial" w:cs="Arial" w:hint="cs"/>
          <w:szCs w:val="24"/>
          <w:rtl/>
        </w:rPr>
        <w:t xml:space="preserve">لاستخدام الألسنة </w:t>
      </w:r>
      <w:r w:rsidRPr="00D37430">
        <w:rPr>
          <w:rFonts w:ascii="Arial" w:hAnsi="Arial" w:cs="Arial"/>
          <w:szCs w:val="24"/>
          <w:rtl/>
        </w:rPr>
        <w:t>لبنيان الذات هو عمل سلبي</w:t>
      </w:r>
      <w:r w:rsidRPr="00D37430">
        <w:rPr>
          <w:rFonts w:ascii="Arial" w:hAnsi="Arial" w:cs="Arial" w:hint="cs"/>
          <w:szCs w:val="24"/>
          <w:rtl/>
        </w:rPr>
        <w:t>،</w:t>
      </w:r>
      <w:r w:rsidRPr="00D37430">
        <w:rPr>
          <w:rFonts w:ascii="Arial" w:hAnsi="Arial" w:cs="Arial"/>
          <w:szCs w:val="24"/>
          <w:rtl/>
        </w:rPr>
        <w:t xml:space="preserve"> مقارنة بنتيجة النبوة الإيجابية في بناء الآخرين (4:14)</w:t>
      </w:r>
      <w:r w:rsidRPr="00D37430">
        <w:rPr>
          <w:rFonts w:ascii="Arial" w:hAnsi="Arial" w:cs="Arial" w:hint="cs"/>
          <w:szCs w:val="24"/>
          <w:rtl/>
        </w:rPr>
        <w:t xml:space="preserve">، </w:t>
      </w:r>
      <w:r w:rsidRPr="00D37430">
        <w:rPr>
          <w:rFonts w:ascii="Arial" w:hAnsi="Arial" w:cs="Arial"/>
          <w:szCs w:val="24"/>
          <w:rtl/>
        </w:rPr>
        <w:t xml:space="preserve">لا ينبغي أن يكون بنيان الذات هو هدف ممارسة الموهبة الروحية، بل مجرد </w:t>
      </w:r>
      <w:r w:rsidRPr="00D37430">
        <w:rPr>
          <w:rFonts w:ascii="Arial" w:hAnsi="Arial" w:cs="Arial" w:hint="cs"/>
          <w:szCs w:val="24"/>
          <w:rtl/>
        </w:rPr>
        <w:t>حالة</w:t>
      </w:r>
      <w:r w:rsidRPr="00D37430">
        <w:rPr>
          <w:rFonts w:ascii="Arial" w:hAnsi="Arial" w:cs="Arial"/>
          <w:szCs w:val="24"/>
          <w:rtl/>
        </w:rPr>
        <w:t xml:space="preserve"> مصاحب</w:t>
      </w:r>
      <w:r w:rsidRPr="00D37430">
        <w:rPr>
          <w:rFonts w:ascii="Arial" w:hAnsi="Arial" w:cs="Arial" w:hint="cs"/>
          <w:szCs w:val="24"/>
          <w:rtl/>
        </w:rPr>
        <w:t>ة</w:t>
      </w:r>
      <w:r w:rsidRPr="00D37430">
        <w:rPr>
          <w:rFonts w:ascii="Arial" w:hAnsi="Arial" w:cs="Arial"/>
          <w:szCs w:val="24"/>
          <w:rtl/>
        </w:rPr>
        <w:t xml:space="preserve"> (راجع 1 كو 13: 5).</w:t>
      </w:r>
    </w:p>
    <w:p w14:paraId="48F54C90" w14:textId="77777777" w:rsidR="00247DA6" w:rsidRPr="00D37430" w:rsidRDefault="00247DA6">
      <w:pPr>
        <w:tabs>
          <w:tab w:val="left" w:pos="6480"/>
        </w:tabs>
        <w:spacing w:line="240" w:lineRule="atLeast"/>
        <w:ind w:left="900" w:right="-32" w:hanging="420"/>
        <w:rPr>
          <w:rFonts w:ascii="Arial" w:hAnsi="Arial" w:cs="Arial"/>
          <w:szCs w:val="21"/>
        </w:rPr>
      </w:pPr>
    </w:p>
    <w:p w14:paraId="0586F912" w14:textId="77777777" w:rsidR="00247DA6" w:rsidRPr="00D37430" w:rsidRDefault="00000000">
      <w:pPr>
        <w:tabs>
          <w:tab w:val="left" w:pos="6480"/>
        </w:tabs>
        <w:bidi/>
        <w:spacing w:line="240" w:lineRule="atLeast"/>
        <w:ind w:left="900" w:right="-32" w:hanging="420"/>
        <w:rPr>
          <w:rFonts w:ascii="Arial" w:hAnsi="Arial" w:cs="Arial"/>
          <w:szCs w:val="24"/>
        </w:rPr>
      </w:pPr>
      <w:r w:rsidRPr="00D37430">
        <w:rPr>
          <w:rFonts w:ascii="Arial" w:hAnsi="Arial" w:cs="Arial" w:hint="cs"/>
          <w:szCs w:val="24"/>
          <w:rtl/>
        </w:rPr>
        <w:t>ب.</w:t>
      </w:r>
      <w:r w:rsidRPr="00D37430">
        <w:rPr>
          <w:rFonts w:ascii="Arial" w:hAnsi="Arial" w:cs="Arial"/>
          <w:szCs w:val="24"/>
          <w:rtl/>
        </w:rPr>
        <w:tab/>
        <w:t>كان الغرض من الألسنة أن تكون بمثابة آية لغير المؤمنين (1 كو 14: 22)</w:t>
      </w:r>
      <w:r w:rsidRPr="00D37430">
        <w:rPr>
          <w:rFonts w:ascii="Arial" w:hAnsi="Arial" w:cs="Arial" w:hint="cs"/>
          <w:szCs w:val="24"/>
          <w:rtl/>
        </w:rPr>
        <w:t xml:space="preserve">، </w:t>
      </w:r>
      <w:r w:rsidRPr="00D37430">
        <w:rPr>
          <w:rFonts w:ascii="Arial" w:hAnsi="Arial" w:cs="Arial"/>
          <w:szCs w:val="24"/>
          <w:rtl/>
        </w:rPr>
        <w:t>يترجم ج</w:t>
      </w:r>
      <w:r w:rsidRPr="00D37430">
        <w:rPr>
          <w:rFonts w:ascii="Arial" w:hAnsi="Arial" w:cs="Arial" w:hint="cs"/>
          <w:szCs w:val="24"/>
          <w:rtl/>
        </w:rPr>
        <w:t>.</w:t>
      </w:r>
      <w:r w:rsidRPr="00D37430">
        <w:rPr>
          <w:rFonts w:ascii="Arial" w:hAnsi="Arial" w:cs="Arial"/>
          <w:szCs w:val="24"/>
          <w:rtl/>
        </w:rPr>
        <w:t xml:space="preserve"> ب</w:t>
      </w:r>
      <w:r w:rsidRPr="00D37430">
        <w:rPr>
          <w:rFonts w:ascii="Arial" w:hAnsi="Arial" w:cs="Arial" w:hint="cs"/>
          <w:szCs w:val="24"/>
          <w:rtl/>
        </w:rPr>
        <w:t>.</w:t>
      </w:r>
      <w:r w:rsidRPr="00D37430">
        <w:rPr>
          <w:rFonts w:ascii="Arial" w:hAnsi="Arial" w:cs="Arial"/>
          <w:szCs w:val="24"/>
          <w:rtl/>
        </w:rPr>
        <w:t xml:space="preserve"> فيليبس هذا،</w:t>
      </w:r>
      <w:r w:rsidRPr="00D37430">
        <w:rPr>
          <w:rFonts w:ascii="Arial" w:hAnsi="Arial" w:cs="Arial" w:hint="cs"/>
          <w:szCs w:val="24"/>
          <w:rtl/>
        </w:rPr>
        <w:t xml:space="preserve"> </w:t>
      </w:r>
      <w:r w:rsidRPr="00D37430">
        <w:rPr>
          <w:rFonts w:ascii="Arial" w:hAnsi="Arial" w:cs="Arial"/>
          <w:szCs w:val="24"/>
          <w:rtl/>
        </w:rPr>
        <w:t>يعني</w:t>
      </w:r>
      <w:r w:rsidRPr="00D37430">
        <w:rPr>
          <w:rFonts w:ascii="Arial" w:hAnsi="Arial" w:cs="Arial" w:hint="cs"/>
          <w:szCs w:val="24"/>
          <w:rtl/>
        </w:rPr>
        <w:t xml:space="preserve"> ذلك</w:t>
      </w:r>
      <w:r w:rsidRPr="00D37430">
        <w:rPr>
          <w:rFonts w:ascii="Arial" w:hAnsi="Arial" w:cs="Arial"/>
          <w:szCs w:val="24"/>
          <w:rtl/>
        </w:rPr>
        <w:t xml:space="preserve"> أن الألسنة هي علامة على قوة الله ليس لأولئك غير المؤمنين</w:t>
      </w:r>
      <w:r w:rsidRPr="00D37430">
        <w:rPr>
          <w:rFonts w:ascii="Arial" w:hAnsi="Arial" w:cs="Arial" w:hint="cs"/>
          <w:szCs w:val="24"/>
          <w:rtl/>
        </w:rPr>
        <w:t>،</w:t>
      </w:r>
      <w:r w:rsidRPr="00D37430">
        <w:rPr>
          <w:rFonts w:ascii="Arial" w:hAnsi="Arial" w:cs="Arial"/>
          <w:szCs w:val="24"/>
          <w:rtl/>
        </w:rPr>
        <w:t xml:space="preserve"> ولكن لأولئك الذين يؤمنون بالفعل (العهد الجديد باللغة الإنجليزية الحديثة، </w:t>
      </w:r>
      <w:r w:rsidRPr="00D37430">
        <w:rPr>
          <w:rFonts w:ascii="Arial" w:hAnsi="Arial" w:cs="Arial" w:hint="cs"/>
          <w:szCs w:val="24"/>
          <w:rtl/>
        </w:rPr>
        <w:t>نسخة منقحة</w:t>
      </w:r>
      <w:r w:rsidRPr="00D37430">
        <w:rPr>
          <w:rFonts w:ascii="Arial" w:hAnsi="Arial" w:cs="Arial"/>
          <w:szCs w:val="24"/>
          <w:rtl/>
        </w:rPr>
        <w:t>، نيويورك: ماكميلان، 1972). ويشرح هذا التفسير الخاطئ على النحو التالي: هذا هو المثال الوحيد لانحراف المترجم عن النص المقبول</w:t>
      </w:r>
      <w:r w:rsidRPr="00D37430">
        <w:rPr>
          <w:rFonts w:ascii="Arial" w:hAnsi="Arial" w:cs="Arial" w:hint="cs"/>
          <w:szCs w:val="24"/>
          <w:rtl/>
        </w:rPr>
        <w:t>، و</w:t>
      </w:r>
      <w:r w:rsidRPr="00D37430">
        <w:rPr>
          <w:rFonts w:ascii="Arial" w:hAnsi="Arial" w:cs="Arial"/>
          <w:szCs w:val="24"/>
          <w:rtl/>
        </w:rPr>
        <w:t xml:space="preserve">قد شعر بأنه ملزم بأن يستنتج، من معنى الآيات الثلاثة التالية، أن لدينا هنا إما زلة قلم من جانب بولس، أو على الأرجح خطأ </w:t>
      </w:r>
      <w:r w:rsidRPr="00D37430">
        <w:rPr>
          <w:rFonts w:ascii="Arial" w:hAnsi="Arial" w:cs="Arial" w:hint="cs"/>
          <w:szCs w:val="24"/>
          <w:rtl/>
        </w:rPr>
        <w:t xml:space="preserve">من </w:t>
      </w:r>
      <w:r w:rsidRPr="00D37430">
        <w:rPr>
          <w:rFonts w:ascii="Arial" w:hAnsi="Arial" w:cs="Arial"/>
          <w:szCs w:val="24"/>
          <w:rtl/>
        </w:rPr>
        <w:t>الناسخ (فيليبس، 552)</w:t>
      </w:r>
      <w:r w:rsidRPr="00D37430">
        <w:rPr>
          <w:rFonts w:ascii="Arial" w:hAnsi="Arial" w:cs="Arial" w:hint="cs"/>
          <w:szCs w:val="24"/>
          <w:rtl/>
        </w:rPr>
        <w:t xml:space="preserve">، </w:t>
      </w:r>
      <w:r w:rsidRPr="00D37430">
        <w:rPr>
          <w:rFonts w:ascii="Arial" w:hAnsi="Arial" w:cs="Arial"/>
          <w:szCs w:val="24"/>
          <w:rtl/>
        </w:rPr>
        <w:t>ومع ذلك فشل فيليبس في الإشارة إلى أنه لا توجد واحدة من آلاف مخطوطات العهد الجديد تُقرأ بقراءته المُخترعة</w:t>
      </w:r>
      <w:r w:rsidRPr="00D37430">
        <w:rPr>
          <w:rFonts w:ascii="Arial" w:hAnsi="Arial" w:cs="Arial" w:hint="cs"/>
          <w:szCs w:val="24"/>
          <w:rtl/>
        </w:rPr>
        <w:t xml:space="preserve">، </w:t>
      </w:r>
      <w:r w:rsidRPr="00D37430">
        <w:rPr>
          <w:rFonts w:ascii="Arial" w:hAnsi="Arial" w:cs="Arial"/>
          <w:szCs w:val="24"/>
          <w:rtl/>
        </w:rPr>
        <w:t>ولا يمكن التوفيق بين خطأ بولس ونص معصوم من الخطأ</w:t>
      </w:r>
      <w:r w:rsidRPr="00D37430">
        <w:rPr>
          <w:rFonts w:ascii="Arial" w:hAnsi="Arial" w:cs="Arial" w:hint="cs"/>
          <w:szCs w:val="24"/>
          <w:rtl/>
        </w:rPr>
        <w:t>، ف</w:t>
      </w:r>
      <w:r w:rsidRPr="00D37430">
        <w:rPr>
          <w:rFonts w:ascii="Arial" w:hAnsi="Arial" w:cs="Arial"/>
          <w:szCs w:val="24"/>
          <w:rtl/>
        </w:rPr>
        <w:t>على الرغم من تعليم بولس الواضح بأن الألسنة هي بمثابة علامة لغير المؤمنين، فإن معظم الكاريزماتيين اليوم يرون ذلك كعلامة لهم كمؤمنين</w:t>
      </w:r>
      <w:r w:rsidRPr="00D37430">
        <w:rPr>
          <w:rFonts w:ascii="Arial" w:hAnsi="Arial" w:cs="Arial" w:hint="cs"/>
          <w:szCs w:val="24"/>
          <w:rtl/>
        </w:rPr>
        <w:t>،</w:t>
      </w:r>
      <w:r w:rsidRPr="00D37430">
        <w:rPr>
          <w:rFonts w:ascii="Arial" w:hAnsi="Arial" w:cs="Arial"/>
          <w:szCs w:val="24"/>
          <w:rtl/>
        </w:rPr>
        <w:t xml:space="preserve"> على أن الله يعمل في حياتهم. تشمل أمثلة استخدام الألسنة خارج الكنيسة (أع 2، 10، 10) وداخل الجماعة (1 كو 14)، ولكن الغرض المعلن بوضوح هو الإشارة إلى غير المؤمنين</w:t>
      </w:r>
      <w:r w:rsidRPr="00D37430">
        <w:rPr>
          <w:rFonts w:ascii="Arial" w:hAnsi="Arial" w:cs="Arial" w:hint="cs"/>
          <w:szCs w:val="24"/>
          <w:rtl/>
        </w:rPr>
        <w:t>، و</w:t>
      </w:r>
      <w:r w:rsidRPr="00D37430">
        <w:rPr>
          <w:rFonts w:ascii="Arial" w:hAnsi="Arial" w:cs="Arial"/>
          <w:szCs w:val="24"/>
          <w:rtl/>
        </w:rPr>
        <w:t>يمكن للمرء أن يستنتج من هذا أن الله يمنح النطق بألسنة للجماعة فقط في حالة وجود غير مؤمن (14: 23)، ولكن حتى في هذه الحالة يجب ترجمتها حتى يمكن بنيان المؤمنين (14: 5، 12، 17، 19، 26).</w:t>
      </w:r>
    </w:p>
    <w:p w14:paraId="260DE954" w14:textId="77777777" w:rsidR="00247DA6" w:rsidRPr="00D37430" w:rsidRDefault="00247DA6">
      <w:pPr>
        <w:tabs>
          <w:tab w:val="left" w:pos="6480"/>
        </w:tabs>
        <w:spacing w:line="240" w:lineRule="atLeast"/>
        <w:ind w:left="900" w:right="-32" w:hanging="420"/>
        <w:rPr>
          <w:rFonts w:ascii="Arial" w:hAnsi="Arial" w:cs="Arial"/>
          <w:szCs w:val="21"/>
        </w:rPr>
      </w:pPr>
    </w:p>
    <w:p w14:paraId="7EBD016C" w14:textId="77777777" w:rsidR="00247DA6" w:rsidRPr="00D37430" w:rsidRDefault="00000000">
      <w:pPr>
        <w:tabs>
          <w:tab w:val="left" w:pos="6480"/>
        </w:tabs>
        <w:bidi/>
        <w:spacing w:line="240" w:lineRule="atLeast"/>
        <w:ind w:left="900" w:right="-32" w:hanging="420"/>
        <w:rPr>
          <w:rFonts w:ascii="Arial" w:hAnsi="Arial" w:cs="Arial"/>
          <w:szCs w:val="24"/>
        </w:rPr>
      </w:pPr>
      <w:r w:rsidRPr="00D37430">
        <w:rPr>
          <w:rFonts w:ascii="Arial" w:hAnsi="Arial" w:cs="Arial" w:hint="cs"/>
          <w:szCs w:val="24"/>
          <w:rtl/>
        </w:rPr>
        <w:t>ت</w:t>
      </w:r>
      <w:r w:rsidRPr="00D37430">
        <w:rPr>
          <w:rFonts w:ascii="Arial" w:hAnsi="Arial" w:cs="Arial"/>
          <w:szCs w:val="24"/>
          <w:rtl/>
        </w:rPr>
        <w:t>.</w:t>
      </w:r>
      <w:r w:rsidRPr="00D37430">
        <w:rPr>
          <w:rFonts w:ascii="Arial" w:hAnsi="Arial" w:cs="Arial"/>
          <w:szCs w:val="24"/>
        </w:rPr>
        <w:tab/>
      </w:r>
      <w:r w:rsidRPr="00D37430">
        <w:rPr>
          <w:rFonts w:ascii="Arial" w:hAnsi="Arial" w:cs="Arial"/>
          <w:szCs w:val="24"/>
          <w:rtl/>
        </w:rPr>
        <w:t xml:space="preserve">من يتكلم بلسان فهو </w:t>
      </w:r>
      <w:r w:rsidRPr="00D37430">
        <w:rPr>
          <w:rFonts w:ascii="Arial" w:hAnsi="Arial" w:cs="Arial" w:hint="cs"/>
          <w:szCs w:val="24"/>
          <w:rtl/>
        </w:rPr>
        <w:t>يتكلم</w:t>
      </w:r>
      <w:r w:rsidRPr="00D37430">
        <w:rPr>
          <w:rFonts w:ascii="Arial" w:hAnsi="Arial" w:cs="Arial"/>
          <w:szCs w:val="24"/>
          <w:rtl/>
        </w:rPr>
        <w:t xml:space="preserve"> لله (1 كو 14: 2)، ولكن بولس يقول بوضوح أن الصلاة بفهم أفضل من الصلاة باللسان</w:t>
      </w:r>
      <w:r w:rsidRPr="00D37430">
        <w:rPr>
          <w:rFonts w:ascii="Arial" w:hAnsi="Arial" w:cs="Arial" w:hint="cs"/>
          <w:szCs w:val="24"/>
          <w:rtl/>
        </w:rPr>
        <w:t>،</w:t>
      </w:r>
      <w:r w:rsidRPr="00D37430">
        <w:rPr>
          <w:rFonts w:ascii="Arial" w:hAnsi="Arial" w:cs="Arial"/>
          <w:szCs w:val="24"/>
          <w:rtl/>
        </w:rPr>
        <w:t xml:space="preserve"> لأن الصلاة بدون فهم بالمقارنة هي عمل سلبي (1 كو 14: 14-15)</w:t>
      </w:r>
      <w:r w:rsidRPr="00D37430">
        <w:rPr>
          <w:rFonts w:ascii="Arial" w:hAnsi="Arial" w:cs="Arial"/>
          <w:szCs w:val="24"/>
        </w:rPr>
        <w:t>.</w:t>
      </w:r>
    </w:p>
    <w:p w14:paraId="33EC7822" w14:textId="77777777" w:rsidR="00247DA6" w:rsidRPr="00D37430" w:rsidRDefault="00247DA6">
      <w:pPr>
        <w:tabs>
          <w:tab w:val="left" w:pos="6480"/>
        </w:tabs>
        <w:spacing w:line="240" w:lineRule="atLeast"/>
        <w:ind w:left="900" w:right="-32" w:hanging="420"/>
        <w:rPr>
          <w:rFonts w:ascii="Arial" w:hAnsi="Arial" w:cs="Arial"/>
          <w:szCs w:val="24"/>
        </w:rPr>
      </w:pPr>
    </w:p>
    <w:p w14:paraId="11C97969" w14:textId="77777777" w:rsidR="00247DA6" w:rsidRPr="00D37430" w:rsidRDefault="00000000">
      <w:pPr>
        <w:tabs>
          <w:tab w:val="left" w:pos="6480"/>
        </w:tabs>
        <w:bidi/>
        <w:spacing w:line="240" w:lineRule="atLeast"/>
        <w:ind w:left="900" w:right="-32" w:hanging="420"/>
        <w:rPr>
          <w:rFonts w:ascii="Arial" w:hAnsi="Arial" w:cs="Arial"/>
          <w:szCs w:val="24"/>
        </w:rPr>
      </w:pPr>
      <w:r w:rsidRPr="00D37430">
        <w:rPr>
          <w:rFonts w:ascii="Arial" w:hAnsi="Arial" w:cs="Arial" w:hint="cs"/>
          <w:szCs w:val="24"/>
          <w:rtl/>
        </w:rPr>
        <w:t>ث</w:t>
      </w:r>
      <w:r w:rsidRPr="00D37430">
        <w:rPr>
          <w:rFonts w:ascii="Arial" w:hAnsi="Arial" w:cs="Arial"/>
          <w:szCs w:val="24"/>
          <w:rtl/>
        </w:rPr>
        <w:t>.</w:t>
      </w:r>
      <w:r w:rsidRPr="00D37430">
        <w:rPr>
          <w:rFonts w:ascii="Arial" w:hAnsi="Arial" w:cs="Arial"/>
          <w:szCs w:val="24"/>
        </w:rPr>
        <w:tab/>
      </w:r>
      <w:r w:rsidRPr="00D37430">
        <w:rPr>
          <w:rFonts w:ascii="Arial" w:hAnsi="Arial" w:cs="Arial"/>
          <w:szCs w:val="24"/>
          <w:rtl/>
        </w:rPr>
        <w:t>إن موهبة التكلم بألسنة لم تُمنح للجميع (1 كو 12: 30)، فلماذا يمنح الله لغة صلاة خاصة لبعض أبنائه فقط؟ في حين أن البعض قد يسأل نفس السؤال (لماذا حصل البعض فقط؟) على أي من ال</w:t>
      </w:r>
      <w:r w:rsidRPr="00D37430">
        <w:rPr>
          <w:rFonts w:ascii="Arial" w:hAnsi="Arial" w:cs="Arial" w:hint="cs"/>
          <w:szCs w:val="24"/>
          <w:rtl/>
        </w:rPr>
        <w:t>مواهب</w:t>
      </w:r>
      <w:r w:rsidRPr="00D37430">
        <w:rPr>
          <w:rFonts w:ascii="Arial" w:hAnsi="Arial" w:cs="Arial"/>
          <w:szCs w:val="24"/>
          <w:rtl/>
        </w:rPr>
        <w:t>، فإن الصلاة هي امتياز مشترك بين الجميع</w:t>
      </w:r>
      <w:r w:rsidRPr="00D37430">
        <w:rPr>
          <w:rFonts w:ascii="Arial" w:hAnsi="Arial" w:cs="Arial"/>
          <w:szCs w:val="24"/>
        </w:rPr>
        <w:t>.</w:t>
      </w:r>
    </w:p>
    <w:p w14:paraId="79436870" w14:textId="77777777" w:rsidR="00247DA6" w:rsidRPr="00D37430" w:rsidRDefault="00247DA6">
      <w:pPr>
        <w:tabs>
          <w:tab w:val="left" w:pos="6480"/>
        </w:tabs>
        <w:spacing w:line="240" w:lineRule="atLeast"/>
        <w:ind w:left="900" w:right="-32" w:hanging="420"/>
        <w:rPr>
          <w:rFonts w:ascii="Arial" w:hAnsi="Arial" w:cs="Arial"/>
          <w:szCs w:val="24"/>
        </w:rPr>
      </w:pPr>
    </w:p>
    <w:p w14:paraId="2A0A92D7" w14:textId="77777777" w:rsidR="00247DA6" w:rsidRPr="00D37430" w:rsidRDefault="00000000">
      <w:pPr>
        <w:tabs>
          <w:tab w:val="left" w:pos="6480"/>
        </w:tabs>
        <w:bidi/>
        <w:spacing w:line="240" w:lineRule="atLeast"/>
        <w:ind w:left="900" w:right="-32" w:hanging="420"/>
        <w:rPr>
          <w:rFonts w:ascii="Arial" w:hAnsi="Arial" w:cs="Arial"/>
          <w:szCs w:val="24"/>
        </w:rPr>
      </w:pPr>
      <w:r w:rsidRPr="00D37430">
        <w:rPr>
          <w:rFonts w:ascii="Arial" w:hAnsi="Arial" w:cs="Arial" w:hint="cs"/>
          <w:szCs w:val="24"/>
          <w:rtl/>
        </w:rPr>
        <w:t>ج</w:t>
      </w:r>
      <w:r w:rsidRPr="00D37430">
        <w:rPr>
          <w:rFonts w:ascii="Arial" w:hAnsi="Arial" w:cs="Arial"/>
          <w:szCs w:val="24"/>
          <w:rtl/>
        </w:rPr>
        <w:t>.</w:t>
      </w:r>
      <w:r w:rsidRPr="00D37430">
        <w:rPr>
          <w:rFonts w:ascii="Arial" w:hAnsi="Arial" w:cs="Arial"/>
          <w:szCs w:val="24"/>
        </w:rPr>
        <w:tab/>
      </w:r>
      <w:r w:rsidRPr="00D37430">
        <w:rPr>
          <w:rFonts w:ascii="Arial" w:hAnsi="Arial" w:cs="Arial"/>
          <w:szCs w:val="24"/>
          <w:rtl/>
        </w:rPr>
        <w:t>إن توفير الله لموهبة ترجمة الألسنة (1 كو 12: 30) يوضح أن الألسنة لم تكن للاستخدام التعبدي</w:t>
      </w:r>
      <w:r w:rsidRPr="00D37430">
        <w:rPr>
          <w:rFonts w:ascii="Arial" w:hAnsi="Arial" w:cs="Arial" w:hint="cs"/>
          <w:szCs w:val="24"/>
          <w:rtl/>
        </w:rPr>
        <w:t xml:space="preserve">، </w:t>
      </w:r>
      <w:r w:rsidRPr="00D37430">
        <w:rPr>
          <w:rFonts w:ascii="Arial" w:hAnsi="Arial" w:cs="Arial"/>
          <w:szCs w:val="24"/>
          <w:rtl/>
        </w:rPr>
        <w:t>لا ينبغي أبد</w:t>
      </w:r>
      <w:r w:rsidRPr="00D37430">
        <w:rPr>
          <w:rFonts w:ascii="Arial" w:hAnsi="Arial" w:cs="Arial" w:hint="cs"/>
          <w:szCs w:val="24"/>
          <w:rtl/>
        </w:rPr>
        <w:t>اً</w:t>
      </w:r>
      <w:r w:rsidRPr="00D37430">
        <w:rPr>
          <w:rFonts w:ascii="Arial" w:hAnsi="Arial" w:cs="Arial"/>
          <w:szCs w:val="24"/>
          <w:rtl/>
        </w:rPr>
        <w:t xml:space="preserve"> استخدام الألسنة بدون ترجمة (14: 26-28)، مما يشير إلى أن ال</w:t>
      </w:r>
      <w:r w:rsidRPr="00D37430">
        <w:rPr>
          <w:rFonts w:ascii="Arial" w:hAnsi="Arial" w:cs="Arial" w:hint="cs"/>
          <w:szCs w:val="24"/>
          <w:rtl/>
        </w:rPr>
        <w:t>إ</w:t>
      </w:r>
      <w:r w:rsidRPr="00D37430">
        <w:rPr>
          <w:rFonts w:ascii="Arial" w:hAnsi="Arial" w:cs="Arial"/>
          <w:szCs w:val="24"/>
          <w:rtl/>
        </w:rPr>
        <w:t>ستخدام الخاص لا يتوافق مع غرض ال</w:t>
      </w:r>
      <w:r w:rsidRPr="00D37430">
        <w:rPr>
          <w:rFonts w:ascii="Arial" w:hAnsi="Arial" w:cs="Arial" w:hint="cs"/>
          <w:szCs w:val="24"/>
          <w:rtl/>
        </w:rPr>
        <w:t>مو</w:t>
      </w:r>
      <w:r w:rsidRPr="00D37430">
        <w:rPr>
          <w:rFonts w:ascii="Arial" w:hAnsi="Arial" w:cs="Arial"/>
          <w:szCs w:val="24"/>
          <w:rtl/>
        </w:rPr>
        <w:t>هبة</w:t>
      </w:r>
      <w:r w:rsidRPr="00D37430">
        <w:rPr>
          <w:rFonts w:ascii="Arial" w:hAnsi="Arial" w:cs="Arial" w:hint="cs"/>
          <w:szCs w:val="24"/>
          <w:rtl/>
        </w:rPr>
        <w:t xml:space="preserve">، </w:t>
      </w:r>
      <w:r w:rsidRPr="00D37430">
        <w:rPr>
          <w:rFonts w:ascii="Arial" w:hAnsi="Arial" w:cs="Arial"/>
          <w:szCs w:val="24"/>
          <w:rtl/>
        </w:rPr>
        <w:t>على الرغم من أن المتحدث بألسنة يجب أن يسعى إلى فهم ما يقوله (14: 13)، إلا أن هذا الشخص ليس لديه ضمان بأنه يفهم بالفعل</w:t>
      </w:r>
      <w:r w:rsidRPr="00D37430">
        <w:rPr>
          <w:rFonts w:ascii="Arial" w:hAnsi="Arial" w:cs="Arial" w:hint="cs"/>
          <w:szCs w:val="24"/>
          <w:rtl/>
        </w:rPr>
        <w:t xml:space="preserve">، </w:t>
      </w:r>
      <w:r w:rsidRPr="00D37430">
        <w:rPr>
          <w:rFonts w:ascii="Arial" w:hAnsi="Arial" w:cs="Arial"/>
          <w:szCs w:val="24"/>
          <w:rtl/>
        </w:rPr>
        <w:t>في حين أن قليلين جد</w:t>
      </w:r>
      <w:r w:rsidRPr="00D37430">
        <w:rPr>
          <w:rFonts w:ascii="Arial" w:hAnsi="Arial" w:cs="Arial" w:hint="cs"/>
          <w:szCs w:val="24"/>
          <w:rtl/>
        </w:rPr>
        <w:t>اً</w:t>
      </w:r>
      <w:r w:rsidRPr="00D37430">
        <w:rPr>
          <w:rFonts w:ascii="Arial" w:hAnsi="Arial" w:cs="Arial"/>
          <w:szCs w:val="24"/>
          <w:rtl/>
        </w:rPr>
        <w:t xml:space="preserve"> ممن يدعون مثل لغة الصلاة الخاصة</w:t>
      </w:r>
      <w:r w:rsidRPr="00D37430">
        <w:rPr>
          <w:rFonts w:ascii="Arial" w:hAnsi="Arial" w:cs="Arial" w:hint="cs"/>
          <w:szCs w:val="24"/>
          <w:rtl/>
        </w:rPr>
        <w:t xml:space="preserve"> هذه</w:t>
      </w:r>
      <w:r w:rsidRPr="00D37430">
        <w:rPr>
          <w:rFonts w:ascii="Arial" w:hAnsi="Arial" w:cs="Arial"/>
          <w:szCs w:val="24"/>
          <w:rtl/>
        </w:rPr>
        <w:t xml:space="preserve"> يسعون إلى فهم أقوالهم، فقد أشار بولس إلى أن الصلاة بالفهم أفضل (1 كو 14: 19)</w:t>
      </w:r>
      <w:r w:rsidRPr="00D37430">
        <w:rPr>
          <w:rFonts w:ascii="Arial" w:hAnsi="Arial" w:cs="Arial"/>
          <w:szCs w:val="24"/>
        </w:rPr>
        <w:t>.</w:t>
      </w:r>
    </w:p>
    <w:p w14:paraId="72B00936" w14:textId="77777777" w:rsidR="00247DA6" w:rsidRPr="00D37430" w:rsidRDefault="00247DA6">
      <w:pPr>
        <w:tabs>
          <w:tab w:val="left" w:pos="6480"/>
        </w:tabs>
        <w:spacing w:line="240" w:lineRule="atLeast"/>
        <w:ind w:left="900" w:right="-32" w:hanging="420"/>
        <w:rPr>
          <w:rFonts w:ascii="Arial" w:hAnsi="Arial" w:cs="Arial"/>
          <w:szCs w:val="21"/>
        </w:rPr>
      </w:pPr>
    </w:p>
    <w:p w14:paraId="665E44EA" w14:textId="77777777" w:rsidR="00247DA6" w:rsidRPr="00D37430" w:rsidRDefault="00000000">
      <w:pPr>
        <w:tabs>
          <w:tab w:val="left" w:pos="6480"/>
        </w:tabs>
        <w:bidi/>
        <w:spacing w:line="240" w:lineRule="atLeast"/>
        <w:ind w:left="900" w:right="-32" w:hanging="420"/>
        <w:rPr>
          <w:rFonts w:ascii="Arial" w:hAnsi="Arial" w:cs="Arial"/>
          <w:szCs w:val="24"/>
        </w:rPr>
      </w:pPr>
      <w:r w:rsidRPr="00D37430">
        <w:rPr>
          <w:rFonts w:ascii="Arial" w:hAnsi="Arial" w:cs="Arial" w:hint="cs"/>
          <w:szCs w:val="24"/>
          <w:rtl/>
        </w:rPr>
        <w:t>ح</w:t>
      </w:r>
      <w:r w:rsidRPr="00D37430">
        <w:rPr>
          <w:rFonts w:ascii="Arial" w:hAnsi="Arial" w:cs="Arial"/>
          <w:szCs w:val="24"/>
          <w:rtl/>
        </w:rPr>
        <w:t>.</w:t>
      </w:r>
      <w:r w:rsidRPr="00D37430">
        <w:rPr>
          <w:rFonts w:ascii="Arial" w:hAnsi="Arial" w:cs="Arial"/>
          <w:szCs w:val="24"/>
        </w:rPr>
        <w:tab/>
      </w:r>
      <w:r w:rsidRPr="00D37430">
        <w:rPr>
          <w:rFonts w:ascii="Arial" w:hAnsi="Arial" w:cs="Arial"/>
          <w:szCs w:val="24"/>
          <w:rtl/>
        </w:rPr>
        <w:t>اس</w:t>
      </w:r>
      <w:r w:rsidRPr="00D37430">
        <w:rPr>
          <w:rFonts w:ascii="Arial" w:hAnsi="Arial" w:cs="Arial" w:hint="cs"/>
          <w:szCs w:val="24"/>
          <w:rtl/>
        </w:rPr>
        <w:t>تخدام</w:t>
      </w:r>
      <w:r w:rsidRPr="00D37430">
        <w:rPr>
          <w:rFonts w:ascii="Arial" w:hAnsi="Arial" w:cs="Arial"/>
          <w:szCs w:val="24"/>
          <w:rtl/>
        </w:rPr>
        <w:t xml:space="preserve"> كل </w:t>
      </w:r>
      <w:r w:rsidRPr="00D37430">
        <w:rPr>
          <w:rFonts w:ascii="Arial" w:hAnsi="Arial" w:cs="Arial" w:hint="cs"/>
          <w:szCs w:val="24"/>
          <w:rtl/>
        </w:rPr>
        <w:t>موهب</w:t>
      </w:r>
      <w:r w:rsidRPr="00D37430">
        <w:rPr>
          <w:rFonts w:ascii="Arial" w:hAnsi="Arial" w:cs="Arial"/>
          <w:szCs w:val="24"/>
          <w:rtl/>
        </w:rPr>
        <w:t>ة يكون عام</w:t>
      </w:r>
      <w:r w:rsidRPr="00D37430">
        <w:rPr>
          <w:rFonts w:ascii="Arial" w:hAnsi="Arial" w:cs="Arial" w:hint="cs"/>
          <w:szCs w:val="24"/>
          <w:rtl/>
        </w:rPr>
        <w:t>اً</w:t>
      </w:r>
      <w:r w:rsidRPr="00D37430">
        <w:rPr>
          <w:rFonts w:ascii="Arial" w:hAnsi="Arial" w:cs="Arial"/>
          <w:szCs w:val="24"/>
          <w:rtl/>
        </w:rPr>
        <w:t xml:space="preserve"> وليس خاصا</w:t>
      </w:r>
      <w:r w:rsidRPr="00D37430">
        <w:rPr>
          <w:rFonts w:ascii="Arial" w:hAnsi="Arial" w:cs="Arial" w:hint="cs"/>
          <w:szCs w:val="24"/>
          <w:rtl/>
        </w:rPr>
        <w:t xml:space="preserve">ً، </w:t>
      </w:r>
      <w:r w:rsidRPr="00D37430">
        <w:rPr>
          <w:rFonts w:ascii="Arial" w:hAnsi="Arial" w:cs="Arial"/>
          <w:szCs w:val="24"/>
          <w:rtl/>
        </w:rPr>
        <w:t>وفي كل حالة يتم فيها استخدام ال</w:t>
      </w:r>
      <w:r w:rsidRPr="00D37430">
        <w:rPr>
          <w:rFonts w:ascii="Arial" w:hAnsi="Arial" w:cs="Arial" w:hint="cs"/>
          <w:szCs w:val="24"/>
          <w:rtl/>
        </w:rPr>
        <w:t>مواهب</w:t>
      </w:r>
      <w:r w:rsidRPr="00D37430">
        <w:rPr>
          <w:rFonts w:ascii="Arial" w:hAnsi="Arial" w:cs="Arial"/>
          <w:szCs w:val="24"/>
          <w:rtl/>
        </w:rPr>
        <w:t xml:space="preserve"> يتم تجميع الجسد</w:t>
      </w:r>
      <w:r w:rsidRPr="00D37430">
        <w:rPr>
          <w:rFonts w:ascii="Arial" w:hAnsi="Arial" w:cs="Arial" w:hint="cs"/>
          <w:szCs w:val="24"/>
          <w:rtl/>
        </w:rPr>
        <w:t xml:space="preserve">، </w:t>
      </w:r>
      <w:r w:rsidRPr="00D37430">
        <w:rPr>
          <w:rFonts w:ascii="Arial" w:hAnsi="Arial" w:cs="Arial"/>
          <w:szCs w:val="24"/>
          <w:rtl/>
        </w:rPr>
        <w:t>ولكن كيف نفهم 1 كو 14: 28 في هذا الصدد: إن لم يكن مترجم، فليصمت المتكلم في الكنيسة ويكلم نفسه والله؟ أليس هذا استخداما</w:t>
      </w:r>
      <w:r w:rsidRPr="00D37430">
        <w:rPr>
          <w:rFonts w:ascii="Arial" w:hAnsi="Arial" w:cs="Arial" w:hint="cs"/>
          <w:szCs w:val="24"/>
          <w:rtl/>
        </w:rPr>
        <w:t>ً</w:t>
      </w:r>
      <w:r w:rsidRPr="00D37430">
        <w:rPr>
          <w:rFonts w:ascii="Arial" w:hAnsi="Arial" w:cs="Arial"/>
          <w:szCs w:val="24"/>
          <w:rtl/>
        </w:rPr>
        <w:t xml:space="preserve"> خاصا</w:t>
      </w:r>
      <w:r w:rsidRPr="00D37430">
        <w:rPr>
          <w:rFonts w:ascii="Arial" w:hAnsi="Arial" w:cs="Arial" w:hint="cs"/>
          <w:szCs w:val="24"/>
          <w:rtl/>
        </w:rPr>
        <w:t>ً</w:t>
      </w:r>
      <w:r w:rsidRPr="00D37430">
        <w:rPr>
          <w:rFonts w:ascii="Arial" w:hAnsi="Arial" w:cs="Arial"/>
          <w:szCs w:val="24"/>
          <w:rtl/>
        </w:rPr>
        <w:t>؟  لا، لأنه في كل مرة يتم فيها التكلم بألسنة في الكتاب المقدس، يتم النطق بها في سياق مجموعة - حتى التكلم في 1 كو 14: 28 يتم في الكنيسة (راجع 14: 19، وهو ما لا يتناقض بشكل واضح مع ال</w:t>
      </w:r>
      <w:r w:rsidRPr="00D37430">
        <w:rPr>
          <w:rFonts w:ascii="Arial" w:hAnsi="Arial" w:cs="Arial" w:hint="cs"/>
          <w:szCs w:val="24"/>
          <w:rtl/>
        </w:rPr>
        <w:t>إ</w:t>
      </w:r>
      <w:r w:rsidRPr="00D37430">
        <w:rPr>
          <w:rFonts w:ascii="Arial" w:hAnsi="Arial" w:cs="Arial"/>
          <w:szCs w:val="24"/>
          <w:rtl/>
        </w:rPr>
        <w:t>ستخدام الخاص</w:t>
      </w:r>
      <w:r w:rsidRPr="00D37430">
        <w:rPr>
          <w:rFonts w:ascii="Arial" w:hAnsi="Arial" w:cs="Arial" w:hint="cs"/>
          <w:szCs w:val="24"/>
          <w:rtl/>
        </w:rPr>
        <w:t>)</w:t>
      </w:r>
    </w:p>
    <w:p w14:paraId="4986BF37" w14:textId="77777777" w:rsidR="00247DA6" w:rsidRPr="00D37430" w:rsidRDefault="00247DA6">
      <w:pPr>
        <w:tabs>
          <w:tab w:val="left" w:pos="6480"/>
        </w:tabs>
        <w:spacing w:line="240" w:lineRule="atLeast"/>
        <w:ind w:left="900" w:right="-32" w:hanging="420"/>
        <w:rPr>
          <w:rFonts w:ascii="Arial" w:hAnsi="Arial" w:cs="Arial"/>
          <w:szCs w:val="24"/>
        </w:rPr>
      </w:pPr>
    </w:p>
    <w:p w14:paraId="516284A2" w14:textId="77777777" w:rsidR="00247DA6" w:rsidRPr="00D37430" w:rsidRDefault="00000000">
      <w:pPr>
        <w:tabs>
          <w:tab w:val="left" w:pos="6480"/>
        </w:tabs>
        <w:bidi/>
        <w:spacing w:line="240" w:lineRule="atLeast"/>
        <w:ind w:left="900" w:right="-32" w:hanging="420"/>
        <w:rPr>
          <w:rFonts w:ascii="Arial" w:hAnsi="Arial" w:cs="Arial"/>
          <w:szCs w:val="24"/>
        </w:rPr>
      </w:pPr>
      <w:r w:rsidRPr="00D37430">
        <w:rPr>
          <w:rFonts w:ascii="Arial" w:hAnsi="Arial" w:cs="Arial" w:hint="cs"/>
          <w:szCs w:val="24"/>
          <w:rtl/>
        </w:rPr>
        <w:t>خ</w:t>
      </w:r>
      <w:r w:rsidRPr="00D37430">
        <w:rPr>
          <w:rFonts w:ascii="Arial" w:hAnsi="Arial" w:cs="Arial"/>
          <w:szCs w:val="24"/>
          <w:rtl/>
        </w:rPr>
        <w:t>.</w:t>
      </w:r>
      <w:r w:rsidRPr="00D37430">
        <w:rPr>
          <w:rFonts w:ascii="Arial" w:hAnsi="Arial" w:cs="Arial"/>
          <w:szCs w:val="24"/>
        </w:rPr>
        <w:tab/>
      </w:r>
      <w:r w:rsidRPr="00D37430">
        <w:rPr>
          <w:rFonts w:ascii="Arial" w:hAnsi="Arial" w:cs="Arial"/>
          <w:szCs w:val="24"/>
          <w:rtl/>
        </w:rPr>
        <w:t>قال بولس أنه كان يتكلم بألسنة أكثر من أهل كورنثوس (14: 18)</w:t>
      </w:r>
      <w:r w:rsidRPr="00D37430">
        <w:rPr>
          <w:rFonts w:ascii="Arial" w:hAnsi="Arial" w:cs="Arial" w:hint="cs"/>
          <w:szCs w:val="24"/>
          <w:rtl/>
        </w:rPr>
        <w:t xml:space="preserve">، </w:t>
      </w:r>
      <w:r w:rsidRPr="00D37430">
        <w:rPr>
          <w:rFonts w:ascii="Arial" w:hAnsi="Arial" w:cs="Arial"/>
          <w:szCs w:val="24"/>
          <w:rtl/>
        </w:rPr>
        <w:t>ألا يشير هذا إلى استخدام خاص؟ لا، لأن بولس لم يذكر أبد</w:t>
      </w:r>
      <w:r w:rsidRPr="00D37430">
        <w:rPr>
          <w:rFonts w:ascii="Arial" w:hAnsi="Arial" w:cs="Arial" w:hint="cs"/>
          <w:szCs w:val="24"/>
          <w:rtl/>
        </w:rPr>
        <w:t>اً</w:t>
      </w:r>
      <w:r w:rsidRPr="00D37430">
        <w:rPr>
          <w:rFonts w:ascii="Arial" w:hAnsi="Arial" w:cs="Arial"/>
          <w:szCs w:val="24"/>
          <w:rtl/>
        </w:rPr>
        <w:t xml:space="preserve"> ظروف هذه الممارسة أو مكانها</w:t>
      </w:r>
      <w:r w:rsidRPr="00D37430">
        <w:rPr>
          <w:rFonts w:ascii="Arial" w:hAnsi="Arial" w:cs="Arial" w:hint="cs"/>
          <w:szCs w:val="24"/>
          <w:rtl/>
        </w:rPr>
        <w:t xml:space="preserve">، </w:t>
      </w:r>
      <w:r w:rsidRPr="00D37430">
        <w:rPr>
          <w:rFonts w:ascii="Arial" w:hAnsi="Arial" w:cs="Arial"/>
          <w:szCs w:val="24"/>
          <w:rtl/>
        </w:rPr>
        <w:t>ثم ي</w:t>
      </w:r>
      <w:r w:rsidRPr="00D37430">
        <w:rPr>
          <w:rFonts w:ascii="Arial" w:hAnsi="Arial" w:cs="Arial" w:hint="cs"/>
          <w:szCs w:val="24"/>
          <w:rtl/>
        </w:rPr>
        <w:t xml:space="preserve">قول : </w:t>
      </w:r>
      <w:r w:rsidRPr="00D37430">
        <w:rPr>
          <w:rFonts w:ascii="Arial" w:hAnsi="Arial" w:cs="Arial"/>
          <w:szCs w:val="24"/>
          <w:rtl/>
        </w:rPr>
        <w:t>ولكن في الكنيسة الكلام ال</w:t>
      </w:r>
      <w:r w:rsidRPr="00D37430">
        <w:rPr>
          <w:rFonts w:ascii="Arial" w:hAnsi="Arial" w:cs="Arial" w:hint="cs"/>
          <w:szCs w:val="24"/>
          <w:rtl/>
        </w:rPr>
        <w:t>مفهوم</w:t>
      </w:r>
      <w:r w:rsidRPr="00D37430">
        <w:rPr>
          <w:rFonts w:ascii="Arial" w:hAnsi="Arial" w:cs="Arial"/>
          <w:szCs w:val="24"/>
          <w:rtl/>
        </w:rPr>
        <w:t xml:space="preserve"> أفضل من الكلام غير المفهوم (الآية 19)</w:t>
      </w:r>
      <w:r w:rsidRPr="00D37430">
        <w:rPr>
          <w:rFonts w:ascii="Arial" w:hAnsi="Arial" w:cs="Arial" w:hint="cs"/>
          <w:szCs w:val="24"/>
          <w:rtl/>
        </w:rPr>
        <w:t xml:space="preserve">، </w:t>
      </w:r>
      <w:r w:rsidRPr="00D37430">
        <w:rPr>
          <w:rFonts w:ascii="Arial" w:hAnsi="Arial" w:cs="Arial"/>
          <w:szCs w:val="24"/>
          <w:rtl/>
        </w:rPr>
        <w:t>أليست هذه مقارنة بين الألسنة الخاصة والعامة؟  لا فهو بدلاً من ذلك يقارن بين الألسنة المستخدمة خارج الجماعة كعلامة لغير المؤمنين (</w:t>
      </w:r>
      <w:r w:rsidRPr="00D37430">
        <w:rPr>
          <w:rFonts w:ascii="Arial" w:hAnsi="Arial" w:cs="Arial" w:hint="cs"/>
          <w:szCs w:val="24"/>
          <w:rtl/>
        </w:rPr>
        <w:t>ع</w:t>
      </w:r>
      <w:r w:rsidRPr="00D37430">
        <w:rPr>
          <w:rFonts w:ascii="Arial" w:hAnsi="Arial" w:cs="Arial"/>
          <w:szCs w:val="24"/>
          <w:rtl/>
        </w:rPr>
        <w:t xml:space="preserve"> 20 وما يليه)</w:t>
      </w:r>
      <w:r w:rsidRPr="00D37430">
        <w:rPr>
          <w:rFonts w:ascii="Arial" w:hAnsi="Arial" w:cs="Arial" w:hint="cs"/>
          <w:szCs w:val="24"/>
          <w:rtl/>
        </w:rPr>
        <w:t>،</w:t>
      </w:r>
      <w:r w:rsidRPr="00D37430">
        <w:rPr>
          <w:rFonts w:ascii="Arial" w:hAnsi="Arial" w:cs="Arial"/>
          <w:szCs w:val="24"/>
          <w:rtl/>
        </w:rPr>
        <w:t xml:space="preserve"> وبين الألسنة التي تحتاج إلى ترجمة في الجماعة</w:t>
      </w:r>
      <w:r w:rsidRPr="00D37430">
        <w:rPr>
          <w:rFonts w:ascii="Arial" w:hAnsi="Arial" w:cs="Arial" w:hint="cs"/>
          <w:szCs w:val="24"/>
          <w:rtl/>
        </w:rPr>
        <w:t xml:space="preserve">، </w:t>
      </w:r>
      <w:r w:rsidRPr="00D37430">
        <w:rPr>
          <w:rFonts w:ascii="Arial" w:hAnsi="Arial" w:cs="Arial"/>
          <w:szCs w:val="24"/>
          <w:rtl/>
        </w:rPr>
        <w:t>وفي كلتا الحالتين الألسنة علنية</w:t>
      </w:r>
      <w:r w:rsidRPr="00D37430">
        <w:rPr>
          <w:rFonts w:ascii="Arial" w:hAnsi="Arial" w:cs="Arial"/>
          <w:szCs w:val="24"/>
        </w:rPr>
        <w:t>.</w:t>
      </w:r>
    </w:p>
    <w:p w14:paraId="4B872B05" w14:textId="77777777" w:rsidR="00247DA6" w:rsidRDefault="00000000">
      <w:pPr>
        <w:tabs>
          <w:tab w:val="left" w:pos="6480"/>
        </w:tabs>
        <w:spacing w:line="240" w:lineRule="atLeast"/>
        <w:ind w:left="440" w:right="-32" w:hanging="420"/>
        <w:rPr>
          <w:rFonts w:ascii="Arial" w:hAnsi="Arial" w:cs="Arial"/>
          <w:b/>
          <w:i/>
          <w:sz w:val="21"/>
          <w:szCs w:val="18"/>
          <w:rtl/>
        </w:rPr>
      </w:pPr>
      <w:r>
        <w:rPr>
          <w:rFonts w:ascii="Arial" w:hAnsi="Arial" w:cs="Arial"/>
          <w:b/>
          <w:i/>
          <w:sz w:val="21"/>
          <w:szCs w:val="18"/>
        </w:rPr>
        <w:br w:type="page"/>
      </w:r>
    </w:p>
    <w:p w14:paraId="1B8A3570" w14:textId="77777777" w:rsidR="00247DA6" w:rsidRPr="00157480" w:rsidRDefault="00000000">
      <w:pPr>
        <w:tabs>
          <w:tab w:val="left" w:pos="6480"/>
        </w:tabs>
        <w:bidi/>
        <w:spacing w:line="240" w:lineRule="atLeast"/>
        <w:ind w:left="440" w:right="-32" w:hanging="420"/>
        <w:rPr>
          <w:rFonts w:ascii="Arial" w:hAnsi="Arial" w:cs="Arial"/>
          <w:bCs/>
          <w:i/>
          <w:szCs w:val="24"/>
        </w:rPr>
      </w:pPr>
      <w:r>
        <w:rPr>
          <w:rFonts w:ascii="Arial" w:hAnsi="Arial" w:cs="Arial" w:hint="cs"/>
          <w:bCs/>
          <w:i/>
          <w:sz w:val="21"/>
          <w:szCs w:val="21"/>
          <w:rtl/>
        </w:rPr>
        <w:lastRenderedPageBreak/>
        <w:t>2</w:t>
      </w:r>
      <w:r w:rsidRPr="00157480">
        <w:rPr>
          <w:rFonts w:ascii="Arial" w:hAnsi="Arial" w:cs="Arial" w:hint="cs"/>
          <w:bCs/>
          <w:i/>
          <w:szCs w:val="24"/>
          <w:rtl/>
        </w:rPr>
        <w:t>.</w:t>
      </w:r>
      <w:r w:rsidRPr="00157480">
        <w:rPr>
          <w:rFonts w:ascii="Arial" w:hAnsi="Arial" w:cs="Arial"/>
          <w:bCs/>
          <w:i/>
          <w:szCs w:val="24"/>
          <w:rtl/>
        </w:rPr>
        <w:tab/>
        <w:t>لماذا لا يكون التكلم بألسنة دليلا</w:t>
      </w:r>
      <w:r w:rsidRPr="00157480">
        <w:rPr>
          <w:rFonts w:ascii="Arial" w:hAnsi="Arial" w:cs="Arial" w:hint="cs"/>
          <w:bCs/>
          <w:i/>
          <w:szCs w:val="24"/>
          <w:rtl/>
        </w:rPr>
        <w:t>ً</w:t>
      </w:r>
      <w:r w:rsidRPr="00157480">
        <w:rPr>
          <w:rFonts w:ascii="Arial" w:hAnsi="Arial" w:cs="Arial"/>
          <w:bCs/>
          <w:i/>
          <w:szCs w:val="24"/>
          <w:rtl/>
        </w:rPr>
        <w:t xml:space="preserve"> على معمودية الإنسان بالروح؟</w:t>
      </w:r>
    </w:p>
    <w:p w14:paraId="2030BC44" w14:textId="77777777" w:rsidR="00247DA6" w:rsidRPr="00157480" w:rsidRDefault="00247DA6">
      <w:pPr>
        <w:tabs>
          <w:tab w:val="left" w:pos="6480"/>
        </w:tabs>
        <w:spacing w:line="240" w:lineRule="atLeast"/>
        <w:ind w:left="900" w:right="-32" w:hanging="420"/>
        <w:rPr>
          <w:rFonts w:ascii="Arial" w:hAnsi="Arial" w:cs="Arial"/>
          <w:sz w:val="18"/>
          <w:szCs w:val="21"/>
        </w:rPr>
      </w:pPr>
    </w:p>
    <w:p w14:paraId="08B3477C" w14:textId="77777777" w:rsidR="00247DA6" w:rsidRPr="00157480" w:rsidRDefault="00000000">
      <w:pPr>
        <w:tabs>
          <w:tab w:val="left" w:pos="6480"/>
        </w:tabs>
        <w:bidi/>
        <w:spacing w:line="240" w:lineRule="atLeast"/>
        <w:ind w:left="900" w:right="-32" w:hanging="420"/>
        <w:rPr>
          <w:rFonts w:ascii="Arial" w:hAnsi="Arial" w:cs="Arial"/>
          <w:szCs w:val="24"/>
        </w:rPr>
      </w:pPr>
      <w:r w:rsidRPr="00157480">
        <w:rPr>
          <w:rFonts w:ascii="Arial" w:hAnsi="Arial" w:cs="Arial"/>
          <w:szCs w:val="24"/>
          <w:rtl/>
        </w:rPr>
        <w:t>أ.</w:t>
      </w:r>
      <w:r w:rsidRPr="00157480">
        <w:rPr>
          <w:rFonts w:ascii="Arial" w:hAnsi="Arial" w:cs="Arial"/>
          <w:szCs w:val="24"/>
        </w:rPr>
        <w:tab/>
      </w:r>
      <w:r w:rsidRPr="00157480">
        <w:rPr>
          <w:rFonts w:ascii="Arial" w:hAnsi="Arial" w:cs="Arial"/>
          <w:szCs w:val="24"/>
          <w:rtl/>
        </w:rPr>
        <w:t>إن الحصول على موهبة روحية واحدة على الأقل</w:t>
      </w:r>
      <w:r w:rsidRPr="00157480">
        <w:rPr>
          <w:rFonts w:ascii="Arial" w:hAnsi="Arial" w:cs="Arial" w:hint="cs"/>
          <w:szCs w:val="24"/>
          <w:rtl/>
        </w:rPr>
        <w:t>،</w:t>
      </w:r>
      <w:r w:rsidRPr="00157480">
        <w:rPr>
          <w:rFonts w:ascii="Arial" w:hAnsi="Arial" w:cs="Arial"/>
          <w:szCs w:val="24"/>
          <w:rtl/>
        </w:rPr>
        <w:t xml:space="preserve"> هو دليل على أن الشخص قد قبل المسيح (أي اعتمد بالروح؛ 1 كو 12: 7، 11، 18)، ولكن لم يذكر الكتاب المقدس في أي مكان أن هذه ال</w:t>
      </w:r>
      <w:r w:rsidRPr="00157480">
        <w:rPr>
          <w:rFonts w:ascii="Arial" w:hAnsi="Arial" w:cs="Arial" w:hint="cs"/>
          <w:szCs w:val="24"/>
          <w:rtl/>
        </w:rPr>
        <w:t>مو</w:t>
      </w:r>
      <w:r w:rsidRPr="00157480">
        <w:rPr>
          <w:rFonts w:ascii="Arial" w:hAnsi="Arial" w:cs="Arial"/>
          <w:szCs w:val="24"/>
          <w:rtl/>
        </w:rPr>
        <w:t>هبة يجب أن تكون ألسنة</w:t>
      </w:r>
      <w:r w:rsidRPr="00157480">
        <w:rPr>
          <w:rFonts w:ascii="Arial" w:hAnsi="Arial" w:cs="Arial" w:hint="cs"/>
          <w:szCs w:val="24"/>
          <w:rtl/>
        </w:rPr>
        <w:t xml:space="preserve">، </w:t>
      </w:r>
      <w:r w:rsidRPr="00157480">
        <w:rPr>
          <w:rFonts w:ascii="Arial" w:hAnsi="Arial" w:cs="Arial"/>
          <w:szCs w:val="24"/>
          <w:rtl/>
        </w:rPr>
        <w:t>ال</w:t>
      </w:r>
      <w:r w:rsidRPr="00157480">
        <w:rPr>
          <w:rFonts w:ascii="Arial" w:hAnsi="Arial" w:cs="Arial" w:hint="cs"/>
          <w:szCs w:val="24"/>
          <w:rtl/>
        </w:rPr>
        <w:t>موهب</w:t>
      </w:r>
      <w:r w:rsidRPr="00157480">
        <w:rPr>
          <w:rFonts w:ascii="Arial" w:hAnsi="Arial" w:cs="Arial"/>
          <w:szCs w:val="24"/>
          <w:rtl/>
        </w:rPr>
        <w:t>ة المذكورة في أع ٢: ٣٨ ليست الألسنة بل الروح نفسه</w:t>
      </w:r>
      <w:r w:rsidRPr="00157480">
        <w:rPr>
          <w:rFonts w:ascii="Arial" w:hAnsi="Arial" w:cs="Arial"/>
          <w:szCs w:val="24"/>
        </w:rPr>
        <w:t>.</w:t>
      </w:r>
    </w:p>
    <w:p w14:paraId="60CA1E29" w14:textId="77777777" w:rsidR="00247DA6" w:rsidRPr="00157480" w:rsidRDefault="00247DA6">
      <w:pPr>
        <w:tabs>
          <w:tab w:val="left" w:pos="6480"/>
        </w:tabs>
        <w:spacing w:line="240" w:lineRule="atLeast"/>
        <w:ind w:left="900" w:right="-32" w:hanging="420"/>
        <w:rPr>
          <w:rFonts w:ascii="Arial" w:hAnsi="Arial" w:cs="Arial"/>
          <w:szCs w:val="24"/>
        </w:rPr>
      </w:pPr>
    </w:p>
    <w:p w14:paraId="44F3FAFD" w14:textId="77777777" w:rsidR="00247DA6" w:rsidRPr="00157480" w:rsidRDefault="00000000">
      <w:pPr>
        <w:tabs>
          <w:tab w:val="left" w:pos="6480"/>
        </w:tabs>
        <w:bidi/>
        <w:spacing w:line="240" w:lineRule="atLeast"/>
        <w:ind w:left="900" w:right="-32" w:hanging="420"/>
        <w:rPr>
          <w:rFonts w:ascii="Arial" w:hAnsi="Arial" w:cs="Arial"/>
          <w:szCs w:val="24"/>
        </w:rPr>
      </w:pPr>
      <w:r w:rsidRPr="00157480">
        <w:rPr>
          <w:rFonts w:ascii="Arial" w:hAnsi="Arial" w:cs="Arial"/>
          <w:szCs w:val="24"/>
          <w:rtl/>
        </w:rPr>
        <w:t>ب.</w:t>
      </w:r>
      <w:r w:rsidRPr="00157480">
        <w:rPr>
          <w:rFonts w:ascii="Arial" w:hAnsi="Arial" w:cs="Arial"/>
          <w:szCs w:val="24"/>
        </w:rPr>
        <w:tab/>
      </w:r>
      <w:r w:rsidRPr="00157480">
        <w:rPr>
          <w:rFonts w:ascii="Arial" w:hAnsi="Arial" w:cs="Arial" w:hint="cs"/>
          <w:szCs w:val="24"/>
          <w:rtl/>
        </w:rPr>
        <w:t xml:space="preserve">يعتمد </w:t>
      </w:r>
      <w:r w:rsidRPr="00157480">
        <w:rPr>
          <w:rFonts w:ascii="Arial" w:hAnsi="Arial" w:cs="Arial"/>
          <w:szCs w:val="24"/>
          <w:rtl/>
        </w:rPr>
        <w:t>جميع ال</w:t>
      </w:r>
      <w:r w:rsidRPr="00157480">
        <w:rPr>
          <w:rFonts w:ascii="Arial" w:hAnsi="Arial" w:cs="Arial" w:hint="cs"/>
          <w:szCs w:val="24"/>
          <w:rtl/>
        </w:rPr>
        <w:t>مؤمن</w:t>
      </w:r>
      <w:r w:rsidRPr="00157480">
        <w:rPr>
          <w:rFonts w:ascii="Arial" w:hAnsi="Arial" w:cs="Arial"/>
          <w:szCs w:val="24"/>
          <w:rtl/>
        </w:rPr>
        <w:t>ين بالروح (1 كو 12: 13)، لكن ليس على كل المؤمنين أن يتكلموا بألسنة (1 كو 12: 30)؛ ولذلك لا يمكن الحفاظ على ال</w:t>
      </w:r>
      <w:r w:rsidRPr="00157480">
        <w:rPr>
          <w:rFonts w:ascii="Arial" w:hAnsi="Arial" w:cs="Arial" w:hint="cs"/>
          <w:szCs w:val="24"/>
          <w:rtl/>
        </w:rPr>
        <w:t>إ</w:t>
      </w:r>
      <w:r w:rsidRPr="00157480">
        <w:rPr>
          <w:rFonts w:ascii="Arial" w:hAnsi="Arial" w:cs="Arial"/>
          <w:szCs w:val="24"/>
          <w:rtl/>
        </w:rPr>
        <w:t>تصال بين الاثنين</w:t>
      </w:r>
      <w:r w:rsidRPr="00157480">
        <w:rPr>
          <w:rFonts w:ascii="Arial" w:hAnsi="Arial" w:cs="Arial"/>
          <w:szCs w:val="24"/>
        </w:rPr>
        <w:t xml:space="preserve">. </w:t>
      </w:r>
    </w:p>
    <w:p w14:paraId="5EF08B8F" w14:textId="77777777" w:rsidR="00247DA6" w:rsidRPr="00157480" w:rsidRDefault="00247DA6">
      <w:pPr>
        <w:tabs>
          <w:tab w:val="left" w:pos="6480"/>
        </w:tabs>
        <w:spacing w:line="240" w:lineRule="atLeast"/>
        <w:ind w:left="900" w:right="-32" w:hanging="420"/>
        <w:rPr>
          <w:rFonts w:ascii="Arial" w:hAnsi="Arial" w:cs="Arial"/>
          <w:szCs w:val="24"/>
        </w:rPr>
      </w:pPr>
    </w:p>
    <w:p w14:paraId="4D26CA02" w14:textId="77777777" w:rsidR="00247DA6" w:rsidRPr="00157480" w:rsidRDefault="00000000">
      <w:pPr>
        <w:tabs>
          <w:tab w:val="left" w:pos="6480"/>
        </w:tabs>
        <w:bidi/>
        <w:spacing w:line="240" w:lineRule="atLeast"/>
        <w:ind w:left="900" w:right="-32" w:hanging="420"/>
        <w:rPr>
          <w:rFonts w:ascii="Arial" w:hAnsi="Arial" w:cs="Arial"/>
          <w:szCs w:val="24"/>
        </w:rPr>
      </w:pPr>
      <w:r w:rsidRPr="00157480">
        <w:rPr>
          <w:rFonts w:ascii="Arial" w:hAnsi="Arial" w:cs="Arial" w:hint="cs"/>
          <w:szCs w:val="24"/>
          <w:rtl/>
        </w:rPr>
        <w:t>ت</w:t>
      </w:r>
      <w:r w:rsidRPr="00157480">
        <w:rPr>
          <w:rFonts w:ascii="Arial" w:hAnsi="Arial" w:cs="Arial"/>
          <w:szCs w:val="24"/>
          <w:rtl/>
        </w:rPr>
        <w:t>.</w:t>
      </w:r>
      <w:r w:rsidRPr="00157480">
        <w:rPr>
          <w:rFonts w:ascii="Arial" w:hAnsi="Arial" w:cs="Arial"/>
          <w:szCs w:val="24"/>
        </w:rPr>
        <w:tab/>
      </w:r>
      <w:r w:rsidRPr="00157480">
        <w:rPr>
          <w:rFonts w:ascii="Arial" w:hAnsi="Arial" w:cs="Arial"/>
          <w:szCs w:val="24"/>
          <w:rtl/>
        </w:rPr>
        <w:t xml:space="preserve">يسجل الكتاب المقدس </w:t>
      </w:r>
      <w:r w:rsidRPr="00157480">
        <w:rPr>
          <w:rFonts w:ascii="Arial" w:hAnsi="Arial" w:cs="Arial" w:hint="cs"/>
          <w:szCs w:val="24"/>
          <w:rtl/>
        </w:rPr>
        <w:t>اختبار</w:t>
      </w:r>
      <w:r w:rsidRPr="00157480">
        <w:rPr>
          <w:rFonts w:ascii="Arial" w:hAnsi="Arial" w:cs="Arial"/>
          <w:szCs w:val="24"/>
          <w:rtl/>
        </w:rPr>
        <w:t xml:space="preserve"> الخلاص لعشرات الأشخاص؛ ومع ذلك في قضيتين فقط </w:t>
      </w:r>
      <w:r w:rsidRPr="00157480">
        <w:rPr>
          <w:rFonts w:ascii="Arial" w:hAnsi="Arial" w:cs="Arial" w:hint="cs"/>
          <w:szCs w:val="24"/>
          <w:rtl/>
        </w:rPr>
        <w:t>أنتج</w:t>
      </w:r>
      <w:r w:rsidRPr="00157480">
        <w:rPr>
          <w:rFonts w:ascii="Arial" w:hAnsi="Arial" w:cs="Arial"/>
          <w:szCs w:val="24"/>
          <w:rtl/>
        </w:rPr>
        <w:t xml:space="preserve"> الخلاص </w:t>
      </w:r>
      <w:r w:rsidRPr="00157480">
        <w:rPr>
          <w:rFonts w:ascii="Arial" w:hAnsi="Arial" w:cs="Arial" w:hint="cs"/>
          <w:szCs w:val="24"/>
          <w:rtl/>
        </w:rPr>
        <w:t xml:space="preserve">التكلم </w:t>
      </w:r>
      <w:r w:rsidRPr="00157480">
        <w:rPr>
          <w:rFonts w:ascii="Arial" w:hAnsi="Arial" w:cs="Arial"/>
          <w:szCs w:val="24"/>
          <w:rtl/>
        </w:rPr>
        <w:t>بألسنة (أع 10، 19)</w:t>
      </w:r>
      <w:r w:rsidRPr="00157480">
        <w:rPr>
          <w:rFonts w:ascii="Arial" w:hAnsi="Arial" w:cs="Arial"/>
          <w:szCs w:val="24"/>
        </w:rPr>
        <w:t>.</w:t>
      </w:r>
    </w:p>
    <w:p w14:paraId="64209F7E" w14:textId="77777777" w:rsidR="00247DA6" w:rsidRPr="00157480" w:rsidRDefault="00247DA6">
      <w:pPr>
        <w:tabs>
          <w:tab w:val="left" w:pos="6480"/>
        </w:tabs>
        <w:spacing w:line="240" w:lineRule="atLeast"/>
        <w:ind w:left="900" w:right="-32" w:hanging="420"/>
        <w:rPr>
          <w:rFonts w:ascii="Arial" w:hAnsi="Arial" w:cs="Arial"/>
          <w:sz w:val="18"/>
          <w:szCs w:val="21"/>
        </w:rPr>
      </w:pPr>
    </w:p>
    <w:p w14:paraId="52938CC6" w14:textId="77777777" w:rsidR="00247DA6" w:rsidRPr="00157480" w:rsidRDefault="00000000">
      <w:pPr>
        <w:tabs>
          <w:tab w:val="left" w:pos="6480"/>
        </w:tabs>
        <w:bidi/>
        <w:spacing w:line="240" w:lineRule="atLeast"/>
        <w:ind w:left="440" w:right="-32" w:hanging="420"/>
        <w:rPr>
          <w:rFonts w:ascii="Arial" w:hAnsi="Arial" w:cs="Arial"/>
          <w:bCs/>
          <w:i/>
          <w:szCs w:val="24"/>
        </w:rPr>
      </w:pPr>
      <w:r w:rsidRPr="00157480">
        <w:rPr>
          <w:rFonts w:ascii="Arial" w:hAnsi="Arial" w:cs="Arial" w:hint="cs"/>
          <w:bCs/>
          <w:i/>
          <w:szCs w:val="24"/>
          <w:rtl/>
        </w:rPr>
        <w:t>3.</w:t>
      </w:r>
      <w:r w:rsidRPr="00157480">
        <w:rPr>
          <w:rFonts w:ascii="Arial" w:hAnsi="Arial" w:cs="Arial"/>
          <w:bCs/>
          <w:i/>
          <w:szCs w:val="24"/>
          <w:rtl/>
        </w:rPr>
        <w:tab/>
      </w:r>
      <w:r w:rsidRPr="00157480">
        <w:rPr>
          <w:rFonts w:ascii="Arial" w:hAnsi="Arial" w:cs="Arial" w:hint="cs"/>
          <w:bCs/>
          <w:i/>
          <w:szCs w:val="24"/>
          <w:rtl/>
        </w:rPr>
        <w:t>لماذا لا يجب أن أطلب موهبة الألسنة؟</w:t>
      </w:r>
    </w:p>
    <w:p w14:paraId="018C6645" w14:textId="77777777" w:rsidR="00247DA6" w:rsidRPr="00157480" w:rsidRDefault="00247DA6">
      <w:pPr>
        <w:tabs>
          <w:tab w:val="left" w:pos="6480"/>
        </w:tabs>
        <w:spacing w:line="240" w:lineRule="atLeast"/>
        <w:ind w:left="900" w:right="-32" w:hanging="420"/>
        <w:rPr>
          <w:rFonts w:ascii="Arial" w:hAnsi="Arial" w:cs="Arial"/>
          <w:sz w:val="18"/>
          <w:szCs w:val="21"/>
        </w:rPr>
      </w:pPr>
    </w:p>
    <w:p w14:paraId="023C0C7C" w14:textId="77777777" w:rsidR="00247DA6" w:rsidRPr="00157480" w:rsidRDefault="00000000">
      <w:pPr>
        <w:tabs>
          <w:tab w:val="left" w:pos="6480"/>
        </w:tabs>
        <w:bidi/>
        <w:spacing w:line="240" w:lineRule="atLeast"/>
        <w:ind w:left="900" w:right="-32" w:hanging="420"/>
        <w:rPr>
          <w:rFonts w:ascii="Arial" w:hAnsi="Arial" w:cs="Arial"/>
          <w:szCs w:val="24"/>
        </w:rPr>
      </w:pPr>
      <w:r w:rsidRPr="00157480">
        <w:rPr>
          <w:rFonts w:ascii="Arial" w:hAnsi="Arial" w:cs="Arial"/>
          <w:szCs w:val="24"/>
          <w:rtl/>
        </w:rPr>
        <w:t>أ.</w:t>
      </w:r>
      <w:r w:rsidRPr="00157480">
        <w:rPr>
          <w:rFonts w:ascii="Arial" w:hAnsi="Arial" w:cs="Arial"/>
          <w:szCs w:val="24"/>
        </w:rPr>
        <w:tab/>
      </w:r>
      <w:r w:rsidRPr="00157480">
        <w:rPr>
          <w:rFonts w:ascii="Arial" w:hAnsi="Arial" w:cs="Arial"/>
          <w:szCs w:val="24"/>
          <w:rtl/>
        </w:rPr>
        <w:t>لا ينبغي أن تطلب أي موهبة روحية، لأن الروح القدس هو الذي يحدد الموهبة التي يجب أن يمتلكها كل مؤمن (1 كو 12: 7، 11، 18)</w:t>
      </w:r>
      <w:r w:rsidRPr="00157480">
        <w:rPr>
          <w:rFonts w:ascii="Arial" w:hAnsi="Arial" w:cs="Arial"/>
          <w:szCs w:val="24"/>
        </w:rPr>
        <w:t>.</w:t>
      </w:r>
    </w:p>
    <w:p w14:paraId="54B792FD" w14:textId="77777777" w:rsidR="00247DA6" w:rsidRPr="00157480" w:rsidRDefault="00247DA6">
      <w:pPr>
        <w:tabs>
          <w:tab w:val="left" w:pos="6480"/>
        </w:tabs>
        <w:spacing w:line="240" w:lineRule="atLeast"/>
        <w:ind w:left="900" w:right="-32" w:hanging="420"/>
        <w:rPr>
          <w:rFonts w:ascii="Arial" w:hAnsi="Arial" w:cs="Arial"/>
          <w:szCs w:val="24"/>
        </w:rPr>
      </w:pPr>
    </w:p>
    <w:p w14:paraId="218EE41D" w14:textId="77777777" w:rsidR="00247DA6" w:rsidRPr="00157480" w:rsidRDefault="00000000">
      <w:pPr>
        <w:tabs>
          <w:tab w:val="left" w:pos="6480"/>
        </w:tabs>
        <w:bidi/>
        <w:spacing w:line="240" w:lineRule="atLeast"/>
        <w:ind w:left="900" w:right="-32" w:hanging="420"/>
        <w:rPr>
          <w:rFonts w:ascii="Arial" w:hAnsi="Arial" w:cs="Arial"/>
          <w:szCs w:val="24"/>
        </w:rPr>
      </w:pPr>
      <w:r w:rsidRPr="00157480">
        <w:rPr>
          <w:rFonts w:ascii="Arial" w:hAnsi="Arial" w:cs="Arial"/>
          <w:szCs w:val="24"/>
          <w:rtl/>
        </w:rPr>
        <w:t>ب.</w:t>
      </w:r>
      <w:r w:rsidRPr="00157480">
        <w:rPr>
          <w:rFonts w:ascii="Arial" w:hAnsi="Arial" w:cs="Arial"/>
          <w:szCs w:val="24"/>
        </w:rPr>
        <w:tab/>
      </w:r>
      <w:r w:rsidRPr="00157480">
        <w:rPr>
          <w:rFonts w:ascii="Arial" w:hAnsi="Arial" w:cs="Arial"/>
          <w:szCs w:val="24"/>
          <w:rtl/>
        </w:rPr>
        <w:t>حتى لو كنت تطلب موهبة، فلن تكون الألسنة هي تلك ال</w:t>
      </w:r>
      <w:r w:rsidRPr="00157480">
        <w:rPr>
          <w:rFonts w:ascii="Arial" w:hAnsi="Arial" w:cs="Arial" w:hint="cs"/>
          <w:szCs w:val="24"/>
          <w:rtl/>
        </w:rPr>
        <w:t>موهب</w:t>
      </w:r>
      <w:r w:rsidRPr="00157480">
        <w:rPr>
          <w:rFonts w:ascii="Arial" w:hAnsi="Arial" w:cs="Arial"/>
          <w:szCs w:val="24"/>
          <w:rtl/>
        </w:rPr>
        <w:t>ة، لأنها أقل المواهب الروحية أهمية (1 كو 12: 28)</w:t>
      </w:r>
      <w:r w:rsidRPr="00157480">
        <w:rPr>
          <w:rFonts w:ascii="Arial" w:hAnsi="Arial" w:cs="Arial"/>
          <w:szCs w:val="24"/>
        </w:rPr>
        <w:t>.</w:t>
      </w:r>
    </w:p>
    <w:p w14:paraId="01D202DB" w14:textId="77777777" w:rsidR="00247DA6" w:rsidRPr="00157480" w:rsidRDefault="00247DA6">
      <w:pPr>
        <w:tabs>
          <w:tab w:val="left" w:pos="6480"/>
        </w:tabs>
        <w:spacing w:line="240" w:lineRule="atLeast"/>
        <w:ind w:left="900" w:right="-32" w:hanging="420"/>
        <w:rPr>
          <w:rFonts w:ascii="Arial" w:hAnsi="Arial" w:cs="Arial"/>
          <w:szCs w:val="24"/>
        </w:rPr>
      </w:pPr>
    </w:p>
    <w:p w14:paraId="70C4489F" w14:textId="77777777" w:rsidR="00247DA6" w:rsidRPr="00157480" w:rsidRDefault="00000000">
      <w:pPr>
        <w:tabs>
          <w:tab w:val="left" w:pos="6480"/>
        </w:tabs>
        <w:bidi/>
        <w:spacing w:line="240" w:lineRule="atLeast"/>
        <w:ind w:left="900" w:right="-32" w:hanging="420"/>
        <w:rPr>
          <w:rFonts w:ascii="Arial" w:hAnsi="Arial" w:cs="Arial"/>
          <w:szCs w:val="24"/>
        </w:rPr>
      </w:pPr>
      <w:r w:rsidRPr="00157480">
        <w:rPr>
          <w:rFonts w:ascii="Arial" w:hAnsi="Arial" w:cs="Arial" w:hint="cs"/>
          <w:szCs w:val="24"/>
          <w:rtl/>
        </w:rPr>
        <w:t>ت</w:t>
      </w:r>
      <w:r w:rsidRPr="00157480">
        <w:rPr>
          <w:rFonts w:ascii="Arial" w:hAnsi="Arial" w:cs="Arial"/>
          <w:szCs w:val="24"/>
          <w:rtl/>
        </w:rPr>
        <w:t>.</w:t>
      </w:r>
      <w:r w:rsidRPr="00157480">
        <w:rPr>
          <w:rFonts w:ascii="Arial" w:hAnsi="Arial" w:cs="Arial"/>
          <w:szCs w:val="24"/>
        </w:rPr>
        <w:tab/>
      </w:r>
      <w:r w:rsidRPr="00157480">
        <w:rPr>
          <w:rFonts w:ascii="Arial" w:hAnsi="Arial" w:cs="Arial"/>
          <w:szCs w:val="24"/>
          <w:rtl/>
        </w:rPr>
        <w:t>هناك خمسة فقرات فقط في العهد الجديد تذكر التكلم بألسنة (مر 16: 17؛ أع 2: 4-11؛ 10: 46؛ 19: 6؛ 1 كو 12-14).</w:t>
      </w:r>
      <w:r w:rsidRPr="00157480">
        <w:rPr>
          <w:rFonts w:ascii="Arial" w:hAnsi="Arial" w:cs="Arial" w:hint="cs"/>
          <w:szCs w:val="24"/>
          <w:rtl/>
        </w:rPr>
        <w:t xml:space="preserve"> </w:t>
      </w:r>
      <w:r w:rsidRPr="00157480">
        <w:rPr>
          <w:rFonts w:ascii="Arial" w:hAnsi="Arial" w:cs="Arial"/>
          <w:szCs w:val="24"/>
          <w:rtl/>
        </w:rPr>
        <w:t>لا تشير أي من هذه المقاطع إلى أن المتحدثين سعوا للحصول على ال</w:t>
      </w:r>
      <w:r w:rsidRPr="00157480">
        <w:rPr>
          <w:rFonts w:ascii="Arial" w:hAnsi="Arial" w:cs="Arial" w:hint="cs"/>
          <w:szCs w:val="24"/>
          <w:rtl/>
        </w:rPr>
        <w:t xml:space="preserve">موهبة، </w:t>
      </w:r>
      <w:r w:rsidRPr="00157480">
        <w:rPr>
          <w:rFonts w:ascii="Arial" w:hAnsi="Arial" w:cs="Arial"/>
          <w:szCs w:val="24"/>
          <w:rtl/>
        </w:rPr>
        <w:t>في الواقع اندهش بطرس واليهود المخلَّصون مما حدث (أع ١٠: ٤٥)</w:t>
      </w:r>
      <w:r w:rsidRPr="00157480">
        <w:rPr>
          <w:rFonts w:ascii="Arial" w:hAnsi="Arial" w:cs="Arial" w:hint="cs"/>
          <w:szCs w:val="24"/>
          <w:rtl/>
        </w:rPr>
        <w:t xml:space="preserve">، </w:t>
      </w:r>
      <w:r w:rsidRPr="00157480">
        <w:rPr>
          <w:rFonts w:ascii="Arial" w:hAnsi="Arial" w:cs="Arial"/>
          <w:szCs w:val="24"/>
          <w:rtl/>
        </w:rPr>
        <w:t>لذلك فإن النمط الكتابي هو عدم طلب ال</w:t>
      </w:r>
      <w:r w:rsidRPr="00157480">
        <w:rPr>
          <w:rFonts w:ascii="Arial" w:hAnsi="Arial" w:cs="Arial" w:hint="cs"/>
          <w:szCs w:val="24"/>
          <w:rtl/>
        </w:rPr>
        <w:t>موهب</w:t>
      </w:r>
      <w:r w:rsidRPr="00157480">
        <w:rPr>
          <w:rFonts w:ascii="Arial" w:hAnsi="Arial" w:cs="Arial"/>
          <w:szCs w:val="24"/>
          <w:rtl/>
        </w:rPr>
        <w:t>ة – إلا في حالة أهل كورنثوس الذين تم توبيخهم عليها (1 كو 14: 1-2، 39)</w:t>
      </w:r>
      <w:r w:rsidRPr="00157480">
        <w:rPr>
          <w:rFonts w:ascii="Arial" w:hAnsi="Arial" w:cs="Arial"/>
          <w:szCs w:val="24"/>
        </w:rPr>
        <w:t>.</w:t>
      </w:r>
    </w:p>
    <w:p w14:paraId="3522FD64" w14:textId="77777777" w:rsidR="00247DA6" w:rsidRPr="00157480" w:rsidRDefault="00247DA6">
      <w:pPr>
        <w:tabs>
          <w:tab w:val="left" w:pos="6480"/>
        </w:tabs>
        <w:spacing w:line="240" w:lineRule="atLeast"/>
        <w:ind w:left="900" w:right="-32" w:hanging="420"/>
        <w:rPr>
          <w:rFonts w:ascii="Arial" w:hAnsi="Arial" w:cs="Arial"/>
          <w:szCs w:val="21"/>
        </w:rPr>
      </w:pPr>
    </w:p>
    <w:p w14:paraId="1A5FB907" w14:textId="77777777" w:rsidR="00247DA6" w:rsidRPr="00157480" w:rsidRDefault="00000000">
      <w:pPr>
        <w:tabs>
          <w:tab w:val="left" w:pos="6480"/>
        </w:tabs>
        <w:bidi/>
        <w:spacing w:line="240" w:lineRule="atLeast"/>
        <w:ind w:left="440" w:right="-32" w:hanging="420"/>
        <w:rPr>
          <w:rFonts w:ascii="Arial" w:hAnsi="Arial" w:cs="Arial"/>
          <w:bCs/>
          <w:i/>
          <w:szCs w:val="24"/>
        </w:rPr>
      </w:pPr>
      <w:r w:rsidRPr="00157480">
        <w:rPr>
          <w:rFonts w:ascii="Arial" w:hAnsi="Arial" w:cs="Arial" w:hint="cs"/>
          <w:bCs/>
          <w:i/>
          <w:szCs w:val="24"/>
          <w:rtl/>
        </w:rPr>
        <w:t>4.</w:t>
      </w:r>
      <w:r w:rsidRPr="00157480">
        <w:rPr>
          <w:rFonts w:ascii="Arial" w:hAnsi="Arial" w:cs="Arial"/>
          <w:bCs/>
          <w:i/>
          <w:szCs w:val="24"/>
          <w:rtl/>
        </w:rPr>
        <w:tab/>
        <w:t>هل يجب أن يكون استخدام موهبة التكلم بالألسنة في سفر أعمال الرسل هو النموذج الذي تتبعه الكنيسة اليوم؟</w:t>
      </w:r>
    </w:p>
    <w:p w14:paraId="6549F0E5" w14:textId="77777777" w:rsidR="00247DA6" w:rsidRPr="00157480" w:rsidRDefault="00247DA6">
      <w:pPr>
        <w:tabs>
          <w:tab w:val="left" w:pos="6480"/>
        </w:tabs>
        <w:spacing w:line="240" w:lineRule="atLeast"/>
        <w:ind w:left="900" w:right="-32" w:hanging="420"/>
        <w:rPr>
          <w:rFonts w:ascii="Arial" w:hAnsi="Arial" w:cs="Arial"/>
          <w:sz w:val="18"/>
          <w:szCs w:val="21"/>
        </w:rPr>
      </w:pPr>
    </w:p>
    <w:p w14:paraId="60AB7999" w14:textId="77777777" w:rsidR="00247DA6" w:rsidRPr="00157480" w:rsidRDefault="00000000">
      <w:pPr>
        <w:tabs>
          <w:tab w:val="left" w:pos="6480"/>
        </w:tabs>
        <w:bidi/>
        <w:spacing w:line="240" w:lineRule="atLeast"/>
        <w:ind w:left="900" w:right="-32" w:hanging="420"/>
        <w:rPr>
          <w:rFonts w:ascii="Arial" w:hAnsi="Arial" w:cs="Arial"/>
          <w:szCs w:val="24"/>
        </w:rPr>
      </w:pPr>
      <w:r w:rsidRPr="00157480">
        <w:rPr>
          <w:rFonts w:ascii="Arial" w:hAnsi="Arial" w:cs="Arial"/>
          <w:szCs w:val="24"/>
          <w:rtl/>
        </w:rPr>
        <w:t>أ.</w:t>
      </w:r>
      <w:r w:rsidRPr="00157480">
        <w:rPr>
          <w:rFonts w:ascii="Arial" w:hAnsi="Arial" w:cs="Arial"/>
          <w:szCs w:val="24"/>
        </w:rPr>
        <w:tab/>
      </w:r>
      <w:r w:rsidRPr="00157480">
        <w:rPr>
          <w:rFonts w:ascii="Arial" w:hAnsi="Arial" w:cs="Arial"/>
          <w:szCs w:val="24"/>
          <w:rtl/>
        </w:rPr>
        <w:t>المشكلة في هذا السؤال هي أنه يفترض نمط</w:t>
      </w:r>
      <w:r w:rsidRPr="00157480">
        <w:rPr>
          <w:rFonts w:ascii="Arial" w:hAnsi="Arial" w:cs="Arial" w:hint="cs"/>
          <w:szCs w:val="24"/>
          <w:rtl/>
        </w:rPr>
        <w:t>اً</w:t>
      </w:r>
      <w:r w:rsidRPr="00157480">
        <w:rPr>
          <w:rFonts w:ascii="Arial" w:hAnsi="Arial" w:cs="Arial"/>
          <w:szCs w:val="24"/>
          <w:rtl/>
        </w:rPr>
        <w:t xml:space="preserve"> واحد</w:t>
      </w:r>
      <w:r w:rsidRPr="00157480">
        <w:rPr>
          <w:rFonts w:ascii="Arial" w:hAnsi="Arial" w:cs="Arial" w:hint="cs"/>
          <w:szCs w:val="24"/>
          <w:rtl/>
        </w:rPr>
        <w:t>اً</w:t>
      </w:r>
      <w:r w:rsidRPr="00157480">
        <w:rPr>
          <w:rFonts w:ascii="Arial" w:hAnsi="Arial" w:cs="Arial"/>
          <w:szCs w:val="24"/>
          <w:rtl/>
        </w:rPr>
        <w:t xml:space="preserve"> للتكلم بألسنة في سفر الأعمال، </w:t>
      </w:r>
      <w:r w:rsidRPr="00157480">
        <w:rPr>
          <w:rFonts w:ascii="Arial" w:hAnsi="Arial" w:cs="Arial" w:hint="cs"/>
          <w:szCs w:val="24"/>
          <w:rtl/>
        </w:rPr>
        <w:t>حيث</w:t>
      </w:r>
      <w:r w:rsidRPr="00157480">
        <w:rPr>
          <w:rFonts w:ascii="Arial" w:hAnsi="Arial" w:cs="Arial"/>
          <w:szCs w:val="24"/>
          <w:rtl/>
        </w:rPr>
        <w:t xml:space="preserve"> يوضح الرسم البياني التالي غير موجود</w:t>
      </w:r>
      <w:r w:rsidRPr="00157480">
        <w:rPr>
          <w:rFonts w:ascii="Arial" w:hAnsi="Arial" w:cs="Arial" w:hint="cs"/>
          <w:szCs w:val="24"/>
          <w:rtl/>
        </w:rPr>
        <w:t>،</w:t>
      </w:r>
      <w:r w:rsidRPr="00157480">
        <w:rPr>
          <w:rFonts w:ascii="Arial" w:hAnsi="Arial" w:cs="Arial"/>
          <w:szCs w:val="24"/>
          <w:rtl/>
        </w:rPr>
        <w:t xml:space="preserve">  لقد مُنحت في أوقات مختلفة فيما يتعلق بالخلاص ولمجموعات منفصلة</w:t>
      </w:r>
      <w:r w:rsidRPr="00157480">
        <w:rPr>
          <w:rFonts w:ascii="Arial" w:hAnsi="Arial" w:cs="Arial" w:hint="cs"/>
          <w:szCs w:val="24"/>
          <w:rtl/>
        </w:rPr>
        <w:t xml:space="preserve">، </w:t>
      </w:r>
      <w:r w:rsidRPr="00157480">
        <w:rPr>
          <w:rFonts w:ascii="Arial" w:hAnsi="Arial" w:cs="Arial"/>
          <w:szCs w:val="24"/>
          <w:rtl/>
        </w:rPr>
        <w:t>العنصر المشترك الوحيد هو أنه في كل حدث كان بمثابة علامة لليهود</w:t>
      </w:r>
      <w:r w:rsidRPr="00157480">
        <w:rPr>
          <w:rFonts w:ascii="Arial" w:hAnsi="Arial" w:cs="Arial"/>
          <w:szCs w:val="24"/>
        </w:rPr>
        <w:t xml:space="preserve">. </w:t>
      </w:r>
    </w:p>
    <w:p w14:paraId="2D64DED1" w14:textId="77777777" w:rsidR="00247DA6" w:rsidRPr="00157480" w:rsidRDefault="00247DA6">
      <w:pPr>
        <w:tabs>
          <w:tab w:val="left" w:pos="6480"/>
        </w:tabs>
        <w:spacing w:line="240" w:lineRule="atLeast"/>
        <w:ind w:left="900" w:right="-32" w:hanging="420"/>
        <w:rPr>
          <w:rFonts w:ascii="Arial" w:hAnsi="Arial" w:cs="Arial"/>
          <w:szCs w:val="24"/>
        </w:rPr>
      </w:pPr>
    </w:p>
    <w:p w14:paraId="11C4B18C" w14:textId="77777777" w:rsidR="00247DA6" w:rsidRDefault="00000000">
      <w:pPr>
        <w:tabs>
          <w:tab w:val="left" w:pos="6480"/>
        </w:tabs>
        <w:bidi/>
        <w:spacing w:line="240" w:lineRule="atLeast"/>
        <w:ind w:left="900" w:right="-32" w:hanging="420"/>
        <w:rPr>
          <w:rFonts w:ascii="Arial" w:hAnsi="Arial" w:cs="Arial"/>
          <w:sz w:val="21"/>
          <w:szCs w:val="21"/>
        </w:rPr>
      </w:pPr>
      <w:r w:rsidRPr="00157480">
        <w:rPr>
          <w:rFonts w:ascii="Arial" w:hAnsi="Arial" w:cs="Arial"/>
          <w:szCs w:val="24"/>
          <w:rtl/>
        </w:rPr>
        <w:t>ب.</w:t>
      </w:r>
      <w:r w:rsidRPr="00157480">
        <w:rPr>
          <w:rFonts w:ascii="Arial" w:hAnsi="Arial" w:cs="Arial"/>
          <w:szCs w:val="24"/>
        </w:rPr>
        <w:tab/>
      </w:r>
      <w:r w:rsidRPr="00157480">
        <w:rPr>
          <w:rFonts w:ascii="Arial" w:hAnsi="Arial" w:cs="Arial"/>
          <w:szCs w:val="24"/>
          <w:rtl/>
        </w:rPr>
        <w:t>كثيراً ما تنشأ مشاكل تفسيرية عند تأسيس معتقدات عقائدية مبنية فقط على المواد الموجودة في سفر أعمال الرسل</w:t>
      </w:r>
      <w:r w:rsidRPr="00157480">
        <w:rPr>
          <w:rFonts w:ascii="Arial" w:hAnsi="Arial" w:cs="Arial" w:hint="cs"/>
          <w:szCs w:val="24"/>
          <w:rtl/>
        </w:rPr>
        <w:t xml:space="preserve">، </w:t>
      </w:r>
      <w:r w:rsidRPr="00157480">
        <w:rPr>
          <w:rFonts w:ascii="Arial" w:hAnsi="Arial" w:cs="Arial"/>
          <w:szCs w:val="24"/>
          <w:rtl/>
        </w:rPr>
        <w:t>لا يمكن الحصول على الفهم الصحيح لسفر أعمال الرسل</w:t>
      </w:r>
      <w:r w:rsidRPr="00157480">
        <w:rPr>
          <w:rFonts w:ascii="Arial" w:hAnsi="Arial" w:cs="Arial" w:hint="cs"/>
          <w:szCs w:val="24"/>
          <w:rtl/>
        </w:rPr>
        <w:t>،</w:t>
      </w:r>
      <w:r w:rsidRPr="00157480">
        <w:rPr>
          <w:rFonts w:ascii="Arial" w:hAnsi="Arial" w:cs="Arial"/>
          <w:szCs w:val="24"/>
          <w:rtl/>
        </w:rPr>
        <w:t xml:space="preserve"> إلا عندما يدرك المرء أنه سفر انتقالي، وبالتالي لا يهدف إلى وضع معايير لعصر ما بعد الرسولي</w:t>
      </w:r>
      <w:r w:rsidRPr="00157480">
        <w:rPr>
          <w:rFonts w:ascii="Arial" w:hAnsi="Arial" w:cs="Arial" w:hint="cs"/>
          <w:szCs w:val="24"/>
          <w:rtl/>
        </w:rPr>
        <w:t xml:space="preserve">، </w:t>
      </w:r>
      <w:r w:rsidRPr="00157480">
        <w:rPr>
          <w:rFonts w:ascii="Arial" w:hAnsi="Arial" w:cs="Arial"/>
          <w:szCs w:val="24"/>
          <w:rtl/>
        </w:rPr>
        <w:t>وينطبق هذا بشكل خاص فيما يتعلق بالتكلم بألسنة في أعمال الرسل</w:t>
      </w:r>
      <w:r w:rsidRPr="00157480">
        <w:rPr>
          <w:rFonts w:ascii="Arial" w:hAnsi="Arial" w:cs="Arial"/>
          <w:szCs w:val="24"/>
        </w:rPr>
        <w:t>:</w:t>
      </w:r>
    </w:p>
    <w:p w14:paraId="41DC157C" w14:textId="77777777" w:rsidR="00247DA6" w:rsidRDefault="00247DA6">
      <w:pPr>
        <w:tabs>
          <w:tab w:val="left" w:pos="1080"/>
          <w:tab w:val="left" w:pos="2430"/>
          <w:tab w:val="left" w:pos="4500"/>
          <w:tab w:val="left" w:pos="6390"/>
        </w:tabs>
        <w:ind w:right="-32"/>
        <w:rPr>
          <w:rFonts w:ascii="Arial" w:hAnsi="Arial" w:cs="Arial"/>
          <w:sz w:val="21"/>
          <w:szCs w:val="18"/>
        </w:rPr>
      </w:pPr>
    </w:p>
    <w:tbl>
      <w:tblPr>
        <w:tblW w:w="9578" w:type="dxa"/>
        <w:tblBorders>
          <w:top w:val="single" w:sz="12" w:space="0" w:color="000000"/>
          <w:left w:val="single" w:sz="12" w:space="0" w:color="000000"/>
          <w:bottom w:val="single" w:sz="12" w:space="0" w:color="000000"/>
          <w:right w:val="single" w:sz="12" w:space="0" w:color="000000"/>
        </w:tblBorders>
        <w:tblLayout w:type="fixed"/>
        <w:tblCellMar>
          <w:left w:w="80" w:type="dxa"/>
          <w:right w:w="80" w:type="dxa"/>
        </w:tblCellMar>
        <w:tblLook w:val="04A0" w:firstRow="1" w:lastRow="0" w:firstColumn="1" w:lastColumn="0" w:noHBand="0" w:noVBand="1"/>
      </w:tblPr>
      <w:tblGrid>
        <w:gridCol w:w="1087"/>
        <w:gridCol w:w="1603"/>
        <w:gridCol w:w="2242"/>
        <w:gridCol w:w="2050"/>
        <w:gridCol w:w="2596"/>
      </w:tblGrid>
      <w:tr w:rsidR="00247DA6" w14:paraId="2BC2D371" w14:textId="77777777">
        <w:tc>
          <w:tcPr>
            <w:tcW w:w="1087" w:type="dxa"/>
            <w:shd w:val="solid" w:color="000000" w:fill="FFFFFF"/>
          </w:tcPr>
          <w:p w14:paraId="333116C8" w14:textId="77777777" w:rsidR="00247DA6" w:rsidRDefault="00000000">
            <w:pPr>
              <w:ind w:right="-32"/>
              <w:jc w:val="center"/>
              <w:rPr>
                <w:rFonts w:ascii="Arial" w:hAnsi="Arial" w:cs="Arial"/>
                <w:bCs/>
                <w:color w:val="FFFFFF"/>
                <w:sz w:val="28"/>
                <w:szCs w:val="28"/>
              </w:rPr>
            </w:pPr>
            <w:r>
              <w:rPr>
                <w:rFonts w:ascii="Arial" w:hAnsi="Arial" w:cs="Arial" w:hint="cs"/>
                <w:bCs/>
                <w:color w:val="FFFFFF"/>
                <w:sz w:val="28"/>
                <w:szCs w:val="28"/>
                <w:rtl/>
              </w:rPr>
              <w:t>النص</w:t>
            </w:r>
          </w:p>
        </w:tc>
        <w:tc>
          <w:tcPr>
            <w:tcW w:w="1603" w:type="dxa"/>
            <w:shd w:val="solid" w:color="000000" w:fill="FFFFFF"/>
          </w:tcPr>
          <w:p w14:paraId="7D43BD3C" w14:textId="77777777" w:rsidR="00247DA6" w:rsidRDefault="00000000">
            <w:pPr>
              <w:ind w:right="-32"/>
              <w:jc w:val="center"/>
              <w:rPr>
                <w:rFonts w:ascii="Arial" w:hAnsi="Arial" w:cs="Arial"/>
                <w:bCs/>
                <w:color w:val="FFFFFF"/>
                <w:sz w:val="28"/>
                <w:szCs w:val="28"/>
              </w:rPr>
            </w:pPr>
            <w:r>
              <w:rPr>
                <w:rFonts w:ascii="Arial" w:hAnsi="Arial" w:cs="Arial" w:hint="cs"/>
                <w:bCs/>
                <w:color w:val="FFFFFF"/>
                <w:sz w:val="28"/>
                <w:szCs w:val="28"/>
                <w:rtl/>
              </w:rPr>
              <w:t>المتكلمون</w:t>
            </w:r>
          </w:p>
        </w:tc>
        <w:tc>
          <w:tcPr>
            <w:tcW w:w="2242" w:type="dxa"/>
            <w:shd w:val="solid" w:color="000000" w:fill="FFFFFF"/>
          </w:tcPr>
          <w:p w14:paraId="2ABFAB0C" w14:textId="77777777" w:rsidR="00247DA6" w:rsidRDefault="00000000">
            <w:pPr>
              <w:ind w:right="-32"/>
              <w:jc w:val="center"/>
              <w:rPr>
                <w:rFonts w:ascii="Arial" w:hAnsi="Arial" w:cs="Arial"/>
                <w:bCs/>
                <w:color w:val="FFFFFF"/>
                <w:sz w:val="28"/>
                <w:szCs w:val="28"/>
              </w:rPr>
            </w:pPr>
            <w:r>
              <w:rPr>
                <w:rFonts w:ascii="Arial" w:hAnsi="Arial" w:cs="Arial" w:hint="cs"/>
                <w:bCs/>
                <w:color w:val="FFFFFF"/>
                <w:sz w:val="28"/>
                <w:szCs w:val="28"/>
                <w:rtl/>
              </w:rPr>
              <w:t>الحضور</w:t>
            </w:r>
          </w:p>
        </w:tc>
        <w:tc>
          <w:tcPr>
            <w:tcW w:w="2050" w:type="dxa"/>
            <w:shd w:val="solid" w:color="000000" w:fill="FFFFFF"/>
          </w:tcPr>
          <w:p w14:paraId="1611B5C4" w14:textId="77777777" w:rsidR="00247DA6" w:rsidRDefault="00000000">
            <w:pPr>
              <w:ind w:right="-32"/>
              <w:jc w:val="center"/>
              <w:rPr>
                <w:rFonts w:ascii="Arial" w:hAnsi="Arial" w:cs="Arial"/>
                <w:bCs/>
                <w:color w:val="FFFFFF"/>
                <w:sz w:val="28"/>
                <w:szCs w:val="28"/>
              </w:rPr>
            </w:pPr>
            <w:r>
              <w:rPr>
                <w:rFonts w:ascii="Arial" w:hAnsi="Arial" w:cs="Arial" w:hint="cs"/>
                <w:bCs/>
                <w:color w:val="FFFFFF"/>
                <w:sz w:val="28"/>
                <w:szCs w:val="28"/>
                <w:rtl/>
              </w:rPr>
              <w:t>الزمن</w:t>
            </w:r>
          </w:p>
        </w:tc>
        <w:tc>
          <w:tcPr>
            <w:tcW w:w="2596" w:type="dxa"/>
            <w:shd w:val="solid" w:color="000000" w:fill="FFFFFF"/>
          </w:tcPr>
          <w:p w14:paraId="4076E1D7" w14:textId="77777777" w:rsidR="00247DA6" w:rsidRDefault="00000000">
            <w:pPr>
              <w:ind w:right="-32"/>
              <w:jc w:val="center"/>
              <w:rPr>
                <w:rFonts w:ascii="Arial" w:hAnsi="Arial" w:cs="Arial"/>
                <w:bCs/>
                <w:color w:val="FFFFFF"/>
                <w:sz w:val="28"/>
                <w:szCs w:val="28"/>
              </w:rPr>
            </w:pPr>
            <w:r>
              <w:rPr>
                <w:rFonts w:ascii="Arial" w:hAnsi="Arial" w:cs="Arial" w:hint="cs"/>
                <w:bCs/>
                <w:color w:val="FFFFFF"/>
                <w:sz w:val="28"/>
                <w:szCs w:val="28"/>
                <w:rtl/>
              </w:rPr>
              <w:t>القصد</w:t>
            </w:r>
          </w:p>
        </w:tc>
      </w:tr>
      <w:tr w:rsidR="00247DA6" w14:paraId="75DBDF3B" w14:textId="77777777">
        <w:tc>
          <w:tcPr>
            <w:tcW w:w="1087" w:type="dxa"/>
          </w:tcPr>
          <w:p w14:paraId="6C3663D3" w14:textId="77777777" w:rsidR="00247DA6" w:rsidRDefault="00247DA6">
            <w:pPr>
              <w:ind w:right="-32"/>
              <w:jc w:val="center"/>
              <w:rPr>
                <w:rFonts w:ascii="Arial" w:hAnsi="Arial" w:cs="Arial"/>
                <w:sz w:val="21"/>
                <w:szCs w:val="21"/>
              </w:rPr>
            </w:pPr>
          </w:p>
          <w:p w14:paraId="7DA08451" w14:textId="77777777" w:rsidR="00247DA6" w:rsidRDefault="00000000">
            <w:pPr>
              <w:ind w:right="-32"/>
              <w:jc w:val="center"/>
              <w:rPr>
                <w:rFonts w:ascii="Arial" w:hAnsi="Arial" w:cs="Arial"/>
                <w:sz w:val="21"/>
                <w:szCs w:val="21"/>
              </w:rPr>
            </w:pPr>
            <w:r>
              <w:rPr>
                <w:rFonts w:ascii="Arial" w:hAnsi="Arial" w:cs="Arial" w:hint="cs"/>
                <w:sz w:val="21"/>
                <w:szCs w:val="21"/>
                <w:rtl/>
              </w:rPr>
              <w:t>2: 1-4</w:t>
            </w:r>
          </w:p>
        </w:tc>
        <w:tc>
          <w:tcPr>
            <w:tcW w:w="1603" w:type="dxa"/>
          </w:tcPr>
          <w:p w14:paraId="12012292" w14:textId="77777777" w:rsidR="00247DA6" w:rsidRDefault="00247DA6">
            <w:pPr>
              <w:ind w:right="-32"/>
              <w:jc w:val="center"/>
              <w:rPr>
                <w:rFonts w:ascii="Arial" w:hAnsi="Arial" w:cs="Arial"/>
                <w:sz w:val="21"/>
                <w:szCs w:val="21"/>
              </w:rPr>
            </w:pPr>
          </w:p>
          <w:p w14:paraId="5097FA5A" w14:textId="77777777" w:rsidR="00247DA6" w:rsidRDefault="00000000">
            <w:pPr>
              <w:ind w:right="-32"/>
              <w:jc w:val="center"/>
              <w:rPr>
                <w:rFonts w:ascii="Arial" w:hAnsi="Arial" w:cs="Arial"/>
                <w:sz w:val="21"/>
                <w:szCs w:val="21"/>
              </w:rPr>
            </w:pPr>
            <w:r>
              <w:rPr>
                <w:rFonts w:ascii="Arial" w:hAnsi="Arial" w:cs="Arial" w:hint="cs"/>
                <w:sz w:val="21"/>
                <w:szCs w:val="21"/>
                <w:rtl/>
              </w:rPr>
              <w:t>الرسل +</w:t>
            </w:r>
          </w:p>
        </w:tc>
        <w:tc>
          <w:tcPr>
            <w:tcW w:w="2242" w:type="dxa"/>
          </w:tcPr>
          <w:p w14:paraId="716C3B30" w14:textId="77777777" w:rsidR="00247DA6" w:rsidRDefault="00247DA6">
            <w:pPr>
              <w:ind w:right="-32"/>
              <w:jc w:val="center"/>
              <w:rPr>
                <w:rFonts w:ascii="Arial" w:hAnsi="Arial" w:cs="Arial"/>
                <w:sz w:val="21"/>
                <w:szCs w:val="21"/>
              </w:rPr>
            </w:pPr>
          </w:p>
          <w:p w14:paraId="6027A13D" w14:textId="77777777" w:rsidR="00247DA6" w:rsidRDefault="00000000">
            <w:pPr>
              <w:ind w:right="-32"/>
              <w:jc w:val="center"/>
              <w:rPr>
                <w:rFonts w:ascii="Arial" w:hAnsi="Arial" w:cs="Arial"/>
                <w:sz w:val="21"/>
                <w:szCs w:val="21"/>
              </w:rPr>
            </w:pPr>
            <w:r>
              <w:rPr>
                <w:rFonts w:ascii="Arial" w:hAnsi="Arial" w:cs="Arial" w:hint="cs"/>
                <w:sz w:val="21"/>
                <w:szCs w:val="21"/>
                <w:rtl/>
              </w:rPr>
              <w:t>يهود غير مؤمنون              في يوم الخمسين</w:t>
            </w:r>
          </w:p>
        </w:tc>
        <w:tc>
          <w:tcPr>
            <w:tcW w:w="2050" w:type="dxa"/>
          </w:tcPr>
          <w:p w14:paraId="6B61844A" w14:textId="77777777" w:rsidR="00247DA6" w:rsidRDefault="00247DA6">
            <w:pPr>
              <w:ind w:right="-32"/>
              <w:jc w:val="center"/>
              <w:rPr>
                <w:rFonts w:ascii="Arial" w:hAnsi="Arial" w:cs="Arial"/>
                <w:sz w:val="21"/>
                <w:szCs w:val="21"/>
              </w:rPr>
            </w:pPr>
          </w:p>
          <w:p w14:paraId="171CF0A3" w14:textId="77777777" w:rsidR="00247DA6" w:rsidRDefault="00000000">
            <w:pPr>
              <w:ind w:right="-32"/>
              <w:jc w:val="center"/>
              <w:rPr>
                <w:rFonts w:ascii="Arial" w:hAnsi="Arial" w:cs="Arial"/>
                <w:sz w:val="21"/>
                <w:szCs w:val="21"/>
              </w:rPr>
            </w:pPr>
            <w:r>
              <w:rPr>
                <w:rFonts w:ascii="Arial" w:hAnsi="Arial" w:cs="Arial" w:hint="cs"/>
                <w:sz w:val="21"/>
                <w:szCs w:val="21"/>
                <w:rtl/>
              </w:rPr>
              <w:t>بعد الخلاص</w:t>
            </w:r>
          </w:p>
        </w:tc>
        <w:tc>
          <w:tcPr>
            <w:tcW w:w="2596" w:type="dxa"/>
          </w:tcPr>
          <w:p w14:paraId="4C486A77" w14:textId="77777777" w:rsidR="00247DA6" w:rsidRDefault="00247DA6">
            <w:pPr>
              <w:ind w:right="-32"/>
              <w:jc w:val="center"/>
              <w:rPr>
                <w:rFonts w:ascii="Arial" w:hAnsi="Arial" w:cs="Arial"/>
                <w:sz w:val="21"/>
                <w:szCs w:val="21"/>
              </w:rPr>
            </w:pPr>
          </w:p>
          <w:p w14:paraId="11293B7D" w14:textId="77777777" w:rsidR="00247DA6" w:rsidRDefault="00000000">
            <w:pPr>
              <w:ind w:right="-32"/>
              <w:jc w:val="center"/>
              <w:rPr>
                <w:rFonts w:ascii="Arial" w:hAnsi="Arial" w:cs="Arial"/>
                <w:sz w:val="21"/>
                <w:szCs w:val="21"/>
              </w:rPr>
            </w:pPr>
            <w:r>
              <w:rPr>
                <w:rFonts w:ascii="Arial" w:hAnsi="Arial" w:cs="Arial"/>
                <w:sz w:val="21"/>
                <w:szCs w:val="21"/>
                <w:rtl/>
              </w:rPr>
              <w:t>ال</w:t>
            </w:r>
            <w:r>
              <w:rPr>
                <w:rFonts w:ascii="Arial" w:hAnsi="Arial" w:cs="Arial" w:hint="cs"/>
                <w:sz w:val="21"/>
                <w:szCs w:val="21"/>
                <w:rtl/>
              </w:rPr>
              <w:t>تأكيد</w:t>
            </w:r>
            <w:r>
              <w:rPr>
                <w:rFonts w:ascii="Arial" w:hAnsi="Arial" w:cs="Arial"/>
                <w:sz w:val="21"/>
                <w:szCs w:val="21"/>
                <w:rtl/>
              </w:rPr>
              <w:t xml:space="preserve"> لليهود</w:t>
            </w:r>
            <w:r>
              <w:rPr>
                <w:rFonts w:ascii="Arial" w:hAnsi="Arial" w:cs="Arial" w:hint="cs"/>
                <w:sz w:val="21"/>
                <w:szCs w:val="21"/>
                <w:rtl/>
              </w:rPr>
              <w:t xml:space="preserve"> حول</w:t>
            </w:r>
            <w:r>
              <w:rPr>
                <w:rFonts w:ascii="Arial" w:hAnsi="Arial" w:cs="Arial"/>
                <w:sz w:val="21"/>
                <w:szCs w:val="21"/>
                <w:rtl/>
              </w:rPr>
              <w:t xml:space="preserve"> تحقيق يوئيل 2</w:t>
            </w:r>
          </w:p>
        </w:tc>
      </w:tr>
      <w:tr w:rsidR="00247DA6" w14:paraId="50648A1E" w14:textId="77777777">
        <w:tc>
          <w:tcPr>
            <w:tcW w:w="1087" w:type="dxa"/>
          </w:tcPr>
          <w:p w14:paraId="0F0FDCD0" w14:textId="77777777" w:rsidR="00247DA6" w:rsidRDefault="00247DA6">
            <w:pPr>
              <w:ind w:right="-32"/>
              <w:jc w:val="center"/>
              <w:rPr>
                <w:rFonts w:ascii="Arial" w:hAnsi="Arial" w:cs="Arial"/>
                <w:sz w:val="21"/>
                <w:szCs w:val="21"/>
              </w:rPr>
            </w:pPr>
          </w:p>
          <w:p w14:paraId="6E96CD22" w14:textId="77777777" w:rsidR="00247DA6" w:rsidRDefault="00000000">
            <w:pPr>
              <w:ind w:right="-32"/>
              <w:jc w:val="center"/>
              <w:rPr>
                <w:rFonts w:ascii="Arial" w:hAnsi="Arial" w:cs="Arial"/>
                <w:sz w:val="21"/>
                <w:szCs w:val="21"/>
              </w:rPr>
            </w:pPr>
            <w:r>
              <w:rPr>
                <w:rFonts w:ascii="Arial" w:hAnsi="Arial" w:cs="Arial" w:hint="cs"/>
                <w:sz w:val="21"/>
                <w:szCs w:val="21"/>
                <w:rtl/>
              </w:rPr>
              <w:t>8: 14-17</w:t>
            </w:r>
          </w:p>
        </w:tc>
        <w:tc>
          <w:tcPr>
            <w:tcW w:w="1603" w:type="dxa"/>
          </w:tcPr>
          <w:p w14:paraId="2A488CAF" w14:textId="77777777" w:rsidR="00247DA6" w:rsidRDefault="00247DA6">
            <w:pPr>
              <w:ind w:right="-32"/>
              <w:jc w:val="center"/>
              <w:rPr>
                <w:rFonts w:ascii="Arial" w:hAnsi="Arial" w:cs="Arial"/>
                <w:sz w:val="21"/>
                <w:szCs w:val="21"/>
              </w:rPr>
            </w:pPr>
          </w:p>
          <w:p w14:paraId="3C49EED0" w14:textId="77777777" w:rsidR="00247DA6" w:rsidRDefault="00000000">
            <w:pPr>
              <w:ind w:right="-32"/>
              <w:jc w:val="center"/>
              <w:rPr>
                <w:rFonts w:ascii="Arial" w:hAnsi="Arial" w:cs="Arial"/>
                <w:sz w:val="21"/>
                <w:szCs w:val="21"/>
              </w:rPr>
            </w:pPr>
            <w:r>
              <w:rPr>
                <w:rFonts w:ascii="Arial" w:hAnsi="Arial" w:cs="Arial" w:hint="cs"/>
                <w:sz w:val="21"/>
                <w:szCs w:val="21"/>
                <w:rtl/>
              </w:rPr>
              <w:t>السامريون</w:t>
            </w:r>
          </w:p>
        </w:tc>
        <w:tc>
          <w:tcPr>
            <w:tcW w:w="2242" w:type="dxa"/>
          </w:tcPr>
          <w:p w14:paraId="7B5B8836" w14:textId="77777777" w:rsidR="00247DA6" w:rsidRDefault="00247DA6">
            <w:pPr>
              <w:ind w:right="-32"/>
              <w:jc w:val="center"/>
              <w:rPr>
                <w:rFonts w:ascii="Arial" w:hAnsi="Arial" w:cs="Arial"/>
                <w:sz w:val="21"/>
                <w:szCs w:val="21"/>
              </w:rPr>
            </w:pPr>
          </w:p>
          <w:p w14:paraId="018579FB" w14:textId="77777777" w:rsidR="00247DA6" w:rsidRDefault="00000000">
            <w:pPr>
              <w:ind w:right="-32"/>
              <w:jc w:val="center"/>
              <w:rPr>
                <w:rFonts w:ascii="Arial" w:hAnsi="Arial" w:cs="Arial"/>
                <w:sz w:val="21"/>
                <w:szCs w:val="21"/>
              </w:rPr>
            </w:pPr>
            <w:r>
              <w:rPr>
                <w:rFonts w:ascii="Arial" w:hAnsi="Arial" w:cs="Arial" w:hint="cs"/>
                <w:sz w:val="21"/>
                <w:szCs w:val="21"/>
                <w:rtl/>
              </w:rPr>
              <w:t>يهود مؤمنون يشككون في خطة الله (بطرس +)</w:t>
            </w:r>
            <w:r>
              <w:rPr>
                <w:rFonts w:ascii="Arial" w:hAnsi="Arial" w:cs="Arial"/>
                <w:sz w:val="21"/>
                <w:szCs w:val="21"/>
              </w:rPr>
              <w:t xml:space="preserve"> </w:t>
            </w:r>
          </w:p>
        </w:tc>
        <w:tc>
          <w:tcPr>
            <w:tcW w:w="2050" w:type="dxa"/>
          </w:tcPr>
          <w:p w14:paraId="78A5371F" w14:textId="77777777" w:rsidR="00247DA6" w:rsidRDefault="00247DA6">
            <w:pPr>
              <w:ind w:right="-32"/>
              <w:jc w:val="center"/>
              <w:rPr>
                <w:rFonts w:ascii="Arial" w:hAnsi="Arial" w:cs="Arial"/>
                <w:sz w:val="21"/>
                <w:szCs w:val="21"/>
              </w:rPr>
            </w:pPr>
          </w:p>
          <w:p w14:paraId="75408F27" w14:textId="77777777" w:rsidR="00247DA6" w:rsidRDefault="00000000">
            <w:pPr>
              <w:ind w:right="-32"/>
              <w:jc w:val="center"/>
              <w:rPr>
                <w:rFonts w:ascii="Arial" w:hAnsi="Arial" w:cs="Arial"/>
                <w:sz w:val="21"/>
                <w:szCs w:val="21"/>
              </w:rPr>
            </w:pPr>
            <w:r>
              <w:rPr>
                <w:rFonts w:ascii="Arial" w:hAnsi="Arial" w:cs="Arial" w:hint="cs"/>
                <w:sz w:val="21"/>
                <w:szCs w:val="21"/>
                <w:rtl/>
              </w:rPr>
              <w:t>بعد الخلاص</w:t>
            </w:r>
          </w:p>
        </w:tc>
        <w:tc>
          <w:tcPr>
            <w:tcW w:w="2596" w:type="dxa"/>
          </w:tcPr>
          <w:p w14:paraId="48C0D051" w14:textId="77777777" w:rsidR="00247DA6" w:rsidRDefault="00247DA6">
            <w:pPr>
              <w:ind w:right="-32"/>
              <w:jc w:val="center"/>
              <w:rPr>
                <w:rFonts w:ascii="Arial" w:hAnsi="Arial" w:cs="Arial"/>
                <w:sz w:val="21"/>
                <w:szCs w:val="21"/>
              </w:rPr>
            </w:pPr>
          </w:p>
          <w:p w14:paraId="280484BA" w14:textId="77777777" w:rsidR="00247DA6" w:rsidRDefault="00000000">
            <w:pPr>
              <w:ind w:right="-32"/>
              <w:jc w:val="center"/>
              <w:rPr>
                <w:rFonts w:ascii="Arial" w:hAnsi="Arial" w:cs="Arial"/>
                <w:sz w:val="21"/>
                <w:szCs w:val="21"/>
              </w:rPr>
            </w:pPr>
            <w:r>
              <w:rPr>
                <w:rFonts w:ascii="Arial" w:hAnsi="Arial" w:cs="Arial" w:hint="cs"/>
                <w:sz w:val="21"/>
                <w:szCs w:val="21"/>
                <w:rtl/>
              </w:rPr>
              <w:t>التأكيد لليهود حول قبول الله للسامريين</w:t>
            </w:r>
          </w:p>
        </w:tc>
      </w:tr>
      <w:tr w:rsidR="00247DA6" w14:paraId="1601E5BE" w14:textId="77777777">
        <w:tc>
          <w:tcPr>
            <w:tcW w:w="1087" w:type="dxa"/>
          </w:tcPr>
          <w:p w14:paraId="3C1383BB" w14:textId="77777777" w:rsidR="00247DA6" w:rsidRDefault="00247DA6">
            <w:pPr>
              <w:ind w:right="-32"/>
              <w:jc w:val="center"/>
              <w:rPr>
                <w:rFonts w:ascii="Arial" w:hAnsi="Arial" w:cs="Arial"/>
                <w:sz w:val="21"/>
                <w:szCs w:val="21"/>
              </w:rPr>
            </w:pPr>
          </w:p>
          <w:p w14:paraId="53B166D0" w14:textId="77777777" w:rsidR="00247DA6" w:rsidRDefault="00000000">
            <w:pPr>
              <w:ind w:right="-32"/>
              <w:jc w:val="center"/>
              <w:rPr>
                <w:rFonts w:ascii="Arial" w:hAnsi="Arial" w:cs="Arial"/>
                <w:sz w:val="21"/>
                <w:szCs w:val="21"/>
              </w:rPr>
            </w:pPr>
            <w:r>
              <w:rPr>
                <w:rFonts w:ascii="Arial" w:hAnsi="Arial" w:cs="Arial" w:hint="cs"/>
                <w:sz w:val="21"/>
                <w:szCs w:val="21"/>
                <w:rtl/>
              </w:rPr>
              <w:t>10: 44-47</w:t>
            </w:r>
          </w:p>
        </w:tc>
        <w:tc>
          <w:tcPr>
            <w:tcW w:w="1603" w:type="dxa"/>
          </w:tcPr>
          <w:p w14:paraId="57C21726" w14:textId="77777777" w:rsidR="00247DA6" w:rsidRDefault="00247DA6">
            <w:pPr>
              <w:ind w:right="-32"/>
              <w:jc w:val="center"/>
              <w:rPr>
                <w:rFonts w:ascii="Arial" w:hAnsi="Arial" w:cs="Arial"/>
                <w:sz w:val="21"/>
                <w:szCs w:val="21"/>
              </w:rPr>
            </w:pPr>
          </w:p>
          <w:p w14:paraId="4BFEE1A0" w14:textId="77777777" w:rsidR="00247DA6" w:rsidRDefault="00000000">
            <w:pPr>
              <w:ind w:right="-32"/>
              <w:jc w:val="center"/>
              <w:rPr>
                <w:rFonts w:ascii="Arial" w:hAnsi="Arial" w:cs="Arial"/>
                <w:sz w:val="21"/>
                <w:szCs w:val="21"/>
                <w:rtl/>
              </w:rPr>
            </w:pPr>
            <w:r>
              <w:rPr>
                <w:rFonts w:ascii="Arial" w:hAnsi="Arial" w:cs="Arial" w:hint="cs"/>
                <w:sz w:val="21"/>
                <w:szCs w:val="21"/>
                <w:rtl/>
              </w:rPr>
              <w:t>الأمم</w:t>
            </w:r>
          </w:p>
          <w:p w14:paraId="0C228248" w14:textId="77777777" w:rsidR="00247DA6" w:rsidRDefault="00000000">
            <w:pPr>
              <w:ind w:right="-32"/>
              <w:jc w:val="center"/>
              <w:rPr>
                <w:rFonts w:ascii="Arial" w:hAnsi="Arial" w:cs="Arial"/>
                <w:sz w:val="21"/>
                <w:szCs w:val="21"/>
              </w:rPr>
            </w:pPr>
            <w:r>
              <w:rPr>
                <w:rFonts w:ascii="Arial" w:hAnsi="Arial" w:cs="Arial"/>
                <w:sz w:val="21"/>
                <w:szCs w:val="21"/>
              </w:rPr>
              <w:t xml:space="preserve"> </w:t>
            </w:r>
            <w:r>
              <w:rPr>
                <w:rFonts w:ascii="Arial" w:hAnsi="Arial" w:cs="Arial" w:hint="cs"/>
                <w:sz w:val="21"/>
                <w:szCs w:val="21"/>
                <w:rtl/>
              </w:rPr>
              <w:t>(كرنيليوس +)</w:t>
            </w:r>
          </w:p>
        </w:tc>
        <w:tc>
          <w:tcPr>
            <w:tcW w:w="2242" w:type="dxa"/>
          </w:tcPr>
          <w:p w14:paraId="22ECBEC1" w14:textId="77777777" w:rsidR="00247DA6" w:rsidRDefault="00247DA6">
            <w:pPr>
              <w:ind w:right="-32"/>
              <w:jc w:val="center"/>
              <w:rPr>
                <w:rFonts w:ascii="Arial" w:hAnsi="Arial" w:cs="Arial"/>
                <w:sz w:val="21"/>
                <w:szCs w:val="21"/>
              </w:rPr>
            </w:pPr>
          </w:p>
          <w:p w14:paraId="6F5EA73C" w14:textId="77777777" w:rsidR="00247DA6" w:rsidRDefault="00000000">
            <w:pPr>
              <w:ind w:right="-32"/>
              <w:jc w:val="center"/>
              <w:rPr>
                <w:rFonts w:ascii="Arial" w:hAnsi="Arial" w:cs="Arial"/>
                <w:sz w:val="21"/>
                <w:szCs w:val="21"/>
              </w:rPr>
            </w:pPr>
            <w:r>
              <w:rPr>
                <w:rFonts w:ascii="Arial" w:hAnsi="Arial" w:cs="Arial"/>
                <w:sz w:val="21"/>
                <w:szCs w:val="21"/>
                <w:rtl/>
              </w:rPr>
              <w:t>يهود مؤمنون يشككون في خطة الله (بطرس +)</w:t>
            </w:r>
          </w:p>
        </w:tc>
        <w:tc>
          <w:tcPr>
            <w:tcW w:w="2050" w:type="dxa"/>
          </w:tcPr>
          <w:p w14:paraId="1D42A0AF" w14:textId="77777777" w:rsidR="00247DA6" w:rsidRDefault="00247DA6">
            <w:pPr>
              <w:ind w:right="-32"/>
              <w:jc w:val="center"/>
              <w:rPr>
                <w:rFonts w:ascii="Arial" w:hAnsi="Arial" w:cs="Arial"/>
                <w:sz w:val="21"/>
                <w:szCs w:val="21"/>
              </w:rPr>
            </w:pPr>
          </w:p>
          <w:p w14:paraId="201B2507" w14:textId="77777777" w:rsidR="00247DA6" w:rsidRDefault="00000000">
            <w:pPr>
              <w:ind w:right="-32"/>
              <w:jc w:val="center"/>
              <w:rPr>
                <w:rFonts w:ascii="Arial" w:hAnsi="Arial" w:cs="Arial"/>
                <w:sz w:val="21"/>
                <w:szCs w:val="21"/>
              </w:rPr>
            </w:pPr>
            <w:r>
              <w:rPr>
                <w:rFonts w:ascii="Arial" w:hAnsi="Arial" w:cs="Arial" w:hint="cs"/>
                <w:sz w:val="21"/>
                <w:szCs w:val="21"/>
                <w:rtl/>
              </w:rPr>
              <w:t>عند الخلاص</w:t>
            </w:r>
          </w:p>
        </w:tc>
        <w:tc>
          <w:tcPr>
            <w:tcW w:w="2596" w:type="dxa"/>
          </w:tcPr>
          <w:p w14:paraId="4C685403" w14:textId="77777777" w:rsidR="00247DA6" w:rsidRDefault="00247DA6">
            <w:pPr>
              <w:ind w:right="-32"/>
              <w:jc w:val="center"/>
              <w:rPr>
                <w:rFonts w:ascii="Arial" w:hAnsi="Arial" w:cs="Arial"/>
                <w:sz w:val="21"/>
                <w:szCs w:val="21"/>
              </w:rPr>
            </w:pPr>
          </w:p>
          <w:p w14:paraId="596BC218" w14:textId="77777777" w:rsidR="00247DA6" w:rsidRDefault="00000000">
            <w:pPr>
              <w:ind w:right="-32"/>
              <w:jc w:val="center"/>
              <w:rPr>
                <w:rFonts w:ascii="Arial" w:hAnsi="Arial" w:cs="Arial"/>
                <w:sz w:val="21"/>
                <w:szCs w:val="21"/>
              </w:rPr>
            </w:pPr>
            <w:r>
              <w:rPr>
                <w:rFonts w:ascii="Arial" w:hAnsi="Arial" w:cs="Arial" w:hint="cs"/>
                <w:sz w:val="21"/>
                <w:szCs w:val="21"/>
                <w:rtl/>
              </w:rPr>
              <w:t>التأكيد لليهود حول قبول الله للأمم</w:t>
            </w:r>
          </w:p>
        </w:tc>
      </w:tr>
      <w:tr w:rsidR="00247DA6" w14:paraId="01D50B04" w14:textId="77777777">
        <w:tc>
          <w:tcPr>
            <w:tcW w:w="1087" w:type="dxa"/>
          </w:tcPr>
          <w:p w14:paraId="61D76763" w14:textId="77777777" w:rsidR="00247DA6" w:rsidRDefault="00247DA6">
            <w:pPr>
              <w:ind w:right="-32"/>
              <w:jc w:val="center"/>
              <w:rPr>
                <w:rFonts w:ascii="Arial" w:hAnsi="Arial" w:cs="Arial"/>
                <w:sz w:val="21"/>
                <w:szCs w:val="21"/>
              </w:rPr>
            </w:pPr>
          </w:p>
          <w:p w14:paraId="1FA6381A" w14:textId="77777777" w:rsidR="00247DA6" w:rsidRDefault="00000000">
            <w:pPr>
              <w:ind w:right="-32"/>
              <w:jc w:val="center"/>
              <w:rPr>
                <w:rFonts w:ascii="Arial" w:hAnsi="Arial" w:cs="Arial"/>
                <w:sz w:val="21"/>
                <w:szCs w:val="21"/>
              </w:rPr>
            </w:pPr>
            <w:r>
              <w:rPr>
                <w:rFonts w:ascii="Arial" w:hAnsi="Arial" w:cs="Arial" w:hint="cs"/>
                <w:sz w:val="21"/>
                <w:szCs w:val="21"/>
                <w:rtl/>
              </w:rPr>
              <w:t>19: 1-7</w:t>
            </w:r>
          </w:p>
        </w:tc>
        <w:tc>
          <w:tcPr>
            <w:tcW w:w="1603" w:type="dxa"/>
          </w:tcPr>
          <w:p w14:paraId="46C30FF1" w14:textId="77777777" w:rsidR="00247DA6" w:rsidRDefault="00247DA6">
            <w:pPr>
              <w:ind w:right="-32"/>
              <w:jc w:val="center"/>
              <w:rPr>
                <w:rFonts w:ascii="Arial" w:hAnsi="Arial" w:cs="Arial"/>
                <w:sz w:val="21"/>
                <w:szCs w:val="21"/>
              </w:rPr>
            </w:pPr>
          </w:p>
          <w:p w14:paraId="444769DE" w14:textId="77777777" w:rsidR="00247DA6" w:rsidRDefault="00000000">
            <w:pPr>
              <w:ind w:right="-32"/>
              <w:jc w:val="center"/>
              <w:rPr>
                <w:rFonts w:ascii="Arial" w:hAnsi="Arial" w:cs="Arial"/>
                <w:sz w:val="21"/>
                <w:szCs w:val="21"/>
              </w:rPr>
            </w:pPr>
            <w:r>
              <w:rPr>
                <w:rFonts w:ascii="Arial" w:hAnsi="Arial" w:cs="Arial" w:hint="cs"/>
                <w:sz w:val="21"/>
                <w:szCs w:val="21"/>
                <w:rtl/>
              </w:rPr>
              <w:t>المؤمنون بالمسيا        في العهد القديم</w:t>
            </w:r>
          </w:p>
        </w:tc>
        <w:tc>
          <w:tcPr>
            <w:tcW w:w="2242" w:type="dxa"/>
          </w:tcPr>
          <w:p w14:paraId="02B530E9" w14:textId="77777777" w:rsidR="00247DA6" w:rsidRDefault="00247DA6">
            <w:pPr>
              <w:ind w:right="-32"/>
              <w:jc w:val="center"/>
              <w:rPr>
                <w:rFonts w:ascii="Arial" w:hAnsi="Arial" w:cs="Arial"/>
                <w:sz w:val="21"/>
                <w:szCs w:val="21"/>
              </w:rPr>
            </w:pPr>
          </w:p>
          <w:p w14:paraId="7C220427" w14:textId="77777777" w:rsidR="00247DA6" w:rsidRDefault="00000000">
            <w:pPr>
              <w:ind w:right="-32"/>
              <w:jc w:val="center"/>
              <w:rPr>
                <w:rFonts w:ascii="Arial" w:hAnsi="Arial" w:cs="Arial"/>
                <w:sz w:val="21"/>
                <w:szCs w:val="21"/>
              </w:rPr>
            </w:pPr>
            <w:r>
              <w:rPr>
                <w:rFonts w:ascii="Arial" w:hAnsi="Arial" w:cs="Arial" w:hint="cs"/>
                <w:sz w:val="21"/>
                <w:szCs w:val="21"/>
                <w:rtl/>
              </w:rPr>
              <w:t>يهود يحتاجون إلى تأكيد رسالة الإنجيل</w:t>
            </w:r>
          </w:p>
        </w:tc>
        <w:tc>
          <w:tcPr>
            <w:tcW w:w="2050" w:type="dxa"/>
          </w:tcPr>
          <w:p w14:paraId="40063E23" w14:textId="77777777" w:rsidR="00247DA6" w:rsidRDefault="00247DA6">
            <w:pPr>
              <w:ind w:right="-32"/>
              <w:jc w:val="center"/>
              <w:rPr>
                <w:rFonts w:ascii="Arial" w:hAnsi="Arial" w:cs="Arial"/>
                <w:sz w:val="21"/>
                <w:szCs w:val="21"/>
              </w:rPr>
            </w:pPr>
          </w:p>
          <w:p w14:paraId="4A8A99C2" w14:textId="77777777" w:rsidR="00247DA6" w:rsidRDefault="00000000">
            <w:pPr>
              <w:ind w:right="-32"/>
              <w:jc w:val="center"/>
              <w:rPr>
                <w:rFonts w:ascii="Arial" w:hAnsi="Arial" w:cs="Arial"/>
                <w:sz w:val="21"/>
                <w:szCs w:val="21"/>
              </w:rPr>
            </w:pPr>
            <w:r>
              <w:rPr>
                <w:rFonts w:ascii="Arial" w:hAnsi="Arial" w:cs="Arial" w:hint="cs"/>
                <w:sz w:val="21"/>
                <w:szCs w:val="21"/>
                <w:rtl/>
              </w:rPr>
              <w:t>عند الخلاص</w:t>
            </w:r>
          </w:p>
        </w:tc>
        <w:tc>
          <w:tcPr>
            <w:tcW w:w="2596" w:type="dxa"/>
          </w:tcPr>
          <w:p w14:paraId="42398789" w14:textId="77777777" w:rsidR="00247DA6" w:rsidRDefault="00247DA6">
            <w:pPr>
              <w:ind w:right="-32"/>
              <w:jc w:val="center"/>
              <w:rPr>
                <w:rFonts w:ascii="Arial" w:hAnsi="Arial" w:cs="Arial"/>
                <w:sz w:val="21"/>
                <w:szCs w:val="21"/>
              </w:rPr>
            </w:pPr>
          </w:p>
          <w:p w14:paraId="3411675D" w14:textId="77777777" w:rsidR="00247DA6" w:rsidRDefault="00000000">
            <w:pPr>
              <w:ind w:right="-32"/>
              <w:jc w:val="center"/>
              <w:rPr>
                <w:rFonts w:ascii="Arial" w:hAnsi="Arial" w:cs="Arial"/>
                <w:sz w:val="21"/>
                <w:szCs w:val="21"/>
              </w:rPr>
            </w:pPr>
            <w:r>
              <w:rPr>
                <w:rFonts w:ascii="Arial" w:hAnsi="Arial" w:cs="Arial" w:hint="cs"/>
                <w:sz w:val="21"/>
                <w:szCs w:val="21"/>
                <w:rtl/>
              </w:rPr>
              <w:t>التأكيد لليهود حول رسالة الله من خلال بولس</w:t>
            </w:r>
          </w:p>
          <w:p w14:paraId="1AB73766" w14:textId="77777777" w:rsidR="00247DA6" w:rsidRDefault="00247DA6">
            <w:pPr>
              <w:ind w:right="-32"/>
              <w:jc w:val="center"/>
              <w:rPr>
                <w:rFonts w:ascii="Arial" w:hAnsi="Arial" w:cs="Arial"/>
                <w:sz w:val="21"/>
                <w:szCs w:val="21"/>
              </w:rPr>
            </w:pPr>
          </w:p>
        </w:tc>
      </w:tr>
    </w:tbl>
    <w:p w14:paraId="65144C74" w14:textId="77777777" w:rsidR="00247DA6" w:rsidRPr="00157480" w:rsidRDefault="00000000">
      <w:pPr>
        <w:bidi/>
        <w:ind w:left="20" w:right="-32"/>
        <w:rPr>
          <w:rFonts w:ascii="Arial" w:hAnsi="Arial" w:cs="Arial"/>
          <w:sz w:val="16"/>
          <w:rtl/>
        </w:rPr>
      </w:pPr>
      <w:r w:rsidRPr="00157480">
        <w:rPr>
          <w:rFonts w:ascii="Arial" w:hAnsi="Arial" w:cs="Arial"/>
          <w:sz w:val="16"/>
          <w:rtl/>
        </w:rPr>
        <w:t>رسم بياني مقتبس من ستانلي توسان، أعمال الرسل،</w:t>
      </w:r>
      <w:r w:rsidRPr="00157480">
        <w:rPr>
          <w:rFonts w:ascii="Arial" w:hAnsi="Arial" w:cs="Arial" w:hint="cs"/>
          <w:sz w:val="16"/>
          <w:rtl/>
        </w:rPr>
        <w:t xml:space="preserve"> </w:t>
      </w:r>
      <w:r w:rsidRPr="00157480">
        <w:rPr>
          <w:rFonts w:ascii="Arial" w:hAnsi="Arial" w:cs="Arial"/>
          <w:sz w:val="16"/>
          <w:rtl/>
        </w:rPr>
        <w:t>في شرح معرفة الكتاب المقدس، ٢: ٤٠٨</w:t>
      </w:r>
    </w:p>
    <w:p w14:paraId="56C5DA3B" w14:textId="77777777" w:rsidR="00247DA6" w:rsidRPr="00157480" w:rsidRDefault="00247DA6">
      <w:pPr>
        <w:ind w:left="20" w:right="-32"/>
        <w:rPr>
          <w:rFonts w:ascii="Arial" w:hAnsi="Arial" w:cs="Arial"/>
          <w:sz w:val="22"/>
        </w:rPr>
      </w:pPr>
    </w:p>
    <w:p w14:paraId="7F51DCFA" w14:textId="77777777" w:rsidR="00247DA6" w:rsidRDefault="00000000">
      <w:pPr>
        <w:bidi/>
        <w:ind w:left="20" w:right="-32"/>
        <w:rPr>
          <w:rFonts w:ascii="Arial" w:hAnsi="Arial" w:cs="Arial"/>
          <w:sz w:val="21"/>
          <w:szCs w:val="21"/>
        </w:rPr>
      </w:pPr>
      <w:r w:rsidRPr="00157480">
        <w:rPr>
          <w:rFonts w:ascii="Arial" w:hAnsi="Arial" w:cs="Arial"/>
          <w:sz w:val="22"/>
          <w:szCs w:val="22"/>
          <w:rtl/>
        </w:rPr>
        <w:t>لاحظ أنه في كل حالة أعلاه تم تقديم الألسنة في مناسبات فريدة</w:t>
      </w:r>
      <w:r w:rsidRPr="00157480">
        <w:rPr>
          <w:rFonts w:ascii="Arial" w:hAnsi="Arial" w:cs="Arial" w:hint="cs"/>
          <w:sz w:val="22"/>
          <w:szCs w:val="22"/>
          <w:rtl/>
        </w:rPr>
        <w:t>،</w:t>
      </w:r>
      <w:r w:rsidRPr="00157480">
        <w:rPr>
          <w:rFonts w:ascii="Arial" w:hAnsi="Arial" w:cs="Arial"/>
          <w:sz w:val="22"/>
          <w:szCs w:val="22"/>
          <w:rtl/>
        </w:rPr>
        <w:t xml:space="preserve"> لتأكيد صحة عمل الله لليهود الحاضرين</w:t>
      </w:r>
      <w:r w:rsidRPr="00157480">
        <w:rPr>
          <w:rFonts w:ascii="Arial" w:hAnsi="Arial" w:cs="Arial" w:hint="cs"/>
          <w:sz w:val="22"/>
          <w:szCs w:val="22"/>
          <w:rtl/>
        </w:rPr>
        <w:t>، و</w:t>
      </w:r>
      <w:r w:rsidRPr="00157480">
        <w:rPr>
          <w:rFonts w:ascii="Arial" w:hAnsi="Arial" w:cs="Arial"/>
          <w:sz w:val="22"/>
          <w:szCs w:val="22"/>
          <w:rtl/>
        </w:rPr>
        <w:t>على حد علمنا لم يحدث مرة أخرى أي موقف أُعطيت فيه موهبة الكتاب المقدس بالألسنة لمجموعات من المؤمنين</w:t>
      </w:r>
      <w:r w:rsidRPr="00157480">
        <w:rPr>
          <w:rFonts w:ascii="Arial" w:hAnsi="Arial" w:cs="Arial" w:hint="cs"/>
          <w:sz w:val="22"/>
          <w:szCs w:val="22"/>
          <w:rtl/>
        </w:rPr>
        <w:t xml:space="preserve">، </w:t>
      </w:r>
      <w:r w:rsidRPr="00157480">
        <w:rPr>
          <w:rFonts w:ascii="Arial" w:hAnsi="Arial" w:cs="Arial"/>
          <w:sz w:val="22"/>
          <w:szCs w:val="22"/>
          <w:rtl/>
        </w:rPr>
        <w:t>وبالتالي لا يمكن إنشاء قاعدة من أعمال الرسل</w:t>
      </w:r>
      <w:r w:rsidRPr="00157480">
        <w:rPr>
          <w:rFonts w:ascii="Arial" w:hAnsi="Arial" w:cs="Arial"/>
          <w:sz w:val="22"/>
          <w:szCs w:val="22"/>
        </w:rPr>
        <w:t>.</w:t>
      </w:r>
    </w:p>
    <w:p w14:paraId="029750F8" w14:textId="77777777" w:rsidR="00247DA6" w:rsidRDefault="00000000">
      <w:pPr>
        <w:ind w:left="20" w:right="-32"/>
        <w:jc w:val="center"/>
        <w:rPr>
          <w:rFonts w:ascii="Arial" w:hAnsi="Arial" w:cs="Arial"/>
          <w:b/>
          <w:bCs/>
          <w:sz w:val="36"/>
          <w:szCs w:val="36"/>
        </w:rPr>
      </w:pPr>
      <w:r>
        <w:rPr>
          <w:rFonts w:ascii="Arial" w:hAnsi="Arial" w:cs="Arial"/>
          <w:sz w:val="21"/>
          <w:szCs w:val="18"/>
        </w:rPr>
        <w:br w:type="page"/>
      </w:r>
      <w:r>
        <w:rPr>
          <w:rFonts w:ascii="Arial" w:hAnsi="Arial" w:cs="Arial" w:hint="cs"/>
          <w:b/>
          <w:bCs/>
          <w:sz w:val="36"/>
          <w:szCs w:val="36"/>
          <w:rtl/>
        </w:rPr>
        <w:lastRenderedPageBreak/>
        <w:t>الألسنة مقابل النبوة</w:t>
      </w:r>
    </w:p>
    <w:p w14:paraId="0209EE2C"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p w14:paraId="5202CAAE" w14:textId="77777777"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bidi/>
        <w:ind w:left="20" w:right="-32"/>
        <w:rPr>
          <w:rFonts w:ascii="Arial" w:hAnsi="Arial" w:cs="Arial"/>
          <w:sz w:val="21"/>
          <w:szCs w:val="21"/>
          <w:rtl/>
        </w:rPr>
      </w:pPr>
      <w:r w:rsidRPr="00CA1279">
        <w:rPr>
          <w:rFonts w:ascii="Arial" w:hAnsi="Arial" w:cs="Arial" w:hint="cs"/>
          <w:sz w:val="22"/>
          <w:szCs w:val="22"/>
          <w:rtl/>
        </w:rPr>
        <w:t>شعر</w:t>
      </w:r>
      <w:r w:rsidRPr="00CA1279">
        <w:rPr>
          <w:rFonts w:ascii="Arial" w:hAnsi="Arial" w:cs="Arial"/>
          <w:sz w:val="22"/>
          <w:szCs w:val="22"/>
          <w:rtl/>
        </w:rPr>
        <w:t xml:space="preserve"> الرسول بولس أن إحدى أفضل الطرق لتعليم التركيز الصحيح</w:t>
      </w:r>
      <w:r w:rsidRPr="00CA1279">
        <w:rPr>
          <w:rFonts w:ascii="Arial" w:hAnsi="Arial" w:cs="Arial" w:hint="cs"/>
          <w:sz w:val="22"/>
          <w:szCs w:val="22"/>
          <w:rtl/>
        </w:rPr>
        <w:t>،</w:t>
      </w:r>
      <w:r w:rsidRPr="00CA1279">
        <w:rPr>
          <w:rFonts w:ascii="Arial" w:hAnsi="Arial" w:cs="Arial"/>
          <w:sz w:val="22"/>
          <w:szCs w:val="22"/>
          <w:rtl/>
        </w:rPr>
        <w:t xml:space="preserve"> فيما يتعلق بموهبة التكلم بألسنة هي مقارنة الألسنة بالنبوة</w:t>
      </w:r>
      <w:r w:rsidRPr="00CA1279">
        <w:rPr>
          <w:rFonts w:ascii="Arial" w:hAnsi="Arial" w:cs="Arial" w:hint="cs"/>
          <w:sz w:val="22"/>
          <w:szCs w:val="22"/>
          <w:rtl/>
        </w:rPr>
        <w:t xml:space="preserve">، </w:t>
      </w:r>
      <w:r w:rsidRPr="00CA1279">
        <w:rPr>
          <w:rFonts w:ascii="Arial" w:hAnsi="Arial" w:cs="Arial"/>
          <w:sz w:val="22"/>
          <w:szCs w:val="22"/>
          <w:rtl/>
        </w:rPr>
        <w:t>معظم رسالة</w:t>
      </w:r>
      <w:r w:rsidRPr="00CA1279">
        <w:rPr>
          <w:rFonts w:ascii="Arial" w:hAnsi="Arial" w:cs="Arial" w:hint="cs"/>
          <w:sz w:val="22"/>
          <w:szCs w:val="22"/>
          <w:rtl/>
        </w:rPr>
        <w:t xml:space="preserve"> </w:t>
      </w:r>
      <w:r w:rsidRPr="00CA1279">
        <w:rPr>
          <w:rFonts w:ascii="Arial" w:hAnsi="Arial" w:cs="Arial"/>
          <w:sz w:val="22"/>
          <w:szCs w:val="22"/>
          <w:rtl/>
        </w:rPr>
        <w:t xml:space="preserve"> </w:t>
      </w:r>
      <w:r w:rsidRPr="00CA1279">
        <w:rPr>
          <w:rFonts w:ascii="Arial" w:hAnsi="Arial" w:cs="Arial" w:hint="cs"/>
          <w:sz w:val="22"/>
          <w:szCs w:val="22"/>
          <w:rtl/>
        </w:rPr>
        <w:t xml:space="preserve">1 </w:t>
      </w:r>
      <w:r w:rsidRPr="00CA1279">
        <w:rPr>
          <w:rFonts w:ascii="Arial" w:hAnsi="Arial" w:cs="Arial"/>
          <w:sz w:val="22"/>
          <w:szCs w:val="22"/>
          <w:rtl/>
        </w:rPr>
        <w:t>كو 14 مخصصة لإظهار تفوق النبوة على الألسنة</w:t>
      </w:r>
      <w:r w:rsidRPr="00CA1279">
        <w:rPr>
          <w:rFonts w:ascii="Arial" w:hAnsi="Arial" w:cs="Arial" w:hint="cs"/>
          <w:sz w:val="22"/>
          <w:szCs w:val="22"/>
          <w:rtl/>
        </w:rPr>
        <w:t xml:space="preserve">، </w:t>
      </w:r>
      <w:r w:rsidRPr="00CA1279">
        <w:rPr>
          <w:rFonts w:ascii="Arial" w:hAnsi="Arial" w:cs="Arial"/>
          <w:sz w:val="22"/>
          <w:szCs w:val="22"/>
          <w:rtl/>
        </w:rPr>
        <w:t>يتم تلخيص تعليم بولس هنا في الرسم البياني التالي بالإضافة إلى المقاطع الأخرى ذات الصلة</w:t>
      </w:r>
      <w:r w:rsidRPr="00CA1279">
        <w:rPr>
          <w:rFonts w:ascii="Arial" w:hAnsi="Arial" w:cs="Arial"/>
          <w:sz w:val="22"/>
          <w:szCs w:val="22"/>
        </w:rPr>
        <w:t>.</w:t>
      </w:r>
    </w:p>
    <w:p w14:paraId="502644A1"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tbl>
      <w:tblPr>
        <w:tblW w:w="9436" w:type="dxa"/>
        <w:tblBorders>
          <w:top w:val="single" w:sz="12" w:space="0" w:color="000000"/>
          <w:left w:val="single" w:sz="12" w:space="0" w:color="000000"/>
          <w:bottom w:val="single" w:sz="12" w:space="0" w:color="000000"/>
          <w:right w:val="single" w:sz="12" w:space="0" w:color="000000"/>
        </w:tblBorders>
        <w:tblLayout w:type="fixed"/>
        <w:tblCellMar>
          <w:left w:w="80" w:type="dxa"/>
          <w:right w:w="80" w:type="dxa"/>
        </w:tblCellMar>
        <w:tblLook w:val="04A0" w:firstRow="1" w:lastRow="0" w:firstColumn="1" w:lastColumn="0" w:noHBand="0" w:noVBand="1"/>
      </w:tblPr>
      <w:tblGrid>
        <w:gridCol w:w="2915"/>
        <w:gridCol w:w="2977"/>
        <w:gridCol w:w="3544"/>
      </w:tblGrid>
      <w:tr w:rsidR="00247DA6" w14:paraId="172BC686" w14:textId="77777777">
        <w:trPr>
          <w:trHeight w:val="421"/>
        </w:trPr>
        <w:tc>
          <w:tcPr>
            <w:tcW w:w="2915" w:type="dxa"/>
            <w:shd w:val="solid" w:color="000000" w:fill="FFFFFF"/>
          </w:tcPr>
          <w:p w14:paraId="6723BB5D"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color w:val="FFFFFF"/>
                <w:szCs w:val="24"/>
              </w:rPr>
            </w:pPr>
          </w:p>
        </w:tc>
        <w:tc>
          <w:tcPr>
            <w:tcW w:w="2977" w:type="dxa"/>
            <w:shd w:val="solid" w:color="000000" w:fill="FFFFFF"/>
          </w:tcPr>
          <w:p w14:paraId="60D7C7AF"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color w:val="FFFFFF"/>
                <w:szCs w:val="24"/>
              </w:rPr>
            </w:pPr>
            <w:r w:rsidRPr="00CA1279">
              <w:rPr>
                <w:rFonts w:ascii="Arial" w:hAnsi="Arial" w:cs="Arial" w:hint="cs"/>
                <w:bCs/>
                <w:color w:val="FFFFFF"/>
                <w:szCs w:val="24"/>
                <w:rtl/>
              </w:rPr>
              <w:t>الألسنة</w:t>
            </w:r>
          </w:p>
        </w:tc>
        <w:tc>
          <w:tcPr>
            <w:tcW w:w="3544" w:type="dxa"/>
            <w:shd w:val="solid" w:color="000000" w:fill="FFFFFF"/>
          </w:tcPr>
          <w:p w14:paraId="511469CD"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szCs w:val="24"/>
              </w:rPr>
            </w:pPr>
            <w:r w:rsidRPr="00CA1279">
              <w:rPr>
                <w:rFonts w:ascii="Arial" w:hAnsi="Arial" w:cs="Arial" w:hint="cs"/>
                <w:bCs/>
                <w:szCs w:val="24"/>
                <w:rtl/>
              </w:rPr>
              <w:t>النبوة</w:t>
            </w:r>
          </w:p>
        </w:tc>
      </w:tr>
      <w:tr w:rsidR="00247DA6" w14:paraId="3CEA7813" w14:textId="77777777">
        <w:tc>
          <w:tcPr>
            <w:tcW w:w="2915" w:type="dxa"/>
          </w:tcPr>
          <w:p w14:paraId="056BCF7C"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القيمة</w:t>
            </w:r>
          </w:p>
        </w:tc>
        <w:tc>
          <w:tcPr>
            <w:tcW w:w="2977" w:type="dxa"/>
          </w:tcPr>
          <w:p w14:paraId="1403827E"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أدنى (14: 5أ)</w:t>
            </w:r>
          </w:p>
        </w:tc>
        <w:tc>
          <w:tcPr>
            <w:tcW w:w="3544" w:type="dxa"/>
          </w:tcPr>
          <w:p w14:paraId="65B1E952"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أعلى (14: 1)</w:t>
            </w:r>
          </w:p>
          <w:p w14:paraId="7550EEEA"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3A9D3C86" w14:textId="77777777">
        <w:tc>
          <w:tcPr>
            <w:tcW w:w="2915" w:type="dxa"/>
          </w:tcPr>
          <w:p w14:paraId="0A0D4E7E"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العلاقة مع المواهب الأخرى</w:t>
            </w:r>
          </w:p>
        </w:tc>
        <w:tc>
          <w:tcPr>
            <w:tcW w:w="2977" w:type="dxa"/>
          </w:tcPr>
          <w:p w14:paraId="3B88E63B"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أقل المواهب أهمية</w:t>
            </w:r>
          </w:p>
          <w:p w14:paraId="0DF53097"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(12: 28)</w:t>
            </w:r>
          </w:p>
        </w:tc>
        <w:tc>
          <w:tcPr>
            <w:tcW w:w="3544" w:type="dxa"/>
          </w:tcPr>
          <w:p w14:paraId="1255CB74"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ثاني أهم موهبة</w:t>
            </w:r>
          </w:p>
          <w:p w14:paraId="006AD645"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(12: 28)</w:t>
            </w:r>
          </w:p>
          <w:p w14:paraId="1DAAC03A"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227437B7" w14:textId="77777777">
        <w:tc>
          <w:tcPr>
            <w:tcW w:w="2915" w:type="dxa"/>
          </w:tcPr>
          <w:p w14:paraId="3D27C2A6"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اللغة المستخدمة</w:t>
            </w:r>
          </w:p>
        </w:tc>
        <w:tc>
          <w:tcPr>
            <w:tcW w:w="2977" w:type="dxa"/>
          </w:tcPr>
          <w:p w14:paraId="396333EB"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أجنبية (14: 10)</w:t>
            </w:r>
          </w:p>
        </w:tc>
        <w:tc>
          <w:tcPr>
            <w:tcW w:w="3544" w:type="dxa"/>
          </w:tcPr>
          <w:p w14:paraId="2DCBA181"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معروفة (14: 19)</w:t>
            </w:r>
          </w:p>
          <w:p w14:paraId="77FF9140"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5BD255EE" w14:textId="77777777">
        <w:tc>
          <w:tcPr>
            <w:tcW w:w="2915" w:type="dxa"/>
          </w:tcPr>
          <w:p w14:paraId="5F8A3DDF"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الموهبة المصاحبة</w:t>
            </w:r>
          </w:p>
        </w:tc>
        <w:tc>
          <w:tcPr>
            <w:tcW w:w="2977" w:type="dxa"/>
          </w:tcPr>
          <w:p w14:paraId="55747E69"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ترجمة الألسنة</w:t>
            </w:r>
          </w:p>
          <w:p w14:paraId="71225949"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(12: 30، 14: 27-28)</w:t>
            </w:r>
          </w:p>
        </w:tc>
        <w:tc>
          <w:tcPr>
            <w:tcW w:w="3544" w:type="dxa"/>
          </w:tcPr>
          <w:p w14:paraId="4DC828E0"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تمييز الأرواح</w:t>
            </w:r>
          </w:p>
          <w:p w14:paraId="12D4EDD3"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(12: 10، 14: 29)</w:t>
            </w:r>
          </w:p>
          <w:p w14:paraId="0DB45FF8"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2FD54645" w14:textId="77777777">
        <w:tc>
          <w:tcPr>
            <w:tcW w:w="2915" w:type="dxa"/>
          </w:tcPr>
          <w:p w14:paraId="2F376514"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معرفة المتكلم باللغة</w:t>
            </w:r>
          </w:p>
        </w:tc>
        <w:tc>
          <w:tcPr>
            <w:tcW w:w="2977" w:type="dxa"/>
          </w:tcPr>
          <w:p w14:paraId="7B2D6D07"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szCs w:val="24"/>
                <w:rtl/>
              </w:rPr>
              <w:t>مجهول: ينطق بالأسرار بروحه... روحي تصلي و</w:t>
            </w:r>
            <w:r w:rsidRPr="00CA1279">
              <w:rPr>
                <w:rFonts w:ascii="Arial" w:hAnsi="Arial" w:cs="Arial" w:hint="cs"/>
                <w:szCs w:val="24"/>
                <w:rtl/>
              </w:rPr>
              <w:t>ذهني</w:t>
            </w:r>
            <w:r w:rsidRPr="00CA1279">
              <w:rPr>
                <w:rFonts w:ascii="Arial" w:hAnsi="Arial" w:cs="Arial"/>
                <w:szCs w:val="24"/>
                <w:rtl/>
              </w:rPr>
              <w:t xml:space="preserve"> بلا ثمر</w:t>
            </w:r>
            <w:r w:rsidRPr="00CA1279">
              <w:rPr>
                <w:rFonts w:ascii="Arial" w:hAnsi="Arial" w:cs="Arial"/>
                <w:szCs w:val="24"/>
              </w:rPr>
              <w:t xml:space="preserve"> </w:t>
            </w:r>
          </w:p>
          <w:p w14:paraId="18BCB1A9"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2ب، 14)</w:t>
            </w:r>
          </w:p>
          <w:p w14:paraId="19F86DA6"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c>
          <w:tcPr>
            <w:tcW w:w="3544" w:type="dxa"/>
          </w:tcPr>
          <w:p w14:paraId="6A933731"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lang w:bidi="ar-JO"/>
              </w:rPr>
            </w:pPr>
            <w:r w:rsidRPr="00CA1279">
              <w:rPr>
                <w:rFonts w:ascii="Arial" w:hAnsi="Arial" w:cs="Arial" w:hint="cs"/>
                <w:szCs w:val="24"/>
                <w:rtl/>
                <w:lang w:bidi="ar-JO"/>
              </w:rPr>
              <w:t>معروفة: أصلي بروحي وبذهني</w:t>
            </w:r>
          </w:p>
          <w:p w14:paraId="2CB9545A"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lang w:bidi="ar-JO"/>
              </w:rPr>
            </w:pPr>
            <w:r w:rsidRPr="00CA1279">
              <w:rPr>
                <w:rFonts w:ascii="Arial" w:hAnsi="Arial" w:cs="Arial" w:hint="cs"/>
                <w:szCs w:val="24"/>
                <w:rtl/>
                <w:lang w:bidi="ar-JO"/>
              </w:rPr>
              <w:t>(14: 15، 19)</w:t>
            </w:r>
          </w:p>
          <w:p w14:paraId="5CE5DCB5"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p w14:paraId="7950E7B0"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5CA2670D" w14:textId="77777777">
        <w:tc>
          <w:tcPr>
            <w:tcW w:w="2915" w:type="dxa"/>
          </w:tcPr>
          <w:p w14:paraId="23F59E4F"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القيمة (دون ترجمة)</w:t>
            </w:r>
          </w:p>
        </w:tc>
        <w:tc>
          <w:tcPr>
            <w:tcW w:w="2977" w:type="dxa"/>
          </w:tcPr>
          <w:p w14:paraId="20C6FCFD"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szCs w:val="24"/>
                <w:rtl/>
              </w:rPr>
              <w:t>ضار</w:t>
            </w:r>
            <w:r w:rsidRPr="00CA1279">
              <w:rPr>
                <w:rFonts w:ascii="Arial" w:hAnsi="Arial" w:cs="Arial" w:hint="cs"/>
                <w:szCs w:val="24"/>
                <w:rtl/>
              </w:rPr>
              <w:t>ة</w:t>
            </w:r>
            <w:r w:rsidRPr="00CA1279">
              <w:rPr>
                <w:rFonts w:ascii="Arial" w:hAnsi="Arial" w:cs="Arial"/>
                <w:szCs w:val="24"/>
                <w:rtl/>
              </w:rPr>
              <w:t xml:space="preserve">: لا يستطيع الناس أن يفهموا </w:t>
            </w:r>
            <w:r w:rsidRPr="00CA1279">
              <w:rPr>
                <w:rFonts w:ascii="Arial" w:hAnsi="Arial" w:cs="Arial" w:hint="cs"/>
                <w:szCs w:val="24"/>
                <w:rtl/>
              </w:rPr>
              <w:t xml:space="preserve">          </w:t>
            </w:r>
            <w:r w:rsidRPr="00CA1279">
              <w:rPr>
                <w:rFonts w:ascii="Arial" w:hAnsi="Arial" w:cs="Arial"/>
                <w:szCs w:val="24"/>
                <w:rtl/>
              </w:rPr>
              <w:t>وبالتالي لا يبنون</w:t>
            </w:r>
          </w:p>
          <w:p w14:paraId="0CE449E9"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16-17، 23، 28)</w:t>
            </w:r>
          </w:p>
          <w:p w14:paraId="2CF41483"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c>
          <w:tcPr>
            <w:tcW w:w="3544" w:type="dxa"/>
          </w:tcPr>
          <w:p w14:paraId="2AC3A727"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عظيمة: يستطيع الناس أن يفهموا وبالتالي يبنون</w:t>
            </w:r>
          </w:p>
          <w:p w14:paraId="2EF05A89"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5ب، 24-25)</w:t>
            </w:r>
          </w:p>
          <w:p w14:paraId="55CE0BAA"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63F592F6" w14:textId="77777777">
        <w:tc>
          <w:tcPr>
            <w:tcW w:w="2915" w:type="dxa"/>
          </w:tcPr>
          <w:p w14:paraId="5D5845F2"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البنيان (بدون ترجمة)</w:t>
            </w:r>
          </w:p>
        </w:tc>
        <w:tc>
          <w:tcPr>
            <w:tcW w:w="2977" w:type="dxa"/>
          </w:tcPr>
          <w:p w14:paraId="1E804828"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 xml:space="preserve">الشخص فقط </w:t>
            </w:r>
          </w:p>
          <w:p w14:paraId="3A5CE7F2"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4أ، راجع 10: 24، 12: 7، 11)</w:t>
            </w:r>
          </w:p>
        </w:tc>
        <w:tc>
          <w:tcPr>
            <w:tcW w:w="3544" w:type="dxa"/>
          </w:tcPr>
          <w:p w14:paraId="193AF859"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كل الكنيسة (14: 4ب)</w:t>
            </w:r>
          </w:p>
          <w:p w14:paraId="0656221D"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p w14:paraId="3167535B"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2E2E8815" w14:textId="77777777">
        <w:tc>
          <w:tcPr>
            <w:tcW w:w="2915" w:type="dxa"/>
          </w:tcPr>
          <w:p w14:paraId="5F13DD74"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اتجاه الكلام</w:t>
            </w:r>
          </w:p>
        </w:tc>
        <w:tc>
          <w:tcPr>
            <w:tcW w:w="2977" w:type="dxa"/>
          </w:tcPr>
          <w:p w14:paraId="18238F2C"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إلى الله (14: 2)</w:t>
            </w:r>
          </w:p>
        </w:tc>
        <w:tc>
          <w:tcPr>
            <w:tcW w:w="3544" w:type="dxa"/>
          </w:tcPr>
          <w:p w14:paraId="27385145"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إلى الناس (14: 3)</w:t>
            </w:r>
          </w:p>
          <w:p w14:paraId="36928614"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35672FDA" w14:textId="77777777">
        <w:tc>
          <w:tcPr>
            <w:tcW w:w="2915" w:type="dxa"/>
          </w:tcPr>
          <w:p w14:paraId="4A2746CD"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النتيجة في الآخرين</w:t>
            </w:r>
          </w:p>
        </w:tc>
        <w:tc>
          <w:tcPr>
            <w:tcW w:w="2977" w:type="dxa"/>
          </w:tcPr>
          <w:p w14:paraId="5FD3F0A6"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إعلان، معرفة، نبوة، كلمة تعليم</w:t>
            </w:r>
          </w:p>
          <w:p w14:paraId="60C409C3"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6)</w:t>
            </w:r>
          </w:p>
          <w:p w14:paraId="5BB76889"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c>
          <w:tcPr>
            <w:tcW w:w="3544" w:type="dxa"/>
          </w:tcPr>
          <w:p w14:paraId="263242C9"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تقوية، تشجيع وتعزية</w:t>
            </w:r>
          </w:p>
          <w:p w14:paraId="7138EBE3"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3ب)</w:t>
            </w:r>
          </w:p>
          <w:p w14:paraId="2FBE5F9F"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1BC9EECF" w14:textId="77777777">
        <w:tc>
          <w:tcPr>
            <w:tcW w:w="2915" w:type="dxa"/>
          </w:tcPr>
          <w:p w14:paraId="52A396E9"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نوع التواصل</w:t>
            </w:r>
          </w:p>
        </w:tc>
        <w:tc>
          <w:tcPr>
            <w:tcW w:w="2977" w:type="dxa"/>
          </w:tcPr>
          <w:p w14:paraId="68E144E1"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كلام (14: 6)، صلاة (14: 14)، تسبيح (14: 16)، ترنيم؟ (14: 15ب)</w:t>
            </w:r>
          </w:p>
          <w:p w14:paraId="251C5C95"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c>
          <w:tcPr>
            <w:tcW w:w="3544" w:type="dxa"/>
          </w:tcPr>
          <w:p w14:paraId="4C1888BC"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 xml:space="preserve">التنبؤ بالمستقبل، إخبار أو إعلان حق عقائدي </w:t>
            </w:r>
          </w:p>
          <w:p w14:paraId="64426E82"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19)</w:t>
            </w:r>
          </w:p>
          <w:p w14:paraId="639665BD"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1B641887" w14:textId="77777777">
        <w:tc>
          <w:tcPr>
            <w:tcW w:w="2915" w:type="dxa"/>
          </w:tcPr>
          <w:p w14:paraId="2CDB4B4D"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القصد</w:t>
            </w:r>
          </w:p>
        </w:tc>
        <w:tc>
          <w:tcPr>
            <w:tcW w:w="2977" w:type="dxa"/>
          </w:tcPr>
          <w:p w14:paraId="73E4831D"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علامة لليهود غير المؤمنين</w:t>
            </w:r>
          </w:p>
          <w:p w14:paraId="2086EDF1"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21-22أ)</w:t>
            </w:r>
          </w:p>
          <w:p w14:paraId="7362FA82"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c>
          <w:tcPr>
            <w:tcW w:w="3544" w:type="dxa"/>
          </w:tcPr>
          <w:p w14:paraId="373143C4"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علامة للمؤمنين</w:t>
            </w:r>
          </w:p>
          <w:p w14:paraId="78017776"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22ب)</w:t>
            </w:r>
          </w:p>
          <w:p w14:paraId="6B50F216"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28EC045F" w14:textId="77777777">
        <w:tc>
          <w:tcPr>
            <w:tcW w:w="2915" w:type="dxa"/>
          </w:tcPr>
          <w:p w14:paraId="6A0DA11F"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الحدود</w:t>
            </w:r>
          </w:p>
        </w:tc>
        <w:tc>
          <w:tcPr>
            <w:tcW w:w="2977" w:type="dxa"/>
          </w:tcPr>
          <w:p w14:paraId="27EB174D"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szCs w:val="24"/>
                <w:rtl/>
              </w:rPr>
              <w:t>رسا</w:t>
            </w:r>
            <w:r w:rsidRPr="00CA1279">
              <w:rPr>
                <w:rFonts w:ascii="Arial" w:hAnsi="Arial" w:cs="Arial" w:hint="cs"/>
                <w:szCs w:val="24"/>
                <w:rtl/>
              </w:rPr>
              <w:t>لتين أو ثلاثة بألسنة</w:t>
            </w:r>
            <w:r w:rsidRPr="00CA1279">
              <w:rPr>
                <w:rFonts w:ascii="Arial" w:hAnsi="Arial" w:cs="Arial"/>
                <w:szCs w:val="24"/>
                <w:rtl/>
              </w:rPr>
              <w:t xml:space="preserve"> في كل خدمة </w:t>
            </w:r>
            <w:r w:rsidRPr="00CA1279">
              <w:rPr>
                <w:rFonts w:ascii="Arial" w:hAnsi="Arial" w:cs="Arial" w:hint="cs"/>
                <w:szCs w:val="24"/>
                <w:rtl/>
              </w:rPr>
              <w:t>(14: 27أ)،</w:t>
            </w:r>
            <w:r w:rsidRPr="00CA1279">
              <w:rPr>
                <w:rFonts w:ascii="Arial" w:hAnsi="Arial" w:cs="Arial"/>
                <w:szCs w:val="24"/>
                <w:rtl/>
              </w:rPr>
              <w:t xml:space="preserve"> التحدث بالتناوب (</w:t>
            </w:r>
            <w:r w:rsidRPr="00CA1279">
              <w:rPr>
                <w:rFonts w:ascii="Arial" w:hAnsi="Arial" w:cs="Arial" w:hint="cs"/>
                <w:szCs w:val="24"/>
                <w:rtl/>
              </w:rPr>
              <w:t>14: 27</w:t>
            </w:r>
            <w:r w:rsidRPr="00CA1279">
              <w:rPr>
                <w:rFonts w:ascii="Arial" w:hAnsi="Arial" w:cs="Arial"/>
                <w:szCs w:val="24"/>
                <w:rtl/>
              </w:rPr>
              <w:t xml:space="preserve">ب)، يجب أن يقوم شخص ما بالترجمة </w:t>
            </w:r>
            <w:r w:rsidRPr="00CA1279">
              <w:rPr>
                <w:rFonts w:ascii="Arial" w:hAnsi="Arial" w:cs="Arial" w:hint="cs"/>
                <w:szCs w:val="24"/>
                <w:rtl/>
              </w:rPr>
              <w:t>(14: 27ت-28)</w:t>
            </w:r>
          </w:p>
          <w:p w14:paraId="00E9B42D"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c>
          <w:tcPr>
            <w:tcW w:w="3544" w:type="dxa"/>
          </w:tcPr>
          <w:p w14:paraId="20B1D59A"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szCs w:val="24"/>
                <w:rtl/>
              </w:rPr>
              <w:t xml:space="preserve">رسالتان أو ثلاث رسائل نبوية في كل خدمة (14: 29 أ)، </w:t>
            </w:r>
            <w:r w:rsidRPr="00CA1279">
              <w:rPr>
                <w:rFonts w:ascii="Arial" w:hAnsi="Arial" w:cs="Arial" w:hint="cs"/>
                <w:szCs w:val="24"/>
                <w:rtl/>
              </w:rPr>
              <w:t>التحدث</w:t>
            </w:r>
            <w:r w:rsidRPr="00CA1279">
              <w:rPr>
                <w:rFonts w:ascii="Arial" w:hAnsi="Arial" w:cs="Arial"/>
                <w:szCs w:val="24"/>
                <w:rtl/>
              </w:rPr>
              <w:t xml:space="preserve"> بالتناوب (14: 30-31)، </w:t>
            </w:r>
            <w:r w:rsidRPr="00CA1279">
              <w:rPr>
                <w:rFonts w:ascii="Arial" w:hAnsi="Arial" w:cs="Arial" w:hint="cs"/>
                <w:szCs w:val="24"/>
                <w:rtl/>
              </w:rPr>
              <w:t>فحص</w:t>
            </w:r>
            <w:r w:rsidRPr="00CA1279">
              <w:rPr>
                <w:rFonts w:ascii="Arial" w:hAnsi="Arial" w:cs="Arial"/>
                <w:szCs w:val="24"/>
                <w:rtl/>
              </w:rPr>
              <w:t xml:space="preserve"> ما يقال (14: 29 ب، 32)</w:t>
            </w:r>
            <w:r w:rsidRPr="00CA1279">
              <w:rPr>
                <w:rFonts w:ascii="Arial" w:hAnsi="Arial" w:cs="Arial"/>
                <w:szCs w:val="24"/>
              </w:rPr>
              <w:t>.</w:t>
            </w:r>
          </w:p>
          <w:p w14:paraId="615C31B6"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569E5DEB" w14:textId="77777777">
        <w:tc>
          <w:tcPr>
            <w:tcW w:w="2915" w:type="dxa"/>
          </w:tcPr>
          <w:p w14:paraId="01708C3A"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الحث</w:t>
            </w:r>
          </w:p>
        </w:tc>
        <w:tc>
          <w:tcPr>
            <w:tcW w:w="2977" w:type="dxa"/>
          </w:tcPr>
          <w:p w14:paraId="55C04D22"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سلبي: لا تمنعوا التكلم بألسنة</w:t>
            </w:r>
          </w:p>
          <w:p w14:paraId="4D5BF6CE"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39ب)</w:t>
            </w:r>
          </w:p>
        </w:tc>
        <w:tc>
          <w:tcPr>
            <w:tcW w:w="3544" w:type="dxa"/>
          </w:tcPr>
          <w:p w14:paraId="5C181FE4"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إيجابي: جدوا للتنبؤ</w:t>
            </w:r>
          </w:p>
          <w:p w14:paraId="248C4C9D"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(14: 39أ)</w:t>
            </w:r>
          </w:p>
          <w:p w14:paraId="3563F442"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r w:rsidR="00247DA6" w14:paraId="2E225DC6" w14:textId="77777777">
        <w:tc>
          <w:tcPr>
            <w:tcW w:w="2915" w:type="dxa"/>
          </w:tcPr>
          <w:p w14:paraId="1485E753"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bCs/>
                <w:i/>
                <w:szCs w:val="24"/>
              </w:rPr>
            </w:pPr>
            <w:r w:rsidRPr="00CA1279">
              <w:rPr>
                <w:rFonts w:ascii="Arial" w:hAnsi="Arial" w:cs="Arial" w:hint="cs"/>
                <w:bCs/>
                <w:i/>
                <w:szCs w:val="24"/>
                <w:rtl/>
              </w:rPr>
              <w:t>مسؤول الإيقاف</w:t>
            </w:r>
          </w:p>
        </w:tc>
        <w:tc>
          <w:tcPr>
            <w:tcW w:w="2977" w:type="dxa"/>
          </w:tcPr>
          <w:p w14:paraId="700824A8"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الذات: الصوت الأوسط (13: 8ب)</w:t>
            </w:r>
          </w:p>
        </w:tc>
        <w:tc>
          <w:tcPr>
            <w:tcW w:w="3544" w:type="dxa"/>
          </w:tcPr>
          <w:p w14:paraId="03732224"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tl/>
              </w:rPr>
            </w:pPr>
            <w:r w:rsidRPr="00CA1279">
              <w:rPr>
                <w:rFonts w:ascii="Arial" w:hAnsi="Arial" w:cs="Arial" w:hint="cs"/>
                <w:szCs w:val="24"/>
                <w:rtl/>
              </w:rPr>
              <w:t xml:space="preserve">شخص آخر غير عن الذات: مبني للمجهول </w:t>
            </w:r>
          </w:p>
          <w:p w14:paraId="72F18223" w14:textId="77777777" w:rsidR="00247DA6" w:rsidRPr="00CA1279"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r w:rsidRPr="00CA1279">
              <w:rPr>
                <w:rFonts w:ascii="Arial" w:hAnsi="Arial" w:cs="Arial" w:hint="cs"/>
                <w:szCs w:val="24"/>
                <w:rtl/>
              </w:rPr>
              <w:t>(13: 8أ)</w:t>
            </w:r>
          </w:p>
          <w:p w14:paraId="361A685C" w14:textId="77777777" w:rsidR="00247DA6" w:rsidRPr="00CA1279"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Cs w:val="24"/>
              </w:rPr>
            </w:pPr>
          </w:p>
        </w:tc>
      </w:tr>
    </w:tbl>
    <w:p w14:paraId="7774524A" w14:textId="77777777" w:rsidR="00247DA6" w:rsidRDefault="00000000">
      <w:pPr>
        <w:ind w:left="20" w:right="-200"/>
        <w:jc w:val="center"/>
        <w:rPr>
          <w:rFonts w:ascii="Arial" w:hAnsi="Arial" w:cs="Arial"/>
          <w:sz w:val="21"/>
          <w:szCs w:val="18"/>
        </w:rPr>
      </w:pPr>
      <w:r>
        <w:rPr>
          <w:rFonts w:ascii="Arial" w:hAnsi="Arial" w:cs="Arial"/>
          <w:sz w:val="21"/>
          <w:szCs w:val="18"/>
        </w:rPr>
        <w:br w:type="page"/>
      </w:r>
    </w:p>
    <w:p w14:paraId="4485C729" w14:textId="77777777" w:rsidR="00247DA6" w:rsidRDefault="00000000">
      <w:pPr>
        <w:pBdr>
          <w:top w:val="single" w:sz="6" w:space="1" w:color="auto"/>
          <w:left w:val="single" w:sz="6" w:space="1" w:color="auto"/>
          <w:bottom w:val="single" w:sz="6" w:space="1" w:color="auto"/>
          <w:right w:val="single" w:sz="6" w:space="1" w:color="auto"/>
        </w:pBdr>
        <w:shd w:val="solid" w:color="auto" w:fill="000000"/>
        <w:ind w:left="20" w:right="-200"/>
        <w:jc w:val="center"/>
        <w:rPr>
          <w:rFonts w:ascii="Arial" w:hAnsi="Arial" w:cs="Arial"/>
          <w:bCs/>
          <w:sz w:val="32"/>
          <w:szCs w:val="32"/>
        </w:rPr>
      </w:pPr>
      <w:r>
        <w:rPr>
          <w:rFonts w:ascii="Arial" w:hAnsi="Arial" w:cs="Arial" w:hint="cs"/>
          <w:bCs/>
          <w:sz w:val="32"/>
          <w:szCs w:val="32"/>
          <w:rtl/>
        </w:rPr>
        <w:lastRenderedPageBreak/>
        <w:t>فحص ذاتي حول المحبة</w:t>
      </w:r>
    </w:p>
    <w:p w14:paraId="5B36477C" w14:textId="77777777" w:rsidR="00247DA6" w:rsidRDefault="00247DA6">
      <w:pPr>
        <w:ind w:left="20" w:right="-200"/>
        <w:rPr>
          <w:rFonts w:ascii="Arial" w:hAnsi="Arial" w:cs="Arial"/>
          <w:sz w:val="13"/>
          <w:szCs w:val="18"/>
        </w:rPr>
      </w:pPr>
    </w:p>
    <w:p w14:paraId="4C6146D9" w14:textId="77777777" w:rsidR="00247DA6" w:rsidRPr="007D6448" w:rsidRDefault="00000000">
      <w:pPr>
        <w:bidi/>
        <w:ind w:left="20" w:right="-200"/>
        <w:rPr>
          <w:rFonts w:ascii="Arial" w:hAnsi="Arial" w:cs="Arial"/>
          <w:szCs w:val="24"/>
        </w:rPr>
      </w:pPr>
      <w:r w:rsidRPr="007D6448">
        <w:rPr>
          <w:rFonts w:ascii="Arial" w:hAnsi="Arial" w:cs="Arial"/>
          <w:szCs w:val="24"/>
          <w:rtl/>
        </w:rPr>
        <w:t>يعرف معظم المسيحيين أن رسالة كورنثوس الأولى 13 هي أفضل وصف لل</w:t>
      </w:r>
      <w:r w:rsidRPr="007D6448">
        <w:rPr>
          <w:rFonts w:ascii="Arial" w:hAnsi="Arial" w:cs="Arial" w:hint="cs"/>
          <w:szCs w:val="24"/>
          <w:rtl/>
        </w:rPr>
        <w:t>محبة</w:t>
      </w:r>
      <w:r w:rsidRPr="007D6448">
        <w:rPr>
          <w:rFonts w:ascii="Arial" w:hAnsi="Arial" w:cs="Arial"/>
          <w:szCs w:val="24"/>
          <w:rtl/>
        </w:rPr>
        <w:t xml:space="preserve"> في الكتاب المقدس</w:t>
      </w:r>
      <w:r w:rsidRPr="007D6448">
        <w:rPr>
          <w:rFonts w:ascii="Arial" w:hAnsi="Arial" w:cs="Arial" w:hint="cs"/>
          <w:szCs w:val="24"/>
          <w:rtl/>
        </w:rPr>
        <w:t xml:space="preserve">، </w:t>
      </w:r>
      <w:r w:rsidRPr="007D6448">
        <w:rPr>
          <w:rFonts w:ascii="Arial" w:hAnsi="Arial" w:cs="Arial"/>
          <w:szCs w:val="24"/>
          <w:rtl/>
        </w:rPr>
        <w:t>ومع ذلك فإننا غالب</w:t>
      </w:r>
      <w:r w:rsidRPr="007D6448">
        <w:rPr>
          <w:rFonts w:ascii="Arial" w:hAnsi="Arial" w:cs="Arial" w:hint="cs"/>
          <w:szCs w:val="24"/>
          <w:rtl/>
        </w:rPr>
        <w:t>اً</w:t>
      </w:r>
      <w:r w:rsidRPr="007D6448">
        <w:rPr>
          <w:rFonts w:ascii="Arial" w:hAnsi="Arial" w:cs="Arial"/>
          <w:szCs w:val="24"/>
          <w:rtl/>
        </w:rPr>
        <w:t xml:space="preserve"> ما نفترض أن المعرفة هي الفعل</w:t>
      </w:r>
      <w:r w:rsidRPr="007D6448">
        <w:rPr>
          <w:rFonts w:ascii="Arial" w:hAnsi="Arial" w:cs="Arial" w:hint="cs"/>
          <w:szCs w:val="24"/>
          <w:rtl/>
        </w:rPr>
        <w:t xml:space="preserve">، </w:t>
      </w:r>
      <w:r w:rsidRPr="007D6448">
        <w:rPr>
          <w:rFonts w:ascii="Arial" w:hAnsi="Arial" w:cs="Arial"/>
          <w:szCs w:val="24"/>
          <w:rtl/>
        </w:rPr>
        <w:t>لمعرفة مدى سيطرة الحب على أفعالك، رتب نفسك من 1 (الأضعف) إلى 10 (الأقوى) في هذه الأوصاف في الآيات 4-7</w:t>
      </w:r>
      <w:r w:rsidRPr="007D6448">
        <w:rPr>
          <w:rFonts w:ascii="Arial" w:hAnsi="Arial" w:cs="Arial"/>
          <w:szCs w:val="24"/>
        </w:rPr>
        <w:t>.</w:t>
      </w:r>
    </w:p>
    <w:p w14:paraId="4AE7D4C3" w14:textId="77777777" w:rsidR="00247DA6" w:rsidRPr="007D6448" w:rsidRDefault="00247DA6">
      <w:pPr>
        <w:ind w:left="20" w:right="-200"/>
        <w:rPr>
          <w:rFonts w:ascii="Arial" w:hAnsi="Arial" w:cs="Arial"/>
          <w:sz w:val="16"/>
          <w:szCs w:val="21"/>
        </w:rPr>
      </w:pPr>
    </w:p>
    <w:p w14:paraId="3ADA2631" w14:textId="77777777" w:rsidR="00247DA6" w:rsidRDefault="00000000" w:rsidP="00F22181">
      <w:pPr>
        <w:tabs>
          <w:tab w:val="center" w:pos="270"/>
          <w:tab w:val="center" w:pos="1260"/>
          <w:tab w:val="center" w:pos="2160"/>
          <w:tab w:val="center" w:pos="3150"/>
          <w:tab w:val="center" w:pos="4050"/>
          <w:tab w:val="center" w:pos="5220"/>
          <w:tab w:val="center" w:pos="6210"/>
          <w:tab w:val="center" w:pos="7110"/>
          <w:tab w:val="center" w:pos="8190"/>
          <w:tab w:val="center" w:pos="9090"/>
        </w:tabs>
        <w:ind w:left="20" w:right="-200"/>
        <w:rPr>
          <w:rFonts w:ascii="Arial" w:hAnsi="Arial" w:cs="Arial"/>
          <w:sz w:val="21"/>
          <w:szCs w:val="18"/>
        </w:rPr>
      </w:pPr>
      <w:r>
        <w:rPr>
          <w:rFonts w:ascii="Arial" w:hAnsi="Arial" w:cs="Arial"/>
          <w:sz w:val="21"/>
          <w:szCs w:val="18"/>
        </w:rPr>
        <w:tab/>
        <w:t>1</w:t>
      </w:r>
      <w:r>
        <w:rPr>
          <w:rFonts w:ascii="Arial" w:hAnsi="Arial" w:cs="Arial"/>
          <w:sz w:val="21"/>
          <w:szCs w:val="18"/>
        </w:rPr>
        <w:tab/>
        <w:t>2</w:t>
      </w:r>
      <w:r>
        <w:rPr>
          <w:rFonts w:ascii="Arial" w:hAnsi="Arial" w:cs="Arial"/>
          <w:sz w:val="21"/>
          <w:szCs w:val="18"/>
        </w:rPr>
        <w:tab/>
        <w:t>3</w:t>
      </w:r>
      <w:r>
        <w:rPr>
          <w:rFonts w:ascii="Arial" w:hAnsi="Arial" w:cs="Arial"/>
          <w:sz w:val="21"/>
          <w:szCs w:val="18"/>
        </w:rPr>
        <w:tab/>
        <w:t>4</w:t>
      </w:r>
      <w:r>
        <w:rPr>
          <w:rFonts w:ascii="Arial" w:hAnsi="Arial" w:cs="Arial"/>
          <w:sz w:val="21"/>
          <w:szCs w:val="18"/>
        </w:rPr>
        <w:tab/>
        <w:t>5</w:t>
      </w:r>
      <w:r>
        <w:rPr>
          <w:rFonts w:ascii="Arial" w:hAnsi="Arial" w:cs="Arial"/>
          <w:sz w:val="21"/>
          <w:szCs w:val="18"/>
        </w:rPr>
        <w:tab/>
        <w:t>6</w:t>
      </w:r>
      <w:r>
        <w:rPr>
          <w:rFonts w:ascii="Arial" w:hAnsi="Arial" w:cs="Arial"/>
          <w:sz w:val="21"/>
          <w:szCs w:val="18"/>
        </w:rPr>
        <w:tab/>
        <w:t>7</w:t>
      </w:r>
      <w:r>
        <w:rPr>
          <w:rFonts w:ascii="Arial" w:hAnsi="Arial" w:cs="Arial"/>
          <w:sz w:val="21"/>
          <w:szCs w:val="18"/>
        </w:rPr>
        <w:tab/>
        <w:t>8</w:t>
      </w:r>
      <w:r>
        <w:rPr>
          <w:rFonts w:ascii="Arial" w:hAnsi="Arial" w:cs="Arial"/>
          <w:sz w:val="21"/>
          <w:szCs w:val="18"/>
        </w:rPr>
        <w:tab/>
        <w:t>9</w:t>
      </w:r>
      <w:r>
        <w:rPr>
          <w:rFonts w:ascii="Arial" w:hAnsi="Arial" w:cs="Arial"/>
          <w:sz w:val="21"/>
          <w:szCs w:val="18"/>
        </w:rPr>
        <w:tab/>
        <w:t>10</w:t>
      </w:r>
    </w:p>
    <w:p w14:paraId="5DF7E81C" w14:textId="77777777" w:rsidR="00247DA6" w:rsidRDefault="00000000">
      <w:pPr>
        <w:tabs>
          <w:tab w:val="center" w:pos="360"/>
          <w:tab w:val="center" w:pos="1170"/>
          <w:tab w:val="center" w:pos="2070"/>
          <w:tab w:val="center" w:pos="2970"/>
          <w:tab w:val="center" w:pos="3870"/>
          <w:tab w:val="center" w:pos="5040"/>
          <w:tab w:val="center" w:pos="6120"/>
          <w:tab w:val="center" w:pos="6930"/>
          <w:tab w:val="center" w:pos="8010"/>
          <w:tab w:val="center" w:pos="9090"/>
        </w:tabs>
        <w:ind w:left="20" w:right="-200"/>
        <w:jc w:val="center"/>
        <w:rPr>
          <w:rFonts w:ascii="Arial" w:hAnsi="Arial" w:cs="Arial"/>
          <w:sz w:val="16"/>
          <w:szCs w:val="16"/>
        </w:rPr>
      </w:pPr>
      <w:r>
        <w:rPr>
          <w:rFonts w:ascii="Arial" w:hAnsi="Arial" w:cs="Arial" w:hint="cs"/>
          <w:sz w:val="16"/>
          <w:szCs w:val="16"/>
          <w:rtl/>
        </w:rPr>
        <w:t>أبداً</w:t>
      </w:r>
      <w:r>
        <w:rPr>
          <w:rFonts w:ascii="Arial" w:hAnsi="Arial" w:cs="Arial"/>
          <w:sz w:val="16"/>
          <w:szCs w:val="16"/>
          <w:rtl/>
        </w:rPr>
        <w:tab/>
      </w:r>
      <w:r>
        <w:rPr>
          <w:rFonts w:ascii="Arial" w:hAnsi="Arial" w:cs="Arial"/>
          <w:sz w:val="16"/>
          <w:szCs w:val="16"/>
        </w:rPr>
        <w:tab/>
      </w:r>
      <w:r>
        <w:rPr>
          <w:rFonts w:ascii="Arial" w:hAnsi="Arial" w:cs="Arial" w:hint="cs"/>
          <w:sz w:val="16"/>
          <w:szCs w:val="16"/>
          <w:rtl/>
        </w:rPr>
        <w:t>مرة واحدة</w:t>
      </w:r>
      <w:r>
        <w:rPr>
          <w:rFonts w:ascii="Arial" w:hAnsi="Arial" w:cs="Arial"/>
          <w:sz w:val="16"/>
          <w:szCs w:val="16"/>
        </w:rPr>
        <w:tab/>
      </w:r>
      <w:r>
        <w:rPr>
          <w:rFonts w:ascii="Arial" w:hAnsi="Arial" w:cs="Arial" w:hint="cs"/>
          <w:sz w:val="16"/>
          <w:szCs w:val="16"/>
          <w:rtl/>
          <w:lang w:bidi="ar-JO"/>
        </w:rPr>
        <w:t>نادراً</w:t>
      </w:r>
      <w:r>
        <w:rPr>
          <w:rFonts w:ascii="Arial" w:hAnsi="Arial" w:cs="Arial"/>
          <w:sz w:val="16"/>
          <w:szCs w:val="16"/>
        </w:rPr>
        <w:tab/>
      </w:r>
      <w:r>
        <w:rPr>
          <w:rFonts w:ascii="Arial" w:hAnsi="Arial" w:cs="Arial" w:hint="cs"/>
          <w:sz w:val="16"/>
          <w:szCs w:val="16"/>
          <w:rtl/>
        </w:rPr>
        <w:t>قليلاً</w:t>
      </w:r>
      <w:r>
        <w:rPr>
          <w:rFonts w:ascii="Arial" w:hAnsi="Arial" w:cs="Arial"/>
          <w:sz w:val="16"/>
          <w:szCs w:val="16"/>
        </w:rPr>
        <w:tab/>
      </w:r>
      <w:r>
        <w:rPr>
          <w:rFonts w:ascii="Arial" w:hAnsi="Arial" w:cs="Arial" w:hint="cs"/>
          <w:sz w:val="16"/>
          <w:szCs w:val="16"/>
          <w:rtl/>
        </w:rPr>
        <w:t>أحياناً</w:t>
      </w:r>
      <w:r>
        <w:rPr>
          <w:rFonts w:ascii="Arial" w:hAnsi="Arial" w:cs="Arial"/>
          <w:sz w:val="16"/>
          <w:szCs w:val="16"/>
        </w:rPr>
        <w:tab/>
      </w:r>
      <w:r>
        <w:rPr>
          <w:rFonts w:ascii="Arial" w:hAnsi="Arial" w:cs="Arial" w:hint="cs"/>
          <w:sz w:val="16"/>
          <w:szCs w:val="16"/>
          <w:rtl/>
        </w:rPr>
        <w:t>بين حين وآخر</w:t>
      </w:r>
      <w:r>
        <w:rPr>
          <w:rFonts w:ascii="Arial" w:hAnsi="Arial" w:cs="Arial"/>
          <w:sz w:val="16"/>
          <w:szCs w:val="16"/>
        </w:rPr>
        <w:tab/>
      </w:r>
      <w:r>
        <w:rPr>
          <w:rFonts w:ascii="Arial" w:hAnsi="Arial" w:cs="Arial" w:hint="cs"/>
          <w:sz w:val="16"/>
          <w:szCs w:val="16"/>
          <w:rtl/>
        </w:rPr>
        <w:t>عادة</w:t>
      </w:r>
      <w:r>
        <w:rPr>
          <w:rFonts w:ascii="Arial" w:hAnsi="Arial" w:cs="Arial"/>
          <w:sz w:val="16"/>
          <w:szCs w:val="16"/>
        </w:rPr>
        <w:tab/>
      </w:r>
      <w:r>
        <w:rPr>
          <w:rFonts w:ascii="Arial" w:hAnsi="Arial" w:cs="Arial" w:hint="cs"/>
          <w:sz w:val="16"/>
          <w:szCs w:val="16"/>
          <w:rtl/>
        </w:rPr>
        <w:t>غالباً</w:t>
      </w:r>
      <w:r>
        <w:rPr>
          <w:rFonts w:ascii="Arial" w:hAnsi="Arial" w:cs="Arial"/>
          <w:sz w:val="16"/>
          <w:szCs w:val="16"/>
        </w:rPr>
        <w:tab/>
      </w:r>
      <w:r>
        <w:rPr>
          <w:rFonts w:ascii="Arial" w:hAnsi="Arial" w:cs="Arial" w:hint="cs"/>
          <w:sz w:val="16"/>
          <w:szCs w:val="16"/>
          <w:rtl/>
        </w:rPr>
        <w:t>باستمرار تقريباً</w:t>
      </w:r>
      <w:r>
        <w:rPr>
          <w:rFonts w:ascii="Arial" w:hAnsi="Arial" w:cs="Arial"/>
          <w:sz w:val="16"/>
          <w:szCs w:val="16"/>
        </w:rPr>
        <w:tab/>
      </w:r>
      <w:r>
        <w:rPr>
          <w:rFonts w:ascii="Arial" w:hAnsi="Arial" w:cs="Arial" w:hint="cs"/>
          <w:sz w:val="16"/>
          <w:szCs w:val="16"/>
          <w:rtl/>
        </w:rPr>
        <w:t>دائماً</w:t>
      </w:r>
    </w:p>
    <w:p w14:paraId="0A9070DD" w14:textId="77777777" w:rsidR="00247DA6" w:rsidRDefault="00247DA6">
      <w:pPr>
        <w:ind w:left="20" w:right="-200"/>
        <w:rPr>
          <w:rFonts w:ascii="Arial" w:hAnsi="Arial" w:cs="Arial"/>
          <w:sz w:val="16"/>
          <w:szCs w:val="16"/>
        </w:rPr>
      </w:pPr>
    </w:p>
    <w:p w14:paraId="624676F8" w14:textId="77777777" w:rsidR="00247DA6" w:rsidRDefault="00247DA6">
      <w:pPr>
        <w:ind w:left="20" w:right="-200"/>
        <w:rPr>
          <w:rFonts w:ascii="Arial" w:hAnsi="Arial" w:cs="Arial"/>
          <w:sz w:val="11"/>
          <w:szCs w:val="18"/>
        </w:rPr>
      </w:pPr>
    </w:p>
    <w:p w14:paraId="444EFA22"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w:t>
      </w:r>
      <w:r w:rsidRPr="007D6448">
        <w:rPr>
          <w:rFonts w:ascii="Arial" w:hAnsi="Arial" w:cs="Arial"/>
          <w:b/>
          <w:bCs/>
          <w:sz w:val="21"/>
          <w:szCs w:val="21"/>
          <w:rtl/>
        </w:rPr>
        <w:t>حب</w:t>
      </w:r>
      <w:r w:rsidRPr="007D6448">
        <w:rPr>
          <w:rFonts w:ascii="Arial" w:hAnsi="Arial" w:cs="Arial" w:hint="cs"/>
          <w:b/>
          <w:bCs/>
          <w:sz w:val="21"/>
          <w:szCs w:val="21"/>
          <w:rtl/>
        </w:rPr>
        <w:t>ة</w:t>
      </w:r>
      <w:r w:rsidRPr="007D6448">
        <w:rPr>
          <w:rFonts w:ascii="Arial" w:hAnsi="Arial" w:cs="Arial"/>
          <w:b/>
          <w:bCs/>
          <w:sz w:val="21"/>
          <w:szCs w:val="21"/>
          <w:rtl/>
        </w:rPr>
        <w:t xml:space="preserve"> صبور</w:t>
      </w:r>
      <w:r w:rsidRPr="007D6448">
        <w:rPr>
          <w:rFonts w:ascii="Arial" w:hAnsi="Arial" w:cs="Arial" w:hint="cs"/>
          <w:b/>
          <w:bCs/>
          <w:sz w:val="21"/>
          <w:szCs w:val="21"/>
          <w:rtl/>
        </w:rPr>
        <w:t>ة</w:t>
      </w:r>
    </w:p>
    <w:p w14:paraId="24DED5BA"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أنا بطيء الغضب</w:t>
      </w:r>
      <w:r w:rsidRPr="007D6448">
        <w:rPr>
          <w:rFonts w:ascii="Arial" w:hAnsi="Arial" w:cs="Arial" w:hint="cs"/>
          <w:sz w:val="21"/>
          <w:szCs w:val="21"/>
          <w:rtl/>
        </w:rPr>
        <w:t>،</w:t>
      </w:r>
      <w:r w:rsidRPr="007D6448">
        <w:rPr>
          <w:rFonts w:ascii="Arial" w:hAnsi="Arial" w:cs="Arial"/>
          <w:sz w:val="21"/>
          <w:szCs w:val="21"/>
          <w:rtl/>
        </w:rPr>
        <w:t xml:space="preserve"> أتحمل التجارب والناس بلا شكوى</w:t>
      </w:r>
      <w:r w:rsidRPr="007D6448">
        <w:rPr>
          <w:rFonts w:ascii="Arial" w:hAnsi="Arial" w:cs="Arial" w:hint="cs"/>
          <w:sz w:val="21"/>
          <w:szCs w:val="21"/>
          <w:rtl/>
        </w:rPr>
        <w:t>،</w:t>
      </w:r>
      <w:r w:rsidRPr="007D6448">
        <w:rPr>
          <w:rFonts w:ascii="Arial" w:hAnsi="Arial" w:cs="Arial"/>
          <w:sz w:val="21"/>
          <w:szCs w:val="21"/>
          <w:rtl/>
        </w:rPr>
        <w:t xml:space="preserve"> أنا لا أعطي الله مواعيد نهائية</w:t>
      </w:r>
      <w:r w:rsidRPr="007D6448">
        <w:rPr>
          <w:rFonts w:ascii="Arial" w:hAnsi="Arial" w:cs="Arial"/>
          <w:sz w:val="21"/>
          <w:szCs w:val="21"/>
        </w:rPr>
        <w:t>.</w:t>
      </w:r>
    </w:p>
    <w:p w14:paraId="13B9FF37" w14:textId="77777777" w:rsidR="00247DA6" w:rsidRPr="007D6448" w:rsidRDefault="00247DA6">
      <w:pPr>
        <w:bidi/>
        <w:ind w:left="20" w:right="-200"/>
        <w:rPr>
          <w:rFonts w:ascii="Arial" w:hAnsi="Arial" w:cs="Arial"/>
          <w:sz w:val="21"/>
          <w:szCs w:val="21"/>
        </w:rPr>
      </w:pPr>
    </w:p>
    <w:p w14:paraId="61808EC3"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w:t>
      </w:r>
      <w:r w:rsidRPr="007D6448">
        <w:rPr>
          <w:rFonts w:ascii="Arial" w:hAnsi="Arial" w:cs="Arial"/>
          <w:b/>
          <w:bCs/>
          <w:sz w:val="21"/>
          <w:szCs w:val="21"/>
          <w:rtl/>
        </w:rPr>
        <w:t xml:space="preserve"> لطيف</w:t>
      </w:r>
      <w:r w:rsidRPr="007D6448">
        <w:rPr>
          <w:rFonts w:ascii="Arial" w:hAnsi="Arial" w:cs="Arial" w:hint="cs"/>
          <w:b/>
          <w:bCs/>
          <w:sz w:val="21"/>
          <w:szCs w:val="21"/>
          <w:rtl/>
        </w:rPr>
        <w:t>ة</w:t>
      </w:r>
    </w:p>
    <w:p w14:paraId="1BF1A802"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 xml:space="preserve">أنا </w:t>
      </w:r>
      <w:r w:rsidRPr="007D6448">
        <w:rPr>
          <w:rFonts w:ascii="Arial" w:hAnsi="Arial" w:cs="Arial" w:hint="cs"/>
          <w:sz w:val="21"/>
          <w:szCs w:val="21"/>
          <w:rtl/>
        </w:rPr>
        <w:t>مفكر</w:t>
      </w:r>
      <w:r w:rsidRPr="007D6448">
        <w:rPr>
          <w:rFonts w:ascii="Arial" w:hAnsi="Arial" w:cs="Arial"/>
          <w:sz w:val="21"/>
          <w:szCs w:val="21"/>
          <w:rtl/>
        </w:rPr>
        <w:t xml:space="preserve"> ومتفهم وكريم بالثناء</w:t>
      </w:r>
      <w:r w:rsidRPr="007D6448">
        <w:rPr>
          <w:rFonts w:ascii="Arial" w:hAnsi="Arial" w:cs="Arial" w:hint="cs"/>
          <w:sz w:val="21"/>
          <w:szCs w:val="21"/>
          <w:rtl/>
        </w:rPr>
        <w:t>،</w:t>
      </w:r>
      <w:r w:rsidRPr="007D6448">
        <w:rPr>
          <w:rFonts w:ascii="Arial" w:hAnsi="Arial" w:cs="Arial"/>
          <w:sz w:val="21"/>
          <w:szCs w:val="21"/>
          <w:rtl/>
        </w:rPr>
        <w:t xml:space="preserve"> لدي وقت للناس وبناءهم</w:t>
      </w:r>
      <w:r w:rsidRPr="007D6448">
        <w:rPr>
          <w:rFonts w:ascii="Arial" w:hAnsi="Arial" w:cs="Arial"/>
          <w:sz w:val="21"/>
          <w:szCs w:val="21"/>
        </w:rPr>
        <w:t>.</w:t>
      </w:r>
    </w:p>
    <w:p w14:paraId="20C70E0D" w14:textId="77777777" w:rsidR="00247DA6" w:rsidRPr="007D6448" w:rsidRDefault="00247DA6">
      <w:pPr>
        <w:bidi/>
        <w:ind w:left="20" w:right="-200"/>
        <w:rPr>
          <w:rFonts w:ascii="Arial" w:hAnsi="Arial" w:cs="Arial"/>
          <w:sz w:val="21"/>
          <w:szCs w:val="21"/>
        </w:rPr>
      </w:pPr>
    </w:p>
    <w:p w14:paraId="0F72BA7A"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w:t>
      </w:r>
      <w:r w:rsidRPr="007D6448">
        <w:rPr>
          <w:rFonts w:ascii="Arial" w:hAnsi="Arial" w:cs="Arial"/>
          <w:b/>
          <w:bCs/>
          <w:sz w:val="21"/>
          <w:szCs w:val="21"/>
          <w:rtl/>
        </w:rPr>
        <w:t xml:space="preserve"> لا </w:t>
      </w:r>
      <w:r w:rsidRPr="007D6448">
        <w:rPr>
          <w:rFonts w:ascii="Arial" w:hAnsi="Arial" w:cs="Arial" w:hint="cs"/>
          <w:b/>
          <w:bCs/>
          <w:sz w:val="21"/>
          <w:szCs w:val="21"/>
          <w:rtl/>
        </w:rPr>
        <w:t>ت</w:t>
      </w:r>
      <w:r w:rsidRPr="007D6448">
        <w:rPr>
          <w:rFonts w:ascii="Arial" w:hAnsi="Arial" w:cs="Arial"/>
          <w:b/>
          <w:bCs/>
          <w:sz w:val="21"/>
          <w:szCs w:val="21"/>
          <w:rtl/>
        </w:rPr>
        <w:t>حسد</w:t>
      </w:r>
    </w:p>
    <w:p w14:paraId="3F68A52D"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أنا سعيد برؤية الآخرين يتم ترقيتهم بقدر سعادتي برؤية ذلك بنفسي</w:t>
      </w:r>
      <w:r w:rsidRPr="007D6448">
        <w:rPr>
          <w:rFonts w:ascii="Arial" w:hAnsi="Arial" w:cs="Arial" w:hint="cs"/>
          <w:sz w:val="21"/>
          <w:szCs w:val="21"/>
          <w:rtl/>
        </w:rPr>
        <w:t>،</w:t>
      </w:r>
      <w:r w:rsidRPr="007D6448">
        <w:rPr>
          <w:rFonts w:ascii="Arial" w:hAnsi="Arial" w:cs="Arial"/>
          <w:sz w:val="21"/>
          <w:szCs w:val="21"/>
          <w:rtl/>
        </w:rPr>
        <w:t xml:space="preserve"> أنا لست مهد</w:t>
      </w:r>
      <w:r w:rsidRPr="007D6448">
        <w:rPr>
          <w:rFonts w:ascii="Arial" w:hAnsi="Arial" w:cs="Arial" w:hint="cs"/>
          <w:sz w:val="21"/>
          <w:szCs w:val="21"/>
          <w:rtl/>
        </w:rPr>
        <w:t>َّ</w:t>
      </w:r>
      <w:r w:rsidRPr="007D6448">
        <w:rPr>
          <w:rFonts w:ascii="Arial" w:hAnsi="Arial" w:cs="Arial"/>
          <w:sz w:val="21"/>
          <w:szCs w:val="21"/>
          <w:rtl/>
        </w:rPr>
        <w:t>د</w:t>
      </w:r>
      <w:r w:rsidRPr="007D6448">
        <w:rPr>
          <w:rFonts w:ascii="Arial" w:hAnsi="Arial" w:cs="Arial" w:hint="cs"/>
          <w:sz w:val="21"/>
          <w:szCs w:val="21"/>
          <w:rtl/>
        </w:rPr>
        <w:t>اً</w:t>
      </w:r>
      <w:r w:rsidRPr="007D6448">
        <w:rPr>
          <w:rFonts w:ascii="Arial" w:hAnsi="Arial" w:cs="Arial"/>
          <w:sz w:val="21"/>
          <w:szCs w:val="21"/>
          <w:rtl/>
        </w:rPr>
        <w:t xml:space="preserve"> ب</w:t>
      </w:r>
      <w:r w:rsidRPr="007D6448">
        <w:rPr>
          <w:rFonts w:ascii="Arial" w:hAnsi="Arial" w:cs="Arial" w:hint="cs"/>
          <w:sz w:val="21"/>
          <w:szCs w:val="21"/>
          <w:rtl/>
        </w:rPr>
        <w:t>مواهب</w:t>
      </w:r>
      <w:r w:rsidRPr="007D6448">
        <w:rPr>
          <w:rFonts w:ascii="Arial" w:hAnsi="Arial" w:cs="Arial"/>
          <w:sz w:val="21"/>
          <w:szCs w:val="21"/>
          <w:rtl/>
        </w:rPr>
        <w:t xml:space="preserve"> الآخرين وإنجازاتهم</w:t>
      </w:r>
      <w:r w:rsidRPr="007D6448">
        <w:rPr>
          <w:rFonts w:ascii="Arial" w:hAnsi="Arial" w:cs="Arial" w:hint="cs"/>
          <w:sz w:val="21"/>
          <w:szCs w:val="21"/>
          <w:rtl/>
        </w:rPr>
        <w:t>،</w:t>
      </w:r>
      <w:r w:rsidRPr="007D6448">
        <w:rPr>
          <w:rFonts w:ascii="Arial" w:hAnsi="Arial" w:cs="Arial"/>
          <w:sz w:val="21"/>
          <w:szCs w:val="21"/>
          <w:rtl/>
        </w:rPr>
        <w:t xml:space="preserve"> ولا أنتقد عندما لا يلاحظني أحد</w:t>
      </w:r>
      <w:r w:rsidRPr="007D6448">
        <w:rPr>
          <w:rFonts w:ascii="Arial" w:hAnsi="Arial" w:cs="Arial"/>
          <w:sz w:val="21"/>
          <w:szCs w:val="21"/>
        </w:rPr>
        <w:t>.</w:t>
      </w:r>
    </w:p>
    <w:p w14:paraId="2C95746F" w14:textId="77777777" w:rsidR="00247DA6" w:rsidRPr="007D6448" w:rsidRDefault="00247DA6">
      <w:pPr>
        <w:bidi/>
        <w:ind w:left="20" w:right="-200"/>
        <w:rPr>
          <w:rFonts w:ascii="Arial" w:hAnsi="Arial" w:cs="Arial"/>
          <w:sz w:val="21"/>
          <w:szCs w:val="21"/>
        </w:rPr>
      </w:pPr>
    </w:p>
    <w:p w14:paraId="7CA08BEE"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w:t>
      </w:r>
      <w:r w:rsidRPr="007D6448">
        <w:rPr>
          <w:rFonts w:ascii="Arial" w:hAnsi="Arial" w:cs="Arial"/>
          <w:b/>
          <w:bCs/>
          <w:sz w:val="21"/>
          <w:szCs w:val="21"/>
          <w:rtl/>
        </w:rPr>
        <w:t xml:space="preserve"> لا </w:t>
      </w:r>
      <w:r w:rsidRPr="007D6448">
        <w:rPr>
          <w:rFonts w:ascii="Arial" w:hAnsi="Arial" w:cs="Arial" w:hint="cs"/>
          <w:b/>
          <w:bCs/>
          <w:sz w:val="21"/>
          <w:szCs w:val="21"/>
          <w:rtl/>
        </w:rPr>
        <w:t>ت</w:t>
      </w:r>
      <w:r w:rsidRPr="007D6448">
        <w:rPr>
          <w:rFonts w:ascii="Arial" w:hAnsi="Arial" w:cs="Arial"/>
          <w:b/>
          <w:bCs/>
          <w:sz w:val="21"/>
          <w:szCs w:val="21"/>
          <w:rtl/>
        </w:rPr>
        <w:t>تفاخر</w:t>
      </w:r>
    </w:p>
    <w:p w14:paraId="36251FD9"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أعترف بسهولة أنني لا أستطيع أن أفعل شيئ</w:t>
      </w:r>
      <w:r w:rsidRPr="007D6448">
        <w:rPr>
          <w:rFonts w:ascii="Arial" w:hAnsi="Arial" w:cs="Arial" w:hint="cs"/>
          <w:sz w:val="21"/>
          <w:szCs w:val="21"/>
          <w:rtl/>
        </w:rPr>
        <w:t>اً</w:t>
      </w:r>
      <w:r w:rsidRPr="007D6448">
        <w:rPr>
          <w:rFonts w:ascii="Arial" w:hAnsi="Arial" w:cs="Arial"/>
          <w:sz w:val="21"/>
          <w:szCs w:val="21"/>
          <w:rtl/>
        </w:rPr>
        <w:t xml:space="preserve"> لله دون نعمته؛ أنا سريع في إعادة توجيه ال</w:t>
      </w:r>
      <w:r w:rsidRPr="007D6448">
        <w:rPr>
          <w:rFonts w:ascii="Arial" w:hAnsi="Arial" w:cs="Arial" w:hint="cs"/>
          <w:sz w:val="21"/>
          <w:szCs w:val="21"/>
          <w:rtl/>
        </w:rPr>
        <w:t>مدح</w:t>
      </w:r>
      <w:r w:rsidRPr="007D6448">
        <w:rPr>
          <w:rFonts w:ascii="Arial" w:hAnsi="Arial" w:cs="Arial"/>
          <w:sz w:val="21"/>
          <w:szCs w:val="21"/>
          <w:rtl/>
        </w:rPr>
        <w:t xml:space="preserve"> إلى الله</w:t>
      </w:r>
      <w:r w:rsidRPr="007D6448">
        <w:rPr>
          <w:rFonts w:ascii="Arial" w:hAnsi="Arial" w:cs="Arial" w:hint="cs"/>
          <w:sz w:val="21"/>
          <w:szCs w:val="21"/>
          <w:rtl/>
        </w:rPr>
        <w:t>،</w:t>
      </w:r>
      <w:r w:rsidRPr="007D6448">
        <w:rPr>
          <w:rFonts w:ascii="Arial" w:hAnsi="Arial" w:cs="Arial"/>
          <w:sz w:val="21"/>
          <w:szCs w:val="21"/>
          <w:rtl/>
        </w:rPr>
        <w:t xml:space="preserve"> لا أترك للآخرين انطباع</w:t>
      </w:r>
      <w:r w:rsidRPr="007D6448">
        <w:rPr>
          <w:rFonts w:ascii="Arial" w:hAnsi="Arial" w:cs="Arial" w:hint="cs"/>
          <w:sz w:val="21"/>
          <w:szCs w:val="21"/>
          <w:rtl/>
        </w:rPr>
        <w:t>اً</w:t>
      </w:r>
      <w:r w:rsidRPr="007D6448">
        <w:rPr>
          <w:rFonts w:ascii="Arial" w:hAnsi="Arial" w:cs="Arial"/>
          <w:sz w:val="21"/>
          <w:szCs w:val="21"/>
          <w:rtl/>
        </w:rPr>
        <w:t xml:space="preserve"> أفضل مما هو حقيقي</w:t>
      </w:r>
      <w:r w:rsidRPr="007D6448">
        <w:rPr>
          <w:rFonts w:ascii="Arial" w:hAnsi="Arial" w:cs="Arial"/>
          <w:sz w:val="21"/>
          <w:szCs w:val="21"/>
        </w:rPr>
        <w:t>.</w:t>
      </w:r>
    </w:p>
    <w:p w14:paraId="4943A15F" w14:textId="77777777" w:rsidR="00247DA6" w:rsidRPr="007D6448" w:rsidRDefault="00247DA6">
      <w:pPr>
        <w:bidi/>
        <w:ind w:left="20" w:right="-200"/>
        <w:rPr>
          <w:rFonts w:ascii="Arial" w:hAnsi="Arial" w:cs="Arial"/>
          <w:sz w:val="21"/>
          <w:szCs w:val="21"/>
        </w:rPr>
      </w:pPr>
    </w:p>
    <w:p w14:paraId="429295AC"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 لا تتكبر</w:t>
      </w:r>
    </w:p>
    <w:p w14:paraId="0C84D15D"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 xml:space="preserve">أرى نفسي </w:t>
      </w:r>
      <w:r w:rsidRPr="007D6448">
        <w:rPr>
          <w:rFonts w:ascii="Arial" w:hAnsi="Arial" w:cs="Arial" w:hint="cs"/>
          <w:sz w:val="21"/>
          <w:szCs w:val="21"/>
          <w:rtl/>
        </w:rPr>
        <w:t>كما يجب</w:t>
      </w:r>
      <w:r w:rsidRPr="007D6448">
        <w:rPr>
          <w:rFonts w:ascii="Arial" w:hAnsi="Arial" w:cs="Arial"/>
          <w:sz w:val="21"/>
          <w:szCs w:val="21"/>
          <w:rtl/>
        </w:rPr>
        <w:t xml:space="preserve"> بدلاً من أن يكون لدي فكرة مضخمة عن أهميتي</w:t>
      </w:r>
      <w:r w:rsidRPr="007D6448">
        <w:rPr>
          <w:rFonts w:ascii="Arial" w:hAnsi="Arial" w:cs="Arial" w:hint="cs"/>
          <w:sz w:val="21"/>
          <w:szCs w:val="21"/>
          <w:rtl/>
        </w:rPr>
        <w:t>،</w:t>
      </w:r>
      <w:r w:rsidRPr="007D6448">
        <w:rPr>
          <w:rFonts w:ascii="Arial" w:hAnsi="Arial" w:cs="Arial"/>
          <w:sz w:val="21"/>
          <w:szCs w:val="21"/>
          <w:rtl/>
        </w:rPr>
        <w:t xml:space="preserve"> لا أحتاج إلى إقناعي أو تكريمي أو تدليلي للقيام بدوري</w:t>
      </w:r>
      <w:r w:rsidRPr="007D6448">
        <w:rPr>
          <w:rFonts w:ascii="Arial" w:hAnsi="Arial" w:cs="Arial" w:hint="cs"/>
          <w:sz w:val="21"/>
          <w:szCs w:val="21"/>
          <w:rtl/>
        </w:rPr>
        <w:t>،</w:t>
      </w:r>
      <w:r w:rsidRPr="007D6448">
        <w:rPr>
          <w:rFonts w:ascii="Arial" w:hAnsi="Arial" w:cs="Arial"/>
          <w:sz w:val="21"/>
          <w:szCs w:val="21"/>
          <w:rtl/>
        </w:rPr>
        <w:t xml:space="preserve"> أتحدث عن الآخرين أكثر من نفسي</w:t>
      </w:r>
      <w:r w:rsidRPr="007D6448">
        <w:rPr>
          <w:rFonts w:ascii="Arial" w:hAnsi="Arial" w:cs="Arial"/>
          <w:sz w:val="21"/>
          <w:szCs w:val="21"/>
        </w:rPr>
        <w:t>.</w:t>
      </w:r>
    </w:p>
    <w:p w14:paraId="5E608326" w14:textId="77777777" w:rsidR="00247DA6" w:rsidRPr="007D6448" w:rsidRDefault="00247DA6">
      <w:pPr>
        <w:ind w:left="20" w:right="-200"/>
        <w:rPr>
          <w:rFonts w:ascii="Arial" w:hAnsi="Arial" w:cs="Arial"/>
          <w:sz w:val="11"/>
          <w:szCs w:val="18"/>
        </w:rPr>
      </w:pPr>
    </w:p>
    <w:p w14:paraId="379422A5"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w:t>
      </w:r>
      <w:r w:rsidRPr="007D6448">
        <w:rPr>
          <w:rFonts w:ascii="Arial" w:hAnsi="Arial" w:cs="Arial"/>
          <w:b/>
          <w:bCs/>
          <w:sz w:val="21"/>
          <w:szCs w:val="21"/>
          <w:rtl/>
        </w:rPr>
        <w:t xml:space="preserve"> ليس</w:t>
      </w:r>
      <w:r w:rsidRPr="007D6448">
        <w:rPr>
          <w:rFonts w:ascii="Arial" w:hAnsi="Arial" w:cs="Arial" w:hint="cs"/>
          <w:b/>
          <w:bCs/>
          <w:sz w:val="21"/>
          <w:szCs w:val="21"/>
          <w:rtl/>
        </w:rPr>
        <w:t>ت</w:t>
      </w:r>
      <w:r w:rsidRPr="007D6448">
        <w:rPr>
          <w:rFonts w:ascii="Arial" w:hAnsi="Arial" w:cs="Arial"/>
          <w:b/>
          <w:bCs/>
          <w:sz w:val="21"/>
          <w:szCs w:val="21"/>
          <w:rtl/>
        </w:rPr>
        <w:t xml:space="preserve"> وقح</w:t>
      </w:r>
      <w:r w:rsidRPr="007D6448">
        <w:rPr>
          <w:rFonts w:ascii="Arial" w:hAnsi="Arial" w:cs="Arial" w:hint="cs"/>
          <w:b/>
          <w:bCs/>
          <w:sz w:val="21"/>
          <w:szCs w:val="21"/>
          <w:rtl/>
        </w:rPr>
        <w:t>ة</w:t>
      </w:r>
    </w:p>
    <w:p w14:paraId="4901E59D"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أنا لست فظ</w:t>
      </w:r>
      <w:r w:rsidRPr="007D6448">
        <w:rPr>
          <w:rFonts w:ascii="Arial" w:hAnsi="Arial" w:cs="Arial" w:hint="cs"/>
          <w:sz w:val="21"/>
          <w:szCs w:val="21"/>
          <w:rtl/>
        </w:rPr>
        <w:t>اً</w:t>
      </w:r>
      <w:r w:rsidRPr="007D6448">
        <w:rPr>
          <w:rFonts w:ascii="Arial" w:hAnsi="Arial" w:cs="Arial"/>
          <w:sz w:val="21"/>
          <w:szCs w:val="21"/>
          <w:rtl/>
        </w:rPr>
        <w:t>، أو سيئ</w:t>
      </w:r>
      <w:r w:rsidRPr="007D6448">
        <w:rPr>
          <w:rFonts w:ascii="Arial" w:hAnsi="Arial" w:cs="Arial" w:hint="cs"/>
          <w:sz w:val="21"/>
          <w:szCs w:val="21"/>
          <w:rtl/>
        </w:rPr>
        <w:t>اً</w:t>
      </w:r>
      <w:r w:rsidRPr="007D6448">
        <w:rPr>
          <w:rFonts w:ascii="Arial" w:hAnsi="Arial" w:cs="Arial"/>
          <w:sz w:val="21"/>
          <w:szCs w:val="21"/>
          <w:rtl/>
        </w:rPr>
        <w:t>، أو جارح</w:t>
      </w:r>
      <w:r w:rsidRPr="007D6448">
        <w:rPr>
          <w:rFonts w:ascii="Arial" w:hAnsi="Arial" w:cs="Arial" w:hint="cs"/>
          <w:sz w:val="21"/>
          <w:szCs w:val="21"/>
          <w:rtl/>
        </w:rPr>
        <w:t>اً</w:t>
      </w:r>
      <w:r w:rsidRPr="007D6448">
        <w:rPr>
          <w:rFonts w:ascii="Arial" w:hAnsi="Arial" w:cs="Arial"/>
          <w:sz w:val="21"/>
          <w:szCs w:val="21"/>
          <w:rtl/>
        </w:rPr>
        <w:t>، أو ساخر</w:t>
      </w:r>
      <w:r w:rsidRPr="007D6448">
        <w:rPr>
          <w:rFonts w:ascii="Arial" w:hAnsi="Arial" w:cs="Arial" w:hint="cs"/>
          <w:sz w:val="21"/>
          <w:szCs w:val="21"/>
          <w:rtl/>
        </w:rPr>
        <w:t>اً</w:t>
      </w:r>
      <w:r w:rsidRPr="007D6448">
        <w:rPr>
          <w:rFonts w:ascii="Arial" w:hAnsi="Arial" w:cs="Arial"/>
          <w:sz w:val="21"/>
          <w:szCs w:val="21"/>
          <w:rtl/>
        </w:rPr>
        <w:t>، أو مغرور</w:t>
      </w:r>
      <w:r w:rsidRPr="007D6448">
        <w:rPr>
          <w:rFonts w:ascii="Arial" w:hAnsi="Arial" w:cs="Arial" w:hint="cs"/>
          <w:sz w:val="21"/>
          <w:szCs w:val="21"/>
          <w:rtl/>
        </w:rPr>
        <w:t>اً</w:t>
      </w:r>
      <w:r w:rsidRPr="007D6448">
        <w:rPr>
          <w:rFonts w:ascii="Arial" w:hAnsi="Arial" w:cs="Arial"/>
          <w:sz w:val="21"/>
          <w:szCs w:val="21"/>
          <w:rtl/>
        </w:rPr>
        <w:t>؛ أنا مهذب وذو أخلاق جيدة وم</w:t>
      </w:r>
      <w:r w:rsidRPr="007D6448">
        <w:rPr>
          <w:rFonts w:ascii="Arial" w:hAnsi="Arial" w:cs="Arial" w:hint="cs"/>
          <w:sz w:val="21"/>
          <w:szCs w:val="21"/>
          <w:rtl/>
        </w:rPr>
        <w:t>حترم</w:t>
      </w:r>
      <w:r w:rsidRPr="007D6448">
        <w:rPr>
          <w:rFonts w:ascii="Arial" w:hAnsi="Arial" w:cs="Arial"/>
          <w:sz w:val="21"/>
          <w:szCs w:val="21"/>
          <w:rtl/>
        </w:rPr>
        <w:t xml:space="preserve"> وكريم مع الجميع</w:t>
      </w:r>
      <w:r w:rsidRPr="007D6448">
        <w:rPr>
          <w:rFonts w:ascii="Arial" w:hAnsi="Arial" w:cs="Arial" w:hint="cs"/>
          <w:sz w:val="21"/>
          <w:szCs w:val="21"/>
          <w:rtl/>
        </w:rPr>
        <w:t>،</w:t>
      </w:r>
      <w:r w:rsidRPr="007D6448">
        <w:rPr>
          <w:rFonts w:ascii="Arial" w:hAnsi="Arial" w:cs="Arial"/>
          <w:sz w:val="21"/>
          <w:szCs w:val="21"/>
          <w:rtl/>
        </w:rPr>
        <w:t xml:space="preserve"> وخاصة مع أقرب أفراد عائلتي</w:t>
      </w:r>
      <w:r w:rsidRPr="007D6448">
        <w:rPr>
          <w:rFonts w:ascii="Arial" w:hAnsi="Arial" w:cs="Arial"/>
          <w:sz w:val="21"/>
          <w:szCs w:val="21"/>
        </w:rPr>
        <w:t>.</w:t>
      </w:r>
    </w:p>
    <w:p w14:paraId="68D2916C" w14:textId="77777777" w:rsidR="00247DA6" w:rsidRPr="007D6448" w:rsidRDefault="00247DA6">
      <w:pPr>
        <w:bidi/>
        <w:ind w:left="20" w:right="-200"/>
        <w:rPr>
          <w:rFonts w:ascii="Arial" w:hAnsi="Arial" w:cs="Arial"/>
          <w:sz w:val="21"/>
          <w:szCs w:val="21"/>
        </w:rPr>
      </w:pPr>
    </w:p>
    <w:p w14:paraId="7121D0D2" w14:textId="77777777" w:rsidR="00247DA6" w:rsidRPr="007D6448" w:rsidRDefault="00000000">
      <w:pPr>
        <w:bidi/>
        <w:ind w:left="20" w:right="-200"/>
        <w:rPr>
          <w:rFonts w:ascii="Arial" w:hAnsi="Arial" w:cs="Arial"/>
          <w:b/>
          <w:bCs/>
          <w:sz w:val="21"/>
          <w:szCs w:val="21"/>
        </w:rPr>
      </w:pPr>
      <w:r w:rsidRPr="007D6448">
        <w:rPr>
          <w:rFonts w:ascii="Arial" w:hAnsi="Arial" w:cs="Arial" w:hint="cs"/>
          <w:b/>
          <w:bCs/>
          <w:sz w:val="21"/>
          <w:szCs w:val="21"/>
          <w:rtl/>
        </w:rPr>
        <w:t>المحبة لا تطلب ما لنفسها</w:t>
      </w:r>
    </w:p>
    <w:p w14:paraId="3954FA68"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لدي اهتمام أكبر برفاهية الآخرين من اهتمامي بنفسي</w:t>
      </w:r>
      <w:r w:rsidRPr="007D6448">
        <w:rPr>
          <w:rFonts w:ascii="Arial" w:hAnsi="Arial" w:cs="Arial" w:hint="cs"/>
          <w:sz w:val="21"/>
          <w:szCs w:val="21"/>
          <w:rtl/>
        </w:rPr>
        <w:t>،</w:t>
      </w:r>
      <w:r w:rsidRPr="007D6448">
        <w:rPr>
          <w:rFonts w:ascii="Arial" w:hAnsi="Arial" w:cs="Arial"/>
          <w:sz w:val="21"/>
          <w:szCs w:val="21"/>
          <w:rtl/>
        </w:rPr>
        <w:t xml:space="preserve"> أتقبل الآخرين دون أن أتوقع منهم أن يتوافقوا مع توقعاتي واهتماماتي</w:t>
      </w:r>
      <w:r w:rsidRPr="007D6448">
        <w:rPr>
          <w:rFonts w:ascii="Arial" w:hAnsi="Arial" w:cs="Arial" w:hint="cs"/>
          <w:sz w:val="21"/>
          <w:szCs w:val="21"/>
          <w:rtl/>
        </w:rPr>
        <w:t>،</w:t>
      </w:r>
      <w:r w:rsidRPr="007D6448">
        <w:rPr>
          <w:rFonts w:ascii="Arial" w:hAnsi="Arial" w:cs="Arial"/>
          <w:sz w:val="21"/>
          <w:szCs w:val="21"/>
          <w:rtl/>
        </w:rPr>
        <w:t xml:space="preserve"> أنا لا أ</w:t>
      </w:r>
      <w:r w:rsidRPr="007D6448">
        <w:rPr>
          <w:rFonts w:ascii="Arial" w:hAnsi="Arial" w:cs="Arial" w:hint="cs"/>
          <w:sz w:val="21"/>
          <w:szCs w:val="21"/>
          <w:rtl/>
        </w:rPr>
        <w:t>ت</w:t>
      </w:r>
      <w:r w:rsidRPr="007D6448">
        <w:rPr>
          <w:rFonts w:ascii="Arial" w:hAnsi="Arial" w:cs="Arial"/>
          <w:sz w:val="21"/>
          <w:szCs w:val="21"/>
          <w:rtl/>
        </w:rPr>
        <w:t>ملك من أحبهم</w:t>
      </w:r>
      <w:r w:rsidRPr="007D6448">
        <w:rPr>
          <w:rFonts w:ascii="Arial" w:hAnsi="Arial" w:cs="Arial"/>
          <w:sz w:val="21"/>
          <w:szCs w:val="21"/>
        </w:rPr>
        <w:t>.</w:t>
      </w:r>
    </w:p>
    <w:p w14:paraId="0C1733D6" w14:textId="77777777" w:rsidR="00247DA6" w:rsidRPr="007D6448" w:rsidRDefault="00247DA6">
      <w:pPr>
        <w:bidi/>
        <w:ind w:left="20" w:right="-200"/>
        <w:rPr>
          <w:rFonts w:ascii="Arial" w:hAnsi="Arial" w:cs="Arial"/>
          <w:sz w:val="21"/>
          <w:szCs w:val="21"/>
        </w:rPr>
      </w:pPr>
    </w:p>
    <w:p w14:paraId="712C5A3A"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w:t>
      </w:r>
      <w:r w:rsidRPr="007D6448">
        <w:rPr>
          <w:rFonts w:ascii="Arial" w:hAnsi="Arial" w:cs="Arial"/>
          <w:b/>
          <w:bCs/>
          <w:sz w:val="21"/>
          <w:szCs w:val="21"/>
          <w:rtl/>
        </w:rPr>
        <w:t>حب</w:t>
      </w:r>
      <w:r w:rsidRPr="007D6448">
        <w:rPr>
          <w:rFonts w:ascii="Arial" w:hAnsi="Arial" w:cs="Arial" w:hint="cs"/>
          <w:b/>
          <w:bCs/>
          <w:sz w:val="21"/>
          <w:szCs w:val="21"/>
          <w:rtl/>
        </w:rPr>
        <w:t>ة</w:t>
      </w:r>
      <w:r w:rsidRPr="007D6448">
        <w:rPr>
          <w:rFonts w:ascii="Arial" w:hAnsi="Arial" w:cs="Arial"/>
          <w:b/>
          <w:bCs/>
          <w:sz w:val="21"/>
          <w:szCs w:val="21"/>
          <w:rtl/>
        </w:rPr>
        <w:t xml:space="preserve"> لا </w:t>
      </w:r>
      <w:r w:rsidRPr="007D6448">
        <w:rPr>
          <w:rFonts w:ascii="Arial" w:hAnsi="Arial" w:cs="Arial" w:hint="cs"/>
          <w:b/>
          <w:bCs/>
          <w:sz w:val="21"/>
          <w:szCs w:val="21"/>
          <w:rtl/>
        </w:rPr>
        <w:t>ت</w:t>
      </w:r>
      <w:r w:rsidRPr="007D6448">
        <w:rPr>
          <w:rFonts w:ascii="Arial" w:hAnsi="Arial" w:cs="Arial"/>
          <w:b/>
          <w:bCs/>
          <w:sz w:val="21"/>
          <w:szCs w:val="21"/>
          <w:rtl/>
        </w:rPr>
        <w:t>غضب بسهولة</w:t>
      </w:r>
    </w:p>
    <w:p w14:paraId="4D8E59D5"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أستطيع أن أحافظ على هدوئي</w:t>
      </w:r>
      <w:r w:rsidRPr="007D6448">
        <w:rPr>
          <w:rFonts w:ascii="Arial" w:hAnsi="Arial" w:cs="Arial" w:hint="cs"/>
          <w:sz w:val="21"/>
          <w:szCs w:val="21"/>
          <w:rtl/>
        </w:rPr>
        <w:t>،</w:t>
      </w:r>
      <w:r w:rsidRPr="007D6448">
        <w:rPr>
          <w:rFonts w:ascii="Arial" w:hAnsi="Arial" w:cs="Arial"/>
          <w:sz w:val="21"/>
          <w:szCs w:val="21"/>
          <w:rtl/>
        </w:rPr>
        <w:t xml:space="preserve"> أنا أنظر إلى المضايقات باعتبارها فرص</w:t>
      </w:r>
      <w:r w:rsidRPr="007D6448">
        <w:rPr>
          <w:rFonts w:ascii="Arial" w:hAnsi="Arial" w:cs="Arial" w:hint="cs"/>
          <w:sz w:val="21"/>
          <w:szCs w:val="21"/>
          <w:rtl/>
        </w:rPr>
        <w:t>اً</w:t>
      </w:r>
      <w:r w:rsidRPr="007D6448">
        <w:rPr>
          <w:rFonts w:ascii="Arial" w:hAnsi="Arial" w:cs="Arial"/>
          <w:sz w:val="21"/>
          <w:szCs w:val="21"/>
          <w:rtl/>
        </w:rPr>
        <w:t xml:space="preserve"> للنمو وليس انتهاك</w:t>
      </w:r>
      <w:r w:rsidRPr="007D6448">
        <w:rPr>
          <w:rFonts w:ascii="Arial" w:hAnsi="Arial" w:cs="Arial" w:hint="cs"/>
          <w:sz w:val="21"/>
          <w:szCs w:val="21"/>
          <w:rtl/>
        </w:rPr>
        <w:t>اً</w:t>
      </w:r>
      <w:r w:rsidRPr="007D6448">
        <w:rPr>
          <w:rFonts w:ascii="Arial" w:hAnsi="Arial" w:cs="Arial"/>
          <w:sz w:val="21"/>
          <w:szCs w:val="21"/>
          <w:rtl/>
        </w:rPr>
        <w:t xml:space="preserve"> لحقوقي الشخصية</w:t>
      </w:r>
      <w:r w:rsidRPr="007D6448">
        <w:rPr>
          <w:rFonts w:ascii="Arial" w:hAnsi="Arial" w:cs="Arial" w:hint="cs"/>
          <w:sz w:val="21"/>
          <w:szCs w:val="21"/>
          <w:rtl/>
        </w:rPr>
        <w:t>،</w:t>
      </w:r>
      <w:r w:rsidRPr="007D6448">
        <w:rPr>
          <w:rFonts w:ascii="Arial" w:hAnsi="Arial" w:cs="Arial"/>
          <w:sz w:val="21"/>
          <w:szCs w:val="21"/>
          <w:rtl/>
        </w:rPr>
        <w:t xml:space="preserve"> أنا لا أتحدث عن حقوقي</w:t>
      </w:r>
      <w:r w:rsidRPr="007D6448">
        <w:rPr>
          <w:rFonts w:ascii="Arial" w:hAnsi="Arial" w:cs="Arial" w:hint="cs"/>
          <w:sz w:val="21"/>
          <w:szCs w:val="21"/>
          <w:rtl/>
        </w:rPr>
        <w:t>،</w:t>
      </w:r>
      <w:r w:rsidRPr="007D6448">
        <w:rPr>
          <w:rFonts w:ascii="Arial" w:hAnsi="Arial" w:cs="Arial"/>
          <w:sz w:val="21"/>
          <w:szCs w:val="21"/>
          <w:rtl/>
        </w:rPr>
        <w:t xml:space="preserve"> أنا لست حساسا</w:t>
      </w:r>
      <w:r w:rsidRPr="007D6448">
        <w:rPr>
          <w:rFonts w:ascii="Arial" w:hAnsi="Arial" w:cs="Arial" w:hint="cs"/>
          <w:sz w:val="21"/>
          <w:szCs w:val="21"/>
          <w:rtl/>
        </w:rPr>
        <w:t>ً</w:t>
      </w:r>
      <w:r w:rsidRPr="007D6448">
        <w:rPr>
          <w:rFonts w:ascii="Arial" w:hAnsi="Arial" w:cs="Arial"/>
          <w:sz w:val="21"/>
          <w:szCs w:val="21"/>
          <w:rtl/>
        </w:rPr>
        <w:t xml:space="preserve"> أو دفاعيا</w:t>
      </w:r>
      <w:r w:rsidRPr="007D6448">
        <w:rPr>
          <w:rFonts w:ascii="Arial" w:hAnsi="Arial" w:cs="Arial" w:hint="cs"/>
          <w:sz w:val="21"/>
          <w:szCs w:val="21"/>
          <w:rtl/>
        </w:rPr>
        <w:t>ً</w:t>
      </w:r>
      <w:r w:rsidRPr="007D6448">
        <w:rPr>
          <w:rFonts w:ascii="Arial" w:hAnsi="Arial" w:cs="Arial"/>
          <w:sz w:val="21"/>
          <w:szCs w:val="21"/>
        </w:rPr>
        <w:t>.</w:t>
      </w:r>
    </w:p>
    <w:p w14:paraId="69191678" w14:textId="77777777" w:rsidR="00247DA6" w:rsidRPr="007D6448" w:rsidRDefault="00247DA6">
      <w:pPr>
        <w:bidi/>
        <w:ind w:left="20" w:right="-200"/>
        <w:rPr>
          <w:rFonts w:ascii="Arial" w:hAnsi="Arial" w:cs="Arial"/>
          <w:sz w:val="21"/>
          <w:szCs w:val="21"/>
        </w:rPr>
      </w:pPr>
    </w:p>
    <w:p w14:paraId="027FEE7C"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w:t>
      </w:r>
      <w:r w:rsidRPr="007D6448">
        <w:rPr>
          <w:rFonts w:ascii="Arial" w:hAnsi="Arial" w:cs="Arial"/>
          <w:b/>
          <w:bCs/>
          <w:sz w:val="21"/>
          <w:szCs w:val="21"/>
          <w:rtl/>
        </w:rPr>
        <w:t xml:space="preserve"> لا </w:t>
      </w:r>
      <w:r w:rsidRPr="007D6448">
        <w:rPr>
          <w:rFonts w:ascii="Arial" w:hAnsi="Arial" w:cs="Arial" w:hint="cs"/>
          <w:b/>
          <w:bCs/>
          <w:sz w:val="21"/>
          <w:szCs w:val="21"/>
          <w:rtl/>
        </w:rPr>
        <w:t>ت</w:t>
      </w:r>
      <w:r w:rsidRPr="007D6448">
        <w:rPr>
          <w:rFonts w:ascii="Arial" w:hAnsi="Arial" w:cs="Arial"/>
          <w:b/>
          <w:bCs/>
          <w:sz w:val="21"/>
          <w:szCs w:val="21"/>
          <w:rtl/>
        </w:rPr>
        <w:t>حتفظ بسجل للأخطاء</w:t>
      </w:r>
    </w:p>
    <w:p w14:paraId="00ECCC50"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أنسى بسهولة كيف أساء لي الآخرون أو أزعجوني</w:t>
      </w:r>
      <w:r w:rsidRPr="007D6448">
        <w:rPr>
          <w:rFonts w:ascii="Arial" w:hAnsi="Arial" w:cs="Arial" w:hint="cs"/>
          <w:sz w:val="21"/>
          <w:szCs w:val="21"/>
          <w:rtl/>
        </w:rPr>
        <w:t>،</w:t>
      </w:r>
      <w:r w:rsidRPr="007D6448">
        <w:rPr>
          <w:rFonts w:ascii="Arial" w:hAnsi="Arial" w:cs="Arial"/>
          <w:sz w:val="21"/>
          <w:szCs w:val="21"/>
          <w:rtl/>
        </w:rPr>
        <w:t xml:space="preserve"> أتواصل مع أولئك الذين لا يتعاملون معي بلطف</w:t>
      </w:r>
      <w:r w:rsidRPr="007D6448">
        <w:rPr>
          <w:rFonts w:ascii="Arial" w:hAnsi="Arial" w:cs="Arial" w:hint="cs"/>
          <w:sz w:val="21"/>
          <w:szCs w:val="21"/>
          <w:rtl/>
        </w:rPr>
        <w:t>،</w:t>
      </w:r>
      <w:r w:rsidRPr="007D6448">
        <w:rPr>
          <w:rFonts w:ascii="Arial" w:hAnsi="Arial" w:cs="Arial"/>
          <w:sz w:val="21"/>
          <w:szCs w:val="21"/>
          <w:rtl/>
        </w:rPr>
        <w:t xml:space="preserve"> بدلاً من الشعور بأنهم يدينون لي بواحدة</w:t>
      </w:r>
      <w:r w:rsidRPr="007D6448">
        <w:rPr>
          <w:rFonts w:ascii="Arial" w:hAnsi="Arial" w:cs="Arial"/>
          <w:sz w:val="21"/>
          <w:szCs w:val="21"/>
        </w:rPr>
        <w:t>.</w:t>
      </w:r>
    </w:p>
    <w:p w14:paraId="1766D490" w14:textId="77777777" w:rsidR="00247DA6" w:rsidRPr="007D6448" w:rsidRDefault="00247DA6">
      <w:pPr>
        <w:ind w:left="20" w:right="-200"/>
        <w:rPr>
          <w:rFonts w:ascii="Arial" w:hAnsi="Arial" w:cs="Arial"/>
          <w:sz w:val="11"/>
          <w:szCs w:val="18"/>
        </w:rPr>
      </w:pPr>
    </w:p>
    <w:p w14:paraId="5EF544F6" w14:textId="77777777" w:rsidR="00247DA6" w:rsidRPr="007D6448" w:rsidRDefault="00247DA6">
      <w:pPr>
        <w:ind w:left="20" w:right="-200"/>
        <w:rPr>
          <w:rFonts w:ascii="Arial" w:hAnsi="Arial" w:cs="Arial"/>
          <w:sz w:val="11"/>
          <w:szCs w:val="18"/>
        </w:rPr>
      </w:pPr>
    </w:p>
    <w:p w14:paraId="02638857"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المحبة لا تفرح بال</w:t>
      </w:r>
      <w:r w:rsidRPr="007D6448">
        <w:rPr>
          <w:rFonts w:ascii="Arial" w:hAnsi="Arial" w:cs="Arial" w:hint="cs"/>
          <w:b/>
          <w:bCs/>
          <w:sz w:val="21"/>
          <w:szCs w:val="21"/>
          <w:rtl/>
        </w:rPr>
        <w:t>إثم</w:t>
      </w:r>
      <w:r w:rsidRPr="007D6448">
        <w:rPr>
          <w:rFonts w:ascii="Arial" w:hAnsi="Arial" w:cs="Arial"/>
          <w:b/>
          <w:bCs/>
          <w:sz w:val="21"/>
          <w:szCs w:val="21"/>
          <w:rtl/>
        </w:rPr>
        <w:t xml:space="preserve"> بل تفرح بالحق</w:t>
      </w:r>
    </w:p>
    <w:p w14:paraId="3F7217AB"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أقضي وقت</w:t>
      </w:r>
      <w:r w:rsidRPr="007D6448">
        <w:rPr>
          <w:rFonts w:ascii="Arial" w:hAnsi="Arial" w:cs="Arial" w:hint="cs"/>
          <w:sz w:val="21"/>
          <w:szCs w:val="21"/>
          <w:rtl/>
        </w:rPr>
        <w:t>اً أكثر</w:t>
      </w:r>
      <w:r w:rsidRPr="007D6448">
        <w:rPr>
          <w:rFonts w:ascii="Arial" w:hAnsi="Arial" w:cs="Arial"/>
          <w:sz w:val="21"/>
          <w:szCs w:val="21"/>
          <w:rtl/>
        </w:rPr>
        <w:t xml:space="preserve"> في قراءة كلمة الله مما أقضيه في مشاهدة التلفاز</w:t>
      </w:r>
      <w:r w:rsidRPr="007D6448">
        <w:rPr>
          <w:rFonts w:ascii="Arial" w:hAnsi="Arial" w:cs="Arial" w:hint="cs"/>
          <w:sz w:val="21"/>
          <w:szCs w:val="21"/>
          <w:rtl/>
        </w:rPr>
        <w:t>،</w:t>
      </w:r>
      <w:r w:rsidRPr="007D6448">
        <w:rPr>
          <w:rFonts w:ascii="Arial" w:hAnsi="Arial" w:cs="Arial"/>
          <w:sz w:val="21"/>
          <w:szCs w:val="21"/>
          <w:rtl/>
        </w:rPr>
        <w:t xml:space="preserve"> أشعر بالحزن عندما أرى الأشرار يصعدون إلى القمة</w:t>
      </w:r>
      <w:r w:rsidRPr="007D6448">
        <w:rPr>
          <w:rFonts w:ascii="Arial" w:hAnsi="Arial" w:cs="Arial" w:hint="cs"/>
          <w:sz w:val="21"/>
          <w:szCs w:val="21"/>
          <w:rtl/>
        </w:rPr>
        <w:t>،</w:t>
      </w:r>
      <w:r w:rsidRPr="007D6448">
        <w:rPr>
          <w:rFonts w:ascii="Arial" w:hAnsi="Arial" w:cs="Arial"/>
          <w:sz w:val="21"/>
          <w:szCs w:val="21"/>
          <w:rtl/>
        </w:rPr>
        <w:t xml:space="preserve"> أنا سعيد عندما يسود الحق والعد</w:t>
      </w:r>
      <w:r w:rsidRPr="007D6448">
        <w:rPr>
          <w:rFonts w:ascii="Arial" w:hAnsi="Arial" w:cs="Arial" w:hint="cs"/>
          <w:sz w:val="21"/>
          <w:szCs w:val="21"/>
          <w:rtl/>
        </w:rPr>
        <w:t>ل</w:t>
      </w:r>
      <w:r w:rsidRPr="007D6448">
        <w:rPr>
          <w:rFonts w:ascii="Arial" w:hAnsi="Arial" w:cs="Arial"/>
          <w:sz w:val="21"/>
          <w:szCs w:val="21"/>
          <w:rtl/>
        </w:rPr>
        <w:t xml:space="preserve"> بغض النظر عمن يحصل على الفضل</w:t>
      </w:r>
      <w:r w:rsidRPr="007D6448">
        <w:rPr>
          <w:rFonts w:ascii="Arial" w:hAnsi="Arial" w:cs="Arial"/>
          <w:sz w:val="21"/>
          <w:szCs w:val="21"/>
        </w:rPr>
        <w:t>.</w:t>
      </w:r>
    </w:p>
    <w:p w14:paraId="1702DF75" w14:textId="77777777" w:rsidR="00247DA6" w:rsidRPr="007D6448" w:rsidRDefault="00247DA6">
      <w:pPr>
        <w:bidi/>
        <w:ind w:left="20" w:right="-200"/>
        <w:rPr>
          <w:rFonts w:ascii="Arial" w:hAnsi="Arial" w:cs="Arial"/>
          <w:sz w:val="21"/>
          <w:szCs w:val="21"/>
        </w:rPr>
      </w:pPr>
    </w:p>
    <w:p w14:paraId="644337EF"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 تحتمل</w:t>
      </w:r>
      <w:r w:rsidRPr="007D6448">
        <w:rPr>
          <w:rFonts w:ascii="Arial" w:hAnsi="Arial" w:cs="Arial"/>
          <w:b/>
          <w:bCs/>
          <w:sz w:val="21"/>
          <w:szCs w:val="21"/>
          <w:rtl/>
        </w:rPr>
        <w:t xml:space="preserve"> كل شيء</w:t>
      </w:r>
    </w:p>
    <w:p w14:paraId="01C5C104"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أتحمل عيوب الآخرين؛ أقف بصبر مع الأشخاص الذين أعرف عيوبهم جيد</w:t>
      </w:r>
      <w:r w:rsidRPr="007D6448">
        <w:rPr>
          <w:rFonts w:ascii="Arial" w:hAnsi="Arial" w:cs="Arial" w:hint="cs"/>
          <w:sz w:val="21"/>
          <w:szCs w:val="21"/>
          <w:rtl/>
        </w:rPr>
        <w:t>اً</w:t>
      </w:r>
      <w:r w:rsidRPr="007D6448">
        <w:rPr>
          <w:rFonts w:ascii="Arial" w:hAnsi="Arial" w:cs="Arial"/>
          <w:sz w:val="21"/>
          <w:szCs w:val="21"/>
        </w:rPr>
        <w:t>.</w:t>
      </w:r>
    </w:p>
    <w:p w14:paraId="1A8A6D3A" w14:textId="77777777" w:rsidR="00247DA6" w:rsidRPr="007D6448" w:rsidRDefault="00247DA6">
      <w:pPr>
        <w:bidi/>
        <w:ind w:left="20" w:right="-200"/>
        <w:rPr>
          <w:rFonts w:ascii="Arial" w:hAnsi="Arial" w:cs="Arial"/>
          <w:sz w:val="21"/>
          <w:szCs w:val="21"/>
        </w:rPr>
      </w:pPr>
    </w:p>
    <w:p w14:paraId="4B8D1B72"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 ت</w:t>
      </w:r>
      <w:r w:rsidRPr="007D6448">
        <w:rPr>
          <w:rFonts w:ascii="Arial" w:hAnsi="Arial" w:cs="Arial"/>
          <w:b/>
          <w:bCs/>
          <w:sz w:val="21"/>
          <w:szCs w:val="21"/>
          <w:rtl/>
        </w:rPr>
        <w:t>صدق كل شيء</w:t>
      </w:r>
    </w:p>
    <w:p w14:paraId="7F62B8EE"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عندما لا يكون لدي أي دليل أعتقد الأفضل</w:t>
      </w:r>
      <w:r w:rsidRPr="007D6448">
        <w:rPr>
          <w:rFonts w:ascii="Arial" w:hAnsi="Arial" w:cs="Arial" w:hint="cs"/>
          <w:sz w:val="21"/>
          <w:szCs w:val="21"/>
          <w:rtl/>
        </w:rPr>
        <w:t>،</w:t>
      </w:r>
      <w:r w:rsidRPr="007D6448">
        <w:rPr>
          <w:rFonts w:ascii="Arial" w:hAnsi="Arial" w:cs="Arial"/>
          <w:sz w:val="21"/>
          <w:szCs w:val="21"/>
          <w:rtl/>
        </w:rPr>
        <w:t xml:space="preserve"> استجابتي الأولى هي تصديق الآخرين بدلاً من عدم تصديقهم</w:t>
      </w:r>
      <w:r w:rsidRPr="007D6448">
        <w:rPr>
          <w:rFonts w:ascii="Arial" w:hAnsi="Arial" w:cs="Arial" w:hint="cs"/>
          <w:sz w:val="21"/>
          <w:szCs w:val="21"/>
          <w:rtl/>
        </w:rPr>
        <w:t>،</w:t>
      </w:r>
      <w:r w:rsidRPr="007D6448">
        <w:rPr>
          <w:rFonts w:ascii="Arial" w:hAnsi="Arial" w:cs="Arial"/>
          <w:sz w:val="21"/>
          <w:szCs w:val="21"/>
          <w:rtl/>
        </w:rPr>
        <w:t xml:space="preserve"> أتخذ قراراتي بناءً على صدق الآخرين</w:t>
      </w:r>
      <w:r w:rsidRPr="007D6448">
        <w:rPr>
          <w:rFonts w:ascii="Arial" w:hAnsi="Arial" w:cs="Arial"/>
          <w:sz w:val="21"/>
          <w:szCs w:val="21"/>
        </w:rPr>
        <w:t>.</w:t>
      </w:r>
    </w:p>
    <w:p w14:paraId="095D7E79" w14:textId="77777777" w:rsidR="00247DA6" w:rsidRPr="007D6448" w:rsidRDefault="00247DA6">
      <w:pPr>
        <w:bidi/>
        <w:ind w:left="20" w:right="-200"/>
        <w:rPr>
          <w:rFonts w:ascii="Arial" w:hAnsi="Arial" w:cs="Arial"/>
          <w:sz w:val="21"/>
          <w:szCs w:val="21"/>
        </w:rPr>
      </w:pPr>
    </w:p>
    <w:p w14:paraId="62C98CBF"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 ترجو</w:t>
      </w:r>
      <w:r w:rsidRPr="007D6448">
        <w:rPr>
          <w:rFonts w:ascii="Arial" w:hAnsi="Arial" w:cs="Arial"/>
          <w:b/>
          <w:bCs/>
          <w:sz w:val="21"/>
          <w:szCs w:val="21"/>
          <w:rtl/>
        </w:rPr>
        <w:t xml:space="preserve"> كل شيء</w:t>
      </w:r>
    </w:p>
    <w:p w14:paraId="69295C57"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عندما تكون الأدلة عكسية، آمل أن يخرج الأفضل منها</w:t>
      </w:r>
      <w:r w:rsidRPr="007D6448">
        <w:rPr>
          <w:rFonts w:ascii="Arial" w:hAnsi="Arial" w:cs="Arial" w:hint="cs"/>
          <w:sz w:val="21"/>
          <w:szCs w:val="21"/>
          <w:rtl/>
        </w:rPr>
        <w:t>،</w:t>
      </w:r>
      <w:r w:rsidRPr="007D6448">
        <w:rPr>
          <w:rFonts w:ascii="Arial" w:hAnsi="Arial" w:cs="Arial"/>
          <w:sz w:val="21"/>
          <w:szCs w:val="21"/>
          <w:rtl/>
        </w:rPr>
        <w:t xml:space="preserve"> أتوقع النصر في المستقبل</w:t>
      </w:r>
      <w:r w:rsidRPr="007D6448">
        <w:rPr>
          <w:rFonts w:ascii="Arial" w:hAnsi="Arial" w:cs="Arial"/>
          <w:sz w:val="21"/>
          <w:szCs w:val="21"/>
        </w:rPr>
        <w:t>.</w:t>
      </w:r>
    </w:p>
    <w:p w14:paraId="72C87774" w14:textId="77777777" w:rsidR="00247DA6" w:rsidRPr="007D6448" w:rsidRDefault="00247DA6">
      <w:pPr>
        <w:bidi/>
        <w:ind w:left="20" w:right="-200"/>
        <w:rPr>
          <w:rFonts w:ascii="Arial" w:hAnsi="Arial" w:cs="Arial"/>
          <w:sz w:val="21"/>
          <w:szCs w:val="21"/>
        </w:rPr>
      </w:pPr>
    </w:p>
    <w:p w14:paraId="0F9B9507" w14:textId="77777777" w:rsidR="00247DA6" w:rsidRPr="007D6448" w:rsidRDefault="00000000">
      <w:pPr>
        <w:bidi/>
        <w:ind w:left="20" w:right="-200"/>
        <w:rPr>
          <w:rFonts w:ascii="Arial" w:hAnsi="Arial" w:cs="Arial"/>
          <w:b/>
          <w:bCs/>
          <w:sz w:val="21"/>
          <w:szCs w:val="21"/>
        </w:rPr>
      </w:pPr>
      <w:r w:rsidRPr="007D6448">
        <w:rPr>
          <w:rFonts w:ascii="Arial" w:hAnsi="Arial" w:cs="Arial"/>
          <w:b/>
          <w:bCs/>
          <w:sz w:val="21"/>
          <w:szCs w:val="21"/>
          <w:rtl/>
        </w:rPr>
        <w:t>ال</w:t>
      </w:r>
      <w:r w:rsidRPr="007D6448">
        <w:rPr>
          <w:rFonts w:ascii="Arial" w:hAnsi="Arial" w:cs="Arial" w:hint="cs"/>
          <w:b/>
          <w:bCs/>
          <w:sz w:val="21"/>
          <w:szCs w:val="21"/>
          <w:rtl/>
        </w:rPr>
        <w:t>محبة</w:t>
      </w:r>
      <w:r w:rsidRPr="007D6448">
        <w:rPr>
          <w:rFonts w:ascii="Arial" w:hAnsi="Arial" w:cs="Arial"/>
          <w:b/>
          <w:bCs/>
          <w:sz w:val="21"/>
          <w:szCs w:val="21"/>
          <w:rtl/>
        </w:rPr>
        <w:t xml:space="preserve"> </w:t>
      </w:r>
      <w:r w:rsidRPr="007D6448">
        <w:rPr>
          <w:rFonts w:ascii="Arial" w:hAnsi="Arial" w:cs="Arial" w:hint="cs"/>
          <w:b/>
          <w:bCs/>
          <w:sz w:val="21"/>
          <w:szCs w:val="21"/>
          <w:rtl/>
        </w:rPr>
        <w:t>ت</w:t>
      </w:r>
      <w:r w:rsidRPr="007D6448">
        <w:rPr>
          <w:rFonts w:ascii="Arial" w:hAnsi="Arial" w:cs="Arial"/>
          <w:b/>
          <w:bCs/>
          <w:sz w:val="21"/>
          <w:szCs w:val="21"/>
          <w:rtl/>
        </w:rPr>
        <w:t>دوم</w:t>
      </w:r>
      <w:r w:rsidRPr="007D6448">
        <w:rPr>
          <w:rFonts w:ascii="Arial" w:hAnsi="Arial" w:cs="Arial" w:hint="cs"/>
          <w:b/>
          <w:bCs/>
          <w:sz w:val="21"/>
          <w:szCs w:val="21"/>
          <w:rtl/>
        </w:rPr>
        <w:t xml:space="preserve"> فوق</w:t>
      </w:r>
      <w:r w:rsidRPr="007D6448">
        <w:rPr>
          <w:rFonts w:ascii="Arial" w:hAnsi="Arial" w:cs="Arial"/>
          <w:b/>
          <w:bCs/>
          <w:sz w:val="21"/>
          <w:szCs w:val="21"/>
          <w:rtl/>
        </w:rPr>
        <w:t xml:space="preserve"> كل شيء</w:t>
      </w:r>
    </w:p>
    <w:p w14:paraId="5EB0F8FF" w14:textId="77777777" w:rsidR="00247DA6" w:rsidRPr="007D6448" w:rsidRDefault="00000000">
      <w:pPr>
        <w:bidi/>
        <w:ind w:left="20" w:right="-200"/>
        <w:rPr>
          <w:rFonts w:ascii="Arial" w:hAnsi="Arial" w:cs="Arial"/>
          <w:sz w:val="21"/>
          <w:szCs w:val="21"/>
        </w:rPr>
      </w:pPr>
      <w:r w:rsidRPr="007D6448">
        <w:rPr>
          <w:rFonts w:ascii="Arial" w:hAnsi="Arial" w:cs="Arial"/>
          <w:sz w:val="21"/>
          <w:szCs w:val="21"/>
          <w:rtl/>
        </w:rPr>
        <w:t>عندما تخيب آمالي مرارا</w:t>
      </w:r>
      <w:r w:rsidRPr="007D6448">
        <w:rPr>
          <w:rFonts w:ascii="Arial" w:hAnsi="Arial" w:cs="Arial" w:hint="cs"/>
          <w:sz w:val="21"/>
          <w:szCs w:val="21"/>
          <w:rtl/>
        </w:rPr>
        <w:t>ً</w:t>
      </w:r>
      <w:r w:rsidRPr="007D6448">
        <w:rPr>
          <w:rFonts w:ascii="Arial" w:hAnsi="Arial" w:cs="Arial"/>
          <w:sz w:val="21"/>
          <w:szCs w:val="21"/>
          <w:rtl/>
        </w:rPr>
        <w:t xml:space="preserve"> وتكرارا</w:t>
      </w:r>
      <w:r w:rsidRPr="007D6448">
        <w:rPr>
          <w:rFonts w:ascii="Arial" w:hAnsi="Arial" w:cs="Arial" w:hint="cs"/>
          <w:sz w:val="21"/>
          <w:szCs w:val="21"/>
          <w:rtl/>
        </w:rPr>
        <w:t>ً</w:t>
      </w:r>
      <w:r w:rsidRPr="007D6448">
        <w:rPr>
          <w:rFonts w:ascii="Arial" w:hAnsi="Arial" w:cs="Arial"/>
          <w:sz w:val="21"/>
          <w:szCs w:val="21"/>
          <w:rtl/>
        </w:rPr>
        <w:t xml:space="preserve"> أنتظر بشجاعة</w:t>
      </w:r>
      <w:r w:rsidRPr="007D6448">
        <w:rPr>
          <w:rFonts w:ascii="Arial" w:hAnsi="Arial" w:cs="Arial" w:hint="cs"/>
          <w:sz w:val="21"/>
          <w:szCs w:val="21"/>
          <w:rtl/>
        </w:rPr>
        <w:t>،</w:t>
      </w:r>
      <w:r w:rsidRPr="007D6448">
        <w:rPr>
          <w:rFonts w:ascii="Arial" w:hAnsi="Arial" w:cs="Arial"/>
          <w:sz w:val="21"/>
          <w:szCs w:val="21"/>
          <w:rtl/>
        </w:rPr>
        <w:t xml:space="preserve"> أنا أبقى هناك بدلاً من محاولة الهروب من الصعوبات التي أواجهها مع الآخرين</w:t>
      </w:r>
      <w:r w:rsidRPr="007D6448">
        <w:rPr>
          <w:rFonts w:ascii="Arial" w:hAnsi="Arial" w:cs="Arial"/>
          <w:sz w:val="21"/>
          <w:szCs w:val="21"/>
        </w:rPr>
        <w:t>.</w:t>
      </w:r>
    </w:p>
    <w:p w14:paraId="464D251B" w14:textId="77777777" w:rsidR="00247DA6" w:rsidRPr="007D6448" w:rsidRDefault="00247DA6">
      <w:pPr>
        <w:ind w:left="20" w:right="-200"/>
        <w:rPr>
          <w:rFonts w:ascii="Arial" w:hAnsi="Arial" w:cs="Arial"/>
          <w:sz w:val="13"/>
          <w:szCs w:val="18"/>
        </w:rPr>
      </w:pPr>
    </w:p>
    <w:p w14:paraId="7D723CDB" w14:textId="0EFDB316" w:rsidR="00247DA6" w:rsidRPr="007D6448" w:rsidRDefault="00000000" w:rsidP="007D6448">
      <w:pPr>
        <w:bidi/>
        <w:ind w:left="20" w:right="-200"/>
        <w:rPr>
          <w:rFonts w:ascii="Arial" w:hAnsi="Arial" w:cs="Arial"/>
          <w:i/>
          <w:sz w:val="21"/>
          <w:szCs w:val="21"/>
        </w:rPr>
      </w:pPr>
      <w:r w:rsidRPr="007D6448">
        <w:rPr>
          <w:rFonts w:ascii="Arial" w:hAnsi="Arial" w:cs="Arial"/>
          <w:i/>
          <w:sz w:val="21"/>
          <w:szCs w:val="21"/>
          <w:u w:val="single"/>
          <w:rtl/>
        </w:rPr>
        <w:t>ال</w:t>
      </w:r>
      <w:r w:rsidRPr="007D6448">
        <w:rPr>
          <w:rFonts w:ascii="Arial" w:hAnsi="Arial" w:cs="Arial" w:hint="cs"/>
          <w:i/>
          <w:sz w:val="21"/>
          <w:szCs w:val="21"/>
          <w:u w:val="single"/>
          <w:rtl/>
        </w:rPr>
        <w:t xml:space="preserve">محبة </w:t>
      </w:r>
      <w:r w:rsidRPr="007D6448">
        <w:rPr>
          <w:rFonts w:ascii="Arial" w:hAnsi="Arial" w:cs="Arial"/>
          <w:i/>
          <w:sz w:val="21"/>
          <w:szCs w:val="21"/>
          <w:u w:val="single"/>
          <w:rtl/>
        </w:rPr>
        <w:t>العمل</w:t>
      </w:r>
      <w:r w:rsidRPr="007D6448">
        <w:rPr>
          <w:rFonts w:ascii="Arial" w:hAnsi="Arial" w:cs="Arial" w:hint="cs"/>
          <w:i/>
          <w:sz w:val="21"/>
          <w:szCs w:val="21"/>
          <w:u w:val="single"/>
          <w:rtl/>
        </w:rPr>
        <w:t>ية</w:t>
      </w:r>
      <w:r w:rsidRPr="007D6448">
        <w:rPr>
          <w:rFonts w:ascii="Arial" w:hAnsi="Arial" w:cs="Arial"/>
          <w:i/>
          <w:sz w:val="21"/>
          <w:szCs w:val="21"/>
          <w:rtl/>
        </w:rPr>
        <w:t>: خلال الأيام السبعة القادمة، سأقوم بعمل واحد غير أناني كل يوم لعائلتي وأصدقائي - وهو أمر لا أفعله عادة - لتحسين نقاط ضعفي (اكتبه أعلاه)</w:t>
      </w:r>
      <w:r w:rsidRPr="007D6448">
        <w:rPr>
          <w:rFonts w:ascii="Arial" w:hAnsi="Arial" w:cs="Arial"/>
          <w:i/>
          <w:sz w:val="21"/>
          <w:szCs w:val="21"/>
        </w:rPr>
        <w:t>.</w:t>
      </w:r>
    </w:p>
    <w:p w14:paraId="229594B2" w14:textId="77777777" w:rsidR="00247DA6" w:rsidRDefault="00247DA6">
      <w:pPr>
        <w:ind w:left="20" w:right="-200"/>
        <w:rPr>
          <w:rFonts w:ascii="Arial" w:hAnsi="Arial" w:cs="Arial"/>
          <w:i/>
          <w:sz w:val="21"/>
          <w:szCs w:val="18"/>
        </w:rPr>
        <w:sectPr w:rsidR="00247DA6">
          <w:headerReference w:type="default" r:id="rId31"/>
          <w:pgSz w:w="11880" w:h="16840"/>
          <w:pgMar w:top="720" w:right="1152" w:bottom="720" w:left="1440" w:header="720" w:footer="720" w:gutter="0"/>
          <w:pgNumType w:fmt="lowerLetter" w:start="9"/>
          <w:cols w:space="720"/>
        </w:sectPr>
      </w:pPr>
    </w:p>
    <w:p w14:paraId="5F76434F" w14:textId="77777777"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bCs/>
          <w:sz w:val="32"/>
          <w:szCs w:val="32"/>
        </w:rPr>
      </w:pPr>
      <w:r>
        <w:rPr>
          <w:rFonts w:ascii="Arial" w:hAnsi="Arial" w:cs="Arial" w:hint="cs"/>
          <w:bCs/>
          <w:sz w:val="32"/>
          <w:szCs w:val="32"/>
          <w:rtl/>
        </w:rPr>
        <w:lastRenderedPageBreak/>
        <w:t>ماذا يجب أن تفعل النساء؟</w:t>
      </w:r>
    </w:p>
    <w:p w14:paraId="570114F3"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16"/>
          <w:szCs w:val="18"/>
        </w:rPr>
      </w:pPr>
    </w:p>
    <w:p w14:paraId="5F8D93A7" w14:textId="2B66EB38"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697152" behindDoc="0" locked="0" layoutInCell="1" allowOverlap="1" wp14:anchorId="479CA4F4" wp14:editId="5F70F4E3">
                <wp:simplePos x="0" y="0"/>
                <wp:positionH relativeFrom="column">
                  <wp:posOffset>106680</wp:posOffset>
                </wp:positionH>
                <wp:positionV relativeFrom="paragraph">
                  <wp:posOffset>31115</wp:posOffset>
                </wp:positionV>
                <wp:extent cx="5688330" cy="480695"/>
                <wp:effectExtent l="0" t="0" r="8255" b="0"/>
                <wp:wrapNone/>
                <wp:docPr id="1567149680" name="Rectangle 103"/>
                <wp:cNvGraphicFramePr/>
                <a:graphic xmlns:a="http://schemas.openxmlformats.org/drawingml/2006/main">
                  <a:graphicData uri="http://schemas.microsoft.com/office/word/2010/wordprocessingShape">
                    <wps:wsp>
                      <wps:cNvSpPr/>
                      <wps:spPr>
                        <a:xfrm>
                          <a:off x="0" y="0"/>
                          <a:ext cx="5688280" cy="4806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039909" w14:textId="77777777" w:rsidR="00247DA6" w:rsidRDefault="00000000">
                            <w:pPr>
                              <w:jc w:val="center"/>
                              <w:rPr>
                                <w:rFonts w:ascii="Arial" w:hAnsi="Arial" w:cs="Arial"/>
                                <w:b/>
                                <w:bCs/>
                                <w:color w:val="000000" w:themeColor="text1"/>
                                <w:sz w:val="36"/>
                                <w:szCs w:val="36"/>
                                <w:lang w:bidi="ar-JO"/>
                              </w:rPr>
                            </w:pPr>
                            <w:r>
                              <w:rPr>
                                <w:rFonts w:ascii="Arial" w:hAnsi="Arial" w:cs="Arial"/>
                                <w:b/>
                                <w:bCs/>
                                <w:color w:val="000000" w:themeColor="text1"/>
                                <w:sz w:val="36"/>
                                <w:szCs w:val="36"/>
                                <w:rtl/>
                                <w:lang w:bidi="ar-JO"/>
                              </w:rPr>
                              <w:t>ماذا يجب أن تفعل النساء؟</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79CA4F4" id="_x0000_s1076" style="position:absolute;left:0;text-align:left;margin-left:8.4pt;margin-top:2.45pt;width:447.9pt;height:37.8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" fillcolor="white [3212]" stroked="f" strokeweight="1pt">
                <v:textbox>
                  <w:txbxContent>
                    <w:p w14:paraId="60039909" w14:textId="77777777" w:rsidR="00247DA6" w:rsidRDefault="00000000">
                      <w:pPr>
                        <w:jc w:val="center"/>
                        <w:rPr>
                          <w:rFonts w:ascii="Arial" w:hAnsi="Arial" w:cs="Arial"/>
                          <w:b/>
                          <w:bCs/>
                          <w:color w:val="000000" w:themeColor="text1"/>
                          <w:sz w:val="36"/>
                          <w:szCs w:val="36"/>
                          <w:lang w:bidi="ar-JO"/>
                        </w:rPr>
                      </w:pPr>
                      <w:r>
                        <w:rPr>
                          <w:rFonts w:ascii="Arial" w:hAnsi="Arial" w:cs="Arial"/>
                          <w:b/>
                          <w:bCs/>
                          <w:color w:val="000000" w:themeColor="text1"/>
                          <w:sz w:val="36"/>
                          <w:szCs w:val="36"/>
                          <w:rtl/>
                          <w:lang w:bidi="ar-JO"/>
                        </w:rPr>
                        <w:t>ماذا يجب أن تفعل النساء؟</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04320" behindDoc="0" locked="0" layoutInCell="1" allowOverlap="1" wp14:anchorId="0B6F96EA" wp14:editId="52FD3871">
                <wp:simplePos x="0" y="0"/>
                <wp:positionH relativeFrom="margin">
                  <wp:align>left</wp:align>
                </wp:positionH>
                <wp:positionV relativeFrom="paragraph">
                  <wp:posOffset>3540125</wp:posOffset>
                </wp:positionV>
                <wp:extent cx="6198235" cy="1348105"/>
                <wp:effectExtent l="0" t="0" r="0" b="5080"/>
                <wp:wrapNone/>
                <wp:docPr id="1452426644" name="Rectangle 110"/>
                <wp:cNvGraphicFramePr/>
                <a:graphic xmlns:a="http://schemas.openxmlformats.org/drawingml/2006/main">
                  <a:graphicData uri="http://schemas.microsoft.com/office/word/2010/wordprocessingShape">
                    <wps:wsp>
                      <wps:cNvSpPr/>
                      <wps:spPr>
                        <a:xfrm>
                          <a:off x="0" y="0"/>
                          <a:ext cx="6198235" cy="134784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2E36D2" w14:textId="77777777" w:rsidR="00247DA6" w:rsidRDefault="00000000">
                            <w:pPr>
                              <w:jc w:val="center"/>
                              <w:rPr>
                                <w:rFonts w:ascii="Arial" w:hAnsi="Arial" w:cs="Arial"/>
                                <w:b/>
                                <w:bCs/>
                                <w:color w:val="000000" w:themeColor="text1"/>
                                <w:szCs w:val="24"/>
                                <w:rtl/>
                                <w:lang w:bidi="ar-JO"/>
                              </w:rPr>
                            </w:pPr>
                            <w:r>
                              <w:rPr>
                                <w:rFonts w:ascii="Arial" w:hAnsi="Arial" w:cs="Arial"/>
                                <w:b/>
                                <w:bCs/>
                                <w:color w:val="000000" w:themeColor="text1"/>
                                <w:szCs w:val="24"/>
                                <w:rtl/>
                                <w:lang w:bidi="ar-JO"/>
                              </w:rPr>
                              <w:t>أي نص هو القاعدة العامة (المبدأ) وأيها الإستثناء؟</w:t>
                            </w:r>
                          </w:p>
                          <w:p w14:paraId="24F9EE08" w14:textId="77777777" w:rsidR="00247DA6" w:rsidRDefault="00247DA6">
                            <w:pPr>
                              <w:jc w:val="center"/>
                              <w:rPr>
                                <w:rFonts w:ascii="Arial" w:hAnsi="Arial" w:cs="Arial"/>
                                <w:b/>
                                <w:bCs/>
                                <w:color w:val="000000" w:themeColor="text1"/>
                                <w:szCs w:val="24"/>
                                <w:rtl/>
                                <w:lang w:bidi="ar-JO"/>
                              </w:rPr>
                            </w:pPr>
                          </w:p>
                          <w:p w14:paraId="232D7749" w14:textId="77777777" w:rsidR="00247DA6" w:rsidRDefault="00000000">
                            <w:pPr>
                              <w:jc w:val="center"/>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غطاء الرأس ممارسة عالمية (ع 16) </w:t>
                            </w:r>
                            <w:r>
                              <w:rPr>
                                <w:rFonts w:ascii="Arial" w:hAnsi="Arial" w:cs="Arial"/>
                                <w:b/>
                                <w:bCs/>
                                <w:color w:val="000000" w:themeColor="text1"/>
                                <w:sz w:val="22"/>
                                <w:szCs w:val="22"/>
                                <w:rtl/>
                                <w:lang w:bidi="ar-JO"/>
                              </w:rPr>
                              <w:t>–</w:t>
                            </w:r>
                            <w:r>
                              <w:rPr>
                                <w:rFonts w:ascii="Arial" w:hAnsi="Arial" w:cs="Arial" w:hint="cs"/>
                                <w:b/>
                                <w:bCs/>
                                <w:color w:val="000000" w:themeColor="text1"/>
                                <w:sz w:val="22"/>
                                <w:szCs w:val="22"/>
                                <w:rtl/>
                                <w:lang w:bidi="ar-JO"/>
                              </w:rPr>
                              <w:t xml:space="preserve"> الصمت ممارسة عالمية (ع 33) </w:t>
                            </w:r>
                            <w:r>
                              <w:rPr>
                                <w:rFonts w:ascii="Arial" w:hAnsi="Arial" w:cs="Arial"/>
                                <w:b/>
                                <w:bCs/>
                                <w:color w:val="000000" w:themeColor="text1"/>
                                <w:sz w:val="22"/>
                                <w:szCs w:val="22"/>
                                <w:rtl/>
                                <w:lang w:bidi="ar-JO"/>
                              </w:rPr>
                              <w:t>–</w:t>
                            </w:r>
                            <w:r>
                              <w:rPr>
                                <w:rFonts w:ascii="Arial" w:hAnsi="Arial" w:cs="Arial" w:hint="cs"/>
                                <w:b/>
                                <w:bCs/>
                                <w:color w:val="000000" w:themeColor="text1"/>
                                <w:sz w:val="22"/>
                                <w:szCs w:val="22"/>
                                <w:rtl/>
                                <w:lang w:bidi="ar-JO"/>
                              </w:rPr>
                              <w:t xml:space="preserve"> صلاة الرجال ممارسة عالمية (ع 8)</w:t>
                            </w:r>
                          </w:p>
                          <w:p w14:paraId="2245DED9" w14:textId="77777777" w:rsidR="00247DA6" w:rsidRDefault="00247DA6">
                            <w:pPr>
                              <w:jc w:val="center"/>
                              <w:rPr>
                                <w:rFonts w:ascii="Arial" w:hAnsi="Arial" w:cs="Arial"/>
                                <w:b/>
                                <w:bCs/>
                                <w:color w:val="000000" w:themeColor="text1"/>
                                <w:sz w:val="22"/>
                                <w:szCs w:val="22"/>
                                <w:rtl/>
                                <w:lang w:bidi="ar-JO"/>
                              </w:rPr>
                            </w:pPr>
                          </w:p>
                          <w:p w14:paraId="6D82EE91" w14:textId="77777777" w:rsidR="00247DA6" w:rsidRDefault="00000000">
                            <w:pPr>
                              <w:jc w:val="center"/>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حتى ترى كيف حاول الناس حل هذه التناقضات الظاهرية، أنظر الصفحات الثمانية التالية من هذه الملاحظات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B6F96EA" id="Rectangle 110" o:spid="_x0000_s1077" style="position:absolute;left:0;text-align:left;margin-left:0;margin-top:278.75pt;width:488.05pt;height:106.15pt;z-index:251704320;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" fillcolor="white [3212]" stroked="f" strokeweight="1pt">
                <v:textbox>
                  <w:txbxContent>
                    <w:p w14:paraId="412E36D2" w14:textId="77777777" w:rsidR="00247DA6" w:rsidRDefault="00000000">
                      <w:pPr>
                        <w:jc w:val="center"/>
                        <w:rPr>
                          <w:rFonts w:ascii="Arial" w:hAnsi="Arial" w:cs="Arial"/>
                          <w:b/>
                          <w:bCs/>
                          <w:color w:val="000000" w:themeColor="text1"/>
                          <w:szCs w:val="24"/>
                          <w:rtl/>
                          <w:lang w:bidi="ar-JO"/>
                        </w:rPr>
                      </w:pPr>
                      <w:r>
                        <w:rPr>
                          <w:rFonts w:ascii="Arial" w:hAnsi="Arial" w:cs="Arial"/>
                          <w:b/>
                          <w:bCs/>
                          <w:color w:val="000000" w:themeColor="text1"/>
                          <w:szCs w:val="24"/>
                          <w:rtl/>
                          <w:lang w:bidi="ar-JO"/>
                        </w:rPr>
                        <w:t>أي نص هو القاعدة العامة (المبدأ) وأيها الإستثناء؟</w:t>
                      </w:r>
                    </w:p>
                    <w:p w14:paraId="24F9EE08" w14:textId="77777777" w:rsidR="00247DA6" w:rsidRDefault="00247DA6">
                      <w:pPr>
                        <w:jc w:val="center"/>
                        <w:rPr>
                          <w:rFonts w:ascii="Arial" w:hAnsi="Arial" w:cs="Arial"/>
                          <w:b/>
                          <w:bCs/>
                          <w:color w:val="000000" w:themeColor="text1"/>
                          <w:szCs w:val="24"/>
                          <w:rtl/>
                          <w:lang w:bidi="ar-JO"/>
                        </w:rPr>
                      </w:pPr>
                    </w:p>
                    <w:p w14:paraId="232D7749" w14:textId="77777777" w:rsidR="00247DA6" w:rsidRDefault="00000000">
                      <w:pPr>
                        <w:jc w:val="center"/>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غطاء الرأس ممارسة عالمية (ع 16) </w:t>
                      </w:r>
                      <w:r>
                        <w:rPr>
                          <w:rFonts w:ascii="Arial" w:hAnsi="Arial" w:cs="Arial"/>
                          <w:b/>
                          <w:bCs/>
                          <w:color w:val="000000" w:themeColor="text1"/>
                          <w:sz w:val="22"/>
                          <w:szCs w:val="22"/>
                          <w:rtl/>
                          <w:lang w:bidi="ar-JO"/>
                        </w:rPr>
                        <w:t>–</w:t>
                      </w:r>
                      <w:r>
                        <w:rPr>
                          <w:rFonts w:ascii="Arial" w:hAnsi="Arial" w:cs="Arial" w:hint="cs"/>
                          <w:b/>
                          <w:bCs/>
                          <w:color w:val="000000" w:themeColor="text1"/>
                          <w:sz w:val="22"/>
                          <w:szCs w:val="22"/>
                          <w:rtl/>
                          <w:lang w:bidi="ar-JO"/>
                        </w:rPr>
                        <w:t xml:space="preserve"> الصمت ممارسة عالمية (ع 33) </w:t>
                      </w:r>
                      <w:r>
                        <w:rPr>
                          <w:rFonts w:ascii="Arial" w:hAnsi="Arial" w:cs="Arial"/>
                          <w:b/>
                          <w:bCs/>
                          <w:color w:val="000000" w:themeColor="text1"/>
                          <w:sz w:val="22"/>
                          <w:szCs w:val="22"/>
                          <w:rtl/>
                          <w:lang w:bidi="ar-JO"/>
                        </w:rPr>
                        <w:t>–</w:t>
                      </w:r>
                      <w:r>
                        <w:rPr>
                          <w:rFonts w:ascii="Arial" w:hAnsi="Arial" w:cs="Arial" w:hint="cs"/>
                          <w:b/>
                          <w:bCs/>
                          <w:color w:val="000000" w:themeColor="text1"/>
                          <w:sz w:val="22"/>
                          <w:szCs w:val="22"/>
                          <w:rtl/>
                          <w:lang w:bidi="ar-JO"/>
                        </w:rPr>
                        <w:t xml:space="preserve"> صلاة الرجال ممارسة عالمية (ع 8)</w:t>
                      </w:r>
                    </w:p>
                    <w:p w14:paraId="2245DED9" w14:textId="77777777" w:rsidR="00247DA6" w:rsidRDefault="00247DA6">
                      <w:pPr>
                        <w:jc w:val="center"/>
                        <w:rPr>
                          <w:rFonts w:ascii="Arial" w:hAnsi="Arial" w:cs="Arial"/>
                          <w:b/>
                          <w:bCs/>
                          <w:color w:val="000000" w:themeColor="text1"/>
                          <w:sz w:val="22"/>
                          <w:szCs w:val="22"/>
                          <w:rtl/>
                          <w:lang w:bidi="ar-JO"/>
                        </w:rPr>
                      </w:pPr>
                    </w:p>
                    <w:p w14:paraId="6D82EE91" w14:textId="77777777" w:rsidR="00247DA6" w:rsidRDefault="00000000">
                      <w:pPr>
                        <w:jc w:val="center"/>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حتى ترى كيف حاول الناس حل هذه التناقضات الظاهرية، أنظر الصفحات الثمانية التالية من هذه الملاحظات </w:t>
                      </w: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699200" behindDoc="0" locked="0" layoutInCell="1" allowOverlap="1" wp14:anchorId="200661F6" wp14:editId="7905B704">
                <wp:simplePos x="0" y="0"/>
                <wp:positionH relativeFrom="column">
                  <wp:posOffset>142875</wp:posOffset>
                </wp:positionH>
                <wp:positionV relativeFrom="paragraph">
                  <wp:posOffset>1430655</wp:posOffset>
                </wp:positionV>
                <wp:extent cx="1724660" cy="324485"/>
                <wp:effectExtent l="0" t="0" r="2540" b="5715"/>
                <wp:wrapNone/>
                <wp:docPr id="1798633184" name="Rectangle 105"/>
                <wp:cNvGraphicFramePr/>
                <a:graphic xmlns:a="http://schemas.openxmlformats.org/drawingml/2006/main">
                  <a:graphicData uri="http://schemas.microsoft.com/office/word/2010/wordprocessingShape">
                    <wps:wsp>
                      <wps:cNvSpPr/>
                      <wps:spPr>
                        <a:xfrm>
                          <a:off x="0" y="0"/>
                          <a:ext cx="1724660" cy="324247"/>
                        </a:xfrm>
                        <a:prstGeom prst="rect">
                          <a:avLst/>
                        </a:prstGeom>
                        <a:solidFill>
                          <a:schemeClr val="tx1"/>
                        </a:solidFill>
                        <a:ln>
                          <a:noFill/>
                        </a:ln>
                        <a:effectLst/>
                      </wps:spPr>
                      <wps:style>
                        <a:lnRef idx="2">
                          <a:schemeClr val="accent1">
                            <a:shade val="15000"/>
                          </a:schemeClr>
                        </a:lnRef>
                        <a:fillRef idx="1">
                          <a:schemeClr val="accent1"/>
                        </a:fillRef>
                        <a:effectRef idx="0">
                          <a:schemeClr val="accent1"/>
                        </a:effectRef>
                        <a:fontRef idx="minor">
                          <a:schemeClr val="lt1"/>
                        </a:fontRef>
                      </wps:style>
                      <wps:txbx>
                        <w:txbxContent>
                          <w:p w14:paraId="616F622B" w14:textId="77777777" w:rsidR="00247DA6" w:rsidRPr="00530F9F" w:rsidRDefault="00000000">
                            <w:pPr>
                              <w:jc w:val="center"/>
                              <w:rPr>
                                <w:rFonts w:ascii="Arial" w:hAnsi="Arial" w:cs="Arial"/>
                                <w:b/>
                                <w:bCs/>
                                <w:color w:val="000000" w:themeColor="text1"/>
                                <w:szCs w:val="24"/>
                                <w:lang w:bidi="ar-JO"/>
                                <w14:textOutline w14:w="9525" w14:cap="rnd" w14:cmpd="sng" w14:algn="ctr">
                                  <w14:solidFill>
                                    <w14:schemeClr w14:val="bg1"/>
                                  </w14:solidFill>
                                  <w14:prstDash w14:val="solid"/>
                                  <w14:bevel/>
                                </w14:textOutline>
                              </w:rPr>
                            </w:pPr>
                            <w:r w:rsidRPr="00530F9F">
                              <w:rPr>
                                <w:rFonts w:ascii="Arial" w:hAnsi="Arial" w:cs="Arial"/>
                                <w:b/>
                                <w:bCs/>
                                <w:color w:val="000000" w:themeColor="text1"/>
                                <w:szCs w:val="24"/>
                                <w:rtl/>
                                <w:lang w:bidi="ar-JO"/>
                                <w14:textOutline w14:w="9525" w14:cap="rnd" w14:cmpd="sng" w14:algn="ctr">
                                  <w14:solidFill>
                                    <w14:schemeClr w14:val="bg1"/>
                                  </w14:solidFill>
                                  <w14:prstDash w14:val="solid"/>
                                  <w14:bevel/>
                                </w14:textOutline>
                              </w:rPr>
                              <w:t>1 كورنثوس 11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200661F6" id="Rectangle 105" o:spid="_x0000_s1078" style="position:absolute;left:0;text-align:left;margin-left:11.25pt;margin-top:112.65pt;width:135.8pt;height:25.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" fillcolor="black [3213]" stroked="f" strokeweight="1pt">
                <v:textbox>
                  <w:txbxContent>
                    <w:p w14:paraId="616F622B" w14:textId="77777777" w:rsidR="00247DA6" w:rsidRPr="00530F9F" w:rsidRDefault="00000000">
                      <w:pPr>
                        <w:jc w:val="center"/>
                        <w:rPr>
                          <w:rFonts w:ascii="Arial" w:hAnsi="Arial" w:cs="Arial"/>
                          <w:b/>
                          <w:bCs/>
                          <w:color w:val="000000" w:themeColor="text1"/>
                          <w:szCs w:val="24"/>
                          <w:lang w:bidi="ar-JO"/>
                          <w14:textOutline w14:w="9525" w14:cap="rnd" w14:cmpd="sng" w14:algn="ctr">
                            <w14:solidFill>
                              <w14:schemeClr w14:val="bg1"/>
                            </w14:solidFill>
                            <w14:prstDash w14:val="solid"/>
                            <w14:bevel/>
                          </w14:textOutline>
                        </w:rPr>
                      </w:pPr>
                      <w:r w:rsidRPr="00530F9F">
                        <w:rPr>
                          <w:rFonts w:ascii="Arial" w:hAnsi="Arial" w:cs="Arial"/>
                          <w:b/>
                          <w:bCs/>
                          <w:color w:val="000000" w:themeColor="text1"/>
                          <w:szCs w:val="24"/>
                          <w:rtl/>
                          <w:lang w:bidi="ar-JO"/>
                          <w14:textOutline w14:w="9525" w14:cap="rnd" w14:cmpd="sng" w14:algn="ctr">
                            <w14:solidFill>
                              <w14:schemeClr w14:val="bg1"/>
                            </w14:solidFill>
                            <w14:prstDash w14:val="solid"/>
                            <w14:bevel/>
                          </w14:textOutline>
                        </w:rPr>
                        <w:t>1 كورنثوس 11</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698176" behindDoc="0" locked="0" layoutInCell="1" allowOverlap="1" wp14:anchorId="0607FA56" wp14:editId="648736A8">
                <wp:simplePos x="0" y="0"/>
                <wp:positionH relativeFrom="column">
                  <wp:posOffset>88900</wp:posOffset>
                </wp:positionH>
                <wp:positionV relativeFrom="paragraph">
                  <wp:posOffset>660400</wp:posOffset>
                </wp:positionV>
                <wp:extent cx="5836920" cy="623570"/>
                <wp:effectExtent l="0" t="0" r="0" b="5715"/>
                <wp:wrapNone/>
                <wp:docPr id="1015170247" name="Rectangle 104"/>
                <wp:cNvGraphicFramePr/>
                <a:graphic xmlns:a="http://schemas.openxmlformats.org/drawingml/2006/main">
                  <a:graphicData uri="http://schemas.microsoft.com/office/word/2010/wordprocessingShape">
                    <wps:wsp>
                      <wps:cNvSpPr/>
                      <wps:spPr>
                        <a:xfrm>
                          <a:off x="0" y="0"/>
                          <a:ext cx="5836722" cy="62345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F41EE3" w14:textId="77777777" w:rsidR="00247DA6" w:rsidRDefault="00000000">
                            <w:pPr>
                              <w:bidi/>
                              <w:rPr>
                                <w:rFonts w:ascii="Arial" w:hAnsi="Arial" w:cs="Arial"/>
                                <w:color w:val="000000" w:themeColor="text1"/>
                                <w:sz w:val="22"/>
                                <w:szCs w:val="22"/>
                                <w:rtl/>
                                <w:lang w:bidi="ar-JO"/>
                              </w:rPr>
                            </w:pPr>
                            <w:r>
                              <w:rPr>
                                <w:rFonts w:ascii="Arial" w:hAnsi="Arial" w:cs="Arial"/>
                                <w:color w:val="000000" w:themeColor="text1"/>
                                <w:sz w:val="22"/>
                                <w:szCs w:val="22"/>
                                <w:rtl/>
                                <w:lang w:bidi="ar-JO"/>
                              </w:rPr>
                              <w:t>ملاحظة: سياق المقاطع الثلاثة أدناه هو العبادة العامة</w:t>
                            </w:r>
                          </w:p>
                          <w:p w14:paraId="0551C608" w14:textId="77777777" w:rsidR="00247DA6" w:rsidRDefault="00247DA6">
                            <w:pPr>
                              <w:bidi/>
                              <w:rPr>
                                <w:rFonts w:ascii="Arial" w:hAnsi="Arial" w:cs="Arial"/>
                                <w:color w:val="000000" w:themeColor="text1"/>
                                <w:sz w:val="22"/>
                                <w:szCs w:val="22"/>
                                <w:rtl/>
                                <w:lang w:bidi="ar-JO"/>
                              </w:rPr>
                            </w:pPr>
                          </w:p>
                          <w:p w14:paraId="2D26D309" w14:textId="77777777" w:rsidR="00247DA6" w:rsidRDefault="00000000">
                            <w:pPr>
                              <w:bidi/>
                              <w:rPr>
                                <w:rFonts w:ascii="Arial" w:hAnsi="Arial" w:cs="Arial"/>
                                <w:b/>
                                <w:bCs/>
                                <w:color w:val="000000" w:themeColor="text1"/>
                                <w:sz w:val="22"/>
                                <w:szCs w:val="22"/>
                                <w:lang w:bidi="ar-JO"/>
                              </w:rPr>
                            </w:pPr>
                            <w:r>
                              <w:rPr>
                                <w:rFonts w:ascii="Arial" w:hAnsi="Arial" w:cs="Arial"/>
                                <w:b/>
                                <w:bCs/>
                                <w:color w:val="000000" w:themeColor="text1"/>
                                <w:sz w:val="22"/>
                                <w:szCs w:val="22"/>
                                <w:rtl/>
                                <w:lang w:bidi="ar-JO"/>
                              </w:rPr>
                              <w:t>قد يبدو أن 1 كورنثوس 11 يناقض 1 كورنثوس 14 و 1 تيموثاوس 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607FA56" id="Rectangle 104" o:spid="_x0000_s1079" style="position:absolute;left:0;text-align:left;margin-left:7pt;margin-top:52pt;width:459.6pt;height:49.1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" fillcolor="white [3212]" stroked="f" strokeweight="1pt">
                <v:textbox>
                  <w:txbxContent>
                    <w:p w14:paraId="59F41EE3" w14:textId="77777777" w:rsidR="00247DA6" w:rsidRDefault="00000000">
                      <w:pPr>
                        <w:bidi/>
                        <w:rPr>
                          <w:rFonts w:ascii="Arial" w:hAnsi="Arial" w:cs="Arial"/>
                          <w:color w:val="000000" w:themeColor="text1"/>
                          <w:sz w:val="22"/>
                          <w:szCs w:val="22"/>
                          <w:rtl/>
                          <w:lang w:bidi="ar-JO"/>
                        </w:rPr>
                      </w:pPr>
                      <w:r>
                        <w:rPr>
                          <w:rFonts w:ascii="Arial" w:hAnsi="Arial" w:cs="Arial"/>
                          <w:color w:val="000000" w:themeColor="text1"/>
                          <w:sz w:val="22"/>
                          <w:szCs w:val="22"/>
                          <w:rtl/>
                          <w:lang w:bidi="ar-JO"/>
                        </w:rPr>
                        <w:t>ملاحظة: سياق المقاطع الثلاثة أدناه هو العبادة العامة</w:t>
                      </w:r>
                    </w:p>
                    <w:p w14:paraId="0551C608" w14:textId="77777777" w:rsidR="00247DA6" w:rsidRDefault="00247DA6">
                      <w:pPr>
                        <w:bidi/>
                        <w:rPr>
                          <w:rFonts w:ascii="Arial" w:hAnsi="Arial" w:cs="Arial"/>
                          <w:color w:val="000000" w:themeColor="text1"/>
                          <w:sz w:val="22"/>
                          <w:szCs w:val="22"/>
                          <w:rtl/>
                          <w:lang w:bidi="ar-JO"/>
                        </w:rPr>
                      </w:pPr>
                    </w:p>
                    <w:p w14:paraId="2D26D309" w14:textId="77777777" w:rsidR="00247DA6" w:rsidRDefault="00000000">
                      <w:pPr>
                        <w:bidi/>
                        <w:rPr>
                          <w:rFonts w:ascii="Arial" w:hAnsi="Arial" w:cs="Arial"/>
                          <w:b/>
                          <w:bCs/>
                          <w:color w:val="000000" w:themeColor="text1"/>
                          <w:sz w:val="22"/>
                          <w:szCs w:val="22"/>
                          <w:lang w:bidi="ar-JO"/>
                        </w:rPr>
                      </w:pPr>
                      <w:r>
                        <w:rPr>
                          <w:rFonts w:ascii="Arial" w:hAnsi="Arial" w:cs="Arial"/>
                          <w:b/>
                          <w:bCs/>
                          <w:color w:val="000000" w:themeColor="text1"/>
                          <w:sz w:val="22"/>
                          <w:szCs w:val="22"/>
                          <w:rtl/>
                          <w:lang w:bidi="ar-JO"/>
                        </w:rPr>
                        <w:t>قد يبدو أن 1 كورنثوس 11 يناقض 1 كورنثوس 14 و 1 تيموثاوس 2</w:t>
                      </w:r>
                    </w:p>
                  </w:txbxContent>
                </v:textbox>
              </v:rect>
            </w:pict>
          </mc:Fallback>
        </mc:AlternateContent>
      </w:r>
    </w:p>
    <w:p w14:paraId="556664A7" w14:textId="265A80A3" w:rsidR="00247DA6" w:rsidRDefault="002A4B2D">
      <w:pPr>
        <w:tabs>
          <w:tab w:val="left" w:pos="540"/>
          <w:tab w:val="left" w:pos="900"/>
          <w:tab w:val="left" w:pos="1260"/>
          <w:tab w:val="left" w:pos="1620"/>
          <w:tab w:val="left" w:pos="1980"/>
          <w:tab w:val="left" w:pos="2340"/>
          <w:tab w:val="left" w:pos="2700"/>
          <w:tab w:val="left" w:pos="3060"/>
          <w:tab w:val="left" w:pos="6480"/>
          <w:tab w:val="left" w:pos="7650"/>
        </w:tabs>
        <w:ind w:left="20" w:right="-200"/>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01248" behindDoc="0" locked="0" layoutInCell="1" allowOverlap="1" wp14:anchorId="33526CDA" wp14:editId="19F86EF8">
                <wp:simplePos x="0" y="0"/>
                <wp:positionH relativeFrom="column">
                  <wp:posOffset>144855</wp:posOffset>
                </wp:positionH>
                <wp:positionV relativeFrom="paragraph">
                  <wp:posOffset>1716682</wp:posOffset>
                </wp:positionV>
                <wp:extent cx="1666511" cy="1454785"/>
                <wp:effectExtent l="0" t="0" r="0" b="5715"/>
                <wp:wrapNone/>
                <wp:docPr id="264949747" name="Rectangle 107"/>
                <wp:cNvGraphicFramePr/>
                <a:graphic xmlns:a="http://schemas.openxmlformats.org/drawingml/2006/main">
                  <a:graphicData uri="http://schemas.microsoft.com/office/word/2010/wordprocessingShape">
                    <wps:wsp>
                      <wps:cNvSpPr/>
                      <wps:spPr>
                        <a:xfrm>
                          <a:off x="0" y="0"/>
                          <a:ext cx="1666511" cy="14547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C3E598" w14:textId="77777777" w:rsidR="00247DA6" w:rsidRDefault="00000000">
                            <w:pPr>
                              <w:jc w:val="right"/>
                              <w:rPr>
                                <w:rFonts w:ascii="Arial" w:hAnsi="Arial" w:cs="Arial"/>
                                <w:b/>
                                <w:bCs/>
                                <w:color w:val="000000" w:themeColor="text1"/>
                                <w:sz w:val="20"/>
                                <w:rtl/>
                                <w:lang w:bidi="ar-JO"/>
                              </w:rPr>
                            </w:pPr>
                            <w:r>
                              <w:rPr>
                                <w:rFonts w:ascii="Arial" w:hAnsi="Arial" w:cs="Arial"/>
                                <w:b/>
                                <w:bCs/>
                                <w:color w:val="000000" w:themeColor="text1"/>
                                <w:sz w:val="20"/>
                                <w:rtl/>
                                <w:lang w:bidi="ar-JO"/>
                              </w:rPr>
                              <w:t>تستطيع الصلاة علانية (ع 5، 13)</w:t>
                            </w:r>
                          </w:p>
                          <w:p w14:paraId="214BC240" w14:textId="77777777" w:rsidR="00247DA6" w:rsidRDefault="00247DA6">
                            <w:pPr>
                              <w:jc w:val="right"/>
                              <w:rPr>
                                <w:rFonts w:ascii="Arial" w:hAnsi="Arial" w:cs="Arial"/>
                                <w:b/>
                                <w:bCs/>
                                <w:color w:val="000000" w:themeColor="text1"/>
                                <w:sz w:val="20"/>
                                <w:rtl/>
                                <w:lang w:bidi="ar-JO"/>
                              </w:rPr>
                            </w:pPr>
                          </w:p>
                          <w:p w14:paraId="7267D668" w14:textId="77777777" w:rsidR="00247DA6" w:rsidRDefault="00000000">
                            <w:pPr>
                              <w:jc w:val="right"/>
                              <w:rPr>
                                <w:rFonts w:ascii="Arial" w:hAnsi="Arial" w:cs="Arial"/>
                                <w:b/>
                                <w:bCs/>
                                <w:color w:val="000000" w:themeColor="text1"/>
                                <w:sz w:val="20"/>
                                <w:rtl/>
                                <w:lang w:bidi="ar-JO"/>
                              </w:rPr>
                            </w:pPr>
                            <w:r>
                              <w:rPr>
                                <w:rFonts w:ascii="Arial" w:hAnsi="Arial" w:cs="Arial"/>
                                <w:b/>
                                <w:bCs/>
                                <w:color w:val="000000" w:themeColor="text1"/>
                                <w:sz w:val="20"/>
                                <w:rtl/>
                                <w:lang w:bidi="ar-JO"/>
                              </w:rPr>
                              <w:t>تستطيع التنبؤ علانية (ع 5)</w:t>
                            </w:r>
                          </w:p>
                          <w:p w14:paraId="149946B9" w14:textId="77777777" w:rsidR="00247DA6" w:rsidRDefault="00247DA6">
                            <w:pPr>
                              <w:jc w:val="right"/>
                              <w:rPr>
                                <w:rFonts w:ascii="Arial" w:hAnsi="Arial" w:cs="Arial"/>
                                <w:b/>
                                <w:bCs/>
                                <w:color w:val="000000" w:themeColor="text1"/>
                                <w:sz w:val="20"/>
                                <w:rtl/>
                                <w:lang w:bidi="ar-JO"/>
                              </w:rPr>
                            </w:pPr>
                          </w:p>
                          <w:p w14:paraId="573AF342" w14:textId="77777777" w:rsidR="00247DA6" w:rsidRDefault="00000000">
                            <w:pPr>
                              <w:jc w:val="right"/>
                              <w:rPr>
                                <w:rFonts w:ascii="Arial" w:hAnsi="Arial" w:cs="Arial"/>
                                <w:b/>
                                <w:bCs/>
                                <w:color w:val="000000" w:themeColor="text1"/>
                                <w:sz w:val="20"/>
                                <w:lang w:bidi="ar-JO"/>
                              </w:rPr>
                            </w:pPr>
                            <w:r>
                              <w:rPr>
                                <w:rFonts w:ascii="Arial" w:hAnsi="Arial" w:cs="Arial"/>
                                <w:b/>
                                <w:bCs/>
                                <w:color w:val="000000" w:themeColor="text1"/>
                                <w:sz w:val="20"/>
                                <w:rtl/>
                                <w:lang w:bidi="ar-JO"/>
                              </w:rPr>
                              <w:t>الكلام مسموح (ضمنياً)</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rect w14:anchorId="33526CDA" id="Rectangle 107" o:spid="_x0000_s1080" style="position:absolute;left:0;text-align:left;margin-left:11.4pt;margin-top:135.15pt;width:131.2pt;height:114.5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" fillcolor="white [3212]" stroked="f" strokeweight="1pt">
                <v:textbox>
                  <w:txbxContent>
                    <w:p w14:paraId="27C3E598" w14:textId="77777777" w:rsidR="00247DA6" w:rsidRDefault="00000000">
                      <w:pPr>
                        <w:jc w:val="right"/>
                        <w:rPr>
                          <w:rFonts w:ascii="Arial" w:hAnsi="Arial" w:cs="Arial"/>
                          <w:b/>
                          <w:bCs/>
                          <w:color w:val="000000" w:themeColor="text1"/>
                          <w:sz w:val="20"/>
                          <w:rtl/>
                          <w:lang w:bidi="ar-JO"/>
                        </w:rPr>
                      </w:pPr>
                      <w:r>
                        <w:rPr>
                          <w:rFonts w:ascii="Arial" w:hAnsi="Arial" w:cs="Arial"/>
                          <w:b/>
                          <w:bCs/>
                          <w:color w:val="000000" w:themeColor="text1"/>
                          <w:sz w:val="20"/>
                          <w:rtl/>
                          <w:lang w:bidi="ar-JO"/>
                        </w:rPr>
                        <w:t>تستطيع الصلاة علانية (ع 5، 13)</w:t>
                      </w:r>
                    </w:p>
                    <w:p w14:paraId="214BC240" w14:textId="77777777" w:rsidR="00247DA6" w:rsidRDefault="00247DA6">
                      <w:pPr>
                        <w:jc w:val="right"/>
                        <w:rPr>
                          <w:rFonts w:ascii="Arial" w:hAnsi="Arial" w:cs="Arial"/>
                          <w:b/>
                          <w:bCs/>
                          <w:color w:val="000000" w:themeColor="text1"/>
                          <w:sz w:val="20"/>
                          <w:rtl/>
                          <w:lang w:bidi="ar-JO"/>
                        </w:rPr>
                      </w:pPr>
                    </w:p>
                    <w:p w14:paraId="7267D668" w14:textId="77777777" w:rsidR="00247DA6" w:rsidRDefault="00000000">
                      <w:pPr>
                        <w:jc w:val="right"/>
                        <w:rPr>
                          <w:rFonts w:ascii="Arial" w:hAnsi="Arial" w:cs="Arial"/>
                          <w:b/>
                          <w:bCs/>
                          <w:color w:val="000000" w:themeColor="text1"/>
                          <w:sz w:val="20"/>
                          <w:rtl/>
                          <w:lang w:bidi="ar-JO"/>
                        </w:rPr>
                      </w:pPr>
                      <w:r>
                        <w:rPr>
                          <w:rFonts w:ascii="Arial" w:hAnsi="Arial" w:cs="Arial"/>
                          <w:b/>
                          <w:bCs/>
                          <w:color w:val="000000" w:themeColor="text1"/>
                          <w:sz w:val="20"/>
                          <w:rtl/>
                          <w:lang w:bidi="ar-JO"/>
                        </w:rPr>
                        <w:t>تستطيع التنبؤ علانية (ع 5)</w:t>
                      </w:r>
                    </w:p>
                    <w:p w14:paraId="149946B9" w14:textId="77777777" w:rsidR="00247DA6" w:rsidRDefault="00247DA6">
                      <w:pPr>
                        <w:jc w:val="right"/>
                        <w:rPr>
                          <w:rFonts w:ascii="Arial" w:hAnsi="Arial" w:cs="Arial"/>
                          <w:b/>
                          <w:bCs/>
                          <w:color w:val="000000" w:themeColor="text1"/>
                          <w:sz w:val="20"/>
                          <w:rtl/>
                          <w:lang w:bidi="ar-JO"/>
                        </w:rPr>
                      </w:pPr>
                    </w:p>
                    <w:p w14:paraId="573AF342" w14:textId="77777777" w:rsidR="00247DA6" w:rsidRDefault="00000000">
                      <w:pPr>
                        <w:jc w:val="right"/>
                        <w:rPr>
                          <w:rFonts w:ascii="Arial" w:hAnsi="Arial" w:cs="Arial"/>
                          <w:b/>
                          <w:bCs/>
                          <w:color w:val="000000" w:themeColor="text1"/>
                          <w:sz w:val="20"/>
                          <w:lang w:bidi="ar-JO"/>
                        </w:rPr>
                      </w:pPr>
                      <w:r>
                        <w:rPr>
                          <w:rFonts w:ascii="Arial" w:hAnsi="Arial" w:cs="Arial"/>
                          <w:b/>
                          <w:bCs/>
                          <w:color w:val="000000" w:themeColor="text1"/>
                          <w:sz w:val="20"/>
                          <w:rtl/>
                          <w:lang w:bidi="ar-JO"/>
                        </w:rPr>
                        <w:t>الكلام مسموح (ضمنياً)</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02272" behindDoc="0" locked="0" layoutInCell="1" allowOverlap="1" wp14:anchorId="75668C56" wp14:editId="5276A88F">
                <wp:simplePos x="0" y="0"/>
                <wp:positionH relativeFrom="column">
                  <wp:posOffset>2460298</wp:posOffset>
                </wp:positionH>
                <wp:positionV relativeFrom="paragraph">
                  <wp:posOffset>1716405</wp:posOffset>
                </wp:positionV>
                <wp:extent cx="1355009" cy="1460500"/>
                <wp:effectExtent l="0" t="0" r="4445" b="0"/>
                <wp:wrapNone/>
                <wp:docPr id="1687830119" name="Rectangle 108"/>
                <wp:cNvGraphicFramePr/>
                <a:graphic xmlns:a="http://schemas.openxmlformats.org/drawingml/2006/main">
                  <a:graphicData uri="http://schemas.microsoft.com/office/word/2010/wordprocessingShape">
                    <wps:wsp>
                      <wps:cNvSpPr/>
                      <wps:spPr>
                        <a:xfrm>
                          <a:off x="0" y="0"/>
                          <a:ext cx="1355009" cy="14605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461F6A"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الكلام ممنوع (ع 34)</w:t>
                            </w:r>
                          </w:p>
                          <w:p w14:paraId="312FFB87" w14:textId="77777777" w:rsidR="00247DA6" w:rsidRDefault="00247DA6">
                            <w:pPr>
                              <w:jc w:val="right"/>
                              <w:rPr>
                                <w:rFonts w:ascii="Arial" w:hAnsi="Arial" w:cs="Arial"/>
                                <w:b/>
                                <w:bCs/>
                                <w:color w:val="000000" w:themeColor="text1"/>
                                <w:rtl/>
                                <w:lang w:bidi="ar-JO"/>
                              </w:rPr>
                            </w:pPr>
                          </w:p>
                          <w:p w14:paraId="18D1319A"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الكلام مشين (ع 35)</w:t>
                            </w:r>
                          </w:p>
                          <w:p w14:paraId="2C68A655" w14:textId="77777777" w:rsidR="00247DA6" w:rsidRDefault="00247DA6">
                            <w:pPr>
                              <w:jc w:val="right"/>
                              <w:rPr>
                                <w:rFonts w:ascii="Arial" w:hAnsi="Arial" w:cs="Arial"/>
                                <w:b/>
                                <w:bCs/>
                                <w:color w:val="000000" w:themeColor="text1"/>
                                <w:rtl/>
                                <w:lang w:bidi="ar-JO"/>
                              </w:rPr>
                            </w:pPr>
                          </w:p>
                          <w:p w14:paraId="45C1C5FF" w14:textId="77777777" w:rsidR="00247DA6" w:rsidRDefault="00247DA6">
                            <w:pPr>
                              <w:jc w:val="right"/>
                              <w:rPr>
                                <w:rFonts w:ascii="Arial" w:hAnsi="Arial" w:cs="Arial"/>
                                <w:b/>
                                <w:bCs/>
                                <w:color w:val="000000" w:themeColor="text1"/>
                                <w:rtl/>
                                <w:lang w:bidi="ar-JO"/>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rect w14:anchorId="75668C56" id="Rectangle 108" o:spid="_x0000_s1081" style="position:absolute;left:0;text-align:left;margin-left:193.7pt;margin-top:135.15pt;width:106.7pt;height:115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" fillcolor="white [3212]" stroked="f" strokeweight="1pt">
                <v:textbox>
                  <w:txbxContent>
                    <w:p w14:paraId="24461F6A"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الكلام ممنوع (ع 34)</w:t>
                      </w:r>
                    </w:p>
                    <w:p w14:paraId="312FFB87" w14:textId="77777777" w:rsidR="00247DA6" w:rsidRDefault="00247DA6">
                      <w:pPr>
                        <w:jc w:val="right"/>
                        <w:rPr>
                          <w:rFonts w:ascii="Arial" w:hAnsi="Arial" w:cs="Arial"/>
                          <w:b/>
                          <w:bCs/>
                          <w:color w:val="000000" w:themeColor="text1"/>
                          <w:rtl/>
                          <w:lang w:bidi="ar-JO"/>
                        </w:rPr>
                      </w:pPr>
                    </w:p>
                    <w:p w14:paraId="18D1319A"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الكلام مشين (ع 35)</w:t>
                      </w:r>
                    </w:p>
                    <w:p w14:paraId="2C68A655" w14:textId="77777777" w:rsidR="00247DA6" w:rsidRDefault="00247DA6">
                      <w:pPr>
                        <w:jc w:val="right"/>
                        <w:rPr>
                          <w:rFonts w:ascii="Arial" w:hAnsi="Arial" w:cs="Arial"/>
                          <w:b/>
                          <w:bCs/>
                          <w:color w:val="000000" w:themeColor="text1"/>
                          <w:rtl/>
                          <w:lang w:bidi="ar-JO"/>
                        </w:rPr>
                      </w:pPr>
                    </w:p>
                    <w:p w14:paraId="45C1C5FF" w14:textId="77777777" w:rsidR="00247DA6" w:rsidRDefault="00247DA6">
                      <w:pPr>
                        <w:jc w:val="right"/>
                        <w:rPr>
                          <w:rFonts w:ascii="Arial" w:hAnsi="Arial" w:cs="Arial"/>
                          <w:b/>
                          <w:bCs/>
                          <w:color w:val="000000" w:themeColor="text1"/>
                          <w:rtl/>
                          <w:lang w:bidi="ar-JO"/>
                        </w:rPr>
                      </w:pP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03296" behindDoc="0" locked="0" layoutInCell="1" allowOverlap="1" wp14:anchorId="576B320C" wp14:editId="4D4B17AC">
                <wp:simplePos x="0" y="0"/>
                <wp:positionH relativeFrom="column">
                  <wp:posOffset>4055952</wp:posOffset>
                </wp:positionH>
                <wp:positionV relativeFrom="paragraph">
                  <wp:posOffset>1716682</wp:posOffset>
                </wp:positionV>
                <wp:extent cx="1819785" cy="1472565"/>
                <wp:effectExtent l="0" t="0" r="0" b="635"/>
                <wp:wrapNone/>
                <wp:docPr id="715794157" name="Rectangle 109"/>
                <wp:cNvGraphicFramePr/>
                <a:graphic xmlns:a="http://schemas.openxmlformats.org/drawingml/2006/main">
                  <a:graphicData uri="http://schemas.microsoft.com/office/word/2010/wordprocessingShape">
                    <wps:wsp>
                      <wps:cNvSpPr/>
                      <wps:spPr>
                        <a:xfrm>
                          <a:off x="0" y="0"/>
                          <a:ext cx="1819785" cy="14725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562E40"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الصلاة العلنية للرجال فقط (ع 8)</w:t>
                            </w:r>
                          </w:p>
                          <w:p w14:paraId="72392703" w14:textId="77777777" w:rsidR="00247DA6" w:rsidRDefault="00247DA6">
                            <w:pPr>
                              <w:jc w:val="right"/>
                              <w:rPr>
                                <w:rFonts w:ascii="Arial" w:hAnsi="Arial" w:cs="Arial"/>
                                <w:b/>
                                <w:bCs/>
                                <w:color w:val="000000" w:themeColor="text1"/>
                                <w:rtl/>
                                <w:lang w:bidi="ar-JO"/>
                              </w:rPr>
                            </w:pPr>
                          </w:p>
                          <w:p w14:paraId="159A8F29"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يجب أن يصمتن (ع 12ت)</w:t>
                            </w:r>
                          </w:p>
                          <w:p w14:paraId="6572CF1D" w14:textId="77777777" w:rsidR="00247DA6" w:rsidRDefault="00247DA6">
                            <w:pPr>
                              <w:jc w:val="right"/>
                              <w:rPr>
                                <w:rFonts w:ascii="Arial" w:hAnsi="Arial" w:cs="Arial"/>
                                <w:b/>
                                <w:bCs/>
                                <w:color w:val="000000" w:themeColor="text1"/>
                                <w:rtl/>
                                <w:lang w:bidi="ar-JO"/>
                              </w:rPr>
                            </w:pPr>
                          </w:p>
                          <w:p w14:paraId="008086B9" w14:textId="77777777" w:rsidR="00247DA6" w:rsidRDefault="00247DA6">
                            <w:pPr>
                              <w:jc w:val="right"/>
                              <w:rPr>
                                <w:rFonts w:ascii="Arial" w:hAnsi="Arial" w:cs="Arial"/>
                                <w:b/>
                                <w:bCs/>
                                <w:color w:val="000000" w:themeColor="text1"/>
                                <w:rtl/>
                                <w:lang w:bidi="ar-JO"/>
                              </w:rPr>
                            </w:pPr>
                          </w:p>
                          <w:p w14:paraId="5DBD0BFF"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لا يمكنهن تعليم الرجال (ع 12أ)</w:t>
                            </w:r>
                          </w:p>
                          <w:p w14:paraId="38821699" w14:textId="77777777" w:rsidR="00247DA6" w:rsidRDefault="00247DA6">
                            <w:pPr>
                              <w:jc w:val="right"/>
                              <w:rPr>
                                <w:rFonts w:ascii="Arial" w:hAnsi="Arial" w:cs="Arial"/>
                                <w:b/>
                                <w:bCs/>
                                <w:color w:val="000000" w:themeColor="text1"/>
                                <w:rtl/>
                                <w:lang w:bidi="ar-JO"/>
                              </w:rPr>
                            </w:pPr>
                          </w:p>
                          <w:p w14:paraId="71A9AC2B" w14:textId="77777777" w:rsidR="00247DA6" w:rsidRDefault="00000000">
                            <w:pPr>
                              <w:jc w:val="right"/>
                              <w:rPr>
                                <w:rFonts w:ascii="Arial" w:hAnsi="Arial" w:cs="Arial"/>
                                <w:b/>
                                <w:bCs/>
                                <w:color w:val="000000" w:themeColor="text1"/>
                                <w:lang w:bidi="ar-JO"/>
                              </w:rPr>
                            </w:pPr>
                            <w:r>
                              <w:rPr>
                                <w:rFonts w:ascii="Arial" w:hAnsi="Arial" w:cs="Arial"/>
                                <w:b/>
                                <w:bCs/>
                                <w:color w:val="000000" w:themeColor="text1"/>
                                <w:rtl/>
                                <w:lang w:bidi="ar-JO"/>
                              </w:rPr>
                              <w:t>لا يتسلطن على الرجال (ع 12ب)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rect w14:anchorId="576B320C" id="Rectangle 109" o:spid="_x0000_s1082" style="position:absolute;left:0;text-align:left;margin-left:319.35pt;margin-top:135.15pt;width:143.3pt;height:115.9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" fillcolor="white [3212]" stroked="f" strokeweight="1pt">
                <v:textbox>
                  <w:txbxContent>
                    <w:p w14:paraId="51562E40"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الصلاة العلنية للرجال فقط (ع 8)</w:t>
                      </w:r>
                    </w:p>
                    <w:p w14:paraId="72392703" w14:textId="77777777" w:rsidR="00247DA6" w:rsidRDefault="00247DA6">
                      <w:pPr>
                        <w:jc w:val="right"/>
                        <w:rPr>
                          <w:rFonts w:ascii="Arial" w:hAnsi="Arial" w:cs="Arial"/>
                          <w:b/>
                          <w:bCs/>
                          <w:color w:val="000000" w:themeColor="text1"/>
                          <w:rtl/>
                          <w:lang w:bidi="ar-JO"/>
                        </w:rPr>
                      </w:pPr>
                    </w:p>
                    <w:p w14:paraId="159A8F29"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يجب أن يصمتن (ع 12ت)</w:t>
                      </w:r>
                    </w:p>
                    <w:p w14:paraId="6572CF1D" w14:textId="77777777" w:rsidR="00247DA6" w:rsidRDefault="00247DA6">
                      <w:pPr>
                        <w:jc w:val="right"/>
                        <w:rPr>
                          <w:rFonts w:ascii="Arial" w:hAnsi="Arial" w:cs="Arial"/>
                          <w:b/>
                          <w:bCs/>
                          <w:color w:val="000000" w:themeColor="text1"/>
                          <w:rtl/>
                          <w:lang w:bidi="ar-JO"/>
                        </w:rPr>
                      </w:pPr>
                    </w:p>
                    <w:p w14:paraId="008086B9" w14:textId="77777777" w:rsidR="00247DA6" w:rsidRDefault="00247DA6">
                      <w:pPr>
                        <w:jc w:val="right"/>
                        <w:rPr>
                          <w:rFonts w:ascii="Arial" w:hAnsi="Arial" w:cs="Arial"/>
                          <w:b/>
                          <w:bCs/>
                          <w:color w:val="000000" w:themeColor="text1"/>
                          <w:rtl/>
                          <w:lang w:bidi="ar-JO"/>
                        </w:rPr>
                      </w:pPr>
                    </w:p>
                    <w:p w14:paraId="5DBD0BFF"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لا يمكنهن تعليم الرجال (ع 12أ)</w:t>
                      </w:r>
                    </w:p>
                    <w:p w14:paraId="38821699" w14:textId="77777777" w:rsidR="00247DA6" w:rsidRDefault="00247DA6">
                      <w:pPr>
                        <w:jc w:val="right"/>
                        <w:rPr>
                          <w:rFonts w:ascii="Arial" w:hAnsi="Arial" w:cs="Arial"/>
                          <w:b/>
                          <w:bCs/>
                          <w:color w:val="000000" w:themeColor="text1"/>
                          <w:rtl/>
                          <w:lang w:bidi="ar-JO"/>
                        </w:rPr>
                      </w:pPr>
                    </w:p>
                    <w:p w14:paraId="71A9AC2B" w14:textId="77777777" w:rsidR="00247DA6" w:rsidRDefault="00000000">
                      <w:pPr>
                        <w:jc w:val="right"/>
                        <w:rPr>
                          <w:rFonts w:ascii="Arial" w:hAnsi="Arial" w:cs="Arial"/>
                          <w:b/>
                          <w:bCs/>
                          <w:color w:val="000000" w:themeColor="text1"/>
                          <w:lang w:bidi="ar-JO"/>
                        </w:rPr>
                      </w:pPr>
                      <w:r>
                        <w:rPr>
                          <w:rFonts w:ascii="Arial" w:hAnsi="Arial" w:cs="Arial"/>
                          <w:b/>
                          <w:bCs/>
                          <w:color w:val="000000" w:themeColor="text1"/>
                          <w:rtl/>
                          <w:lang w:bidi="ar-JO"/>
                        </w:rPr>
                        <w:t>لا يتسلطن على الرجال (ع 12ب)</w:t>
                      </w:r>
                    </w:p>
                  </w:txbxContent>
                </v:textbox>
              </v:rect>
            </w:pict>
          </mc:Fallback>
        </mc:AlternateContent>
      </w:r>
      <w:r w:rsidR="00530F9F">
        <w:rPr>
          <w:rFonts w:ascii="Arial" w:hAnsi="Arial" w:cs="Arial"/>
          <w:noProof/>
          <w:sz w:val="21"/>
          <w:szCs w:val="18"/>
        </w:rPr>
        <mc:AlternateContent>
          <mc:Choice Requires="wps">
            <w:drawing>
              <wp:anchor distT="0" distB="0" distL="114300" distR="114300" simplePos="0" relativeHeight="251700224" behindDoc="0" locked="0" layoutInCell="1" allowOverlap="1" wp14:anchorId="10D1AD48" wp14:editId="31599B1C">
                <wp:simplePos x="0" y="0"/>
                <wp:positionH relativeFrom="column">
                  <wp:posOffset>2408221</wp:posOffset>
                </wp:positionH>
                <wp:positionV relativeFrom="paragraph">
                  <wp:posOffset>1273062</wp:posOffset>
                </wp:positionV>
                <wp:extent cx="3523659" cy="324485"/>
                <wp:effectExtent l="0" t="0" r="0" b="5715"/>
                <wp:wrapNone/>
                <wp:docPr id="1042017711" name="Rectangle 106"/>
                <wp:cNvGraphicFramePr/>
                <a:graphic xmlns:a="http://schemas.openxmlformats.org/drawingml/2006/main">
                  <a:graphicData uri="http://schemas.microsoft.com/office/word/2010/wordprocessingShape">
                    <wps:wsp>
                      <wps:cNvSpPr/>
                      <wps:spPr>
                        <a:xfrm>
                          <a:off x="0" y="0"/>
                          <a:ext cx="3523659" cy="324485"/>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0D23A1" w14:textId="77777777" w:rsidR="00247DA6" w:rsidRPr="00530F9F" w:rsidRDefault="00000000">
                            <w:pPr>
                              <w:jc w:val="center"/>
                              <w:rPr>
                                <w:rFonts w:ascii="Arial" w:hAnsi="Arial" w:cs="Arial"/>
                                <w:b/>
                                <w:bCs/>
                                <w:color w:val="000000" w:themeColor="text1"/>
                                <w:szCs w:val="24"/>
                                <w:lang w:bidi="ar-JO"/>
                                <w14:textOutline w14:w="9525" w14:cap="rnd" w14:cmpd="sng" w14:algn="ctr">
                                  <w14:solidFill>
                                    <w14:schemeClr w14:val="bg1"/>
                                  </w14:solidFill>
                                  <w14:prstDash w14:val="solid"/>
                                  <w14:bevel/>
                                </w14:textOutline>
                              </w:rPr>
                            </w:pPr>
                            <w:r w:rsidRPr="00530F9F">
                              <w:rPr>
                                <w:rFonts w:ascii="Arial" w:hAnsi="Arial" w:cs="Arial"/>
                                <w:b/>
                                <w:bCs/>
                                <w:color w:val="000000" w:themeColor="text1"/>
                                <w:szCs w:val="24"/>
                                <w:rtl/>
                                <w:lang w:bidi="ar-JO"/>
                                <w14:textOutline w14:w="9525" w14:cap="rnd" w14:cmpd="sng" w14:algn="ctr">
                                  <w14:solidFill>
                                    <w14:schemeClr w14:val="bg1"/>
                                  </w14:solidFill>
                                  <w14:prstDash w14:val="solid"/>
                                  <w14:bevel/>
                                </w14:textOutline>
                              </w:rPr>
                              <w:t>1 تيموثاوس 2                      1 كورنثوس 14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10D1AD48" id="Rectangle 106" o:spid="_x0000_s1083" style="position:absolute;left:0;text-align:left;margin-left:189.6pt;margin-top:100.25pt;width:277.45pt;height:25.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" fillcolor="black [3213]" stroked="f" strokeweight="1pt">
                <v:textbox>
                  <w:txbxContent>
                    <w:p w14:paraId="2C0D23A1" w14:textId="77777777" w:rsidR="00247DA6" w:rsidRPr="00530F9F" w:rsidRDefault="00000000">
                      <w:pPr>
                        <w:jc w:val="center"/>
                        <w:rPr>
                          <w:rFonts w:ascii="Arial" w:hAnsi="Arial" w:cs="Arial"/>
                          <w:b/>
                          <w:bCs/>
                          <w:color w:val="000000" w:themeColor="text1"/>
                          <w:szCs w:val="24"/>
                          <w:lang w:bidi="ar-JO"/>
                          <w14:textOutline w14:w="9525" w14:cap="rnd" w14:cmpd="sng" w14:algn="ctr">
                            <w14:solidFill>
                              <w14:schemeClr w14:val="bg1"/>
                            </w14:solidFill>
                            <w14:prstDash w14:val="solid"/>
                            <w14:bevel/>
                          </w14:textOutline>
                        </w:rPr>
                      </w:pPr>
                      <w:r w:rsidRPr="00530F9F">
                        <w:rPr>
                          <w:rFonts w:ascii="Arial" w:hAnsi="Arial" w:cs="Arial"/>
                          <w:b/>
                          <w:bCs/>
                          <w:color w:val="000000" w:themeColor="text1"/>
                          <w:szCs w:val="24"/>
                          <w:rtl/>
                          <w:lang w:bidi="ar-JO"/>
                          <w14:textOutline w14:w="9525" w14:cap="rnd" w14:cmpd="sng" w14:algn="ctr">
                            <w14:solidFill>
                              <w14:schemeClr w14:val="bg1"/>
                            </w14:solidFill>
                            <w14:prstDash w14:val="solid"/>
                            <w14:bevel/>
                          </w14:textOutline>
                        </w:rPr>
                        <w:t>1 تيموثاوس 2                      1 كورنثوس 14</w:t>
                      </w:r>
                    </w:p>
                  </w:txbxContent>
                </v:textbox>
              </v:rect>
            </w:pict>
          </mc:Fallback>
        </mc:AlternateContent>
      </w:r>
    </w:p>
    <w:p w14:paraId="54304597"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200"/>
        <w:rPr>
          <w:rFonts w:ascii="Arial" w:hAnsi="Arial" w:cs="Arial"/>
          <w:sz w:val="21"/>
          <w:szCs w:val="18"/>
        </w:rPr>
        <w:sectPr w:rsidR="00247DA6">
          <w:headerReference w:type="default" r:id="rId32"/>
          <w:pgSz w:w="11880" w:h="16840"/>
          <w:pgMar w:top="720" w:right="1152" w:bottom="720" w:left="1440" w:header="720" w:footer="720" w:gutter="0"/>
          <w:pgNumType w:start="161"/>
          <w:cols w:space="720"/>
        </w:sectPr>
      </w:pPr>
    </w:p>
    <w:p w14:paraId="5AEA9369" w14:textId="77777777" w:rsidR="00247DA6" w:rsidRDefault="00000000">
      <w:pPr>
        <w:tabs>
          <w:tab w:val="left" w:pos="540"/>
          <w:tab w:val="left" w:pos="900"/>
          <w:tab w:val="left" w:pos="1260"/>
          <w:tab w:val="left" w:pos="2880"/>
          <w:tab w:val="left" w:pos="5040"/>
          <w:tab w:val="left" w:pos="5310"/>
          <w:tab w:val="left" w:pos="5580"/>
          <w:tab w:val="left" w:pos="7200"/>
          <w:tab w:val="left" w:pos="7470"/>
          <w:tab w:val="left" w:pos="8819"/>
        </w:tabs>
        <w:ind w:left="20" w:right="-390"/>
        <w:jc w:val="center"/>
        <w:rPr>
          <w:rFonts w:ascii="Arial" w:hAnsi="Arial" w:cs="Arial"/>
          <w:bCs/>
          <w:sz w:val="28"/>
          <w:szCs w:val="28"/>
        </w:rPr>
      </w:pPr>
      <w:r>
        <w:rPr>
          <w:rFonts w:ascii="Arial" w:hAnsi="Arial" w:cs="Arial" w:hint="cs"/>
          <w:bCs/>
          <w:sz w:val="28"/>
          <w:szCs w:val="28"/>
          <w:rtl/>
        </w:rPr>
        <w:lastRenderedPageBreak/>
        <w:t>توفيق 1 كورنثوس و1 تيموثاوس حول دور المرأة</w:t>
      </w:r>
    </w:p>
    <w:p w14:paraId="74261003" w14:textId="77777777" w:rsidR="00247DA6" w:rsidRDefault="00247DA6">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7341405E" w14:textId="77777777" w:rsidR="00247DA6" w:rsidRPr="00F22414" w:rsidRDefault="00000000">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bCs/>
          <w:szCs w:val="24"/>
        </w:rPr>
      </w:pPr>
      <w:r w:rsidRPr="00F22414">
        <w:rPr>
          <w:rFonts w:ascii="Arial" w:hAnsi="Arial" w:cs="Arial" w:hint="cs"/>
          <w:bCs/>
          <w:szCs w:val="24"/>
          <w:rtl/>
        </w:rPr>
        <w:t>مقدمة</w:t>
      </w:r>
    </w:p>
    <w:p w14:paraId="294F4AF7" w14:textId="77777777" w:rsidR="00247DA6" w:rsidRPr="00F22414" w:rsidRDefault="00247DA6">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61FBA019" w14:textId="77777777" w:rsidR="00247DA6" w:rsidRPr="00F22414" w:rsidRDefault="00000000">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szCs w:val="24"/>
        </w:rPr>
      </w:pPr>
      <w:r w:rsidRPr="00F22414">
        <w:rPr>
          <w:rFonts w:ascii="Arial" w:hAnsi="Arial" w:cs="Arial"/>
          <w:szCs w:val="24"/>
          <w:rtl/>
        </w:rPr>
        <w:t>منذ سنوات مضت، قمت أنا وزوجتي بزيارة كنيسة إنجيلية حرة</w:t>
      </w:r>
      <w:r w:rsidRPr="00F22414">
        <w:rPr>
          <w:rFonts w:ascii="Arial" w:hAnsi="Arial" w:cs="Arial" w:hint="cs"/>
          <w:szCs w:val="24"/>
          <w:rtl/>
        </w:rPr>
        <w:t xml:space="preserve">، </w:t>
      </w:r>
      <w:r w:rsidRPr="00F22414">
        <w:rPr>
          <w:rFonts w:ascii="Arial" w:hAnsi="Arial" w:cs="Arial"/>
          <w:szCs w:val="24"/>
          <w:rtl/>
        </w:rPr>
        <w:t>استقبلنا فصل مدرسة الأحد للبالغين المكون من العديد من الرجال والنساء بحرارة</w:t>
      </w:r>
      <w:r w:rsidRPr="00F22414">
        <w:rPr>
          <w:rFonts w:ascii="Arial" w:hAnsi="Arial" w:cs="Arial" w:hint="cs"/>
          <w:szCs w:val="24"/>
          <w:rtl/>
        </w:rPr>
        <w:t>،</w:t>
      </w:r>
      <w:r w:rsidRPr="00F22414">
        <w:rPr>
          <w:rFonts w:ascii="Arial" w:hAnsi="Arial" w:cs="Arial"/>
          <w:szCs w:val="24"/>
          <w:rtl/>
        </w:rPr>
        <w:t xml:space="preserve"> ثم جلسنا في الصف الأمامي</w:t>
      </w:r>
      <w:r w:rsidRPr="00F22414">
        <w:rPr>
          <w:rFonts w:ascii="Arial" w:hAnsi="Arial" w:cs="Arial" w:hint="cs"/>
          <w:szCs w:val="24"/>
          <w:rtl/>
        </w:rPr>
        <w:t xml:space="preserve">، </w:t>
      </w:r>
      <w:r w:rsidRPr="00F22414">
        <w:rPr>
          <w:rFonts w:ascii="Arial" w:hAnsi="Arial" w:cs="Arial"/>
          <w:szCs w:val="24"/>
          <w:rtl/>
        </w:rPr>
        <w:t>أخبرنا قائد ال</w:t>
      </w:r>
      <w:r w:rsidRPr="00F22414">
        <w:rPr>
          <w:rFonts w:ascii="Arial" w:hAnsi="Arial" w:cs="Arial" w:hint="cs"/>
          <w:szCs w:val="24"/>
          <w:rtl/>
        </w:rPr>
        <w:t>ترنيم</w:t>
      </w:r>
      <w:r w:rsidRPr="00F22414">
        <w:rPr>
          <w:rFonts w:ascii="Arial" w:hAnsi="Arial" w:cs="Arial"/>
          <w:szCs w:val="24"/>
          <w:rtl/>
        </w:rPr>
        <w:t xml:space="preserve"> جميعًا أن المعلم ال</w:t>
      </w:r>
      <w:r w:rsidRPr="00F22414">
        <w:rPr>
          <w:rFonts w:ascii="Arial" w:hAnsi="Arial" w:cs="Arial" w:hint="cs"/>
          <w:szCs w:val="24"/>
          <w:rtl/>
        </w:rPr>
        <w:t>معتاد</w:t>
      </w:r>
      <w:r w:rsidRPr="00F22414">
        <w:rPr>
          <w:rFonts w:ascii="Arial" w:hAnsi="Arial" w:cs="Arial"/>
          <w:szCs w:val="24"/>
          <w:rtl/>
        </w:rPr>
        <w:t xml:space="preserve"> لم يتمكن من </w:t>
      </w:r>
      <w:r w:rsidRPr="00F22414">
        <w:rPr>
          <w:rFonts w:ascii="Arial" w:hAnsi="Arial" w:cs="Arial" w:hint="cs"/>
          <w:szCs w:val="24"/>
          <w:rtl/>
        </w:rPr>
        <w:t>الوصول</w:t>
      </w:r>
      <w:r w:rsidRPr="00F22414">
        <w:rPr>
          <w:rFonts w:ascii="Arial" w:hAnsi="Arial" w:cs="Arial"/>
          <w:szCs w:val="24"/>
          <w:rtl/>
        </w:rPr>
        <w:t>، لذلك جاء بدلاً منه مدرس</w:t>
      </w:r>
      <w:r w:rsidRPr="00F22414">
        <w:rPr>
          <w:rFonts w:ascii="Arial" w:hAnsi="Arial" w:cs="Arial" w:hint="cs"/>
          <w:szCs w:val="24"/>
          <w:rtl/>
        </w:rPr>
        <w:t>ة</w:t>
      </w:r>
      <w:r w:rsidRPr="00F22414">
        <w:rPr>
          <w:rFonts w:ascii="Arial" w:hAnsi="Arial" w:cs="Arial"/>
          <w:szCs w:val="24"/>
          <w:rtl/>
        </w:rPr>
        <w:t xml:space="preserve"> بديل</w:t>
      </w:r>
      <w:r w:rsidRPr="00F22414">
        <w:rPr>
          <w:rFonts w:ascii="Arial" w:hAnsi="Arial" w:cs="Arial" w:hint="cs"/>
          <w:szCs w:val="24"/>
          <w:rtl/>
        </w:rPr>
        <w:t>ة</w:t>
      </w:r>
      <w:r w:rsidRPr="00F22414">
        <w:rPr>
          <w:rFonts w:ascii="Arial" w:hAnsi="Arial" w:cs="Arial"/>
          <w:szCs w:val="24"/>
          <w:rtl/>
        </w:rPr>
        <w:t xml:space="preserve"> مؤهل</w:t>
      </w:r>
      <w:r w:rsidRPr="00F22414">
        <w:rPr>
          <w:rFonts w:ascii="Arial" w:hAnsi="Arial" w:cs="Arial" w:hint="cs"/>
          <w:szCs w:val="24"/>
          <w:rtl/>
        </w:rPr>
        <w:t>ة</w:t>
      </w:r>
      <w:r w:rsidRPr="00F22414">
        <w:rPr>
          <w:rFonts w:ascii="Arial" w:hAnsi="Arial" w:cs="Arial"/>
          <w:szCs w:val="24"/>
          <w:rtl/>
        </w:rPr>
        <w:t xml:space="preserve"> للغاية</w:t>
      </w:r>
      <w:r w:rsidRPr="00F22414">
        <w:rPr>
          <w:rFonts w:ascii="Arial" w:hAnsi="Arial" w:cs="Arial" w:hint="cs"/>
          <w:szCs w:val="24"/>
          <w:rtl/>
        </w:rPr>
        <w:t xml:space="preserve">، </w:t>
      </w:r>
      <w:r w:rsidRPr="00F22414">
        <w:rPr>
          <w:rFonts w:ascii="Arial" w:hAnsi="Arial" w:cs="Arial"/>
          <w:szCs w:val="24"/>
          <w:rtl/>
        </w:rPr>
        <w:t>وبعد تقديم مؤثر للغاية لهذ</w:t>
      </w:r>
      <w:r w:rsidRPr="00F22414">
        <w:rPr>
          <w:rFonts w:ascii="Arial" w:hAnsi="Arial" w:cs="Arial" w:hint="cs"/>
          <w:szCs w:val="24"/>
          <w:rtl/>
        </w:rPr>
        <w:t>ه</w:t>
      </w:r>
      <w:r w:rsidRPr="00F22414">
        <w:rPr>
          <w:rFonts w:ascii="Arial" w:hAnsi="Arial" w:cs="Arial"/>
          <w:szCs w:val="24"/>
          <w:rtl/>
        </w:rPr>
        <w:t xml:space="preserve"> المعلم</w:t>
      </w:r>
      <w:r w:rsidRPr="00F22414">
        <w:rPr>
          <w:rFonts w:ascii="Arial" w:hAnsi="Arial" w:cs="Arial" w:hint="cs"/>
          <w:szCs w:val="24"/>
          <w:rtl/>
        </w:rPr>
        <w:t>ة</w:t>
      </w:r>
      <w:r w:rsidRPr="00F22414">
        <w:rPr>
          <w:rFonts w:ascii="Arial" w:hAnsi="Arial" w:cs="Arial"/>
          <w:szCs w:val="24"/>
          <w:rtl/>
        </w:rPr>
        <w:t xml:space="preserve"> ال</w:t>
      </w:r>
      <w:r w:rsidRPr="00F22414">
        <w:rPr>
          <w:rFonts w:ascii="Arial" w:hAnsi="Arial" w:cs="Arial" w:hint="cs"/>
          <w:szCs w:val="24"/>
          <w:rtl/>
        </w:rPr>
        <w:t>تي تدعى</w:t>
      </w:r>
      <w:r w:rsidRPr="00F22414">
        <w:rPr>
          <w:rFonts w:ascii="Arial" w:hAnsi="Arial" w:cs="Arial"/>
          <w:szCs w:val="24"/>
          <w:rtl/>
        </w:rPr>
        <w:t xml:space="preserve"> جين</w:t>
      </w:r>
      <w:r w:rsidRPr="00F22414">
        <w:rPr>
          <w:rFonts w:ascii="Arial" w:hAnsi="Arial" w:cs="Arial" w:hint="cs"/>
          <w:szCs w:val="24"/>
          <w:rtl/>
        </w:rPr>
        <w:t>ي</w:t>
      </w:r>
      <w:r w:rsidRPr="00F22414">
        <w:rPr>
          <w:rFonts w:ascii="Arial" w:hAnsi="Arial" w:cs="Arial"/>
          <w:szCs w:val="24"/>
          <w:rtl/>
        </w:rPr>
        <w:t>، سلم المعلم المنبر للمتحدث</w:t>
      </w:r>
      <w:r w:rsidRPr="00F22414">
        <w:rPr>
          <w:rFonts w:ascii="Arial" w:hAnsi="Arial" w:cs="Arial" w:hint="cs"/>
          <w:szCs w:val="24"/>
          <w:rtl/>
        </w:rPr>
        <w:t xml:space="preserve">، </w:t>
      </w:r>
      <w:r w:rsidRPr="00F22414">
        <w:rPr>
          <w:rFonts w:ascii="Arial" w:hAnsi="Arial" w:cs="Arial"/>
          <w:szCs w:val="24"/>
          <w:rtl/>
        </w:rPr>
        <w:t>وعندما تقدم</w:t>
      </w:r>
      <w:r w:rsidRPr="00F22414">
        <w:rPr>
          <w:rFonts w:ascii="Arial" w:hAnsi="Arial" w:cs="Arial" w:hint="cs"/>
          <w:szCs w:val="24"/>
          <w:rtl/>
        </w:rPr>
        <w:t>ت</w:t>
      </w:r>
      <w:r w:rsidRPr="00F22414">
        <w:rPr>
          <w:rFonts w:ascii="Arial" w:hAnsi="Arial" w:cs="Arial"/>
          <w:szCs w:val="24"/>
          <w:rtl/>
        </w:rPr>
        <w:t xml:space="preserve"> المعلم</w:t>
      </w:r>
      <w:r w:rsidRPr="00F22414">
        <w:rPr>
          <w:rFonts w:ascii="Arial" w:hAnsi="Arial" w:cs="Arial" w:hint="cs"/>
          <w:szCs w:val="24"/>
          <w:rtl/>
        </w:rPr>
        <w:t>ة</w:t>
      </w:r>
      <w:r w:rsidRPr="00F22414">
        <w:rPr>
          <w:rFonts w:ascii="Arial" w:hAnsi="Arial" w:cs="Arial"/>
          <w:szCs w:val="24"/>
          <w:rtl/>
        </w:rPr>
        <w:t xml:space="preserve"> سرعان ما رأيت أن الذي اعتقدت أنه جين</w:t>
      </w:r>
      <w:r w:rsidRPr="00F22414">
        <w:rPr>
          <w:rFonts w:ascii="Arial" w:hAnsi="Arial" w:cs="Arial" w:hint="cs"/>
          <w:szCs w:val="24"/>
          <w:rtl/>
        </w:rPr>
        <w:t>ي</w:t>
      </w:r>
      <w:r w:rsidRPr="00F22414">
        <w:rPr>
          <w:rFonts w:ascii="Arial" w:hAnsi="Arial" w:cs="Arial"/>
          <w:szCs w:val="24"/>
          <w:rtl/>
        </w:rPr>
        <w:t xml:space="preserve"> كان جين</w:t>
      </w:r>
      <w:r w:rsidRPr="00F22414">
        <w:rPr>
          <w:rFonts w:ascii="Arial" w:hAnsi="Arial" w:cs="Arial" w:hint="cs"/>
          <w:szCs w:val="24"/>
          <w:rtl/>
        </w:rPr>
        <w:t>،</w:t>
      </w:r>
      <w:r w:rsidRPr="00F22414">
        <w:rPr>
          <w:rFonts w:ascii="Arial" w:hAnsi="Arial" w:cs="Arial"/>
          <w:szCs w:val="24"/>
          <w:rtl/>
        </w:rPr>
        <w:t xml:space="preserve">  لقد قامت بعمل ممتاز في الوعظ للفصل، ولكن لا تزال لدي بعض الأسئلة العالقة</w:t>
      </w:r>
      <w:r w:rsidRPr="00F22414">
        <w:rPr>
          <w:rFonts w:ascii="Arial" w:hAnsi="Arial" w:cs="Arial"/>
          <w:szCs w:val="24"/>
        </w:rPr>
        <w:t xml:space="preserve"> ...</w:t>
      </w:r>
    </w:p>
    <w:p w14:paraId="0D39CC08" w14:textId="77777777" w:rsidR="00247DA6" w:rsidRPr="00F22414" w:rsidRDefault="00247DA6">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szCs w:val="24"/>
          <w:rtl/>
        </w:rPr>
      </w:pPr>
    </w:p>
    <w:p w14:paraId="7D55066D" w14:textId="77777777" w:rsidR="00247DA6" w:rsidRPr="00F22414" w:rsidRDefault="00000000">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szCs w:val="24"/>
        </w:rPr>
      </w:pPr>
      <w:r w:rsidRPr="00F22414">
        <w:rPr>
          <w:rFonts w:ascii="Arial" w:hAnsi="Arial" w:cs="Arial"/>
          <w:szCs w:val="24"/>
          <w:rtl/>
        </w:rPr>
        <w:t>أصبحت ا</w:t>
      </w:r>
      <w:r w:rsidRPr="00F22414">
        <w:rPr>
          <w:rFonts w:ascii="Arial" w:hAnsi="Arial" w:cs="Arial" w:hint="cs"/>
          <w:szCs w:val="24"/>
          <w:rtl/>
        </w:rPr>
        <w:t>لسيدة</w:t>
      </w:r>
      <w:r w:rsidRPr="00F22414">
        <w:rPr>
          <w:rFonts w:ascii="Arial" w:hAnsi="Arial" w:cs="Arial"/>
          <w:szCs w:val="24"/>
          <w:rtl/>
        </w:rPr>
        <w:t xml:space="preserve"> </w:t>
      </w:r>
      <w:r w:rsidRPr="00F22414">
        <w:rPr>
          <w:rFonts w:ascii="Arial" w:hAnsi="Arial" w:cs="Arial" w:hint="cs"/>
          <w:szCs w:val="24"/>
          <w:rtl/>
        </w:rPr>
        <w:t>ال</w:t>
      </w:r>
      <w:r w:rsidRPr="00F22414">
        <w:rPr>
          <w:rFonts w:ascii="Arial" w:hAnsi="Arial" w:cs="Arial"/>
          <w:szCs w:val="24"/>
          <w:rtl/>
        </w:rPr>
        <w:t>شابة صديقة جيدة لي في أحد أيام الصيف</w:t>
      </w:r>
      <w:r w:rsidRPr="00F22414">
        <w:rPr>
          <w:rFonts w:ascii="Arial" w:hAnsi="Arial" w:cs="Arial" w:hint="cs"/>
          <w:szCs w:val="24"/>
          <w:rtl/>
        </w:rPr>
        <w:t>،</w:t>
      </w:r>
      <w:r w:rsidRPr="00F22414">
        <w:rPr>
          <w:rFonts w:ascii="Arial" w:hAnsi="Arial" w:cs="Arial"/>
          <w:szCs w:val="24"/>
          <w:rtl/>
        </w:rPr>
        <w:t xml:space="preserve"> عندما كنا نسافر مع</w:t>
      </w:r>
      <w:r w:rsidRPr="00F22414">
        <w:rPr>
          <w:rFonts w:ascii="Arial" w:hAnsi="Arial" w:cs="Arial" w:hint="cs"/>
          <w:szCs w:val="24"/>
          <w:rtl/>
        </w:rPr>
        <w:t>اً</w:t>
      </w:r>
      <w:r w:rsidRPr="00F22414">
        <w:rPr>
          <w:rFonts w:ascii="Arial" w:hAnsi="Arial" w:cs="Arial"/>
          <w:szCs w:val="24"/>
          <w:rtl/>
        </w:rPr>
        <w:t xml:space="preserve"> في أمريكا وأوروبا</w:t>
      </w:r>
      <w:r w:rsidRPr="00F22414">
        <w:rPr>
          <w:rFonts w:ascii="Arial" w:hAnsi="Arial" w:cs="Arial" w:hint="cs"/>
          <w:szCs w:val="24"/>
          <w:rtl/>
        </w:rPr>
        <w:t>،</w:t>
      </w:r>
      <w:r w:rsidRPr="00F22414">
        <w:rPr>
          <w:rFonts w:ascii="Arial" w:hAnsi="Arial" w:cs="Arial"/>
          <w:szCs w:val="24"/>
          <w:rtl/>
        </w:rPr>
        <w:t xml:space="preserve"> مع مجموعة موسيقية مسيحية تسمى القارات</w:t>
      </w:r>
      <w:r w:rsidRPr="00F22414">
        <w:rPr>
          <w:rFonts w:ascii="Arial" w:hAnsi="Arial" w:cs="Arial" w:hint="cs"/>
          <w:szCs w:val="24"/>
          <w:rtl/>
        </w:rPr>
        <w:t>،</w:t>
      </w:r>
      <w:r w:rsidRPr="00F22414">
        <w:rPr>
          <w:rFonts w:ascii="Arial" w:hAnsi="Arial" w:cs="Arial"/>
          <w:szCs w:val="24"/>
          <w:rtl/>
        </w:rPr>
        <w:t xml:space="preserve">  على مر السنين بعد ذلك الصيف، تراسلت أنا وجوان مع بعضنا البعض</w:t>
      </w:r>
      <w:r w:rsidRPr="00F22414">
        <w:rPr>
          <w:rFonts w:ascii="Arial" w:hAnsi="Arial" w:cs="Arial" w:hint="cs"/>
          <w:szCs w:val="24"/>
          <w:rtl/>
        </w:rPr>
        <w:t xml:space="preserve">، </w:t>
      </w:r>
      <w:r w:rsidRPr="00F22414">
        <w:rPr>
          <w:rFonts w:ascii="Arial" w:hAnsi="Arial" w:cs="Arial"/>
          <w:szCs w:val="24"/>
          <w:rtl/>
        </w:rPr>
        <w:t>وفي أحد الأيام لاحظت أن عنوان المرسل الموجود في رسالتها كان بيركلي، كاليفورنيا. ولدهشتي كشفت ملاحظاتها داخل الرسالة أنها كانت تحضر المدرسة المعمدانية الأمريكية لتصبح راعية الكنيسة</w:t>
      </w:r>
      <w:r w:rsidRPr="00F22414">
        <w:rPr>
          <w:rFonts w:ascii="Arial" w:hAnsi="Arial" w:cs="Arial" w:hint="cs"/>
          <w:szCs w:val="24"/>
          <w:rtl/>
        </w:rPr>
        <w:t xml:space="preserve">، </w:t>
      </w:r>
      <w:r w:rsidRPr="00F22414">
        <w:rPr>
          <w:rFonts w:ascii="Arial" w:hAnsi="Arial" w:cs="Arial"/>
          <w:szCs w:val="24"/>
          <w:rtl/>
        </w:rPr>
        <w:t>القس</w:t>
      </w:r>
      <w:r w:rsidRPr="00F22414">
        <w:rPr>
          <w:rFonts w:ascii="Arial" w:hAnsi="Arial" w:cs="Arial" w:hint="cs"/>
          <w:szCs w:val="24"/>
          <w:rtl/>
        </w:rPr>
        <w:t xml:space="preserve"> جوان،</w:t>
      </w:r>
      <w:r w:rsidRPr="00F22414">
        <w:rPr>
          <w:rFonts w:ascii="Arial" w:hAnsi="Arial" w:cs="Arial"/>
          <w:szCs w:val="24"/>
          <w:rtl/>
        </w:rPr>
        <w:t xml:space="preserve"> لقد تم</w:t>
      </w:r>
      <w:r w:rsidRPr="00F22414">
        <w:rPr>
          <w:rFonts w:ascii="Arial" w:hAnsi="Arial" w:cs="Arial" w:hint="cs"/>
          <w:szCs w:val="24"/>
          <w:rtl/>
        </w:rPr>
        <w:t>ت رسامة</w:t>
      </w:r>
      <w:r w:rsidRPr="00F22414">
        <w:rPr>
          <w:rFonts w:ascii="Arial" w:hAnsi="Arial" w:cs="Arial"/>
          <w:szCs w:val="24"/>
          <w:rtl/>
        </w:rPr>
        <w:t xml:space="preserve"> جوان الآن </w:t>
      </w:r>
      <w:r w:rsidRPr="00F22414">
        <w:rPr>
          <w:rFonts w:ascii="Arial" w:hAnsi="Arial" w:cs="Arial" w:hint="cs"/>
          <w:szCs w:val="24"/>
          <w:rtl/>
        </w:rPr>
        <w:t>ل</w:t>
      </w:r>
      <w:r w:rsidRPr="00F22414">
        <w:rPr>
          <w:rFonts w:ascii="Arial" w:hAnsi="Arial" w:cs="Arial"/>
          <w:szCs w:val="24"/>
          <w:rtl/>
        </w:rPr>
        <w:t>سنوات عديدة</w:t>
      </w:r>
      <w:r w:rsidRPr="00F22414">
        <w:rPr>
          <w:rFonts w:ascii="Arial" w:hAnsi="Arial" w:cs="Arial"/>
          <w:szCs w:val="24"/>
        </w:rPr>
        <w:t>.</w:t>
      </w:r>
    </w:p>
    <w:p w14:paraId="41E4744A" w14:textId="77777777" w:rsidR="00247DA6" w:rsidRPr="00F22414" w:rsidRDefault="00247DA6">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szCs w:val="24"/>
        </w:rPr>
      </w:pPr>
    </w:p>
    <w:p w14:paraId="744E1BE9" w14:textId="77777777" w:rsidR="00247DA6" w:rsidRPr="00F22414" w:rsidRDefault="00000000">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szCs w:val="24"/>
        </w:rPr>
      </w:pPr>
      <w:r w:rsidRPr="00F22414">
        <w:rPr>
          <w:rFonts w:ascii="Arial" w:hAnsi="Arial" w:cs="Arial"/>
          <w:szCs w:val="24"/>
          <w:rtl/>
        </w:rPr>
        <w:t>لقد نوقش دور المرأة في الكنيسة كثير</w:t>
      </w:r>
      <w:r w:rsidRPr="00F22414">
        <w:rPr>
          <w:rFonts w:ascii="Arial" w:hAnsi="Arial" w:cs="Arial" w:hint="cs"/>
          <w:szCs w:val="24"/>
          <w:rtl/>
        </w:rPr>
        <w:t>اً</w:t>
      </w:r>
      <w:r w:rsidRPr="00F22414">
        <w:rPr>
          <w:rFonts w:ascii="Arial" w:hAnsi="Arial" w:cs="Arial"/>
          <w:szCs w:val="24"/>
          <w:rtl/>
        </w:rPr>
        <w:t xml:space="preserve"> خلال الخمسين عام</w:t>
      </w:r>
      <w:r w:rsidRPr="00F22414">
        <w:rPr>
          <w:rFonts w:ascii="Arial" w:hAnsi="Arial" w:cs="Arial" w:hint="cs"/>
          <w:szCs w:val="24"/>
          <w:rtl/>
        </w:rPr>
        <w:t>اً</w:t>
      </w:r>
      <w:r w:rsidRPr="00F22414">
        <w:rPr>
          <w:rFonts w:ascii="Arial" w:hAnsi="Arial" w:cs="Arial"/>
          <w:szCs w:val="24"/>
          <w:rtl/>
        </w:rPr>
        <w:t xml:space="preserve"> الماضية</w:t>
      </w:r>
      <w:r w:rsidRPr="00F22414">
        <w:rPr>
          <w:rFonts w:ascii="Arial" w:hAnsi="Arial" w:cs="Arial" w:hint="cs"/>
          <w:szCs w:val="24"/>
          <w:rtl/>
        </w:rPr>
        <w:t>،</w:t>
      </w:r>
      <w:r w:rsidRPr="00F22414">
        <w:rPr>
          <w:rFonts w:ascii="Arial" w:hAnsi="Arial" w:cs="Arial"/>
          <w:szCs w:val="24"/>
          <w:rtl/>
        </w:rPr>
        <w:t xml:space="preserve"> بسبب التركيز على المساواة بين الرجل والمرأة</w:t>
      </w:r>
      <w:r w:rsidRPr="00F22414">
        <w:rPr>
          <w:rFonts w:ascii="Arial" w:hAnsi="Arial" w:cs="Arial" w:hint="cs"/>
          <w:szCs w:val="24"/>
          <w:rtl/>
        </w:rPr>
        <w:t xml:space="preserve">، إذ </w:t>
      </w:r>
      <w:r w:rsidRPr="00F22414">
        <w:rPr>
          <w:rFonts w:ascii="Arial" w:hAnsi="Arial" w:cs="Arial"/>
          <w:szCs w:val="24"/>
          <w:rtl/>
        </w:rPr>
        <w:t>تقوم العديد من الطوائف الآن ب</w:t>
      </w:r>
      <w:r w:rsidRPr="00F22414">
        <w:rPr>
          <w:rFonts w:ascii="Arial" w:hAnsi="Arial" w:cs="Arial" w:hint="cs"/>
          <w:szCs w:val="24"/>
          <w:rtl/>
        </w:rPr>
        <w:t>رسامة</w:t>
      </w:r>
      <w:r w:rsidRPr="00F22414">
        <w:rPr>
          <w:rFonts w:ascii="Arial" w:hAnsi="Arial" w:cs="Arial"/>
          <w:szCs w:val="24"/>
          <w:rtl/>
        </w:rPr>
        <w:t xml:space="preserve"> النساء في الخدمة، وفي معظم الكنائس تتمتع المرأة بحريات الخدمة التي تم قمعها لعدة قرون</w:t>
      </w:r>
      <w:r w:rsidRPr="00F22414">
        <w:rPr>
          <w:rFonts w:ascii="Arial" w:hAnsi="Arial" w:cs="Arial" w:hint="cs"/>
          <w:szCs w:val="24"/>
          <w:rtl/>
        </w:rPr>
        <w:t xml:space="preserve">، </w:t>
      </w:r>
      <w:r w:rsidRPr="00F22414">
        <w:rPr>
          <w:rFonts w:ascii="Arial" w:hAnsi="Arial" w:cs="Arial"/>
          <w:szCs w:val="24"/>
          <w:rtl/>
        </w:rPr>
        <w:t>هذه المناقشة جيدة بشكل عام، لأنها أجبرت الإنجيليين على العودة إلى الكتاب المقدس للحصول على إجابات</w:t>
      </w:r>
      <w:r w:rsidRPr="00F22414">
        <w:rPr>
          <w:rFonts w:ascii="Arial" w:hAnsi="Arial" w:cs="Arial"/>
          <w:szCs w:val="24"/>
        </w:rPr>
        <w:t>.</w:t>
      </w:r>
    </w:p>
    <w:p w14:paraId="7391C276" w14:textId="77777777" w:rsidR="00247DA6" w:rsidRPr="00F22414" w:rsidRDefault="00247DA6">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Cs w:val="24"/>
        </w:rPr>
      </w:pPr>
    </w:p>
    <w:p w14:paraId="39DE1CC8" w14:textId="77777777" w:rsidR="00247DA6" w:rsidRPr="00F22414" w:rsidRDefault="00000000">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szCs w:val="24"/>
        </w:rPr>
      </w:pPr>
      <w:r w:rsidRPr="00F22414">
        <w:rPr>
          <w:rFonts w:ascii="Arial" w:hAnsi="Arial" w:cs="Arial"/>
          <w:szCs w:val="24"/>
          <w:rtl/>
        </w:rPr>
        <w:t>مع ذلك فإن هذا الجدل ينطوي على مشكلتين على الأقل</w:t>
      </w:r>
      <w:r w:rsidRPr="00F22414">
        <w:rPr>
          <w:rFonts w:ascii="Arial" w:hAnsi="Arial" w:cs="Arial" w:hint="cs"/>
          <w:szCs w:val="24"/>
          <w:rtl/>
        </w:rPr>
        <w:t xml:space="preserve">، </w:t>
      </w:r>
      <w:r w:rsidRPr="00F22414">
        <w:rPr>
          <w:rFonts w:ascii="Arial" w:hAnsi="Arial" w:cs="Arial"/>
          <w:szCs w:val="24"/>
          <w:rtl/>
        </w:rPr>
        <w:t>أولاً</w:t>
      </w:r>
      <w:r w:rsidRPr="00F22414">
        <w:rPr>
          <w:rFonts w:ascii="Arial" w:hAnsi="Arial" w:cs="Arial" w:hint="cs"/>
          <w:szCs w:val="24"/>
          <w:rtl/>
        </w:rPr>
        <w:t>:</w:t>
      </w:r>
      <w:r w:rsidRPr="00F22414">
        <w:rPr>
          <w:rFonts w:ascii="Arial" w:hAnsi="Arial" w:cs="Arial"/>
          <w:szCs w:val="24"/>
          <w:rtl/>
        </w:rPr>
        <w:t xml:space="preserve"> بالنسبة للعديد من المسيحيين فإن تعاليم الكتاب المقدس حول هذا الموضوع</w:t>
      </w:r>
      <w:r w:rsidRPr="00F22414">
        <w:rPr>
          <w:rFonts w:ascii="Arial" w:hAnsi="Arial" w:cs="Arial" w:hint="cs"/>
          <w:szCs w:val="24"/>
          <w:rtl/>
        </w:rPr>
        <w:t>،</w:t>
      </w:r>
      <w:r w:rsidRPr="00F22414">
        <w:rPr>
          <w:rFonts w:ascii="Arial" w:hAnsi="Arial" w:cs="Arial"/>
          <w:szCs w:val="24"/>
          <w:rtl/>
        </w:rPr>
        <w:t xml:space="preserve"> قد تراجعت أمام البراغماتية وفلسفات العالم</w:t>
      </w:r>
      <w:r w:rsidRPr="00F22414">
        <w:rPr>
          <w:rFonts w:ascii="Arial" w:hAnsi="Arial" w:cs="Arial" w:hint="cs"/>
          <w:szCs w:val="24"/>
          <w:rtl/>
        </w:rPr>
        <w:t xml:space="preserve">، </w:t>
      </w:r>
      <w:r w:rsidRPr="00F22414">
        <w:rPr>
          <w:rFonts w:ascii="Arial" w:hAnsi="Arial" w:cs="Arial"/>
          <w:szCs w:val="24"/>
          <w:rtl/>
        </w:rPr>
        <w:t>ثاني</w:t>
      </w:r>
      <w:r w:rsidRPr="00F22414">
        <w:rPr>
          <w:rFonts w:ascii="Arial" w:hAnsi="Arial" w:cs="Arial" w:hint="cs"/>
          <w:szCs w:val="24"/>
          <w:rtl/>
        </w:rPr>
        <w:t xml:space="preserve">اً: </w:t>
      </w:r>
      <w:r w:rsidRPr="00F22414">
        <w:rPr>
          <w:rFonts w:ascii="Arial" w:hAnsi="Arial" w:cs="Arial"/>
          <w:szCs w:val="24"/>
          <w:rtl/>
        </w:rPr>
        <w:t>حتى عندما يلجأ المرء إلى الكتاب المقدس، فإن بعض التناقضات ال</w:t>
      </w:r>
      <w:r w:rsidRPr="00F22414">
        <w:rPr>
          <w:rFonts w:ascii="Arial" w:hAnsi="Arial" w:cs="Arial" w:hint="cs"/>
          <w:szCs w:val="24"/>
          <w:rtl/>
        </w:rPr>
        <w:t>ظاهري</w:t>
      </w:r>
      <w:r w:rsidRPr="00F22414">
        <w:rPr>
          <w:rFonts w:ascii="Arial" w:hAnsi="Arial" w:cs="Arial"/>
          <w:szCs w:val="24"/>
          <w:rtl/>
        </w:rPr>
        <w:t>ة حول دور المرأة تسبب ارتباك</w:t>
      </w:r>
      <w:r w:rsidRPr="00F22414">
        <w:rPr>
          <w:rFonts w:ascii="Arial" w:hAnsi="Arial" w:cs="Arial" w:hint="cs"/>
          <w:szCs w:val="24"/>
          <w:rtl/>
        </w:rPr>
        <w:t>اً،</w:t>
      </w:r>
      <w:r w:rsidRPr="00F22414">
        <w:rPr>
          <w:rFonts w:ascii="Arial" w:hAnsi="Arial" w:cs="Arial"/>
          <w:szCs w:val="24"/>
          <w:rtl/>
        </w:rPr>
        <w:t xml:space="preserve"> حول ما إذا كان الله لديه إجابة محددة حول هذه القضية</w:t>
      </w:r>
      <w:r w:rsidRPr="00F22414">
        <w:rPr>
          <w:rFonts w:ascii="Arial" w:hAnsi="Arial" w:cs="Arial" w:hint="cs"/>
          <w:szCs w:val="24"/>
          <w:rtl/>
        </w:rPr>
        <w:t xml:space="preserve">، </w:t>
      </w:r>
      <w:r w:rsidRPr="00F22414">
        <w:rPr>
          <w:rFonts w:ascii="Arial" w:hAnsi="Arial" w:cs="Arial"/>
          <w:szCs w:val="24"/>
          <w:rtl/>
        </w:rPr>
        <w:t>وبما أن الكتاب المقدس نفسه هو المرجع الوحيد الموثوق به للإيمان والممارسة، فإن هذه الدراسة ستقوم بتقييم هذه المقاطع لإزالة بعض ال</w:t>
      </w:r>
      <w:r w:rsidRPr="00F22414">
        <w:rPr>
          <w:rFonts w:ascii="Arial" w:hAnsi="Arial" w:cs="Arial" w:hint="cs"/>
          <w:szCs w:val="24"/>
          <w:rtl/>
        </w:rPr>
        <w:t>إ</w:t>
      </w:r>
      <w:r w:rsidRPr="00F22414">
        <w:rPr>
          <w:rFonts w:ascii="Arial" w:hAnsi="Arial" w:cs="Arial"/>
          <w:szCs w:val="24"/>
          <w:rtl/>
        </w:rPr>
        <w:t>لتباس</w:t>
      </w:r>
      <w:r w:rsidRPr="00F22414">
        <w:rPr>
          <w:rFonts w:ascii="Arial" w:hAnsi="Arial" w:cs="Arial"/>
          <w:szCs w:val="24"/>
        </w:rPr>
        <w:t>.</w:t>
      </w:r>
    </w:p>
    <w:p w14:paraId="1902FE7F" w14:textId="77777777" w:rsidR="00247DA6" w:rsidRPr="00F22414" w:rsidRDefault="00247DA6">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tl/>
        </w:rPr>
      </w:pPr>
    </w:p>
    <w:p w14:paraId="22EA1FD0" w14:textId="77777777" w:rsidR="00247DA6" w:rsidRPr="00F22414" w:rsidRDefault="00000000">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bCs/>
          <w:szCs w:val="24"/>
        </w:rPr>
      </w:pPr>
      <w:r w:rsidRPr="00F22414">
        <w:rPr>
          <w:rFonts w:ascii="Arial" w:hAnsi="Arial" w:cs="Arial" w:hint="cs"/>
          <w:bCs/>
          <w:szCs w:val="24"/>
          <w:rtl/>
        </w:rPr>
        <w:t>نصوص إشكالية حول دور المرأة</w:t>
      </w:r>
    </w:p>
    <w:p w14:paraId="0AD32198" w14:textId="77777777" w:rsidR="00247DA6" w:rsidRPr="00F22414" w:rsidRDefault="00247DA6">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szCs w:val="24"/>
        </w:rPr>
      </w:pPr>
    </w:p>
    <w:p w14:paraId="60BC6C14" w14:textId="77777777" w:rsidR="00247DA6" w:rsidRPr="00F22414" w:rsidRDefault="00000000">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szCs w:val="24"/>
        </w:rPr>
      </w:pPr>
      <w:r w:rsidRPr="00F22414">
        <w:rPr>
          <w:rFonts w:ascii="Arial" w:hAnsi="Arial" w:cs="Arial"/>
          <w:szCs w:val="24"/>
          <w:rtl/>
        </w:rPr>
        <w:t>نظرة سريعة على المقاطع الرئيسية في العهد الجديد حول دور المرأة في الكنيسة</w:t>
      </w:r>
      <w:r w:rsidRPr="00F22414">
        <w:rPr>
          <w:rFonts w:ascii="Arial" w:hAnsi="Arial" w:cs="Arial" w:hint="cs"/>
          <w:szCs w:val="24"/>
          <w:rtl/>
        </w:rPr>
        <w:t>،</w:t>
      </w:r>
      <w:r w:rsidRPr="00F22414">
        <w:rPr>
          <w:rFonts w:ascii="Arial" w:hAnsi="Arial" w:cs="Arial"/>
          <w:szCs w:val="24"/>
          <w:rtl/>
        </w:rPr>
        <w:t xml:space="preserve"> قد تبدو للوهلة الأولى غير قابلة للتوفيق</w:t>
      </w:r>
      <w:r w:rsidRPr="00F22414">
        <w:rPr>
          <w:rFonts w:ascii="Arial" w:hAnsi="Arial" w:cs="Arial" w:hint="cs"/>
          <w:szCs w:val="24"/>
          <w:rtl/>
        </w:rPr>
        <w:t>، ف</w:t>
      </w:r>
      <w:r w:rsidRPr="00F22414">
        <w:rPr>
          <w:rFonts w:ascii="Arial" w:hAnsi="Arial" w:cs="Arial"/>
          <w:szCs w:val="24"/>
          <w:rtl/>
        </w:rPr>
        <w:t xml:space="preserve">في </w:t>
      </w:r>
      <w:r w:rsidRPr="00F22414">
        <w:rPr>
          <w:rFonts w:ascii="Arial" w:hAnsi="Arial" w:cs="Arial" w:hint="cs"/>
          <w:szCs w:val="24"/>
          <w:rtl/>
        </w:rPr>
        <w:t>1</w:t>
      </w:r>
      <w:r w:rsidRPr="00F22414">
        <w:rPr>
          <w:rFonts w:ascii="Arial" w:hAnsi="Arial" w:cs="Arial"/>
          <w:szCs w:val="24"/>
          <w:rtl/>
        </w:rPr>
        <w:t xml:space="preserve"> كو 2:11-16 يسمح بولس للنساء بالصلاة والتنبؤ علانية في الكنيسة</w:t>
      </w:r>
      <w:r w:rsidRPr="00F22414">
        <w:rPr>
          <w:rFonts w:ascii="Arial" w:hAnsi="Arial" w:cs="Arial" w:hint="cs"/>
          <w:szCs w:val="24"/>
          <w:rtl/>
        </w:rPr>
        <w:t xml:space="preserve">، </w:t>
      </w:r>
      <w:r w:rsidRPr="00F22414">
        <w:rPr>
          <w:rFonts w:ascii="Arial" w:hAnsi="Arial" w:cs="Arial"/>
          <w:szCs w:val="24"/>
          <w:rtl/>
        </w:rPr>
        <w:t>ومع ذلك بعد ثلاثة إصحاحات، يأمر النساء بالصمت في الكنائس (1 كو 14: 34)</w:t>
      </w:r>
      <w:r w:rsidRPr="00F22414">
        <w:rPr>
          <w:rFonts w:ascii="Arial" w:hAnsi="Arial" w:cs="Arial" w:hint="cs"/>
          <w:szCs w:val="24"/>
          <w:rtl/>
        </w:rPr>
        <w:t xml:space="preserve">، </w:t>
      </w:r>
      <w:r w:rsidRPr="00F22414">
        <w:rPr>
          <w:rFonts w:ascii="Arial" w:hAnsi="Arial" w:cs="Arial"/>
          <w:szCs w:val="24"/>
          <w:rtl/>
        </w:rPr>
        <w:t xml:space="preserve">فكيف يمكننا التوفيق بين هذين المقطعين؟  ثم في </w:t>
      </w:r>
      <w:r w:rsidRPr="00F22414">
        <w:rPr>
          <w:rFonts w:ascii="Arial" w:hAnsi="Arial" w:cs="Arial" w:hint="cs"/>
          <w:szCs w:val="24"/>
          <w:rtl/>
        </w:rPr>
        <w:t xml:space="preserve">1 </w:t>
      </w:r>
      <w:r w:rsidRPr="00F22414">
        <w:rPr>
          <w:rFonts w:ascii="Arial" w:hAnsi="Arial" w:cs="Arial"/>
          <w:szCs w:val="24"/>
          <w:rtl/>
        </w:rPr>
        <w:t>تي 11:2-12 يربكنا بولس أكثر بتأكيده على أن النساء يجب أن يقبلن التعليم بالخضوع، وليس التعليم أو ممارسة السلطة على الرجال</w:t>
      </w:r>
      <w:r w:rsidRPr="00F22414">
        <w:rPr>
          <w:rFonts w:ascii="Arial" w:hAnsi="Arial" w:cs="Arial" w:hint="cs"/>
          <w:szCs w:val="24"/>
          <w:rtl/>
        </w:rPr>
        <w:t xml:space="preserve">، </w:t>
      </w:r>
      <w:r w:rsidRPr="00F22414">
        <w:rPr>
          <w:rFonts w:ascii="Arial" w:hAnsi="Arial" w:cs="Arial"/>
          <w:szCs w:val="24"/>
          <w:rtl/>
        </w:rPr>
        <w:t>لذلك في النص الأول يجب على النساء التحدث علن</w:t>
      </w:r>
      <w:r w:rsidRPr="00F22414">
        <w:rPr>
          <w:rFonts w:ascii="Arial" w:hAnsi="Arial" w:cs="Arial" w:hint="cs"/>
          <w:szCs w:val="24"/>
          <w:rtl/>
        </w:rPr>
        <w:t>اً</w:t>
      </w:r>
      <w:r w:rsidRPr="00F22414">
        <w:rPr>
          <w:rFonts w:ascii="Arial" w:hAnsi="Arial" w:cs="Arial"/>
          <w:szCs w:val="24"/>
          <w:rtl/>
        </w:rPr>
        <w:t>، وفي الثاني ألا يقلن شيئ</w:t>
      </w:r>
      <w:r w:rsidRPr="00F22414">
        <w:rPr>
          <w:rFonts w:ascii="Arial" w:hAnsi="Arial" w:cs="Arial" w:hint="cs"/>
          <w:szCs w:val="24"/>
          <w:rtl/>
        </w:rPr>
        <w:t>اً</w:t>
      </w:r>
      <w:r w:rsidRPr="00F22414">
        <w:rPr>
          <w:rFonts w:ascii="Arial" w:hAnsi="Arial" w:cs="Arial"/>
          <w:szCs w:val="24"/>
          <w:rtl/>
        </w:rPr>
        <w:t xml:space="preserve"> على الإطلاق، وفي النص الثالث عليهن التزام ال</w:t>
      </w:r>
      <w:r w:rsidRPr="00F22414">
        <w:rPr>
          <w:rFonts w:ascii="Arial" w:hAnsi="Arial" w:cs="Arial" w:hint="cs"/>
          <w:szCs w:val="24"/>
          <w:rtl/>
        </w:rPr>
        <w:t>هدوء</w:t>
      </w:r>
      <w:r w:rsidRPr="00F22414">
        <w:rPr>
          <w:rFonts w:ascii="Arial" w:hAnsi="Arial" w:cs="Arial"/>
          <w:szCs w:val="24"/>
          <w:rtl/>
        </w:rPr>
        <w:t xml:space="preserve"> (ولكن ليس بالضرورة الصمت)</w:t>
      </w:r>
      <w:r w:rsidRPr="00F22414">
        <w:rPr>
          <w:rFonts w:ascii="Arial" w:hAnsi="Arial" w:cs="Arial" w:hint="cs"/>
          <w:szCs w:val="24"/>
          <w:rtl/>
        </w:rPr>
        <w:t xml:space="preserve">، </w:t>
      </w:r>
      <w:r w:rsidRPr="00F22414">
        <w:rPr>
          <w:rFonts w:ascii="Arial" w:hAnsi="Arial" w:cs="Arial"/>
          <w:szCs w:val="24"/>
          <w:rtl/>
        </w:rPr>
        <w:t>كيف يمكن التوفيق بين تعليم بولس حول هذا الموضوع المهم؟</w:t>
      </w:r>
    </w:p>
    <w:p w14:paraId="378B2D62" w14:textId="77777777" w:rsidR="00247DA6" w:rsidRPr="00F22414" w:rsidRDefault="00247DA6">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7158D493" w14:textId="77777777" w:rsidR="00247DA6" w:rsidRPr="00F22414" w:rsidRDefault="00000000">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bCs/>
          <w:szCs w:val="24"/>
        </w:rPr>
      </w:pPr>
      <w:r w:rsidRPr="00F22414">
        <w:rPr>
          <w:rFonts w:ascii="Arial" w:hAnsi="Arial" w:cs="Arial"/>
          <w:bCs/>
          <w:szCs w:val="24"/>
          <w:rtl/>
        </w:rPr>
        <w:t>محاولات م</w:t>
      </w:r>
      <w:r w:rsidRPr="00F22414">
        <w:rPr>
          <w:rFonts w:ascii="Arial" w:hAnsi="Arial" w:cs="Arial" w:hint="cs"/>
          <w:bCs/>
          <w:szCs w:val="24"/>
          <w:rtl/>
        </w:rPr>
        <w:t>تنوع</w:t>
      </w:r>
      <w:r w:rsidRPr="00F22414">
        <w:rPr>
          <w:rFonts w:ascii="Arial" w:hAnsi="Arial" w:cs="Arial"/>
          <w:bCs/>
          <w:szCs w:val="24"/>
          <w:rtl/>
        </w:rPr>
        <w:t>ة لت</w:t>
      </w:r>
      <w:r w:rsidRPr="00F22414">
        <w:rPr>
          <w:rFonts w:ascii="Arial" w:hAnsi="Arial" w:cs="Arial" w:hint="cs"/>
          <w:bCs/>
          <w:szCs w:val="24"/>
          <w:rtl/>
        </w:rPr>
        <w:t>وف</w:t>
      </w:r>
      <w:r w:rsidRPr="00F22414">
        <w:rPr>
          <w:rFonts w:ascii="Arial" w:hAnsi="Arial" w:cs="Arial"/>
          <w:bCs/>
          <w:szCs w:val="24"/>
          <w:rtl/>
        </w:rPr>
        <w:t>يق تعاليم بولس</w:t>
      </w:r>
    </w:p>
    <w:p w14:paraId="77E012A5" w14:textId="77777777" w:rsidR="00247DA6" w:rsidRPr="00F22414" w:rsidRDefault="00247DA6">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Cs w:val="24"/>
        </w:rPr>
      </w:pPr>
    </w:p>
    <w:p w14:paraId="6A383EE6" w14:textId="77777777" w:rsidR="00247DA6" w:rsidRPr="00F22414" w:rsidRDefault="00000000">
      <w:pPr>
        <w:tabs>
          <w:tab w:val="left" w:pos="540"/>
          <w:tab w:val="left" w:pos="900"/>
          <w:tab w:val="left" w:pos="1260"/>
          <w:tab w:val="left" w:pos="2970"/>
          <w:tab w:val="left" w:pos="3330"/>
          <w:tab w:val="left" w:pos="3780"/>
          <w:tab w:val="left" w:pos="4410"/>
          <w:tab w:val="left" w:pos="6930"/>
          <w:tab w:val="left" w:pos="8729"/>
        </w:tabs>
        <w:bidi/>
        <w:ind w:right="-390"/>
        <w:rPr>
          <w:rFonts w:ascii="Arial" w:hAnsi="Arial" w:cs="Arial"/>
          <w:szCs w:val="24"/>
          <w:rtl/>
          <w:lang w:bidi="ar-JO"/>
        </w:rPr>
      </w:pPr>
      <w:r w:rsidRPr="00F22414">
        <w:rPr>
          <w:rFonts w:ascii="Arial" w:hAnsi="Arial" w:cs="Arial" w:hint="cs"/>
          <w:szCs w:val="24"/>
          <w:rtl/>
          <w:lang w:bidi="ar-JO"/>
        </w:rPr>
        <w:t>تم تفسير المقاطع الثلاثة المذكورة أعلاه بطرق مختلفة عديدة:</w:t>
      </w:r>
    </w:p>
    <w:p w14:paraId="0AD1DA3F" w14:textId="77777777" w:rsidR="00247DA6" w:rsidRPr="00F22414" w:rsidRDefault="00247DA6">
      <w:pPr>
        <w:tabs>
          <w:tab w:val="left" w:pos="540"/>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2FAE4A73"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position w:val="6"/>
          <w:szCs w:val="24"/>
        </w:rPr>
      </w:pPr>
      <w:r w:rsidRPr="00F22414">
        <w:rPr>
          <w:rFonts w:ascii="Arial" w:hAnsi="Arial" w:cs="Arial" w:hint="cs"/>
          <w:szCs w:val="24"/>
          <w:rtl/>
        </w:rPr>
        <w:t>1)</w:t>
      </w:r>
      <w:r w:rsidRPr="00F22414">
        <w:rPr>
          <w:rFonts w:ascii="Arial" w:hAnsi="Arial" w:cs="Arial"/>
          <w:szCs w:val="24"/>
          <w:rtl/>
        </w:rPr>
        <w:tab/>
      </w:r>
      <w:r w:rsidRPr="00F22414">
        <w:rPr>
          <w:rFonts w:ascii="Arial" w:hAnsi="Arial" w:cs="Arial" w:hint="cs"/>
          <w:szCs w:val="24"/>
          <w:u w:val="single"/>
          <w:rtl/>
        </w:rPr>
        <w:t>غير بولس رأيه</w:t>
      </w:r>
      <w:r w:rsidRPr="00F22414">
        <w:rPr>
          <w:rFonts w:ascii="Arial" w:hAnsi="Arial" w:cs="Arial" w:hint="cs"/>
          <w:szCs w:val="24"/>
          <w:rtl/>
        </w:rPr>
        <w:t xml:space="preserve"> ما بين 1 كورنثوس 11 و1 كورنثوس 14 (مع 1 تيموثاوس 2: 11-12)، لاغياً السماح الموجود في المقطع السابق بخصوص الصلاة العلنية والنبوة. 1</w:t>
      </w:r>
    </w:p>
    <w:p w14:paraId="4C6AF405"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3E204047"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tl/>
          <w:lang w:bidi="ar-JO"/>
        </w:rPr>
      </w:pPr>
      <w:r w:rsidRPr="00F22414">
        <w:rPr>
          <w:rFonts w:ascii="Arial" w:hAnsi="Arial" w:cs="Arial"/>
          <w:szCs w:val="24"/>
        </w:rPr>
        <w:tab/>
      </w:r>
      <w:r w:rsidRPr="00F22414">
        <w:rPr>
          <w:rFonts w:ascii="Arial" w:hAnsi="Arial" w:cs="Arial" w:hint="cs"/>
          <w:szCs w:val="24"/>
          <w:u w:val="single"/>
          <w:rtl/>
        </w:rPr>
        <w:t>الرد</w:t>
      </w:r>
      <w:r w:rsidRPr="00F22414">
        <w:rPr>
          <w:rFonts w:ascii="Arial" w:hAnsi="Arial" w:cs="Arial" w:hint="cs"/>
          <w:szCs w:val="24"/>
          <w:rtl/>
        </w:rPr>
        <w:t xml:space="preserve">: </w:t>
      </w:r>
      <w:r w:rsidRPr="00F22414">
        <w:rPr>
          <w:rFonts w:ascii="Arial" w:hAnsi="Arial" w:cs="Arial"/>
          <w:szCs w:val="24"/>
          <w:rtl/>
        </w:rPr>
        <w:t>لا يمكن وصف رسول متقلب بأنه تحت إلهام الروح القدس</w:t>
      </w:r>
      <w:r w:rsidRPr="00F22414">
        <w:rPr>
          <w:rFonts w:ascii="Arial" w:hAnsi="Arial" w:cs="Arial" w:hint="cs"/>
          <w:szCs w:val="24"/>
          <w:rtl/>
        </w:rPr>
        <w:t>.</w:t>
      </w:r>
      <w:r w:rsidRPr="00F22414">
        <w:rPr>
          <w:rFonts w:ascii="Arial" w:hAnsi="Arial" w:cs="Arial" w:hint="cs"/>
          <w:szCs w:val="24"/>
          <w:rtl/>
          <w:lang w:bidi="ar-JO"/>
        </w:rPr>
        <w:t xml:space="preserve"> </w:t>
      </w:r>
    </w:p>
    <w:p w14:paraId="764EC32C"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46A277F4"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position w:val="6"/>
          <w:szCs w:val="24"/>
          <w:rtl/>
          <w:lang w:bidi="ar-JO"/>
        </w:rPr>
      </w:pPr>
      <w:r w:rsidRPr="00F22414">
        <w:rPr>
          <w:rFonts w:ascii="Arial" w:hAnsi="Arial" w:cs="Arial" w:hint="cs"/>
          <w:position w:val="6"/>
          <w:szCs w:val="24"/>
          <w:rtl/>
          <w:lang w:bidi="ar-JO"/>
        </w:rPr>
        <w:t>2)</w:t>
      </w:r>
      <w:r w:rsidRPr="00F22414">
        <w:rPr>
          <w:rFonts w:ascii="Arial" w:hAnsi="Arial" w:cs="Arial"/>
          <w:position w:val="6"/>
          <w:szCs w:val="24"/>
          <w:rtl/>
          <w:lang w:bidi="ar-JO"/>
        </w:rPr>
        <w:tab/>
        <w:t xml:space="preserve">يشير النهي الموجود في 1 كورنثوس 14 إلى </w:t>
      </w:r>
      <w:r w:rsidRPr="00F22414">
        <w:rPr>
          <w:rFonts w:ascii="Arial" w:hAnsi="Arial" w:cs="Arial"/>
          <w:position w:val="6"/>
          <w:szCs w:val="24"/>
          <w:u w:val="single"/>
          <w:rtl/>
          <w:lang w:bidi="ar-JO"/>
        </w:rPr>
        <w:t>الت</w:t>
      </w:r>
      <w:r w:rsidRPr="00F22414">
        <w:rPr>
          <w:rFonts w:ascii="Arial" w:hAnsi="Arial" w:cs="Arial" w:hint="cs"/>
          <w:position w:val="6"/>
          <w:szCs w:val="24"/>
          <w:u w:val="single"/>
          <w:rtl/>
          <w:lang w:bidi="ar-JO"/>
        </w:rPr>
        <w:t>عليم</w:t>
      </w:r>
      <w:r w:rsidRPr="00F22414">
        <w:rPr>
          <w:rFonts w:ascii="Arial" w:hAnsi="Arial" w:cs="Arial"/>
          <w:position w:val="6"/>
          <w:szCs w:val="24"/>
          <w:u w:val="single"/>
          <w:rtl/>
          <w:lang w:bidi="ar-JO"/>
        </w:rPr>
        <w:t xml:space="preserve"> بتوجيه ذي سلطان</w:t>
      </w:r>
      <w:r w:rsidRPr="00F22414">
        <w:rPr>
          <w:rFonts w:ascii="Arial" w:hAnsi="Arial" w:cs="Arial"/>
          <w:position w:val="6"/>
          <w:szCs w:val="24"/>
          <w:rtl/>
          <w:lang w:bidi="ar-JO"/>
        </w:rPr>
        <w:t xml:space="preserve"> للكنيسة، لكن النصين الآخرين يسمحان بالصلاة والتنبؤ كجزء من خدمتهما ال</w:t>
      </w:r>
      <w:r w:rsidRPr="00F22414">
        <w:rPr>
          <w:rFonts w:ascii="Arial" w:hAnsi="Arial" w:cs="Arial" w:hint="cs"/>
          <w:position w:val="6"/>
          <w:szCs w:val="24"/>
          <w:rtl/>
          <w:lang w:bidi="ar-JO"/>
        </w:rPr>
        <w:t>عادي</w:t>
      </w:r>
      <w:r w:rsidRPr="00F22414">
        <w:rPr>
          <w:rFonts w:ascii="Arial" w:hAnsi="Arial" w:cs="Arial"/>
          <w:position w:val="6"/>
          <w:szCs w:val="24"/>
          <w:rtl/>
          <w:lang w:bidi="ar-JO"/>
        </w:rPr>
        <w:t>ة.</w:t>
      </w:r>
      <w:r w:rsidRPr="00F22414">
        <w:rPr>
          <w:rFonts w:ascii="Arial" w:hAnsi="Arial" w:cs="Arial" w:hint="cs"/>
          <w:position w:val="6"/>
          <w:szCs w:val="24"/>
          <w:rtl/>
          <w:lang w:bidi="ar-JO"/>
        </w:rPr>
        <w:t>2</w:t>
      </w:r>
    </w:p>
    <w:p w14:paraId="61E0A6FA" w14:textId="77777777" w:rsidR="00247DA6" w:rsidRPr="00F22414" w:rsidRDefault="00247DA6">
      <w:pPr>
        <w:tabs>
          <w:tab w:val="left" w:pos="900"/>
          <w:tab w:val="left" w:pos="1260"/>
          <w:tab w:val="left" w:pos="2970"/>
          <w:tab w:val="left" w:pos="3330"/>
          <w:tab w:val="left" w:pos="3780"/>
          <w:tab w:val="left" w:pos="4410"/>
          <w:tab w:val="left" w:pos="6930"/>
          <w:tab w:val="left" w:pos="8729"/>
        </w:tabs>
        <w:ind w:right="-390"/>
        <w:rPr>
          <w:rFonts w:ascii="Arial" w:hAnsi="Arial" w:cs="Arial"/>
          <w:szCs w:val="24"/>
          <w:rtl/>
        </w:rPr>
      </w:pPr>
    </w:p>
    <w:p w14:paraId="0272AEC6"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tl/>
          <w:lang w:bidi="ar-JO"/>
        </w:rPr>
      </w:pPr>
      <w:r w:rsidRPr="00F22414">
        <w:rPr>
          <w:rFonts w:ascii="Arial" w:hAnsi="Arial" w:cs="Arial"/>
          <w:szCs w:val="24"/>
          <w:rtl/>
        </w:rPr>
        <w:tab/>
      </w:r>
      <w:r w:rsidRPr="00F22414">
        <w:rPr>
          <w:rFonts w:ascii="Arial" w:hAnsi="Arial" w:cs="Arial" w:hint="cs"/>
          <w:szCs w:val="24"/>
          <w:u w:val="single"/>
          <w:rtl/>
        </w:rPr>
        <w:t>الرد</w:t>
      </w:r>
      <w:r w:rsidRPr="00F22414">
        <w:rPr>
          <w:rFonts w:ascii="Arial" w:hAnsi="Arial" w:cs="Arial" w:hint="cs"/>
          <w:szCs w:val="24"/>
          <w:rtl/>
        </w:rPr>
        <w:t xml:space="preserve">: </w:t>
      </w:r>
      <w:r w:rsidRPr="00F22414">
        <w:rPr>
          <w:rFonts w:ascii="Arial" w:hAnsi="Arial" w:cs="Arial"/>
          <w:szCs w:val="24"/>
          <w:rtl/>
        </w:rPr>
        <w:t>لا تحتوي المقاطع الثلاثة على تمييزات بشأن مقدار السلطة الكامنة في كل موقف</w:t>
      </w:r>
      <w:r w:rsidRPr="00F22414">
        <w:rPr>
          <w:rFonts w:ascii="Arial" w:hAnsi="Arial" w:cs="Arial" w:hint="cs"/>
          <w:szCs w:val="24"/>
          <w:rtl/>
        </w:rPr>
        <w:t xml:space="preserve">، </w:t>
      </w:r>
      <w:r w:rsidRPr="00F22414">
        <w:rPr>
          <w:rFonts w:ascii="Arial" w:hAnsi="Arial" w:cs="Arial"/>
          <w:szCs w:val="24"/>
          <w:rtl/>
        </w:rPr>
        <w:t xml:space="preserve">وأيضاً لماذا لا تعتبر </w:t>
      </w:r>
      <w:r w:rsidRPr="00F22414">
        <w:rPr>
          <w:rFonts w:ascii="Arial" w:hAnsi="Arial" w:cs="Arial" w:hint="cs"/>
          <w:szCs w:val="24"/>
          <w:rtl/>
        </w:rPr>
        <w:t>الخدمة</w:t>
      </w:r>
      <w:r w:rsidRPr="00F22414">
        <w:rPr>
          <w:rFonts w:ascii="Arial" w:hAnsi="Arial" w:cs="Arial"/>
          <w:szCs w:val="24"/>
          <w:rtl/>
        </w:rPr>
        <w:t xml:space="preserve"> العادية ذات سلطة؟</w:t>
      </w:r>
      <w:r w:rsidRPr="00F22414">
        <w:rPr>
          <w:rFonts w:ascii="Arial" w:hAnsi="Arial" w:cs="Arial" w:hint="cs"/>
          <w:szCs w:val="24"/>
          <w:rtl/>
          <w:lang w:bidi="ar-JO"/>
        </w:rPr>
        <w:t xml:space="preserve"> </w:t>
      </w:r>
    </w:p>
    <w:p w14:paraId="04A78F44" w14:textId="77777777" w:rsidR="00247DA6" w:rsidRPr="00F22414" w:rsidRDefault="00247DA6">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tl/>
        </w:rPr>
      </w:pPr>
    </w:p>
    <w:p w14:paraId="2B2FD310"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hint="cs"/>
          <w:szCs w:val="24"/>
          <w:rtl/>
        </w:rPr>
        <w:t>3)</w:t>
      </w:r>
      <w:r w:rsidRPr="00F22414">
        <w:rPr>
          <w:rFonts w:ascii="Arial" w:hAnsi="Arial" w:cs="Arial"/>
          <w:szCs w:val="24"/>
          <w:rtl/>
        </w:rPr>
        <w:tab/>
        <w:t xml:space="preserve">يُسمح للنساء بالصلاة والتنبؤ بشكل عام (1 كو 11)، لكن المحظورات تهدف إلى </w:t>
      </w:r>
      <w:r w:rsidRPr="00F22414">
        <w:rPr>
          <w:rFonts w:ascii="Arial" w:hAnsi="Arial" w:cs="Arial"/>
          <w:szCs w:val="24"/>
          <w:u w:val="single"/>
          <w:rtl/>
        </w:rPr>
        <w:t>تثبيط نوبات الهستيريا</w:t>
      </w:r>
      <w:r w:rsidRPr="00F22414">
        <w:rPr>
          <w:rFonts w:ascii="Arial" w:hAnsi="Arial" w:cs="Arial"/>
          <w:szCs w:val="24"/>
          <w:rtl/>
        </w:rPr>
        <w:t xml:space="preserve"> (1 كو 14: 33، 40) 3 </w:t>
      </w:r>
      <w:r w:rsidRPr="00F22414">
        <w:rPr>
          <w:rFonts w:ascii="Arial" w:hAnsi="Arial" w:cs="Arial" w:hint="cs"/>
          <w:szCs w:val="24"/>
          <w:rtl/>
        </w:rPr>
        <w:t xml:space="preserve">، </w:t>
      </w:r>
      <w:r w:rsidRPr="00F22414">
        <w:rPr>
          <w:rFonts w:ascii="Arial" w:hAnsi="Arial" w:cs="Arial"/>
          <w:szCs w:val="24"/>
          <w:rtl/>
        </w:rPr>
        <w:t>وللحفاظ على سلامة عقائد الكنيسة</w:t>
      </w:r>
      <w:r w:rsidRPr="00F22414">
        <w:rPr>
          <w:rFonts w:ascii="Arial" w:hAnsi="Arial" w:cs="Arial" w:hint="cs"/>
          <w:szCs w:val="24"/>
          <w:rtl/>
        </w:rPr>
        <w:t>،</w:t>
      </w:r>
      <w:r w:rsidRPr="00F22414">
        <w:rPr>
          <w:rFonts w:ascii="Arial" w:hAnsi="Arial" w:cs="Arial"/>
          <w:szCs w:val="24"/>
          <w:rtl/>
        </w:rPr>
        <w:t xml:space="preserve"> من خلال عدم السماح لأي شخص غير متعلم أن ي</w:t>
      </w:r>
      <w:r w:rsidRPr="00F22414">
        <w:rPr>
          <w:rFonts w:ascii="Arial" w:hAnsi="Arial" w:cs="Arial" w:hint="cs"/>
          <w:szCs w:val="24"/>
          <w:rtl/>
        </w:rPr>
        <w:t>علم</w:t>
      </w:r>
      <w:r w:rsidRPr="00F22414">
        <w:rPr>
          <w:rFonts w:ascii="Arial" w:hAnsi="Arial" w:cs="Arial"/>
          <w:szCs w:val="24"/>
          <w:rtl/>
        </w:rPr>
        <w:t xml:space="preserve"> في الجسد (١ تي ٢: ١١)</w:t>
      </w:r>
      <w:r w:rsidRPr="00F22414">
        <w:rPr>
          <w:rFonts w:ascii="Arial" w:hAnsi="Arial" w:cs="Arial" w:hint="cs"/>
          <w:szCs w:val="24"/>
          <w:rtl/>
        </w:rPr>
        <w:t>4،</w:t>
      </w:r>
      <w:r w:rsidRPr="00F22414">
        <w:rPr>
          <w:rFonts w:ascii="Arial" w:hAnsi="Arial" w:cs="Arial"/>
          <w:szCs w:val="24"/>
          <w:rtl/>
        </w:rPr>
        <w:t xml:space="preserve"> لذلك فإن المقطعين الأخيرين لا ينطبقان اليوم</w:t>
      </w:r>
      <w:r w:rsidRPr="00F22414">
        <w:rPr>
          <w:rFonts w:ascii="Arial" w:hAnsi="Arial" w:cs="Arial" w:hint="cs"/>
          <w:szCs w:val="24"/>
          <w:rtl/>
        </w:rPr>
        <w:t>،</w:t>
      </w:r>
      <w:r w:rsidRPr="00F22414">
        <w:rPr>
          <w:rFonts w:ascii="Arial" w:hAnsi="Arial" w:cs="Arial"/>
          <w:szCs w:val="24"/>
          <w:rtl/>
        </w:rPr>
        <w:t xml:space="preserve"> إلا في المواقف المتعلقة بالسلوك الجامح والتعليم الكاذب.</w:t>
      </w:r>
    </w:p>
    <w:p w14:paraId="64C0CF7D"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53E4D253"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tl/>
          <w:lang w:bidi="ar-JO"/>
        </w:rPr>
      </w:pPr>
      <w:r w:rsidRPr="00F22414">
        <w:rPr>
          <w:rFonts w:ascii="Arial" w:hAnsi="Arial" w:cs="Arial"/>
          <w:szCs w:val="24"/>
        </w:rPr>
        <w:lastRenderedPageBreak/>
        <w:tab/>
      </w:r>
      <w:r w:rsidRPr="00F22414">
        <w:rPr>
          <w:rFonts w:ascii="Arial" w:hAnsi="Arial" w:cs="Arial" w:hint="cs"/>
          <w:szCs w:val="24"/>
          <w:u w:val="single"/>
          <w:rtl/>
        </w:rPr>
        <w:t>الرد</w:t>
      </w:r>
      <w:r w:rsidRPr="00F22414">
        <w:rPr>
          <w:rFonts w:ascii="Arial" w:hAnsi="Arial" w:cs="Arial" w:hint="cs"/>
          <w:szCs w:val="24"/>
          <w:rtl/>
        </w:rPr>
        <w:t xml:space="preserve">: </w:t>
      </w:r>
      <w:r w:rsidRPr="00F22414">
        <w:rPr>
          <w:rFonts w:ascii="Arial" w:hAnsi="Arial" w:cs="Arial"/>
          <w:szCs w:val="24"/>
          <w:rtl/>
        </w:rPr>
        <w:t xml:space="preserve">لم يتم ملاحظة النوبات الهستيرية في </w:t>
      </w:r>
      <w:r w:rsidRPr="00F22414">
        <w:rPr>
          <w:rFonts w:ascii="Arial" w:hAnsi="Arial" w:cs="Arial" w:hint="cs"/>
          <w:szCs w:val="24"/>
          <w:rtl/>
        </w:rPr>
        <w:t xml:space="preserve">1 </w:t>
      </w:r>
      <w:r w:rsidRPr="00F22414">
        <w:rPr>
          <w:rFonts w:ascii="Arial" w:hAnsi="Arial" w:cs="Arial"/>
          <w:szCs w:val="24"/>
          <w:rtl/>
        </w:rPr>
        <w:t>كورنثوس 14: 33، 40، ولا تشير رسالة تيموثاوس الأولى 2 إلى أن النساء يجب أن يمتنعن عن الت</w:t>
      </w:r>
      <w:r w:rsidRPr="00F22414">
        <w:rPr>
          <w:rFonts w:ascii="Arial" w:hAnsi="Arial" w:cs="Arial" w:hint="cs"/>
          <w:szCs w:val="24"/>
          <w:rtl/>
        </w:rPr>
        <w:t>عليم</w:t>
      </w:r>
      <w:r w:rsidRPr="00F22414">
        <w:rPr>
          <w:rFonts w:ascii="Arial" w:hAnsi="Arial" w:cs="Arial"/>
          <w:szCs w:val="24"/>
          <w:rtl/>
        </w:rPr>
        <w:t xml:space="preserve"> لأنهن لم يتعلمن جيد</w:t>
      </w:r>
      <w:r w:rsidRPr="00F22414">
        <w:rPr>
          <w:rFonts w:ascii="Arial" w:hAnsi="Arial" w:cs="Arial" w:hint="cs"/>
          <w:szCs w:val="24"/>
          <w:rtl/>
        </w:rPr>
        <w:t xml:space="preserve">اً، </w:t>
      </w:r>
      <w:r w:rsidRPr="00F22414">
        <w:rPr>
          <w:rFonts w:ascii="Arial" w:hAnsi="Arial" w:cs="Arial"/>
          <w:szCs w:val="24"/>
          <w:rtl/>
        </w:rPr>
        <w:t xml:space="preserve">ويشير إلى </w:t>
      </w:r>
      <w:r w:rsidRPr="00F22414">
        <w:rPr>
          <w:rFonts w:ascii="Arial" w:hAnsi="Arial" w:cs="Arial" w:hint="cs"/>
          <w:szCs w:val="24"/>
          <w:rtl/>
        </w:rPr>
        <w:t>قصة</w:t>
      </w:r>
      <w:r w:rsidRPr="00F22414">
        <w:rPr>
          <w:rFonts w:ascii="Arial" w:hAnsi="Arial" w:cs="Arial"/>
          <w:szCs w:val="24"/>
          <w:rtl/>
        </w:rPr>
        <w:t xml:space="preserve"> الخلق لإثبات تبعية المرأة.</w:t>
      </w:r>
    </w:p>
    <w:p w14:paraId="0C65AF7E"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340A397C"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hint="cs"/>
          <w:szCs w:val="24"/>
          <w:rtl/>
        </w:rPr>
        <w:t>4)</w:t>
      </w:r>
      <w:r w:rsidRPr="00F22414">
        <w:rPr>
          <w:rFonts w:ascii="Arial" w:hAnsi="Arial" w:cs="Arial"/>
          <w:szCs w:val="24"/>
          <w:rtl/>
        </w:rPr>
        <w:tab/>
        <w:t xml:space="preserve">من الأفضل ترجمة عبارة بولس في 1 تيموثاوس 2: 12 </w:t>
      </w:r>
      <w:r w:rsidRPr="00F22414">
        <w:rPr>
          <w:rFonts w:ascii="Arial" w:hAnsi="Arial" w:cs="Arial" w:hint="cs"/>
          <w:szCs w:val="24"/>
          <w:rtl/>
        </w:rPr>
        <w:t xml:space="preserve">كما يلي: </w:t>
      </w:r>
      <w:r w:rsidRPr="00F22414">
        <w:rPr>
          <w:rFonts w:ascii="Arial" w:hAnsi="Arial" w:cs="Arial"/>
          <w:szCs w:val="24"/>
          <w:rtl/>
        </w:rPr>
        <w:t>لست آذن للمرأة أن تعلم ولا تتسلط على الرجل</w:t>
      </w:r>
      <w:r w:rsidRPr="00F22414">
        <w:rPr>
          <w:rFonts w:ascii="Arial" w:hAnsi="Arial" w:cs="Arial" w:hint="cs"/>
          <w:szCs w:val="24"/>
          <w:rtl/>
        </w:rPr>
        <w:t xml:space="preserve"> </w:t>
      </w:r>
      <w:r w:rsidRPr="00F22414">
        <w:rPr>
          <w:rFonts w:ascii="Arial" w:hAnsi="Arial" w:cs="Arial"/>
          <w:szCs w:val="24"/>
          <w:rtl/>
        </w:rPr>
        <w:t>... بمعنى أن صيغة الفعل لا يمكن أن تتحول بالضرورة إلى مبدأ عام في كل العصور</w:t>
      </w:r>
      <w:r w:rsidRPr="00F22414">
        <w:rPr>
          <w:rFonts w:ascii="Arial" w:hAnsi="Arial" w:cs="Arial" w:hint="cs"/>
          <w:szCs w:val="24"/>
          <w:rtl/>
        </w:rPr>
        <w:t>،</w:t>
      </w:r>
      <w:r w:rsidRPr="00F22414">
        <w:rPr>
          <w:rFonts w:ascii="Arial" w:hAnsi="Arial" w:cs="Arial"/>
          <w:szCs w:val="24"/>
          <w:rtl/>
        </w:rPr>
        <w:t xml:space="preserve"> و صيغة المصدر </w:t>
      </w:r>
      <w:r w:rsidRPr="00F22414">
        <w:rPr>
          <w:rFonts w:ascii="Arial" w:hAnsi="Arial" w:cs="Arial" w:hint="cs"/>
          <w:szCs w:val="24"/>
          <w:rtl/>
        </w:rPr>
        <w:t>تتسلط</w:t>
      </w:r>
      <w:r w:rsidRPr="00F22414">
        <w:rPr>
          <w:rFonts w:ascii="Arial" w:hAnsi="Arial" w:cs="Arial"/>
          <w:szCs w:val="24"/>
          <w:rtl/>
        </w:rPr>
        <w:t xml:space="preserve"> هي حرفيا</w:t>
      </w:r>
      <w:r w:rsidRPr="00F22414">
        <w:rPr>
          <w:rFonts w:ascii="Arial" w:hAnsi="Arial" w:cs="Arial" w:hint="cs"/>
          <w:szCs w:val="24"/>
          <w:rtl/>
        </w:rPr>
        <w:t>ً</w:t>
      </w:r>
      <w:r w:rsidRPr="00F22414">
        <w:rPr>
          <w:rFonts w:ascii="Arial" w:hAnsi="Arial" w:cs="Arial"/>
          <w:szCs w:val="24"/>
          <w:rtl/>
        </w:rPr>
        <w:t xml:space="preserve"> متسلط</w:t>
      </w:r>
      <w:r w:rsidRPr="00F22414">
        <w:rPr>
          <w:rFonts w:ascii="Arial" w:hAnsi="Arial" w:cs="Arial" w:hint="cs"/>
          <w:szCs w:val="24"/>
          <w:rtl/>
        </w:rPr>
        <w:t xml:space="preserve"> 5</w:t>
      </w:r>
      <w:r w:rsidRPr="00F22414">
        <w:rPr>
          <w:rFonts w:ascii="Arial" w:hAnsi="Arial" w:cs="Arial"/>
          <w:szCs w:val="24"/>
          <w:rtl/>
        </w:rPr>
        <w:t xml:space="preserve">. </w:t>
      </w:r>
      <w:r w:rsidRPr="00F22414">
        <w:rPr>
          <w:rFonts w:ascii="Arial" w:hAnsi="Arial" w:cs="Arial"/>
          <w:szCs w:val="24"/>
          <w:u w:val="single"/>
          <w:rtl/>
        </w:rPr>
        <w:t>إن الصمت في 1 كورنثوس 14: 34 مشروط لأنه يتعلق فقط بالمسائل التي يجب على النساء أن يحتفظن بها لأزواجهن في المنزل</w:t>
      </w:r>
      <w:r w:rsidRPr="00F22414">
        <w:rPr>
          <w:rFonts w:ascii="Arial" w:hAnsi="Arial" w:cs="Arial"/>
          <w:szCs w:val="24"/>
          <w:rtl/>
        </w:rPr>
        <w:t xml:space="preserve"> (</w:t>
      </w:r>
      <w:r w:rsidRPr="00F22414">
        <w:rPr>
          <w:rFonts w:ascii="Arial" w:hAnsi="Arial" w:cs="Arial" w:hint="cs"/>
          <w:szCs w:val="24"/>
          <w:rtl/>
        </w:rPr>
        <w:t>ع</w:t>
      </w:r>
      <w:r w:rsidRPr="00F22414">
        <w:rPr>
          <w:rFonts w:ascii="Arial" w:hAnsi="Arial" w:cs="Arial"/>
          <w:szCs w:val="24"/>
          <w:rtl/>
        </w:rPr>
        <w:t xml:space="preserve"> 35)</w:t>
      </w:r>
      <w:r w:rsidRPr="00F22414">
        <w:rPr>
          <w:rFonts w:ascii="Arial" w:hAnsi="Arial" w:cs="Arial" w:hint="cs"/>
          <w:szCs w:val="24"/>
          <w:rtl/>
        </w:rPr>
        <w:t>،</w:t>
      </w:r>
      <w:r w:rsidRPr="00F22414">
        <w:rPr>
          <w:rFonts w:ascii="Arial" w:hAnsi="Arial" w:cs="Arial"/>
          <w:szCs w:val="24"/>
          <w:rtl/>
        </w:rPr>
        <w:t xml:space="preserve"> فكل ما يفعلونه من صلاة أو تنب</w:t>
      </w:r>
      <w:r w:rsidRPr="00F22414">
        <w:rPr>
          <w:rFonts w:ascii="Arial" w:hAnsi="Arial" w:cs="Arial" w:hint="cs"/>
          <w:szCs w:val="24"/>
          <w:rtl/>
        </w:rPr>
        <w:t>ؤ</w:t>
      </w:r>
      <w:r w:rsidRPr="00F22414">
        <w:rPr>
          <w:rFonts w:ascii="Arial" w:hAnsi="Arial" w:cs="Arial"/>
          <w:szCs w:val="24"/>
          <w:rtl/>
        </w:rPr>
        <w:t xml:space="preserve"> يجب أن يكون بوحي الروح (1كو11: 5)</w:t>
      </w:r>
      <w:r w:rsidRPr="00F22414">
        <w:rPr>
          <w:rFonts w:ascii="Arial" w:hAnsi="Arial" w:cs="Arial" w:hint="cs"/>
          <w:szCs w:val="24"/>
          <w:rtl/>
        </w:rPr>
        <w:t>6،</w:t>
      </w:r>
      <w:r w:rsidRPr="00F22414">
        <w:rPr>
          <w:rFonts w:ascii="Arial" w:hAnsi="Arial" w:cs="Arial"/>
          <w:szCs w:val="24"/>
          <w:rtl/>
        </w:rPr>
        <w:t xml:space="preserve"> لذلك تستطيع النساء اليوم أن يصلين ويتنبأن.</w:t>
      </w:r>
    </w:p>
    <w:p w14:paraId="074C132E"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0C8889FB" w14:textId="77777777" w:rsidR="00247DA6" w:rsidRPr="00F22414" w:rsidRDefault="00000000">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tl/>
        </w:rPr>
      </w:pPr>
      <w:r w:rsidRPr="00F22414">
        <w:rPr>
          <w:rFonts w:ascii="Arial" w:hAnsi="Arial" w:cs="Arial"/>
          <w:szCs w:val="24"/>
        </w:rPr>
        <w:tab/>
      </w:r>
    </w:p>
    <w:p w14:paraId="6D22137C"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tl/>
          <w:lang w:bidi="ar-JO"/>
        </w:rPr>
      </w:pPr>
      <w:r w:rsidRPr="00F22414">
        <w:rPr>
          <w:rFonts w:ascii="Arial" w:hAnsi="Arial" w:cs="Arial"/>
          <w:szCs w:val="24"/>
          <w:rtl/>
        </w:rPr>
        <w:tab/>
      </w:r>
      <w:r w:rsidRPr="00F22414">
        <w:rPr>
          <w:rFonts w:ascii="Arial" w:hAnsi="Arial" w:cs="Arial" w:hint="cs"/>
          <w:szCs w:val="24"/>
          <w:u w:val="single"/>
          <w:rtl/>
        </w:rPr>
        <w:t>الرد</w:t>
      </w:r>
      <w:r w:rsidRPr="00F22414">
        <w:rPr>
          <w:rFonts w:ascii="Arial" w:hAnsi="Arial" w:cs="Arial" w:hint="cs"/>
          <w:szCs w:val="24"/>
          <w:rtl/>
        </w:rPr>
        <w:t xml:space="preserve">: </w:t>
      </w:r>
      <w:r w:rsidRPr="00F22414">
        <w:rPr>
          <w:rFonts w:ascii="Arial" w:hAnsi="Arial" w:cs="Arial"/>
          <w:szCs w:val="24"/>
          <w:rtl/>
        </w:rPr>
        <w:t>إن الادعاء بأن استخدام بولس لزمن المضارع</w:t>
      </w:r>
      <w:r w:rsidRPr="00F22414">
        <w:rPr>
          <w:rFonts w:ascii="Arial" w:hAnsi="Arial" w:cs="Arial" w:hint="cs"/>
          <w:szCs w:val="24"/>
          <w:rtl/>
        </w:rPr>
        <w:t>،</w:t>
      </w:r>
      <w:r w:rsidRPr="00F22414">
        <w:rPr>
          <w:rFonts w:ascii="Arial" w:hAnsi="Arial" w:cs="Arial"/>
          <w:szCs w:val="24"/>
          <w:rtl/>
        </w:rPr>
        <w:t xml:space="preserve"> يعني أن هذه الممارسة كانت مقتصرة على عصره هو مجرد تخمين</w:t>
      </w:r>
      <w:r w:rsidRPr="00F22414">
        <w:rPr>
          <w:rFonts w:ascii="Arial" w:hAnsi="Arial" w:cs="Arial" w:hint="cs"/>
          <w:szCs w:val="24"/>
          <w:rtl/>
        </w:rPr>
        <w:t xml:space="preserve">، </w:t>
      </w:r>
      <w:r w:rsidRPr="00F22414">
        <w:rPr>
          <w:rFonts w:ascii="Arial" w:hAnsi="Arial" w:cs="Arial"/>
          <w:szCs w:val="24"/>
          <w:rtl/>
        </w:rPr>
        <w:t xml:space="preserve">وهذا يعني على الأرجح أن هذه كانت ممارسته المعتادة، خاصة في ضوء لجوئه إلى </w:t>
      </w:r>
      <w:r w:rsidRPr="00F22414">
        <w:rPr>
          <w:rFonts w:ascii="Arial" w:hAnsi="Arial" w:cs="Arial" w:hint="cs"/>
          <w:szCs w:val="24"/>
          <w:rtl/>
        </w:rPr>
        <w:t>قصة</w:t>
      </w:r>
      <w:r w:rsidRPr="00F22414">
        <w:rPr>
          <w:rFonts w:ascii="Arial" w:hAnsi="Arial" w:cs="Arial"/>
          <w:szCs w:val="24"/>
          <w:rtl/>
        </w:rPr>
        <w:t xml:space="preserve"> الخلق للحصول على الدعم (1 تي 2: 13 وما يليها)</w:t>
      </w:r>
      <w:r w:rsidRPr="00F22414">
        <w:rPr>
          <w:rFonts w:ascii="Arial" w:hAnsi="Arial" w:cs="Arial" w:hint="cs"/>
          <w:szCs w:val="24"/>
          <w:rtl/>
        </w:rPr>
        <w:t>،</w:t>
      </w:r>
      <w:r w:rsidRPr="00F22414">
        <w:rPr>
          <w:rFonts w:ascii="Arial" w:hAnsi="Arial" w:cs="Arial"/>
          <w:szCs w:val="24"/>
          <w:rtl/>
        </w:rPr>
        <w:t xml:space="preserve">  كما أن الكلمة اليونانية </w:t>
      </w:r>
      <w:r w:rsidRPr="00F22414">
        <w:rPr>
          <w:rFonts w:ascii="Arial" w:hAnsi="Arial" w:cs="Arial"/>
          <w:szCs w:val="24"/>
        </w:rPr>
        <w:t>authenteo</w:t>
      </w:r>
      <w:r w:rsidRPr="00F22414">
        <w:rPr>
          <w:rFonts w:ascii="Arial" w:hAnsi="Arial" w:cs="Arial"/>
          <w:szCs w:val="24"/>
          <w:rtl/>
        </w:rPr>
        <w:t xml:space="preserve"> التي تعني ممارسة السلطة، ليس لها بالضرورة دلالة سلبية مثل تلك التي تنطبق على كلمة المتسلط.</w:t>
      </w:r>
    </w:p>
    <w:p w14:paraId="4F5269D1"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27B254D0"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hint="cs"/>
          <w:szCs w:val="24"/>
          <w:rtl/>
        </w:rPr>
        <w:t>5)</w:t>
      </w:r>
      <w:r w:rsidRPr="00F22414">
        <w:rPr>
          <w:rFonts w:ascii="Arial" w:hAnsi="Arial" w:cs="Arial"/>
          <w:szCs w:val="24"/>
          <w:rtl/>
        </w:rPr>
        <w:tab/>
        <w:t xml:space="preserve">في الواقع لم يذكر بولس ما ورد في </w:t>
      </w:r>
      <w:r w:rsidRPr="00F22414">
        <w:rPr>
          <w:rFonts w:ascii="Arial" w:hAnsi="Arial" w:cs="Arial"/>
          <w:szCs w:val="24"/>
          <w:u w:val="single"/>
          <w:rtl/>
        </w:rPr>
        <w:t>1 كورنثوس 34:14</w:t>
      </w:r>
      <w:r w:rsidRPr="00F22414">
        <w:rPr>
          <w:rFonts w:ascii="Arial" w:hAnsi="Arial" w:cs="Arial" w:hint="cs"/>
          <w:szCs w:val="24"/>
          <w:rtl/>
        </w:rPr>
        <w:t xml:space="preserve">، </w:t>
      </w:r>
      <w:r w:rsidRPr="00F22414">
        <w:rPr>
          <w:rFonts w:ascii="Arial" w:hAnsi="Arial" w:cs="Arial"/>
          <w:szCs w:val="24"/>
          <w:rtl/>
        </w:rPr>
        <w:t>والذي يدعو إلى وجوب صمت النساء في الكنيسة</w:t>
      </w:r>
      <w:r w:rsidRPr="00F22414">
        <w:rPr>
          <w:rFonts w:ascii="Arial" w:hAnsi="Arial" w:cs="Arial" w:hint="cs"/>
          <w:szCs w:val="24"/>
          <w:rtl/>
        </w:rPr>
        <w:t>،</w:t>
      </w:r>
      <w:r w:rsidRPr="00F22414">
        <w:rPr>
          <w:rFonts w:ascii="Arial" w:hAnsi="Arial" w:cs="Arial"/>
          <w:szCs w:val="24"/>
          <w:rtl/>
        </w:rPr>
        <w:t xml:space="preserve"> حيث </w:t>
      </w:r>
      <w:r w:rsidRPr="00F22414">
        <w:rPr>
          <w:rFonts w:ascii="Arial" w:hAnsi="Arial" w:cs="Arial"/>
          <w:szCs w:val="24"/>
          <w:u w:val="single"/>
          <w:rtl/>
        </w:rPr>
        <w:t>تمت إضافة هذا لاحق</w:t>
      </w:r>
      <w:r w:rsidRPr="00F22414">
        <w:rPr>
          <w:rFonts w:ascii="Arial" w:hAnsi="Arial" w:cs="Arial" w:hint="cs"/>
          <w:szCs w:val="24"/>
          <w:u w:val="single"/>
          <w:rtl/>
        </w:rPr>
        <w:t>اً</w:t>
      </w:r>
      <w:r w:rsidRPr="00F22414">
        <w:rPr>
          <w:rFonts w:ascii="Arial" w:hAnsi="Arial" w:cs="Arial"/>
          <w:szCs w:val="24"/>
          <w:rtl/>
        </w:rPr>
        <w:t xml:space="preserve"> من قبل شخص يسعى إلى جعل الكنيسة تتبنى موقف</w:t>
      </w:r>
      <w:r w:rsidRPr="00F22414">
        <w:rPr>
          <w:rFonts w:ascii="Arial" w:hAnsi="Arial" w:cs="Arial" w:hint="cs"/>
          <w:szCs w:val="24"/>
          <w:rtl/>
        </w:rPr>
        <w:t xml:space="preserve">اً </w:t>
      </w:r>
      <w:r w:rsidRPr="00F22414">
        <w:rPr>
          <w:rFonts w:ascii="Arial" w:hAnsi="Arial" w:cs="Arial"/>
          <w:szCs w:val="24"/>
          <w:rtl/>
        </w:rPr>
        <w:t>يهودي</w:t>
      </w:r>
      <w:r w:rsidRPr="00F22414">
        <w:rPr>
          <w:rFonts w:ascii="Arial" w:hAnsi="Arial" w:cs="Arial" w:hint="cs"/>
          <w:szCs w:val="24"/>
          <w:rtl/>
        </w:rPr>
        <w:t>اً</w:t>
      </w:r>
      <w:r w:rsidRPr="00F22414">
        <w:rPr>
          <w:rFonts w:ascii="Arial" w:hAnsi="Arial" w:cs="Arial"/>
          <w:szCs w:val="24"/>
          <w:rtl/>
        </w:rPr>
        <w:t xml:space="preserve"> أكثر تقليدية 7</w:t>
      </w:r>
      <w:r w:rsidRPr="00F22414">
        <w:rPr>
          <w:rFonts w:ascii="Arial" w:hAnsi="Arial" w:cs="Arial" w:hint="cs"/>
          <w:szCs w:val="24"/>
          <w:rtl/>
        </w:rPr>
        <w:t xml:space="preserve">، </w:t>
      </w:r>
      <w:r w:rsidRPr="00F22414">
        <w:rPr>
          <w:rFonts w:ascii="Arial" w:hAnsi="Arial" w:cs="Arial"/>
          <w:szCs w:val="24"/>
          <w:rtl/>
        </w:rPr>
        <w:t>كما أنه لم يكتب المقطع لتيموثاوس</w:t>
      </w:r>
      <w:r w:rsidRPr="00F22414">
        <w:rPr>
          <w:rFonts w:ascii="Arial" w:hAnsi="Arial" w:cs="Arial" w:hint="cs"/>
          <w:szCs w:val="24"/>
          <w:rtl/>
        </w:rPr>
        <w:t xml:space="preserve"> الأولى</w:t>
      </w:r>
      <w:r w:rsidRPr="00F22414">
        <w:rPr>
          <w:rFonts w:ascii="Arial" w:hAnsi="Arial" w:cs="Arial"/>
          <w:szCs w:val="24"/>
          <w:rtl/>
        </w:rPr>
        <w:t>8</w:t>
      </w:r>
      <w:r w:rsidRPr="00F22414">
        <w:rPr>
          <w:rFonts w:ascii="Arial" w:hAnsi="Arial" w:cs="Arial" w:hint="cs"/>
          <w:szCs w:val="24"/>
          <w:rtl/>
        </w:rPr>
        <w:t xml:space="preserve">، </w:t>
      </w:r>
      <w:r w:rsidRPr="00F22414">
        <w:rPr>
          <w:rFonts w:ascii="Arial" w:hAnsi="Arial" w:cs="Arial"/>
          <w:szCs w:val="24"/>
          <w:rtl/>
        </w:rPr>
        <w:t>وهذا لا يترك سوى المقطع الحادي عشر من رسالة كورنثوس الأولى باعتباره صحيح</w:t>
      </w:r>
      <w:r w:rsidRPr="00F22414">
        <w:rPr>
          <w:rFonts w:ascii="Arial" w:hAnsi="Arial" w:cs="Arial" w:hint="cs"/>
          <w:szCs w:val="24"/>
          <w:rtl/>
        </w:rPr>
        <w:t>اً</w:t>
      </w:r>
      <w:r w:rsidRPr="00F22414">
        <w:rPr>
          <w:rFonts w:ascii="Arial" w:hAnsi="Arial" w:cs="Arial"/>
          <w:szCs w:val="24"/>
          <w:rtl/>
        </w:rPr>
        <w:t>.</w:t>
      </w:r>
    </w:p>
    <w:p w14:paraId="7F6C79E3"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7F8D00DB"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tl/>
          <w:lang w:bidi="ar-JO"/>
        </w:rPr>
      </w:pPr>
      <w:r w:rsidRPr="00F22414">
        <w:rPr>
          <w:rFonts w:ascii="Arial" w:hAnsi="Arial" w:cs="Arial"/>
          <w:szCs w:val="24"/>
        </w:rPr>
        <w:tab/>
      </w:r>
      <w:r w:rsidRPr="00F22414">
        <w:rPr>
          <w:rFonts w:ascii="Arial" w:hAnsi="Arial" w:cs="Arial" w:hint="cs"/>
          <w:szCs w:val="24"/>
          <w:u w:val="single"/>
          <w:rtl/>
        </w:rPr>
        <w:t>الرد</w:t>
      </w:r>
      <w:r w:rsidRPr="00F22414">
        <w:rPr>
          <w:rFonts w:ascii="Arial" w:hAnsi="Arial" w:cs="Arial" w:hint="cs"/>
          <w:szCs w:val="24"/>
          <w:rtl/>
        </w:rPr>
        <w:t>:</w:t>
      </w:r>
      <w:r w:rsidRPr="00F22414">
        <w:rPr>
          <w:rFonts w:ascii="Arial" w:hAnsi="Arial" w:cs="Arial" w:hint="cs"/>
          <w:szCs w:val="24"/>
          <w:rtl/>
          <w:lang w:bidi="ar-JO"/>
        </w:rPr>
        <w:t xml:space="preserve"> لا يوجد دعم نصي يتساءل حول أصالة كل من المقطعين.</w:t>
      </w:r>
    </w:p>
    <w:p w14:paraId="5F66DA73"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Cs w:val="24"/>
        </w:rPr>
      </w:pPr>
    </w:p>
    <w:p w14:paraId="07D76897"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hint="cs"/>
          <w:szCs w:val="24"/>
          <w:rtl/>
        </w:rPr>
        <w:t>6)</w:t>
      </w:r>
      <w:r w:rsidRPr="00F22414">
        <w:rPr>
          <w:rFonts w:ascii="Arial" w:hAnsi="Arial" w:cs="Arial"/>
          <w:szCs w:val="24"/>
          <w:rtl/>
        </w:rPr>
        <w:tab/>
      </w:r>
      <w:r w:rsidRPr="00F22414">
        <w:rPr>
          <w:rFonts w:ascii="Arial" w:hAnsi="Arial" w:cs="Arial" w:hint="cs"/>
          <w:szCs w:val="24"/>
          <w:rtl/>
        </w:rPr>
        <w:t>مسموح ل</w:t>
      </w:r>
      <w:r w:rsidRPr="00F22414">
        <w:rPr>
          <w:rFonts w:ascii="Arial" w:hAnsi="Arial" w:cs="Arial"/>
          <w:szCs w:val="24"/>
          <w:rtl/>
        </w:rPr>
        <w:t xml:space="preserve">لنساء </w:t>
      </w:r>
      <w:r w:rsidRPr="00F22414">
        <w:rPr>
          <w:rFonts w:ascii="Arial" w:hAnsi="Arial" w:cs="Arial" w:hint="cs"/>
          <w:szCs w:val="24"/>
          <w:rtl/>
        </w:rPr>
        <w:t xml:space="preserve">أن </w:t>
      </w:r>
      <w:r w:rsidRPr="00F22414">
        <w:rPr>
          <w:rFonts w:ascii="Arial" w:hAnsi="Arial" w:cs="Arial"/>
          <w:szCs w:val="24"/>
          <w:u w:val="single"/>
          <w:rtl/>
        </w:rPr>
        <w:t>يصلين ويتنبأن</w:t>
      </w:r>
      <w:r w:rsidRPr="00F22414">
        <w:rPr>
          <w:rFonts w:ascii="Arial" w:hAnsi="Arial" w:cs="Arial"/>
          <w:szCs w:val="24"/>
          <w:rtl/>
        </w:rPr>
        <w:t xml:space="preserve"> في 1 كورنثوس 11، لكن 1 كورنثوس 14: 34-35 و1 تيموثاوس 2: 11-12</w:t>
      </w:r>
      <w:r w:rsidRPr="00F22414">
        <w:rPr>
          <w:rFonts w:ascii="Arial" w:hAnsi="Arial" w:cs="Arial" w:hint="cs"/>
          <w:szCs w:val="24"/>
          <w:rtl/>
        </w:rPr>
        <w:t xml:space="preserve">، </w:t>
      </w:r>
      <w:r w:rsidRPr="00F22414">
        <w:rPr>
          <w:rFonts w:ascii="Arial" w:hAnsi="Arial" w:cs="Arial"/>
          <w:szCs w:val="24"/>
          <w:rtl/>
        </w:rPr>
        <w:t xml:space="preserve">يحظران على النساء </w:t>
      </w:r>
      <w:r w:rsidRPr="00F22414">
        <w:rPr>
          <w:rFonts w:ascii="Arial" w:hAnsi="Arial" w:cs="Arial"/>
          <w:szCs w:val="24"/>
          <w:u w:val="single"/>
          <w:rtl/>
        </w:rPr>
        <w:t>تعليم</w:t>
      </w:r>
      <w:r w:rsidRPr="00F22414">
        <w:rPr>
          <w:rFonts w:ascii="Arial" w:hAnsi="Arial" w:cs="Arial"/>
          <w:szCs w:val="24"/>
          <w:rtl/>
        </w:rPr>
        <w:t xml:space="preserve"> الرجال 9</w:t>
      </w:r>
      <w:r w:rsidRPr="00F22414">
        <w:rPr>
          <w:rFonts w:ascii="Arial" w:hAnsi="Arial" w:cs="Arial" w:hint="cs"/>
          <w:szCs w:val="24"/>
          <w:rtl/>
        </w:rPr>
        <w:t xml:space="preserve">، </w:t>
      </w:r>
      <w:r w:rsidRPr="00F22414">
        <w:rPr>
          <w:rFonts w:ascii="Arial" w:hAnsi="Arial" w:cs="Arial"/>
          <w:szCs w:val="24"/>
          <w:rtl/>
        </w:rPr>
        <w:t>لذلك فإن المقطعين الأخيرين لا يحدان من قدرة النساء على الصلاة العامة والتنبؤ.</w:t>
      </w:r>
    </w:p>
    <w:p w14:paraId="6DD4112A" w14:textId="77777777" w:rsidR="00247DA6" w:rsidRPr="00F22414" w:rsidRDefault="00247DA6">
      <w:pPr>
        <w:tabs>
          <w:tab w:val="left" w:pos="900"/>
          <w:tab w:val="left" w:pos="1260"/>
          <w:tab w:val="left" w:pos="2970"/>
          <w:tab w:val="left" w:pos="3330"/>
          <w:tab w:val="left" w:pos="3780"/>
          <w:tab w:val="left" w:pos="4410"/>
          <w:tab w:val="left" w:pos="6930"/>
          <w:tab w:val="left" w:pos="8729"/>
        </w:tabs>
        <w:ind w:right="-390"/>
        <w:rPr>
          <w:rFonts w:ascii="Arial" w:hAnsi="Arial" w:cs="Arial"/>
          <w:szCs w:val="24"/>
          <w:rtl/>
        </w:rPr>
      </w:pPr>
    </w:p>
    <w:p w14:paraId="7BA36DD1"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tl/>
          <w:lang w:bidi="ar-JO"/>
        </w:rPr>
      </w:pPr>
      <w:r w:rsidRPr="00F22414">
        <w:rPr>
          <w:rFonts w:ascii="Arial" w:hAnsi="Arial" w:cs="Arial"/>
          <w:szCs w:val="24"/>
          <w:rtl/>
        </w:rPr>
        <w:tab/>
      </w:r>
      <w:r w:rsidRPr="00F22414">
        <w:rPr>
          <w:rFonts w:ascii="Arial" w:hAnsi="Arial" w:cs="Arial" w:hint="cs"/>
          <w:szCs w:val="24"/>
          <w:u w:val="single"/>
          <w:rtl/>
        </w:rPr>
        <w:t>الرد</w:t>
      </w:r>
      <w:r w:rsidRPr="00F22414">
        <w:rPr>
          <w:rFonts w:ascii="Arial" w:hAnsi="Arial" w:cs="Arial" w:hint="cs"/>
          <w:szCs w:val="24"/>
          <w:rtl/>
        </w:rPr>
        <w:t xml:space="preserve">: </w:t>
      </w:r>
      <w:r w:rsidRPr="00F22414">
        <w:rPr>
          <w:rFonts w:ascii="Arial" w:hAnsi="Arial" w:cs="Arial"/>
          <w:szCs w:val="24"/>
          <w:rtl/>
        </w:rPr>
        <w:t>التعليم ليس هو الموضوع الذي تتناوله 1 كورنثوس 14</w:t>
      </w:r>
      <w:r w:rsidRPr="00F22414">
        <w:rPr>
          <w:rFonts w:ascii="Arial" w:hAnsi="Arial" w:cs="Arial" w:hint="cs"/>
          <w:szCs w:val="24"/>
          <w:rtl/>
        </w:rPr>
        <w:t>،</w:t>
      </w:r>
      <w:r w:rsidRPr="00F22414">
        <w:rPr>
          <w:rFonts w:ascii="Arial" w:hAnsi="Arial" w:cs="Arial"/>
          <w:szCs w:val="24"/>
          <w:rtl/>
        </w:rPr>
        <w:t xml:space="preserve"> فالسياق يتعلق بالنبوة والألسنة</w:t>
      </w:r>
      <w:r w:rsidRPr="00F22414">
        <w:rPr>
          <w:rFonts w:ascii="Arial" w:hAnsi="Arial" w:cs="Arial" w:hint="cs"/>
          <w:szCs w:val="24"/>
          <w:rtl/>
        </w:rPr>
        <w:t>،</w:t>
      </w:r>
      <w:r w:rsidRPr="00F22414">
        <w:rPr>
          <w:rFonts w:ascii="Arial" w:hAnsi="Arial" w:cs="Arial"/>
          <w:szCs w:val="24"/>
          <w:rtl/>
        </w:rPr>
        <w:t xml:space="preserve"> وأيض</w:t>
      </w:r>
      <w:r w:rsidRPr="00F22414">
        <w:rPr>
          <w:rFonts w:ascii="Arial" w:hAnsi="Arial" w:cs="Arial" w:hint="cs"/>
          <w:szCs w:val="24"/>
          <w:rtl/>
        </w:rPr>
        <w:t>اً</w:t>
      </w:r>
      <w:r w:rsidRPr="00F22414">
        <w:rPr>
          <w:rFonts w:ascii="Arial" w:hAnsi="Arial" w:cs="Arial"/>
          <w:szCs w:val="24"/>
          <w:rtl/>
        </w:rPr>
        <w:t xml:space="preserve"> يجب على المرء أن يتساءل لماذا يُسمح بالتنبؤ بينما يُستبعد الت</w:t>
      </w:r>
      <w:r w:rsidRPr="00F22414">
        <w:rPr>
          <w:rFonts w:ascii="Arial" w:hAnsi="Arial" w:cs="Arial" w:hint="cs"/>
          <w:szCs w:val="24"/>
          <w:rtl/>
        </w:rPr>
        <w:t>عليم،</w:t>
      </w:r>
      <w:r w:rsidRPr="00F22414">
        <w:rPr>
          <w:rFonts w:ascii="Arial" w:hAnsi="Arial" w:cs="Arial"/>
          <w:szCs w:val="24"/>
          <w:rtl/>
        </w:rPr>
        <w:t xml:space="preserve"> وأخير</w:t>
      </w:r>
      <w:r w:rsidRPr="00F22414">
        <w:rPr>
          <w:rFonts w:ascii="Arial" w:hAnsi="Arial" w:cs="Arial" w:hint="cs"/>
          <w:szCs w:val="24"/>
          <w:rtl/>
        </w:rPr>
        <w:t>اً</w:t>
      </w:r>
      <w:r w:rsidRPr="00F22414">
        <w:rPr>
          <w:rFonts w:ascii="Arial" w:hAnsi="Arial" w:cs="Arial"/>
          <w:szCs w:val="24"/>
          <w:rtl/>
        </w:rPr>
        <w:t xml:space="preserve"> الصلاة العامة للنساء محظورة بموجب 1 تيموثاوس 2: 8.</w:t>
      </w:r>
    </w:p>
    <w:p w14:paraId="47B8EAFA"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1C1B62FF"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position w:val="6"/>
          <w:szCs w:val="24"/>
        </w:rPr>
      </w:pPr>
      <w:r w:rsidRPr="00F22414">
        <w:rPr>
          <w:rFonts w:ascii="Arial" w:hAnsi="Arial" w:cs="Arial" w:hint="cs"/>
          <w:position w:val="6"/>
          <w:szCs w:val="24"/>
          <w:rtl/>
        </w:rPr>
        <w:t>7)</w:t>
      </w:r>
      <w:r w:rsidRPr="00F22414">
        <w:rPr>
          <w:rFonts w:ascii="Arial" w:hAnsi="Arial" w:cs="Arial"/>
          <w:position w:val="6"/>
          <w:szCs w:val="24"/>
          <w:rtl/>
        </w:rPr>
        <w:tab/>
        <w:t>لا يجوز للنساء أن يتكلمن علناً في الكنيسة (1 كو 14: 34)، بما في ذلك تعليم الرجال (1 تي 2: 12)</w:t>
      </w:r>
      <w:r w:rsidRPr="00F22414">
        <w:rPr>
          <w:rFonts w:ascii="Arial" w:hAnsi="Arial" w:cs="Arial" w:hint="cs"/>
          <w:position w:val="6"/>
          <w:szCs w:val="24"/>
          <w:rtl/>
        </w:rPr>
        <w:t xml:space="preserve">، </w:t>
      </w:r>
      <w:r w:rsidRPr="00F22414">
        <w:rPr>
          <w:rFonts w:ascii="Arial" w:hAnsi="Arial" w:cs="Arial"/>
          <w:position w:val="6"/>
          <w:szCs w:val="24"/>
          <w:u w:val="single"/>
          <w:rtl/>
        </w:rPr>
        <w:t>إن الإذن بالصلاة والتنبؤ في 1 كورنثوس 11 هو مجرد أمر افتراضي</w:t>
      </w:r>
      <w:r w:rsidRPr="00F22414">
        <w:rPr>
          <w:rFonts w:ascii="Arial" w:hAnsi="Arial" w:cs="Arial" w:hint="cs"/>
          <w:position w:val="6"/>
          <w:szCs w:val="24"/>
          <w:rtl/>
        </w:rPr>
        <w:t xml:space="preserve">، </w:t>
      </w:r>
      <w:r w:rsidRPr="00F22414">
        <w:rPr>
          <w:rFonts w:ascii="Arial" w:hAnsi="Arial" w:cs="Arial"/>
          <w:position w:val="6"/>
          <w:szCs w:val="24"/>
          <w:rtl/>
        </w:rPr>
        <w:t>لأننا لسنا متأكدين مما إذا كان</w:t>
      </w:r>
      <w:r w:rsidRPr="00F22414">
        <w:rPr>
          <w:rFonts w:ascii="Arial" w:hAnsi="Arial" w:cs="Arial" w:hint="cs"/>
          <w:position w:val="6"/>
          <w:szCs w:val="24"/>
          <w:rtl/>
        </w:rPr>
        <w:t xml:space="preserve"> </w:t>
      </w:r>
      <w:r w:rsidRPr="00F22414">
        <w:rPr>
          <w:rFonts w:ascii="Arial" w:hAnsi="Arial" w:cs="Arial"/>
          <w:position w:val="6"/>
          <w:szCs w:val="24"/>
          <w:rtl/>
        </w:rPr>
        <w:t>... فكر بولس في إمكانية تنبؤ النساء في حالات استثنائية. 10</w:t>
      </w:r>
    </w:p>
    <w:p w14:paraId="61B192DF" w14:textId="77777777" w:rsidR="00247DA6" w:rsidRPr="00F22414" w:rsidRDefault="00247DA6">
      <w:pPr>
        <w:tabs>
          <w:tab w:val="left" w:pos="900"/>
          <w:tab w:val="left" w:pos="1260"/>
          <w:tab w:val="left" w:pos="2970"/>
          <w:tab w:val="left" w:pos="3330"/>
          <w:tab w:val="left" w:pos="3780"/>
          <w:tab w:val="left" w:pos="4410"/>
          <w:tab w:val="left" w:pos="6930"/>
          <w:tab w:val="left" w:pos="8729"/>
        </w:tabs>
        <w:ind w:right="-390"/>
        <w:rPr>
          <w:rFonts w:ascii="Arial" w:hAnsi="Arial" w:cs="Arial"/>
          <w:szCs w:val="24"/>
          <w:rtl/>
        </w:rPr>
      </w:pPr>
    </w:p>
    <w:p w14:paraId="745C64BA"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szCs w:val="24"/>
          <w:rtl/>
        </w:rPr>
        <w:tab/>
      </w:r>
      <w:r w:rsidRPr="00F22414">
        <w:rPr>
          <w:rFonts w:ascii="Arial" w:hAnsi="Arial" w:cs="Arial"/>
          <w:szCs w:val="24"/>
          <w:u w:val="single"/>
          <w:rtl/>
        </w:rPr>
        <w:t xml:space="preserve">الرد: </w:t>
      </w:r>
      <w:r w:rsidRPr="00F22414">
        <w:rPr>
          <w:rFonts w:ascii="Arial" w:hAnsi="Arial" w:cs="Arial"/>
          <w:szCs w:val="24"/>
          <w:rtl/>
        </w:rPr>
        <w:t>ليس من المنطقي أن يخصص بولس نصف إصحاح لحالة لم تكن تحدث بالفعل</w:t>
      </w:r>
      <w:r w:rsidRPr="00F22414">
        <w:rPr>
          <w:rFonts w:ascii="Arial" w:hAnsi="Arial" w:cs="Arial" w:hint="cs"/>
          <w:szCs w:val="24"/>
          <w:rtl/>
        </w:rPr>
        <w:t xml:space="preserve">، </w:t>
      </w:r>
      <w:r w:rsidRPr="00F22414">
        <w:rPr>
          <w:rFonts w:ascii="Arial" w:hAnsi="Arial" w:cs="Arial"/>
          <w:szCs w:val="24"/>
          <w:rtl/>
        </w:rPr>
        <w:t>أما بقية الرسالة فتتناول مشكلات فعلية وليست افتراضية</w:t>
      </w:r>
      <w:r w:rsidRPr="00F22414">
        <w:rPr>
          <w:rFonts w:ascii="Arial" w:hAnsi="Arial" w:cs="Arial" w:hint="cs"/>
          <w:szCs w:val="24"/>
          <w:rtl/>
        </w:rPr>
        <w:t xml:space="preserve">، </w:t>
      </w:r>
      <w:r w:rsidRPr="00F22414">
        <w:rPr>
          <w:rFonts w:ascii="Arial" w:hAnsi="Arial" w:cs="Arial"/>
          <w:szCs w:val="24"/>
          <w:rtl/>
        </w:rPr>
        <w:t>كما أن بولس لا يمنع ممارسة النساء للصلاة والتنبؤ</w:t>
      </w:r>
      <w:r w:rsidRPr="00F22414">
        <w:rPr>
          <w:rFonts w:ascii="Arial" w:hAnsi="Arial" w:cs="Arial"/>
          <w:szCs w:val="24"/>
        </w:rPr>
        <w:t>.</w:t>
      </w:r>
    </w:p>
    <w:p w14:paraId="17912D1B"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377C3043"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position w:val="6"/>
          <w:szCs w:val="24"/>
        </w:rPr>
      </w:pPr>
      <w:r w:rsidRPr="00F22414">
        <w:rPr>
          <w:rFonts w:ascii="Arial" w:hAnsi="Arial" w:cs="Arial" w:hint="cs"/>
          <w:szCs w:val="24"/>
          <w:rtl/>
        </w:rPr>
        <w:t>8)</w:t>
      </w:r>
      <w:r w:rsidRPr="00F22414">
        <w:rPr>
          <w:rFonts w:ascii="Arial" w:hAnsi="Arial" w:cs="Arial"/>
          <w:szCs w:val="24"/>
          <w:rtl/>
        </w:rPr>
        <w:tab/>
      </w:r>
      <w:r w:rsidRPr="00F22414">
        <w:rPr>
          <w:rFonts w:ascii="Arial" w:hAnsi="Arial" w:cs="Arial"/>
          <w:szCs w:val="24"/>
          <w:u w:val="single"/>
          <w:rtl/>
        </w:rPr>
        <w:t>لا تستطيع النساء أن يحكمن على الأنبياء في 1 كورنثوس 14</w:t>
      </w:r>
      <w:r w:rsidRPr="00F22414">
        <w:rPr>
          <w:rFonts w:ascii="Arial" w:hAnsi="Arial" w:cs="Arial" w:hint="cs"/>
          <w:szCs w:val="24"/>
          <w:rtl/>
        </w:rPr>
        <w:t xml:space="preserve">، </w:t>
      </w:r>
      <w:r w:rsidRPr="00F22414">
        <w:rPr>
          <w:rFonts w:ascii="Arial" w:hAnsi="Arial" w:cs="Arial"/>
          <w:szCs w:val="24"/>
          <w:rtl/>
        </w:rPr>
        <w:t>وهو وضع مختلف تمام</w:t>
      </w:r>
      <w:r w:rsidRPr="00F22414">
        <w:rPr>
          <w:rFonts w:ascii="Arial" w:hAnsi="Arial" w:cs="Arial" w:hint="cs"/>
          <w:szCs w:val="24"/>
          <w:rtl/>
        </w:rPr>
        <w:t>اً</w:t>
      </w:r>
      <w:r w:rsidRPr="00F22414">
        <w:rPr>
          <w:rFonts w:ascii="Arial" w:hAnsi="Arial" w:cs="Arial"/>
          <w:szCs w:val="24"/>
          <w:rtl/>
        </w:rPr>
        <w:t xml:space="preserve"> عن السماح لهن بالصلاة أو التنبؤ في الكنيسة بحسب 1 كورنثوس 11.11.</w:t>
      </w:r>
    </w:p>
    <w:p w14:paraId="325450CF"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67ACE033"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szCs w:val="24"/>
        </w:rPr>
        <w:tab/>
      </w:r>
      <w:r w:rsidRPr="00F22414">
        <w:rPr>
          <w:rFonts w:ascii="Arial" w:hAnsi="Arial" w:cs="Arial"/>
          <w:szCs w:val="24"/>
          <w:u w:val="single"/>
          <w:rtl/>
        </w:rPr>
        <w:t>الرد:</w:t>
      </w:r>
      <w:r w:rsidRPr="00F22414">
        <w:rPr>
          <w:rFonts w:ascii="Arial" w:hAnsi="Arial" w:cs="Arial"/>
          <w:szCs w:val="24"/>
          <w:rtl/>
        </w:rPr>
        <w:t xml:space="preserve"> 1 كورنثوس 14 يمنع النساء من التحدث بسلطان في الكنيسة، وليس مجرد إدانة الأنبياء</w:t>
      </w:r>
      <w:r w:rsidRPr="00F22414">
        <w:rPr>
          <w:rFonts w:ascii="Arial" w:hAnsi="Arial" w:cs="Arial" w:hint="cs"/>
          <w:szCs w:val="24"/>
          <w:rtl/>
        </w:rPr>
        <w:t>، ف</w:t>
      </w:r>
      <w:r w:rsidRPr="00F22414">
        <w:rPr>
          <w:rFonts w:ascii="Arial" w:hAnsi="Arial" w:cs="Arial"/>
          <w:szCs w:val="24"/>
          <w:rtl/>
        </w:rPr>
        <w:t>لو لم يكن الأمر كذلك، لكان بولس قد استخدم الفعل يدين بدلاً من يتكلم</w:t>
      </w:r>
      <w:r w:rsidRPr="00F22414">
        <w:rPr>
          <w:rFonts w:ascii="Arial" w:hAnsi="Arial" w:cs="Arial"/>
          <w:szCs w:val="24"/>
        </w:rPr>
        <w:t>.</w:t>
      </w:r>
    </w:p>
    <w:p w14:paraId="6E21FDE9"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2916B760"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position w:val="6"/>
          <w:szCs w:val="24"/>
        </w:rPr>
      </w:pPr>
      <w:r w:rsidRPr="00F22414">
        <w:rPr>
          <w:rFonts w:ascii="Arial" w:hAnsi="Arial" w:cs="Arial" w:hint="cs"/>
          <w:position w:val="6"/>
          <w:szCs w:val="24"/>
          <w:rtl/>
        </w:rPr>
        <w:t>9)</w:t>
      </w:r>
      <w:r w:rsidRPr="00F22414">
        <w:rPr>
          <w:rFonts w:ascii="Arial" w:hAnsi="Arial" w:cs="Arial"/>
          <w:position w:val="6"/>
          <w:szCs w:val="24"/>
          <w:rtl/>
        </w:rPr>
        <w:tab/>
        <w:t>إن المحظورات الواردة في 1 كورنثوس 14: 34 و1 تيموثاوس 2: 12</w:t>
      </w:r>
      <w:r w:rsidRPr="00F22414">
        <w:rPr>
          <w:rFonts w:ascii="Arial" w:hAnsi="Arial" w:cs="Arial" w:hint="cs"/>
          <w:position w:val="6"/>
          <w:szCs w:val="24"/>
          <w:rtl/>
        </w:rPr>
        <w:t xml:space="preserve">، </w:t>
      </w:r>
      <w:r w:rsidRPr="00F22414">
        <w:rPr>
          <w:rFonts w:ascii="Arial" w:hAnsi="Arial" w:cs="Arial"/>
          <w:position w:val="6"/>
          <w:szCs w:val="24"/>
          <w:rtl/>
        </w:rPr>
        <w:t xml:space="preserve">والتي تحظر التحدث وتعليم الرجال </w:t>
      </w:r>
      <w:r w:rsidRPr="00F22414">
        <w:rPr>
          <w:rFonts w:ascii="Arial" w:hAnsi="Arial" w:cs="Arial"/>
          <w:position w:val="6"/>
          <w:szCs w:val="24"/>
          <w:u w:val="single"/>
          <w:rtl/>
        </w:rPr>
        <w:t>تنطبق فقط على النساء المتزوجات</w:t>
      </w:r>
      <w:r w:rsidRPr="00F22414">
        <w:rPr>
          <w:rFonts w:ascii="Arial" w:hAnsi="Arial" w:cs="Arial"/>
          <w:position w:val="6"/>
          <w:szCs w:val="24"/>
          <w:rtl/>
        </w:rPr>
        <w:t xml:space="preserve"> اللاتي كان أزواجهن حاضرين في الكنيسة</w:t>
      </w:r>
      <w:r w:rsidRPr="00F22414">
        <w:rPr>
          <w:rFonts w:ascii="Arial" w:hAnsi="Arial" w:cs="Arial" w:hint="cs"/>
          <w:position w:val="6"/>
          <w:szCs w:val="24"/>
          <w:rtl/>
        </w:rPr>
        <w:t xml:space="preserve">، </w:t>
      </w:r>
      <w:r w:rsidRPr="00F22414">
        <w:rPr>
          <w:rFonts w:ascii="Arial" w:hAnsi="Arial" w:cs="Arial"/>
          <w:position w:val="6"/>
          <w:szCs w:val="24"/>
          <w:rtl/>
        </w:rPr>
        <w:t>بينما تنطبق 1 كورنثوس 11: 2-16 على جميع النساء الأخريات</w:t>
      </w:r>
      <w:r w:rsidRPr="00F22414">
        <w:rPr>
          <w:rFonts w:ascii="Arial" w:hAnsi="Arial" w:cs="Arial" w:hint="cs"/>
          <w:position w:val="6"/>
          <w:szCs w:val="24"/>
          <w:rtl/>
        </w:rPr>
        <w:t xml:space="preserve"> 12</w:t>
      </w:r>
      <w:r w:rsidRPr="00F22414">
        <w:rPr>
          <w:rFonts w:ascii="Arial" w:hAnsi="Arial" w:cs="Arial"/>
          <w:position w:val="6"/>
          <w:szCs w:val="24"/>
          <w:rtl/>
        </w:rPr>
        <w:t>.</w:t>
      </w:r>
    </w:p>
    <w:p w14:paraId="6785AEB8" w14:textId="77777777" w:rsidR="00247DA6" w:rsidRPr="00F22414" w:rsidRDefault="00247DA6">
      <w:pPr>
        <w:tabs>
          <w:tab w:val="left" w:pos="900"/>
          <w:tab w:val="left" w:pos="1260"/>
          <w:tab w:val="left" w:pos="2970"/>
          <w:tab w:val="left" w:pos="3330"/>
          <w:tab w:val="left" w:pos="3780"/>
          <w:tab w:val="left" w:pos="4410"/>
          <w:tab w:val="left" w:pos="6930"/>
          <w:tab w:val="left" w:pos="8729"/>
        </w:tabs>
        <w:ind w:right="-390"/>
        <w:rPr>
          <w:rFonts w:ascii="Arial" w:hAnsi="Arial" w:cs="Arial"/>
          <w:szCs w:val="24"/>
          <w:rtl/>
        </w:rPr>
      </w:pPr>
    </w:p>
    <w:p w14:paraId="0E8CC8AD"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szCs w:val="24"/>
          <w:rtl/>
        </w:rPr>
        <w:tab/>
      </w:r>
      <w:r w:rsidRPr="00F22414">
        <w:rPr>
          <w:rFonts w:ascii="Arial" w:hAnsi="Arial" w:cs="Arial"/>
          <w:szCs w:val="24"/>
          <w:u w:val="single"/>
          <w:rtl/>
        </w:rPr>
        <w:t>الرد:</w:t>
      </w:r>
      <w:r w:rsidRPr="00F22414">
        <w:rPr>
          <w:rFonts w:ascii="Arial" w:hAnsi="Arial" w:cs="Arial"/>
          <w:szCs w:val="24"/>
          <w:rtl/>
        </w:rPr>
        <w:t xml:space="preserve"> قد ينطبق النصان الأولان فقط على النساء المتزوجات، ولكن لا يوجد شيء في كورنثوس الأولى 11 يشير إلى أن الأمر يقتصر على النساء العازبات</w:t>
      </w:r>
      <w:r w:rsidRPr="00F22414">
        <w:rPr>
          <w:rFonts w:ascii="Arial" w:hAnsi="Arial" w:cs="Arial" w:hint="cs"/>
          <w:szCs w:val="24"/>
          <w:rtl/>
        </w:rPr>
        <w:t>،</w:t>
      </w:r>
      <w:r w:rsidRPr="00F22414">
        <w:rPr>
          <w:rFonts w:ascii="Arial" w:hAnsi="Arial" w:cs="Arial"/>
          <w:szCs w:val="24"/>
          <w:rtl/>
        </w:rPr>
        <w:t xml:space="preserve"> والنساء اللاتي لديهن أزواج غير مخل</w:t>
      </w:r>
      <w:r w:rsidRPr="00F22414">
        <w:rPr>
          <w:rFonts w:ascii="Arial" w:hAnsi="Arial" w:cs="Arial" w:hint="cs"/>
          <w:szCs w:val="24"/>
          <w:rtl/>
        </w:rPr>
        <w:t>َّ</w:t>
      </w:r>
      <w:r w:rsidRPr="00F22414">
        <w:rPr>
          <w:rFonts w:ascii="Arial" w:hAnsi="Arial" w:cs="Arial"/>
          <w:szCs w:val="24"/>
          <w:rtl/>
        </w:rPr>
        <w:t>صين</w:t>
      </w:r>
      <w:r w:rsidRPr="00F22414">
        <w:rPr>
          <w:rFonts w:ascii="Arial" w:hAnsi="Arial" w:cs="Arial"/>
          <w:szCs w:val="24"/>
        </w:rPr>
        <w:t>.</w:t>
      </w:r>
    </w:p>
    <w:p w14:paraId="49FB43AD"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Cs w:val="24"/>
        </w:rPr>
      </w:pPr>
    </w:p>
    <w:p w14:paraId="476031D8"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hint="cs"/>
          <w:szCs w:val="24"/>
          <w:rtl/>
        </w:rPr>
        <w:t>10)</w:t>
      </w:r>
      <w:r w:rsidRPr="00F22414">
        <w:rPr>
          <w:rFonts w:ascii="Arial" w:hAnsi="Arial" w:cs="Arial"/>
          <w:szCs w:val="24"/>
          <w:rtl/>
        </w:rPr>
        <w:tab/>
      </w:r>
      <w:r w:rsidRPr="00F22414">
        <w:rPr>
          <w:rFonts w:ascii="Arial" w:hAnsi="Arial" w:cs="Arial"/>
          <w:szCs w:val="24"/>
          <w:u w:val="single"/>
          <w:rtl/>
        </w:rPr>
        <w:t>تتضمن رسالة كورنثوس الأولى 11 اجتماعات غير رسمية</w:t>
      </w:r>
      <w:r w:rsidRPr="00F22414">
        <w:rPr>
          <w:rFonts w:ascii="Arial" w:hAnsi="Arial" w:cs="Arial"/>
          <w:szCs w:val="24"/>
          <w:rtl/>
        </w:rPr>
        <w:t xml:space="preserve"> (على سبيل المثال، اجتماعات صلاة منتصف الأسبوع وما إلى ذلك)</w:t>
      </w:r>
      <w:r w:rsidRPr="00F22414">
        <w:rPr>
          <w:rFonts w:ascii="Arial" w:hAnsi="Arial" w:cs="Arial" w:hint="cs"/>
          <w:szCs w:val="24"/>
          <w:rtl/>
        </w:rPr>
        <w:t>،</w:t>
      </w:r>
      <w:r w:rsidRPr="00F22414">
        <w:rPr>
          <w:rFonts w:ascii="Arial" w:hAnsi="Arial" w:cs="Arial"/>
          <w:szCs w:val="24"/>
          <w:rtl/>
        </w:rPr>
        <w:t xml:space="preserve"> ولكن تشير رسالة كورنثوس الأولى 14 إلى خدمة العبادة الرسمية يوم الأحد. 13</w:t>
      </w:r>
      <w:r w:rsidRPr="00F22414">
        <w:rPr>
          <w:rFonts w:ascii="Arial" w:hAnsi="Arial" w:cs="Arial"/>
          <w:szCs w:val="24"/>
          <w:rtl/>
        </w:rPr>
        <w:tab/>
      </w:r>
    </w:p>
    <w:p w14:paraId="5064F7D2"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4C8410A6"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szCs w:val="24"/>
        </w:rPr>
        <w:tab/>
      </w:r>
      <w:r w:rsidRPr="00F22414">
        <w:rPr>
          <w:rFonts w:ascii="Arial" w:hAnsi="Arial" w:cs="Arial"/>
          <w:szCs w:val="24"/>
          <w:u w:val="single"/>
          <w:rtl/>
        </w:rPr>
        <w:t xml:space="preserve">الرد: </w:t>
      </w:r>
      <w:r w:rsidRPr="00F22414">
        <w:rPr>
          <w:rFonts w:ascii="Arial" w:hAnsi="Arial" w:cs="Arial"/>
          <w:szCs w:val="24"/>
          <w:rtl/>
        </w:rPr>
        <w:t>التناقضات الرسمية/غير الرسمية مفروضة نظر</w:t>
      </w:r>
      <w:r w:rsidRPr="00F22414">
        <w:rPr>
          <w:rFonts w:ascii="Arial" w:hAnsi="Arial" w:cs="Arial" w:hint="cs"/>
          <w:szCs w:val="24"/>
          <w:rtl/>
        </w:rPr>
        <w:t>اً</w:t>
      </w:r>
      <w:r w:rsidRPr="00F22414">
        <w:rPr>
          <w:rFonts w:ascii="Arial" w:hAnsi="Arial" w:cs="Arial"/>
          <w:szCs w:val="24"/>
          <w:rtl/>
        </w:rPr>
        <w:t xml:space="preserve"> لأن عبادة الكنيسة تتم في المنازل على أي حال</w:t>
      </w:r>
      <w:r w:rsidRPr="00F22414">
        <w:rPr>
          <w:rFonts w:ascii="Arial" w:hAnsi="Arial" w:cs="Arial" w:hint="cs"/>
          <w:szCs w:val="24"/>
          <w:rtl/>
        </w:rPr>
        <w:t xml:space="preserve">، </w:t>
      </w:r>
      <w:r w:rsidRPr="00F22414">
        <w:rPr>
          <w:rFonts w:ascii="Arial" w:hAnsi="Arial" w:cs="Arial"/>
          <w:szCs w:val="24"/>
          <w:rtl/>
        </w:rPr>
        <w:t>ويبدو أن بولس يخاطب الكنيسة بأكملها بعبارة ولا كنائس الله (1 كو 11: 16 ب)</w:t>
      </w:r>
      <w:r w:rsidRPr="00F22414">
        <w:rPr>
          <w:rFonts w:ascii="Arial" w:hAnsi="Arial" w:cs="Arial" w:hint="cs"/>
          <w:szCs w:val="24"/>
          <w:rtl/>
        </w:rPr>
        <w:t>،</w:t>
      </w:r>
      <w:r w:rsidRPr="00F22414">
        <w:rPr>
          <w:rFonts w:ascii="Arial" w:hAnsi="Arial" w:cs="Arial"/>
          <w:szCs w:val="24"/>
          <w:rtl/>
        </w:rPr>
        <w:t xml:space="preserve"> وأن خدمة النساء للرجال على انفراد أمر غير مناسب</w:t>
      </w:r>
      <w:r w:rsidRPr="00F22414">
        <w:rPr>
          <w:rFonts w:ascii="Arial" w:hAnsi="Arial" w:cs="Arial"/>
          <w:szCs w:val="24"/>
        </w:rPr>
        <w:t>.</w:t>
      </w:r>
    </w:p>
    <w:p w14:paraId="017F9696"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position w:val="6"/>
          <w:szCs w:val="24"/>
        </w:rPr>
      </w:pPr>
    </w:p>
    <w:p w14:paraId="16C0A9A6"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hint="cs"/>
          <w:szCs w:val="24"/>
          <w:rtl/>
        </w:rPr>
        <w:t>11)</w:t>
      </w:r>
      <w:r w:rsidRPr="00F22414">
        <w:rPr>
          <w:rFonts w:ascii="Arial" w:hAnsi="Arial" w:cs="Arial"/>
          <w:szCs w:val="24"/>
          <w:rtl/>
        </w:rPr>
        <w:tab/>
        <w:t xml:space="preserve">تشير نبوة المرأة في </w:t>
      </w:r>
      <w:r w:rsidRPr="00F22414">
        <w:rPr>
          <w:rFonts w:ascii="Arial" w:hAnsi="Arial" w:cs="Arial"/>
          <w:szCs w:val="24"/>
          <w:u w:val="single"/>
          <w:rtl/>
        </w:rPr>
        <w:t>1 كورنثوس 11 إلى ال</w:t>
      </w:r>
      <w:r w:rsidRPr="00F22414">
        <w:rPr>
          <w:rFonts w:ascii="Arial" w:hAnsi="Arial" w:cs="Arial" w:hint="cs"/>
          <w:szCs w:val="24"/>
          <w:u w:val="single"/>
          <w:rtl/>
        </w:rPr>
        <w:t>وعظ</w:t>
      </w:r>
      <w:r w:rsidRPr="00F22414">
        <w:rPr>
          <w:rFonts w:ascii="Arial" w:hAnsi="Arial" w:cs="Arial"/>
          <w:szCs w:val="24"/>
          <w:rtl/>
        </w:rPr>
        <w:t xml:space="preserve"> المسموح به للنساء اليوم، مشيرة إلى أن حدود التكلم في 1 كورنثوس 14 لا تشمل كل الكلام</w:t>
      </w:r>
      <w:r w:rsidRPr="00F22414">
        <w:rPr>
          <w:rFonts w:ascii="Arial" w:hAnsi="Arial" w:cs="Arial" w:hint="cs"/>
          <w:szCs w:val="24"/>
          <w:rtl/>
        </w:rPr>
        <w:t xml:space="preserve"> 14.</w:t>
      </w:r>
    </w:p>
    <w:p w14:paraId="7838FEC6" w14:textId="77777777" w:rsidR="00247DA6" w:rsidRPr="00F22414" w:rsidRDefault="00247DA6">
      <w:pPr>
        <w:tabs>
          <w:tab w:val="left" w:pos="900"/>
          <w:tab w:val="left" w:pos="1260"/>
          <w:tab w:val="left" w:pos="2970"/>
          <w:tab w:val="left" w:pos="3330"/>
          <w:tab w:val="left" w:pos="3780"/>
          <w:tab w:val="left" w:pos="4410"/>
          <w:tab w:val="left" w:pos="6930"/>
          <w:tab w:val="left" w:pos="8729"/>
        </w:tabs>
        <w:ind w:right="-390"/>
        <w:rPr>
          <w:rFonts w:ascii="Arial" w:hAnsi="Arial" w:cs="Arial"/>
          <w:szCs w:val="24"/>
          <w:rtl/>
        </w:rPr>
      </w:pPr>
    </w:p>
    <w:p w14:paraId="3D92E37C"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szCs w:val="24"/>
          <w:rtl/>
        </w:rPr>
        <w:tab/>
      </w:r>
      <w:r w:rsidRPr="00F22414">
        <w:rPr>
          <w:rFonts w:ascii="Arial" w:hAnsi="Arial" w:cs="Arial" w:hint="cs"/>
          <w:szCs w:val="24"/>
          <w:u w:val="single"/>
          <w:rtl/>
        </w:rPr>
        <w:t>ال</w:t>
      </w:r>
      <w:r w:rsidRPr="00F22414">
        <w:rPr>
          <w:rFonts w:ascii="Arial" w:hAnsi="Arial" w:cs="Arial"/>
          <w:szCs w:val="24"/>
          <w:u w:val="single"/>
          <w:rtl/>
        </w:rPr>
        <w:t xml:space="preserve">رد: </w:t>
      </w:r>
      <w:r w:rsidRPr="00F22414">
        <w:rPr>
          <w:rFonts w:ascii="Arial" w:hAnsi="Arial" w:cs="Arial"/>
          <w:szCs w:val="24"/>
          <w:rtl/>
        </w:rPr>
        <w:t>الوعظ ليس مثل النبوة</w:t>
      </w:r>
      <w:r w:rsidRPr="00F22414">
        <w:rPr>
          <w:rFonts w:ascii="Arial" w:hAnsi="Arial" w:cs="Arial" w:hint="cs"/>
          <w:szCs w:val="24"/>
          <w:rtl/>
        </w:rPr>
        <w:t>، ف</w:t>
      </w:r>
      <w:r w:rsidRPr="00F22414">
        <w:rPr>
          <w:rFonts w:ascii="Arial" w:hAnsi="Arial" w:cs="Arial"/>
          <w:szCs w:val="24"/>
          <w:rtl/>
        </w:rPr>
        <w:t>الوعظ يفسر الكتاب المقدس بينما النبوة غير مفسرة (2 بط 1: 20-21)</w:t>
      </w:r>
      <w:r w:rsidRPr="00F22414">
        <w:rPr>
          <w:rFonts w:ascii="Arial" w:hAnsi="Arial" w:cs="Arial" w:hint="cs"/>
          <w:szCs w:val="24"/>
          <w:rtl/>
        </w:rPr>
        <w:t xml:space="preserve">، </w:t>
      </w:r>
      <w:r w:rsidRPr="00F22414">
        <w:rPr>
          <w:rFonts w:ascii="Arial" w:hAnsi="Arial" w:cs="Arial"/>
          <w:szCs w:val="24"/>
          <w:rtl/>
        </w:rPr>
        <w:t>هذا الرأي أيض</w:t>
      </w:r>
      <w:r w:rsidRPr="00F22414">
        <w:rPr>
          <w:rFonts w:ascii="Arial" w:hAnsi="Arial" w:cs="Arial" w:hint="cs"/>
          <w:szCs w:val="24"/>
          <w:rtl/>
        </w:rPr>
        <w:t>اً</w:t>
      </w:r>
      <w:r w:rsidRPr="00F22414">
        <w:rPr>
          <w:rFonts w:ascii="Arial" w:hAnsi="Arial" w:cs="Arial"/>
          <w:szCs w:val="24"/>
          <w:rtl/>
        </w:rPr>
        <w:t xml:space="preserve"> لا يتناول رسالة تيموثاوس الأولى 2</w:t>
      </w:r>
      <w:r w:rsidRPr="00F22414">
        <w:rPr>
          <w:rFonts w:ascii="Arial" w:hAnsi="Arial" w:cs="Arial" w:hint="cs"/>
          <w:szCs w:val="24"/>
          <w:rtl/>
        </w:rPr>
        <w:t xml:space="preserve">، </w:t>
      </w:r>
      <w:r w:rsidRPr="00F22414">
        <w:rPr>
          <w:rFonts w:ascii="Arial" w:hAnsi="Arial" w:cs="Arial"/>
          <w:szCs w:val="24"/>
          <w:rtl/>
        </w:rPr>
        <w:t>التي تحظر بوضوح على النساء تعليم الرجال، وهو ما سيتم تضمينه في الوعظ</w:t>
      </w:r>
      <w:r w:rsidRPr="00F22414">
        <w:rPr>
          <w:rFonts w:ascii="Arial" w:hAnsi="Arial" w:cs="Arial"/>
          <w:szCs w:val="24"/>
        </w:rPr>
        <w:t>.</w:t>
      </w:r>
    </w:p>
    <w:p w14:paraId="472DDD58"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459155E1"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position w:val="6"/>
          <w:szCs w:val="24"/>
        </w:rPr>
      </w:pPr>
      <w:r w:rsidRPr="00F22414">
        <w:rPr>
          <w:rFonts w:ascii="Arial" w:hAnsi="Arial" w:cs="Arial" w:hint="cs"/>
          <w:position w:val="6"/>
          <w:szCs w:val="24"/>
          <w:rtl/>
        </w:rPr>
        <w:t>12)</w:t>
      </w:r>
      <w:r w:rsidRPr="00F22414">
        <w:rPr>
          <w:rFonts w:ascii="Arial" w:hAnsi="Arial" w:cs="Arial"/>
          <w:position w:val="6"/>
          <w:szCs w:val="24"/>
          <w:rtl/>
        </w:rPr>
        <w:tab/>
        <w:t>ال</w:t>
      </w:r>
      <w:r w:rsidRPr="00F22414">
        <w:rPr>
          <w:rFonts w:ascii="Arial" w:hAnsi="Arial" w:cs="Arial" w:hint="cs"/>
          <w:position w:val="6"/>
          <w:szCs w:val="24"/>
          <w:rtl/>
        </w:rPr>
        <w:t>منع</w:t>
      </w:r>
      <w:r w:rsidRPr="00F22414">
        <w:rPr>
          <w:rFonts w:ascii="Arial" w:hAnsi="Arial" w:cs="Arial"/>
          <w:position w:val="6"/>
          <w:szCs w:val="24"/>
          <w:rtl/>
        </w:rPr>
        <w:t xml:space="preserve"> الوارد في </w:t>
      </w:r>
      <w:r w:rsidRPr="00F22414">
        <w:rPr>
          <w:rFonts w:ascii="Arial" w:hAnsi="Arial" w:cs="Arial"/>
          <w:position w:val="6"/>
          <w:szCs w:val="24"/>
          <w:u w:val="single"/>
          <w:rtl/>
        </w:rPr>
        <w:t>1 كورنثوس 14 هو القاعدة العامة والنبوة في 1 كورنثوس 11 هي ال</w:t>
      </w:r>
      <w:r w:rsidRPr="00F22414">
        <w:rPr>
          <w:rFonts w:ascii="Arial" w:hAnsi="Arial" w:cs="Arial" w:hint="cs"/>
          <w:position w:val="6"/>
          <w:szCs w:val="24"/>
          <w:u w:val="single"/>
          <w:rtl/>
        </w:rPr>
        <w:t>إ</w:t>
      </w:r>
      <w:r w:rsidRPr="00F22414">
        <w:rPr>
          <w:rFonts w:ascii="Arial" w:hAnsi="Arial" w:cs="Arial"/>
          <w:position w:val="6"/>
          <w:szCs w:val="24"/>
          <w:u w:val="single"/>
          <w:rtl/>
        </w:rPr>
        <w:t>ستثناء</w:t>
      </w:r>
      <w:r w:rsidRPr="00F22414">
        <w:rPr>
          <w:rFonts w:ascii="Arial" w:hAnsi="Arial" w:cs="Arial" w:hint="cs"/>
          <w:position w:val="6"/>
          <w:szCs w:val="24"/>
          <w:u w:val="single"/>
          <w:rtl/>
        </w:rPr>
        <w:t>،</w:t>
      </w:r>
      <w:r w:rsidRPr="00F22414">
        <w:rPr>
          <w:rFonts w:ascii="Arial" w:hAnsi="Arial" w:cs="Arial"/>
          <w:position w:val="6"/>
          <w:szCs w:val="24"/>
          <w:rtl/>
        </w:rPr>
        <w:t xml:space="preserve"> الذي يحدث فقط في كنيسة كورنثوس - وهي ممارسة لم يوافق عليها بولس بالضرورة (لقد نظمها فقط باستخدام ال</w:t>
      </w:r>
      <w:r w:rsidRPr="00F22414">
        <w:rPr>
          <w:rFonts w:ascii="Arial" w:hAnsi="Arial" w:cs="Arial" w:hint="cs"/>
          <w:position w:val="6"/>
          <w:szCs w:val="24"/>
          <w:rtl/>
        </w:rPr>
        <w:t xml:space="preserve">غطاء)، </w:t>
      </w:r>
      <w:r w:rsidRPr="00F22414">
        <w:rPr>
          <w:rFonts w:ascii="Arial" w:hAnsi="Arial" w:cs="Arial"/>
          <w:position w:val="6"/>
          <w:szCs w:val="24"/>
          <w:rtl/>
        </w:rPr>
        <w:t>وينطبق مبدأ الصمت أيض</w:t>
      </w:r>
      <w:r w:rsidRPr="00F22414">
        <w:rPr>
          <w:rFonts w:ascii="Arial" w:hAnsi="Arial" w:cs="Arial" w:hint="cs"/>
          <w:position w:val="6"/>
          <w:szCs w:val="24"/>
          <w:rtl/>
        </w:rPr>
        <w:t>اً</w:t>
      </w:r>
      <w:r w:rsidRPr="00F22414">
        <w:rPr>
          <w:rFonts w:ascii="Arial" w:hAnsi="Arial" w:cs="Arial"/>
          <w:position w:val="6"/>
          <w:szCs w:val="24"/>
          <w:rtl/>
        </w:rPr>
        <w:t xml:space="preserve"> في تيموثاوس الأولى 2</w:t>
      </w:r>
      <w:r w:rsidRPr="00F22414">
        <w:rPr>
          <w:rFonts w:ascii="Arial" w:hAnsi="Arial" w:cs="Arial" w:hint="cs"/>
          <w:position w:val="6"/>
          <w:szCs w:val="24"/>
          <w:rtl/>
        </w:rPr>
        <w:t xml:space="preserve">، </w:t>
      </w:r>
      <w:r w:rsidRPr="00F22414">
        <w:rPr>
          <w:rFonts w:ascii="Arial" w:hAnsi="Arial" w:cs="Arial"/>
          <w:position w:val="6"/>
          <w:szCs w:val="24"/>
          <w:rtl/>
        </w:rPr>
        <w:t>حيث لا يُسمح للنساء بتعليم الرجال أيض</w:t>
      </w:r>
      <w:r w:rsidRPr="00F22414">
        <w:rPr>
          <w:rFonts w:ascii="Arial" w:hAnsi="Arial" w:cs="Arial" w:hint="cs"/>
          <w:position w:val="6"/>
          <w:szCs w:val="24"/>
          <w:rtl/>
        </w:rPr>
        <w:t>اً،</w:t>
      </w:r>
      <w:r w:rsidRPr="00F22414">
        <w:rPr>
          <w:rFonts w:ascii="Arial" w:hAnsi="Arial" w:cs="Arial"/>
          <w:position w:val="6"/>
          <w:szCs w:val="24"/>
          <w:rtl/>
        </w:rPr>
        <w:t xml:space="preserve"> من الواضح جد</w:t>
      </w:r>
      <w:r w:rsidRPr="00F22414">
        <w:rPr>
          <w:rFonts w:ascii="Arial" w:hAnsi="Arial" w:cs="Arial" w:hint="cs"/>
          <w:position w:val="6"/>
          <w:szCs w:val="24"/>
          <w:rtl/>
        </w:rPr>
        <w:t>اً</w:t>
      </w:r>
      <w:r w:rsidRPr="00F22414">
        <w:rPr>
          <w:rFonts w:ascii="Arial" w:hAnsi="Arial" w:cs="Arial"/>
          <w:position w:val="6"/>
          <w:szCs w:val="24"/>
          <w:rtl/>
        </w:rPr>
        <w:t xml:space="preserve"> أن الكنيسة الأولى لم تسمح لنسائها بالمشاركة بصوت مسموع في العبادة العامة</w:t>
      </w:r>
      <w:r w:rsidRPr="00F22414">
        <w:rPr>
          <w:rFonts w:ascii="Arial" w:hAnsi="Arial" w:cs="Arial" w:hint="cs"/>
          <w:position w:val="6"/>
          <w:szCs w:val="24"/>
          <w:rtl/>
        </w:rPr>
        <w:t xml:space="preserve">، </w:t>
      </w:r>
      <w:r w:rsidRPr="00F22414">
        <w:rPr>
          <w:rFonts w:ascii="Arial" w:hAnsi="Arial" w:cs="Arial"/>
          <w:position w:val="6"/>
          <w:szCs w:val="24"/>
          <w:rtl/>
        </w:rPr>
        <w:t>وشمل ذلك الوعظ والصلاة في جماعة</w:t>
      </w:r>
      <w:r w:rsidRPr="00F22414">
        <w:rPr>
          <w:rFonts w:ascii="Arial" w:hAnsi="Arial" w:cs="Arial" w:hint="cs"/>
          <w:position w:val="6"/>
          <w:szCs w:val="24"/>
          <w:rtl/>
        </w:rPr>
        <w:t xml:space="preserve"> مختلطة</w:t>
      </w:r>
      <w:r w:rsidRPr="00F22414">
        <w:rPr>
          <w:rFonts w:ascii="Arial" w:hAnsi="Arial" w:cs="Arial"/>
          <w:position w:val="6"/>
          <w:szCs w:val="24"/>
          <w:rtl/>
        </w:rPr>
        <w:t>، وتعليم الرجال جهر</w:t>
      </w:r>
      <w:r w:rsidRPr="00F22414">
        <w:rPr>
          <w:rFonts w:ascii="Arial" w:hAnsi="Arial" w:cs="Arial" w:hint="cs"/>
          <w:position w:val="6"/>
          <w:szCs w:val="24"/>
          <w:rtl/>
        </w:rPr>
        <w:t>اً.</w:t>
      </w:r>
      <w:r w:rsidRPr="00F22414">
        <w:rPr>
          <w:rFonts w:ascii="Arial" w:hAnsi="Arial" w:cs="Arial"/>
          <w:position w:val="6"/>
          <w:szCs w:val="24"/>
          <w:rtl/>
        </w:rPr>
        <w:t>15</w:t>
      </w:r>
    </w:p>
    <w:p w14:paraId="73987B91"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3BC959EB"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Pr>
      </w:pPr>
      <w:r w:rsidRPr="00F22414">
        <w:rPr>
          <w:rFonts w:ascii="Arial" w:hAnsi="Arial" w:cs="Arial"/>
          <w:szCs w:val="24"/>
        </w:rPr>
        <w:tab/>
      </w:r>
      <w:r w:rsidRPr="00F22414">
        <w:rPr>
          <w:rFonts w:ascii="Arial" w:hAnsi="Arial" w:cs="Arial"/>
          <w:szCs w:val="24"/>
          <w:u w:val="single"/>
          <w:rtl/>
        </w:rPr>
        <w:t>الرد:</w:t>
      </w:r>
      <w:r w:rsidRPr="00F22414">
        <w:rPr>
          <w:rFonts w:ascii="Arial" w:hAnsi="Arial" w:cs="Arial"/>
          <w:szCs w:val="24"/>
          <w:rtl/>
        </w:rPr>
        <w:t xml:space="preserve"> معظم الآراء المذكورة أعلاه (إن لم يكن كلها) ترى أن 1 كورنثوس 11 هي القاعدة العامة لدور المرأة في الكنيسة</w:t>
      </w:r>
      <w:r w:rsidRPr="00F22414">
        <w:rPr>
          <w:rFonts w:ascii="Arial" w:hAnsi="Arial" w:cs="Arial" w:hint="cs"/>
          <w:szCs w:val="24"/>
          <w:rtl/>
        </w:rPr>
        <w:t xml:space="preserve">، </w:t>
      </w:r>
      <w:r w:rsidRPr="00F22414">
        <w:rPr>
          <w:rFonts w:ascii="Arial" w:hAnsi="Arial" w:cs="Arial"/>
          <w:szCs w:val="24"/>
          <w:rtl/>
        </w:rPr>
        <w:t>ومع ذلك فإن الأولوية المذكورة في 1 كورنثوس 11 ليست ضرورية، خاصة وأن التعليم الرئيسي في 1 كو 11 هو وضع المرأة التبعي للرجل (ليس التركيز على دورها في خدمة الكنيسة). من المؤكد أن النساء في كورنثوس صلوا وتنبأوا في الكنيسة، لكن بولس لم يتغاضى عن هذه الممارسة، ولا نجد أي دليل على قيادة النساء للعبادة في أي كنيسة أخرى في العهد الجديد</w:t>
      </w:r>
      <w:r w:rsidRPr="00F22414">
        <w:rPr>
          <w:rFonts w:ascii="Arial" w:hAnsi="Arial" w:cs="Arial" w:hint="cs"/>
          <w:szCs w:val="24"/>
          <w:rtl/>
        </w:rPr>
        <w:t>، حيث</w:t>
      </w:r>
      <w:r w:rsidRPr="00F22414">
        <w:rPr>
          <w:rFonts w:ascii="Arial" w:hAnsi="Arial" w:cs="Arial"/>
          <w:szCs w:val="24"/>
          <w:rtl/>
        </w:rPr>
        <w:t xml:space="preserve"> يذكر بولس على وجه التحديد في تيموثاوس الأولى 2: 8 أنه يجب على الرجال أن يصلوا في خدمة العبادة</w:t>
      </w:r>
      <w:r w:rsidRPr="00F22414">
        <w:rPr>
          <w:rFonts w:ascii="Arial" w:hAnsi="Arial" w:cs="Arial"/>
          <w:szCs w:val="24"/>
        </w:rPr>
        <w:t>.</w:t>
      </w:r>
    </w:p>
    <w:p w14:paraId="368B6A1B"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1D727091"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u w:val="single"/>
        </w:rPr>
      </w:pPr>
      <w:r w:rsidRPr="00F22414">
        <w:rPr>
          <w:rFonts w:ascii="Arial" w:hAnsi="Arial" w:cs="Arial" w:hint="cs"/>
          <w:szCs w:val="24"/>
          <w:rtl/>
        </w:rPr>
        <w:t>13)</w:t>
      </w:r>
      <w:r w:rsidRPr="00F22414">
        <w:rPr>
          <w:rFonts w:ascii="Arial" w:hAnsi="Arial" w:cs="Arial"/>
          <w:szCs w:val="24"/>
          <w:rtl/>
        </w:rPr>
        <w:tab/>
      </w:r>
      <w:r w:rsidRPr="00F22414">
        <w:rPr>
          <w:rFonts w:ascii="Arial" w:hAnsi="Arial" w:cs="Arial" w:hint="cs"/>
          <w:szCs w:val="24"/>
          <w:u w:val="single"/>
          <w:rtl/>
        </w:rPr>
        <w:t>يشير 1 كورنثوس 11 للشعر كغطاء للرأس دائماً، لكن 14 ينطبق فقط على الخدمة العامة</w:t>
      </w:r>
    </w:p>
    <w:p w14:paraId="4A552D96"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450" w:right="-390" w:hanging="450"/>
        <w:rPr>
          <w:rFonts w:ascii="Arial" w:hAnsi="Arial" w:cs="Arial"/>
          <w:szCs w:val="24"/>
        </w:rPr>
      </w:pPr>
    </w:p>
    <w:p w14:paraId="40C2B533"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hanging="450"/>
        <w:rPr>
          <w:rFonts w:ascii="Arial" w:hAnsi="Arial" w:cs="Arial"/>
          <w:szCs w:val="24"/>
          <w:rtl/>
          <w:lang w:bidi="ar-JO"/>
        </w:rPr>
      </w:pPr>
      <w:r w:rsidRPr="00F22414">
        <w:rPr>
          <w:rFonts w:ascii="Arial" w:hAnsi="Arial" w:cs="Arial"/>
          <w:szCs w:val="24"/>
        </w:rPr>
        <w:tab/>
      </w:r>
      <w:r w:rsidRPr="00F22414">
        <w:rPr>
          <w:rFonts w:ascii="Arial" w:hAnsi="Arial" w:cs="Arial" w:hint="cs"/>
          <w:szCs w:val="24"/>
          <w:u w:val="single"/>
          <w:rtl/>
        </w:rPr>
        <w:t>الرد</w:t>
      </w:r>
      <w:r w:rsidRPr="00F22414">
        <w:rPr>
          <w:rFonts w:ascii="Arial" w:hAnsi="Arial" w:cs="Arial" w:hint="cs"/>
          <w:szCs w:val="24"/>
          <w:rtl/>
        </w:rPr>
        <w:t>:</w:t>
      </w:r>
      <w:r w:rsidRPr="00F22414">
        <w:rPr>
          <w:rFonts w:ascii="Arial" w:hAnsi="Arial" w:cs="Arial" w:hint="cs"/>
          <w:szCs w:val="24"/>
          <w:rtl/>
          <w:lang w:bidi="ar-JO"/>
        </w:rPr>
        <w:t xml:space="preserve"> تستحق وجهة النظر هذه دراسة أكبر كونها تبدو صحيحة.</w:t>
      </w:r>
    </w:p>
    <w:p w14:paraId="08AE39FA" w14:textId="77777777" w:rsidR="00247DA6" w:rsidRPr="00F22414" w:rsidRDefault="00247DA6">
      <w:pPr>
        <w:tabs>
          <w:tab w:val="left" w:pos="900"/>
          <w:tab w:val="left" w:pos="1260"/>
          <w:tab w:val="left" w:pos="2970"/>
          <w:tab w:val="left" w:pos="3330"/>
          <w:tab w:val="left" w:pos="3780"/>
          <w:tab w:val="left" w:pos="4410"/>
          <w:tab w:val="left" w:pos="6930"/>
          <w:tab w:val="left" w:pos="8729"/>
        </w:tabs>
        <w:ind w:right="-390"/>
        <w:rPr>
          <w:rFonts w:ascii="Arial" w:hAnsi="Arial" w:cs="Arial"/>
          <w:szCs w:val="24"/>
        </w:rPr>
      </w:pPr>
    </w:p>
    <w:p w14:paraId="1EF2D422"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450" w:right="-390"/>
        <w:rPr>
          <w:rFonts w:ascii="Arial" w:hAnsi="Arial" w:cs="Arial"/>
          <w:szCs w:val="24"/>
        </w:rPr>
      </w:pPr>
      <w:r w:rsidRPr="00F22414">
        <w:rPr>
          <w:rFonts w:ascii="Arial" w:hAnsi="Arial" w:cs="Arial"/>
          <w:szCs w:val="24"/>
          <w:rtl/>
        </w:rPr>
        <w:tab/>
        <w:t>لذلك فإن ال</w:t>
      </w:r>
      <w:r w:rsidRPr="00F22414">
        <w:rPr>
          <w:rFonts w:ascii="Arial" w:hAnsi="Arial" w:cs="Arial" w:hint="cs"/>
          <w:szCs w:val="24"/>
          <w:rtl/>
        </w:rPr>
        <w:t>منع</w:t>
      </w:r>
      <w:r w:rsidRPr="00F22414">
        <w:rPr>
          <w:rFonts w:ascii="Arial" w:hAnsi="Arial" w:cs="Arial"/>
          <w:szCs w:val="24"/>
          <w:rtl/>
        </w:rPr>
        <w:t xml:space="preserve"> الوارد في 1 كورنثوس 14 هو القاعدة العامة، والصلاة والنبوات الواردة في 1 كورنثوس 11 هي ال</w:t>
      </w:r>
      <w:r w:rsidRPr="00F22414">
        <w:rPr>
          <w:rFonts w:ascii="Arial" w:hAnsi="Arial" w:cs="Arial" w:hint="cs"/>
          <w:szCs w:val="24"/>
          <w:rtl/>
        </w:rPr>
        <w:t>إ</w:t>
      </w:r>
      <w:r w:rsidRPr="00F22414">
        <w:rPr>
          <w:rFonts w:ascii="Arial" w:hAnsi="Arial" w:cs="Arial"/>
          <w:szCs w:val="24"/>
          <w:rtl/>
        </w:rPr>
        <w:t>ستثناءات</w:t>
      </w:r>
      <w:r w:rsidRPr="00F22414">
        <w:rPr>
          <w:rFonts w:ascii="Arial" w:hAnsi="Arial" w:cs="Arial" w:hint="cs"/>
          <w:szCs w:val="24"/>
          <w:rtl/>
        </w:rPr>
        <w:t>، يتعلق الإصحاح</w:t>
      </w:r>
      <w:r w:rsidRPr="00F22414">
        <w:rPr>
          <w:rFonts w:ascii="Arial" w:hAnsi="Arial" w:cs="Arial"/>
          <w:szCs w:val="24"/>
          <w:rtl/>
        </w:rPr>
        <w:t xml:space="preserve"> 11 ب</w:t>
      </w:r>
      <w:r w:rsidRPr="00F22414">
        <w:rPr>
          <w:rFonts w:ascii="Arial" w:hAnsi="Arial" w:cs="Arial" w:hint="cs"/>
          <w:szCs w:val="24"/>
          <w:rtl/>
        </w:rPr>
        <w:t>مكانة</w:t>
      </w:r>
      <w:r w:rsidRPr="00F22414">
        <w:rPr>
          <w:rFonts w:ascii="Arial" w:hAnsi="Arial" w:cs="Arial"/>
          <w:szCs w:val="24"/>
          <w:rtl/>
        </w:rPr>
        <w:t xml:space="preserve"> المرأة</w:t>
      </w:r>
      <w:r w:rsidRPr="00F22414">
        <w:rPr>
          <w:rFonts w:ascii="Arial" w:hAnsi="Arial" w:cs="Arial" w:hint="cs"/>
          <w:szCs w:val="24"/>
          <w:rtl/>
        </w:rPr>
        <w:t>،</w:t>
      </w:r>
      <w:r w:rsidRPr="00F22414">
        <w:rPr>
          <w:rFonts w:ascii="Arial" w:hAnsi="Arial" w:cs="Arial"/>
          <w:szCs w:val="24"/>
          <w:rtl/>
        </w:rPr>
        <w:t xml:space="preserve"> لكن ال</w:t>
      </w:r>
      <w:r w:rsidRPr="00F22414">
        <w:rPr>
          <w:rFonts w:ascii="Arial" w:hAnsi="Arial" w:cs="Arial" w:hint="cs"/>
          <w:szCs w:val="24"/>
          <w:rtl/>
        </w:rPr>
        <w:t>إصحاح</w:t>
      </w:r>
      <w:r w:rsidRPr="00F22414">
        <w:rPr>
          <w:rFonts w:ascii="Arial" w:hAnsi="Arial" w:cs="Arial"/>
          <w:szCs w:val="24"/>
          <w:rtl/>
        </w:rPr>
        <w:t xml:space="preserve"> 14 يتعلق بنشاط المرأة العام، مشيراً إلى أن ال</w:t>
      </w:r>
      <w:r w:rsidRPr="00F22414">
        <w:rPr>
          <w:rFonts w:ascii="Arial" w:hAnsi="Arial" w:cs="Arial" w:hint="cs"/>
          <w:szCs w:val="24"/>
          <w:rtl/>
        </w:rPr>
        <w:t>إصحاح</w:t>
      </w:r>
      <w:r w:rsidRPr="00F22414">
        <w:rPr>
          <w:rFonts w:ascii="Arial" w:hAnsi="Arial" w:cs="Arial"/>
          <w:szCs w:val="24"/>
          <w:rtl/>
        </w:rPr>
        <w:t xml:space="preserve"> 14 يجب أن يكون هو معيار العبادة</w:t>
      </w:r>
      <w:r w:rsidRPr="00F22414">
        <w:rPr>
          <w:rFonts w:ascii="Arial" w:hAnsi="Arial" w:cs="Arial" w:hint="cs"/>
          <w:szCs w:val="24"/>
          <w:rtl/>
        </w:rPr>
        <w:t>،</w:t>
      </w:r>
      <w:r w:rsidRPr="00F22414">
        <w:rPr>
          <w:rFonts w:ascii="Arial" w:hAnsi="Arial" w:cs="Arial"/>
          <w:szCs w:val="24"/>
          <w:rtl/>
        </w:rPr>
        <w:t xml:space="preserve">  تتوافق أولوية الصمت هذه مع </w:t>
      </w:r>
      <w:r w:rsidRPr="00F22414">
        <w:rPr>
          <w:rFonts w:ascii="Arial" w:hAnsi="Arial" w:cs="Arial" w:hint="cs"/>
          <w:szCs w:val="24"/>
          <w:rtl/>
        </w:rPr>
        <w:t>منع</w:t>
      </w:r>
      <w:r w:rsidRPr="00F22414">
        <w:rPr>
          <w:rFonts w:ascii="Arial" w:hAnsi="Arial" w:cs="Arial"/>
          <w:szCs w:val="24"/>
          <w:rtl/>
        </w:rPr>
        <w:t xml:space="preserve"> رسالة تيموثاوس الأولى 2 لتعليم الرجال أيض</w:t>
      </w:r>
      <w:r w:rsidRPr="00F22414">
        <w:rPr>
          <w:rFonts w:ascii="Arial" w:hAnsi="Arial" w:cs="Arial" w:hint="cs"/>
          <w:szCs w:val="24"/>
          <w:rtl/>
        </w:rPr>
        <w:t>اً.</w:t>
      </w:r>
      <w:r w:rsidRPr="00F22414">
        <w:rPr>
          <w:rFonts w:ascii="Arial" w:hAnsi="Arial" w:cs="Arial"/>
          <w:szCs w:val="24"/>
        </w:rPr>
        <w:t xml:space="preserve"> </w:t>
      </w:r>
    </w:p>
    <w:p w14:paraId="64C0EB8D" w14:textId="77777777" w:rsidR="00247DA6" w:rsidRPr="00F22414" w:rsidRDefault="00247DA6">
      <w:pPr>
        <w:tabs>
          <w:tab w:val="left" w:pos="630"/>
          <w:tab w:val="left" w:pos="900"/>
          <w:tab w:val="left" w:pos="1170"/>
          <w:tab w:val="left" w:pos="1440"/>
          <w:tab w:val="left" w:pos="1710"/>
          <w:tab w:val="left" w:pos="1980"/>
          <w:tab w:val="left" w:pos="2250"/>
          <w:tab w:val="left" w:pos="2610"/>
          <w:tab w:val="left" w:pos="6930"/>
          <w:tab w:val="left" w:pos="8729"/>
        </w:tabs>
        <w:ind w:right="-390"/>
        <w:rPr>
          <w:rFonts w:ascii="Arial" w:hAnsi="Arial" w:cs="Arial"/>
          <w:b/>
          <w:szCs w:val="24"/>
        </w:rPr>
      </w:pPr>
    </w:p>
    <w:p w14:paraId="581959D6" w14:textId="77777777" w:rsidR="00247DA6" w:rsidRPr="00F22414" w:rsidRDefault="00000000">
      <w:pPr>
        <w:tabs>
          <w:tab w:val="left" w:pos="630"/>
          <w:tab w:val="left" w:pos="900"/>
          <w:tab w:val="left" w:pos="1170"/>
          <w:tab w:val="left" w:pos="1440"/>
          <w:tab w:val="left" w:pos="1710"/>
          <w:tab w:val="left" w:pos="1980"/>
          <w:tab w:val="left" w:pos="2250"/>
          <w:tab w:val="left" w:pos="2610"/>
          <w:tab w:val="left" w:pos="6930"/>
          <w:tab w:val="left" w:pos="8729"/>
        </w:tabs>
        <w:bidi/>
        <w:ind w:right="-390"/>
        <w:rPr>
          <w:rFonts w:ascii="Arial" w:hAnsi="Arial" w:cs="Arial"/>
          <w:bCs/>
          <w:szCs w:val="24"/>
        </w:rPr>
      </w:pPr>
      <w:r w:rsidRPr="00F22414">
        <w:rPr>
          <w:rFonts w:ascii="Arial" w:hAnsi="Arial" w:cs="Arial" w:hint="cs"/>
          <w:bCs/>
          <w:szCs w:val="24"/>
          <w:rtl/>
        </w:rPr>
        <w:t>الخلاصة</w:t>
      </w:r>
    </w:p>
    <w:p w14:paraId="5F9849DF" w14:textId="77777777" w:rsidR="00247DA6" w:rsidRPr="00F22414" w:rsidRDefault="00247DA6">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Cs w:val="24"/>
        </w:rPr>
      </w:pPr>
    </w:p>
    <w:p w14:paraId="7056D5C3" w14:textId="77777777" w:rsidR="00247DA6" w:rsidRPr="00F22414" w:rsidRDefault="00000000">
      <w:pPr>
        <w:tabs>
          <w:tab w:val="left" w:pos="540"/>
          <w:tab w:val="left" w:pos="900"/>
          <w:tab w:val="left" w:pos="1260"/>
          <w:tab w:val="left" w:pos="2970"/>
          <w:tab w:val="left" w:pos="3330"/>
          <w:tab w:val="left" w:pos="3780"/>
          <w:tab w:val="left" w:pos="4410"/>
          <w:tab w:val="left" w:pos="6930"/>
          <w:tab w:val="left" w:pos="8729"/>
        </w:tabs>
        <w:bidi/>
        <w:ind w:right="-390"/>
        <w:rPr>
          <w:rFonts w:ascii="Arial" w:hAnsi="Arial" w:cs="Arial"/>
          <w:szCs w:val="24"/>
        </w:rPr>
      </w:pPr>
      <w:r w:rsidRPr="00F22414">
        <w:rPr>
          <w:rFonts w:ascii="Arial" w:hAnsi="Arial" w:cs="Arial" w:hint="cs"/>
          <w:szCs w:val="24"/>
          <w:rtl/>
        </w:rPr>
        <w:t>يعلم كل من</w:t>
      </w:r>
      <w:r w:rsidRPr="00F22414">
        <w:rPr>
          <w:rFonts w:ascii="Arial" w:hAnsi="Arial" w:cs="Arial"/>
          <w:szCs w:val="24"/>
          <w:rtl/>
        </w:rPr>
        <w:t xml:space="preserve"> 1 كو 14: 34-35 و 1 تي 2: 11-12 الرجال في الجماعة أن يقودوا العبادة</w:t>
      </w:r>
      <w:r w:rsidRPr="00F22414">
        <w:rPr>
          <w:rFonts w:ascii="Arial" w:hAnsi="Arial" w:cs="Arial" w:hint="cs"/>
          <w:szCs w:val="24"/>
          <w:rtl/>
        </w:rPr>
        <w:t>، و</w:t>
      </w:r>
      <w:r w:rsidRPr="00F22414">
        <w:rPr>
          <w:rFonts w:ascii="Arial" w:hAnsi="Arial" w:cs="Arial"/>
          <w:szCs w:val="24"/>
          <w:rtl/>
        </w:rPr>
        <w:t>يجب على النساء أن يبقين صامتات</w:t>
      </w:r>
      <w:r w:rsidRPr="00F22414">
        <w:rPr>
          <w:rFonts w:ascii="Arial" w:hAnsi="Arial" w:cs="Arial" w:hint="cs"/>
          <w:szCs w:val="24"/>
          <w:rtl/>
        </w:rPr>
        <w:t>،</w:t>
      </w:r>
      <w:r w:rsidRPr="00F22414">
        <w:rPr>
          <w:rFonts w:ascii="Arial" w:hAnsi="Arial" w:cs="Arial"/>
          <w:szCs w:val="24"/>
          <w:rtl/>
        </w:rPr>
        <w:t xml:space="preserve"> بمعنى الوعظ العلني والصلاة العلنية في خدمات الكنيسة وتعليم الرجال علانية (وافق الله على خدمة بريسكلا لأبلوس فقط</w:t>
      </w:r>
      <w:r w:rsidRPr="00F22414">
        <w:rPr>
          <w:rFonts w:ascii="Arial" w:hAnsi="Arial" w:cs="Arial" w:hint="cs"/>
          <w:szCs w:val="24"/>
          <w:rtl/>
        </w:rPr>
        <w:t>،</w:t>
      </w:r>
      <w:r w:rsidRPr="00F22414">
        <w:rPr>
          <w:rFonts w:ascii="Arial" w:hAnsi="Arial" w:cs="Arial"/>
          <w:szCs w:val="24"/>
          <w:rtl/>
        </w:rPr>
        <w:t xml:space="preserve"> كخدمة خاصة في أعمال الرسل 18)</w:t>
      </w:r>
      <w:r w:rsidRPr="00F22414">
        <w:rPr>
          <w:rFonts w:ascii="Arial" w:hAnsi="Arial" w:cs="Arial" w:hint="cs"/>
          <w:szCs w:val="24"/>
          <w:rtl/>
        </w:rPr>
        <w:t xml:space="preserve">، </w:t>
      </w:r>
      <w:r w:rsidRPr="00F22414">
        <w:rPr>
          <w:rFonts w:ascii="Arial" w:hAnsi="Arial" w:cs="Arial"/>
          <w:szCs w:val="24"/>
          <w:rtl/>
        </w:rPr>
        <w:t>ولكن يجب على النساء الأكبر سناً أن يعلمن الشابات (تي2: 4)، ويمكن لجميع النساء تعليم الأطفال وخدمة الكنيسة بعدة طرق أخرى</w:t>
      </w:r>
      <w:r w:rsidRPr="00F22414">
        <w:rPr>
          <w:rFonts w:ascii="Arial" w:hAnsi="Arial" w:cs="Arial" w:hint="cs"/>
          <w:szCs w:val="24"/>
          <w:rtl/>
        </w:rPr>
        <w:t xml:space="preserve">، </w:t>
      </w:r>
      <w:r w:rsidRPr="00F22414">
        <w:rPr>
          <w:rFonts w:ascii="Arial" w:hAnsi="Arial" w:cs="Arial"/>
          <w:szCs w:val="24"/>
          <w:rtl/>
        </w:rPr>
        <w:t>وهذا يوازي اختيار الله اللاويين فقط كمعلمين لإسرائيل، على الرغم من شعور أولئك الذين ينتمون إلى الأسباط الأخرى بأنهم مؤهلون – أو اختيار الله الكهنة فقط لتقديم الذبائح</w:t>
      </w:r>
      <w:r w:rsidRPr="00F22414">
        <w:rPr>
          <w:rFonts w:ascii="Arial" w:hAnsi="Arial" w:cs="Arial" w:hint="cs"/>
          <w:szCs w:val="24"/>
          <w:rtl/>
        </w:rPr>
        <w:t>،</w:t>
      </w:r>
      <w:r w:rsidRPr="00F22414">
        <w:rPr>
          <w:rFonts w:ascii="Arial" w:hAnsi="Arial" w:cs="Arial"/>
          <w:szCs w:val="24"/>
          <w:rtl/>
        </w:rPr>
        <w:t xml:space="preserve"> هو صاحب السيادة</w:t>
      </w:r>
      <w:r w:rsidRPr="00F22414">
        <w:rPr>
          <w:rFonts w:ascii="Arial" w:hAnsi="Arial" w:cs="Arial"/>
          <w:szCs w:val="24"/>
        </w:rPr>
        <w:t>.</w:t>
      </w:r>
    </w:p>
    <w:p w14:paraId="4E538D4E" w14:textId="77777777" w:rsidR="00247DA6" w:rsidRPr="00F22414" w:rsidRDefault="00247DA6">
      <w:pPr>
        <w:tabs>
          <w:tab w:val="left" w:pos="540"/>
          <w:tab w:val="left" w:pos="900"/>
          <w:tab w:val="left" w:pos="1260"/>
          <w:tab w:val="left" w:pos="2970"/>
          <w:tab w:val="left" w:pos="3330"/>
          <w:tab w:val="left" w:pos="3780"/>
          <w:tab w:val="left" w:pos="4410"/>
          <w:tab w:val="left" w:pos="6930"/>
          <w:tab w:val="left" w:pos="8729"/>
        </w:tabs>
        <w:ind w:right="-390"/>
        <w:rPr>
          <w:rFonts w:ascii="Arial" w:hAnsi="Arial" w:cs="Arial"/>
          <w:szCs w:val="24"/>
        </w:rPr>
      </w:pPr>
    </w:p>
    <w:p w14:paraId="7660BFBA" w14:textId="77777777" w:rsidR="00247DA6" w:rsidRPr="00F22414" w:rsidRDefault="00000000">
      <w:pPr>
        <w:tabs>
          <w:tab w:val="left" w:pos="540"/>
          <w:tab w:val="left" w:pos="900"/>
          <w:tab w:val="left" w:pos="1260"/>
          <w:tab w:val="left" w:pos="2970"/>
          <w:tab w:val="left" w:pos="3330"/>
          <w:tab w:val="left" w:pos="3780"/>
          <w:tab w:val="left" w:pos="4410"/>
          <w:tab w:val="left" w:pos="6930"/>
          <w:tab w:val="left" w:pos="8729"/>
        </w:tabs>
        <w:bidi/>
        <w:ind w:right="-390"/>
        <w:rPr>
          <w:rFonts w:ascii="Arial" w:hAnsi="Arial" w:cs="Arial"/>
          <w:szCs w:val="24"/>
        </w:rPr>
      </w:pPr>
      <w:r w:rsidRPr="00F22414">
        <w:rPr>
          <w:rFonts w:ascii="Arial" w:hAnsi="Arial" w:cs="Arial" w:hint="cs"/>
          <w:szCs w:val="24"/>
          <w:rtl/>
        </w:rPr>
        <w:t>أخيراً يقول تشارلز رايري (وأنا أوافق على ذلك)</w:t>
      </w:r>
    </w:p>
    <w:p w14:paraId="78A82CF7" w14:textId="77777777" w:rsidR="00247DA6" w:rsidRPr="00F22414" w:rsidRDefault="00247DA6">
      <w:pPr>
        <w:tabs>
          <w:tab w:val="left" w:pos="1260"/>
          <w:tab w:val="left" w:pos="2970"/>
          <w:tab w:val="left" w:pos="3330"/>
          <w:tab w:val="left" w:pos="3780"/>
          <w:tab w:val="left" w:pos="4410"/>
          <w:tab w:val="left" w:pos="6930"/>
          <w:tab w:val="left" w:pos="8729"/>
        </w:tabs>
        <w:ind w:left="360" w:right="-390"/>
        <w:rPr>
          <w:rFonts w:ascii="Arial" w:hAnsi="Arial" w:cs="Arial"/>
          <w:szCs w:val="24"/>
        </w:rPr>
      </w:pPr>
    </w:p>
    <w:p w14:paraId="66D1FD3C" w14:textId="77777777" w:rsidR="00247DA6" w:rsidRDefault="00000000">
      <w:pPr>
        <w:tabs>
          <w:tab w:val="left" w:pos="1260"/>
          <w:tab w:val="left" w:pos="2970"/>
          <w:tab w:val="left" w:pos="3330"/>
          <w:tab w:val="left" w:pos="3780"/>
          <w:tab w:val="left" w:pos="4410"/>
          <w:tab w:val="left" w:pos="6930"/>
          <w:tab w:val="left" w:pos="8729"/>
        </w:tabs>
        <w:bidi/>
        <w:ind w:left="360" w:right="-390"/>
        <w:rPr>
          <w:rFonts w:ascii="Arial" w:hAnsi="Arial" w:cs="Arial"/>
          <w:position w:val="6"/>
          <w:sz w:val="22"/>
          <w:szCs w:val="22"/>
        </w:rPr>
      </w:pPr>
      <w:r w:rsidRPr="00F22414">
        <w:rPr>
          <w:rFonts w:ascii="Arial" w:hAnsi="Arial" w:cs="Arial"/>
          <w:position w:val="6"/>
          <w:szCs w:val="24"/>
          <w:rtl/>
        </w:rPr>
        <w:t>هناك أوقات عديدة في كل من الحقول المحلية والأجنبية</w:t>
      </w:r>
      <w:r w:rsidRPr="00F22414">
        <w:rPr>
          <w:rFonts w:ascii="Arial" w:hAnsi="Arial" w:cs="Arial" w:hint="cs"/>
          <w:position w:val="6"/>
          <w:szCs w:val="24"/>
          <w:rtl/>
        </w:rPr>
        <w:t>،</w:t>
      </w:r>
      <w:r w:rsidRPr="00F22414">
        <w:rPr>
          <w:rFonts w:ascii="Arial" w:hAnsi="Arial" w:cs="Arial"/>
          <w:position w:val="6"/>
          <w:szCs w:val="24"/>
          <w:rtl/>
        </w:rPr>
        <w:t xml:space="preserve"> عندما لا يكون هناك رجال للقيام بهذا العمل</w:t>
      </w:r>
      <w:r w:rsidRPr="00F22414">
        <w:rPr>
          <w:rFonts w:ascii="Arial" w:hAnsi="Arial" w:cs="Arial" w:hint="cs"/>
          <w:position w:val="6"/>
          <w:szCs w:val="24"/>
          <w:rtl/>
        </w:rPr>
        <w:t xml:space="preserve">، </w:t>
      </w:r>
      <w:r w:rsidRPr="00F22414">
        <w:rPr>
          <w:rFonts w:ascii="Arial" w:hAnsi="Arial" w:cs="Arial"/>
          <w:position w:val="6"/>
          <w:szCs w:val="24"/>
          <w:rtl/>
        </w:rPr>
        <w:t>في مثل هذه الحالات يشعر هذا الكاتب أننا بحاجة إلى أن نتذكر</w:t>
      </w:r>
      <w:r w:rsidRPr="00F22414">
        <w:rPr>
          <w:rFonts w:ascii="Arial" w:hAnsi="Arial" w:cs="Arial" w:hint="cs"/>
          <w:position w:val="6"/>
          <w:szCs w:val="24"/>
          <w:rtl/>
        </w:rPr>
        <w:t>،</w:t>
      </w:r>
      <w:r w:rsidRPr="00F22414">
        <w:rPr>
          <w:rFonts w:ascii="Arial" w:hAnsi="Arial" w:cs="Arial"/>
          <w:position w:val="6"/>
          <w:szCs w:val="24"/>
          <w:rtl/>
        </w:rPr>
        <w:t xml:space="preserve"> أن بولس لم يأمر فقط بأن تتم الأمور بلياقة ونظام، بل أيض</w:t>
      </w:r>
      <w:r w:rsidRPr="00F22414">
        <w:rPr>
          <w:rFonts w:ascii="Arial" w:hAnsi="Arial" w:cs="Arial" w:hint="cs"/>
          <w:position w:val="6"/>
          <w:szCs w:val="24"/>
          <w:rtl/>
        </w:rPr>
        <w:t>اً</w:t>
      </w:r>
      <w:r w:rsidRPr="00F22414">
        <w:rPr>
          <w:rFonts w:ascii="Arial" w:hAnsi="Arial" w:cs="Arial"/>
          <w:position w:val="6"/>
          <w:szCs w:val="24"/>
          <w:rtl/>
        </w:rPr>
        <w:t xml:space="preserve"> بأن تتم. في مثل هذه الحالات يشعر المرء أنه من الأفضل القيام بالعمل مع نساء مؤهلات - على الرغم من أن هذا ليس الوضع المثالي - بدلاً من الجلوس وعدم القيام بأي شيء لمجرد عدم وجود رجال</w:t>
      </w:r>
      <w:r w:rsidRPr="00F22414">
        <w:rPr>
          <w:rFonts w:ascii="Arial" w:hAnsi="Arial" w:cs="Arial" w:hint="cs"/>
          <w:position w:val="6"/>
          <w:szCs w:val="24"/>
          <w:rtl/>
        </w:rPr>
        <w:t xml:space="preserve">، </w:t>
      </w:r>
      <w:r w:rsidRPr="00F22414">
        <w:rPr>
          <w:rFonts w:ascii="Arial" w:hAnsi="Arial" w:cs="Arial"/>
          <w:position w:val="6"/>
          <w:szCs w:val="24"/>
          <w:rtl/>
        </w:rPr>
        <w:t>ومع ذلك يجب تحذير النساء من ال</w:t>
      </w:r>
      <w:r w:rsidRPr="00F22414">
        <w:rPr>
          <w:rFonts w:ascii="Arial" w:hAnsi="Arial" w:cs="Arial" w:hint="cs"/>
          <w:position w:val="6"/>
          <w:szCs w:val="24"/>
          <w:rtl/>
        </w:rPr>
        <w:t>إ</w:t>
      </w:r>
      <w:r w:rsidRPr="00F22414">
        <w:rPr>
          <w:rFonts w:ascii="Arial" w:hAnsi="Arial" w:cs="Arial"/>
          <w:position w:val="6"/>
          <w:szCs w:val="24"/>
          <w:rtl/>
        </w:rPr>
        <w:t>ستمرار في هذا العمل بعد توفر رجال مدربين على الوظيفة</w:t>
      </w:r>
      <w:r w:rsidRPr="00F22414">
        <w:rPr>
          <w:rFonts w:ascii="Arial" w:hAnsi="Arial" w:cs="Arial" w:hint="cs"/>
          <w:position w:val="6"/>
          <w:szCs w:val="24"/>
          <w:rtl/>
        </w:rPr>
        <w:t xml:space="preserve"> 16.</w:t>
      </w:r>
    </w:p>
    <w:p w14:paraId="20ECCA3B" w14:textId="77777777" w:rsidR="00247DA6" w:rsidRPr="00F22414" w:rsidRDefault="00000000">
      <w:pPr>
        <w:tabs>
          <w:tab w:val="left" w:pos="540"/>
          <w:tab w:val="left" w:pos="900"/>
          <w:tab w:val="left" w:pos="1260"/>
          <w:tab w:val="left" w:pos="2970"/>
          <w:tab w:val="left" w:pos="3330"/>
          <w:tab w:val="left" w:pos="3780"/>
          <w:tab w:val="left" w:pos="4410"/>
          <w:tab w:val="left" w:pos="6930"/>
          <w:tab w:val="left" w:pos="8729"/>
        </w:tabs>
        <w:bidi/>
        <w:ind w:right="-390"/>
        <w:rPr>
          <w:rFonts w:ascii="Arial" w:hAnsi="Arial" w:cs="Arial"/>
          <w:bCs/>
          <w:sz w:val="28"/>
          <w:szCs w:val="28"/>
        </w:rPr>
      </w:pPr>
      <w:r>
        <w:rPr>
          <w:rFonts w:ascii="Arial" w:hAnsi="Arial" w:cs="Arial"/>
          <w:b/>
          <w:sz w:val="26"/>
        </w:rPr>
        <w:br w:type="page"/>
      </w:r>
      <w:r w:rsidRPr="00F22414">
        <w:rPr>
          <w:rFonts w:ascii="Arial" w:hAnsi="Arial" w:cs="Arial" w:hint="cs"/>
          <w:bCs/>
          <w:sz w:val="28"/>
          <w:szCs w:val="28"/>
          <w:rtl/>
        </w:rPr>
        <w:lastRenderedPageBreak/>
        <w:t>حواشي ختامية</w:t>
      </w:r>
    </w:p>
    <w:p w14:paraId="3716EE55" w14:textId="77777777" w:rsidR="00247DA6" w:rsidRPr="00F22414" w:rsidRDefault="00000000">
      <w:pPr>
        <w:tabs>
          <w:tab w:val="left" w:pos="900"/>
          <w:tab w:val="left" w:pos="1260"/>
          <w:tab w:val="left" w:pos="2970"/>
          <w:tab w:val="left" w:pos="3330"/>
          <w:tab w:val="left" w:pos="3780"/>
          <w:tab w:val="left" w:pos="4410"/>
          <w:tab w:val="left" w:pos="6930"/>
          <w:tab w:val="left" w:pos="8729"/>
        </w:tabs>
        <w:ind w:right="-390"/>
        <w:rPr>
          <w:rFonts w:ascii="Arial" w:hAnsi="Arial" w:cs="Arial"/>
          <w:szCs w:val="21"/>
          <w:rtl/>
        </w:rPr>
      </w:pPr>
      <w:r w:rsidRPr="00F22414">
        <w:rPr>
          <w:rFonts w:ascii="Arial" w:hAnsi="Arial" w:cs="Arial"/>
          <w:szCs w:val="21"/>
        </w:rPr>
        <w:t>.</w:t>
      </w:r>
    </w:p>
    <w:p w14:paraId="05C215DD"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szCs w:val="24"/>
        </w:rPr>
        <w:t>1</w:t>
      </w:r>
      <w:r w:rsidRPr="00F22414">
        <w:rPr>
          <w:rFonts w:ascii="Arial" w:hAnsi="Arial" w:cs="Arial" w:hint="cs"/>
          <w:szCs w:val="24"/>
          <w:rtl/>
        </w:rPr>
        <w:t xml:space="preserve"> </w:t>
      </w:r>
      <w:r w:rsidRPr="00F22414">
        <w:rPr>
          <w:rFonts w:ascii="Arial" w:hAnsi="Arial" w:cs="Arial"/>
          <w:szCs w:val="24"/>
          <w:rtl/>
        </w:rPr>
        <w:t>توماس تشارلز إدواردز، الرسالة الأولى إلى أهل كورنثوس (لندن: هودر وستوتون، 1885)، 381</w:t>
      </w:r>
      <w:r w:rsidRPr="00F22414">
        <w:rPr>
          <w:rFonts w:ascii="Arial" w:hAnsi="Arial" w:cs="Arial"/>
          <w:szCs w:val="24"/>
        </w:rPr>
        <w:t>.</w:t>
      </w:r>
    </w:p>
    <w:p w14:paraId="01CD70BE"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5"/>
          <w:szCs w:val="21"/>
        </w:rPr>
      </w:pPr>
    </w:p>
    <w:p w14:paraId="416AD801"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hint="cs"/>
          <w:szCs w:val="24"/>
          <w:rtl/>
        </w:rPr>
        <w:t xml:space="preserve">2 ف. </w:t>
      </w:r>
      <w:r w:rsidRPr="00F22414">
        <w:rPr>
          <w:rFonts w:ascii="Arial" w:hAnsi="Arial" w:cs="Arial"/>
          <w:szCs w:val="24"/>
          <w:rtl/>
        </w:rPr>
        <w:t>جوديت، الرسالة الأولى إلى أهل كورنثوس (إدنبرة: ت. وت. كلارك، ١٨٨٧)، ٢: ٩١٥</w:t>
      </w:r>
      <w:r w:rsidRPr="00F22414">
        <w:rPr>
          <w:rFonts w:ascii="Arial" w:hAnsi="Arial" w:cs="Arial"/>
          <w:szCs w:val="24"/>
        </w:rPr>
        <w:t>.</w:t>
      </w:r>
    </w:p>
    <w:p w14:paraId="3AED73EF"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5"/>
          <w:szCs w:val="21"/>
        </w:rPr>
      </w:pPr>
    </w:p>
    <w:p w14:paraId="428572F0"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szCs w:val="24"/>
        </w:rPr>
        <w:t>3</w:t>
      </w:r>
      <w:r w:rsidRPr="00F22414">
        <w:rPr>
          <w:rFonts w:ascii="Arial" w:hAnsi="Arial" w:cs="Arial" w:hint="cs"/>
          <w:szCs w:val="24"/>
          <w:rtl/>
        </w:rPr>
        <w:t xml:space="preserve"> إ</w:t>
      </w:r>
      <w:r w:rsidRPr="00F22414">
        <w:rPr>
          <w:rFonts w:ascii="Arial" w:hAnsi="Arial" w:cs="Arial"/>
          <w:szCs w:val="24"/>
          <w:rtl/>
        </w:rPr>
        <w:t xml:space="preserve">يرين م. روبنز، </w:t>
      </w:r>
      <w:r w:rsidRPr="00F22414">
        <w:rPr>
          <w:rFonts w:ascii="Arial" w:hAnsi="Arial" w:cs="Arial" w:hint="cs"/>
          <w:szCs w:val="24"/>
          <w:rtl/>
        </w:rPr>
        <w:t xml:space="preserve">القديس </w:t>
      </w:r>
      <w:r w:rsidRPr="00F22414">
        <w:rPr>
          <w:rFonts w:ascii="Arial" w:hAnsi="Arial" w:cs="Arial"/>
          <w:szCs w:val="24"/>
          <w:rtl/>
        </w:rPr>
        <w:t>بولس وخدمة المرأة، التايمز التفسيرية ٤٤ (</w:t>
      </w:r>
      <w:r w:rsidRPr="00F22414">
        <w:rPr>
          <w:rFonts w:ascii="Arial" w:hAnsi="Arial" w:cs="Arial" w:hint="cs"/>
          <w:szCs w:val="24"/>
          <w:rtl/>
        </w:rPr>
        <w:t>كانون ثاني</w:t>
      </w:r>
      <w:r w:rsidRPr="00F22414">
        <w:rPr>
          <w:rFonts w:ascii="Arial" w:hAnsi="Arial" w:cs="Arial"/>
          <w:szCs w:val="24"/>
          <w:rtl/>
        </w:rPr>
        <w:t xml:space="preserve"> ١٩٣٥)، ١٨٦</w:t>
      </w:r>
      <w:r w:rsidRPr="00F22414">
        <w:rPr>
          <w:rFonts w:ascii="Arial" w:hAnsi="Arial" w:cs="Arial"/>
          <w:szCs w:val="24"/>
        </w:rPr>
        <w:t>.</w:t>
      </w:r>
    </w:p>
    <w:p w14:paraId="1497363C"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5"/>
          <w:szCs w:val="21"/>
        </w:rPr>
      </w:pPr>
    </w:p>
    <w:p w14:paraId="0808557F"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szCs w:val="24"/>
        </w:rPr>
        <w:t>4</w:t>
      </w:r>
      <w:r w:rsidRPr="00F22414">
        <w:rPr>
          <w:rFonts w:ascii="Arial" w:hAnsi="Arial" w:cs="Arial" w:hint="cs"/>
          <w:szCs w:val="24"/>
          <w:rtl/>
        </w:rPr>
        <w:t xml:space="preserve"> أ</w:t>
      </w:r>
      <w:r w:rsidRPr="00F22414">
        <w:rPr>
          <w:rFonts w:ascii="Arial" w:hAnsi="Arial" w:cs="Arial"/>
          <w:szCs w:val="24"/>
          <w:rtl/>
        </w:rPr>
        <w:t xml:space="preserve">وستن هـ. ستوفر، رسامة النساء: نعم، المسيحية اليوم (20 </w:t>
      </w:r>
      <w:r w:rsidRPr="00F22414">
        <w:rPr>
          <w:rFonts w:ascii="Arial" w:hAnsi="Arial" w:cs="Arial" w:hint="cs"/>
          <w:szCs w:val="24"/>
          <w:rtl/>
        </w:rPr>
        <w:t>شباط</w:t>
      </w:r>
      <w:r w:rsidRPr="00F22414">
        <w:rPr>
          <w:rFonts w:ascii="Arial" w:hAnsi="Arial" w:cs="Arial"/>
          <w:szCs w:val="24"/>
          <w:rtl/>
        </w:rPr>
        <w:t xml:space="preserve"> 1981)، 258</w:t>
      </w:r>
      <w:r w:rsidRPr="00F22414">
        <w:rPr>
          <w:rFonts w:ascii="Arial" w:hAnsi="Arial" w:cs="Arial"/>
          <w:szCs w:val="24"/>
        </w:rPr>
        <w:t>.</w:t>
      </w:r>
    </w:p>
    <w:p w14:paraId="42C4975E"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5"/>
          <w:szCs w:val="21"/>
        </w:rPr>
      </w:pPr>
    </w:p>
    <w:p w14:paraId="0AEFCDC3"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szCs w:val="24"/>
        </w:rPr>
        <w:t>5</w:t>
      </w:r>
      <w:r w:rsidRPr="00F22414">
        <w:rPr>
          <w:rFonts w:ascii="Arial" w:hAnsi="Arial" w:cs="Arial" w:hint="cs"/>
          <w:szCs w:val="24"/>
          <w:rtl/>
        </w:rPr>
        <w:t xml:space="preserve"> د</w:t>
      </w:r>
      <w:r w:rsidRPr="00F22414">
        <w:rPr>
          <w:rFonts w:ascii="Arial" w:hAnsi="Arial" w:cs="Arial"/>
          <w:szCs w:val="24"/>
          <w:rtl/>
        </w:rPr>
        <w:t>ون ويليامز، الرسول بولس والنساء في الكنيسة (فينتورا: منشورات ج/ل، ريجال بوكس، 1977)، 112؛ ديفيد م</w:t>
      </w:r>
      <w:r w:rsidRPr="00F22414">
        <w:rPr>
          <w:rFonts w:ascii="Arial" w:hAnsi="Arial" w:cs="Arial" w:hint="cs"/>
          <w:szCs w:val="24"/>
          <w:rtl/>
        </w:rPr>
        <w:t>.</w:t>
      </w:r>
      <w:r w:rsidRPr="00F22414">
        <w:rPr>
          <w:rFonts w:ascii="Arial" w:hAnsi="Arial" w:cs="Arial"/>
          <w:szCs w:val="24"/>
          <w:rtl/>
        </w:rPr>
        <w:t xml:space="preserve"> شولر،</w:t>
      </w:r>
      <w:r w:rsidRPr="00F22414">
        <w:rPr>
          <w:rFonts w:ascii="Arial" w:hAnsi="Arial" w:cs="Arial" w:hint="cs"/>
          <w:szCs w:val="24"/>
          <w:rtl/>
        </w:rPr>
        <w:t xml:space="preserve">     </w:t>
      </w:r>
      <w:r w:rsidRPr="00F22414">
        <w:rPr>
          <w:rFonts w:ascii="Arial" w:hAnsi="Arial" w:cs="Arial"/>
          <w:szCs w:val="24"/>
          <w:rtl/>
        </w:rPr>
        <w:t xml:space="preserve"> </w:t>
      </w:r>
      <w:r w:rsidRPr="00F22414">
        <w:rPr>
          <w:rFonts w:ascii="Arial" w:hAnsi="Arial" w:cs="Arial" w:hint="cs"/>
          <w:szCs w:val="24"/>
          <w:rtl/>
        </w:rPr>
        <w:t xml:space="preserve">1 </w:t>
      </w:r>
      <w:r w:rsidRPr="00F22414">
        <w:rPr>
          <w:rFonts w:ascii="Arial" w:hAnsi="Arial" w:cs="Arial"/>
          <w:szCs w:val="24"/>
          <w:rtl/>
        </w:rPr>
        <w:t>تيموثاوس ٩:٢-١٥ ومكانة المرأة في خدمة الكنيسة، في المرأة والسلطة والكتاب المقدس، تحرير. ألفيرا ميشيلسن</w:t>
      </w:r>
      <w:r w:rsidRPr="00F22414">
        <w:rPr>
          <w:rFonts w:ascii="Arial" w:hAnsi="Arial" w:cs="Arial"/>
          <w:szCs w:val="24"/>
        </w:rPr>
        <w:t xml:space="preserve"> </w:t>
      </w:r>
      <w:r w:rsidRPr="00F22414">
        <w:rPr>
          <w:rFonts w:ascii="Arial" w:hAnsi="Arial" w:cs="Arial" w:hint="cs"/>
          <w:szCs w:val="24"/>
          <w:rtl/>
        </w:rPr>
        <w:t>(</w:t>
      </w:r>
      <w:r w:rsidRPr="00F22414">
        <w:rPr>
          <w:rFonts w:ascii="Arial" w:hAnsi="Arial" w:cs="Arial"/>
          <w:szCs w:val="24"/>
          <w:rtl/>
        </w:rPr>
        <w:t>داونرز جروف، إلينوي</w:t>
      </w:r>
      <w:r w:rsidRPr="00F22414">
        <w:rPr>
          <w:rFonts w:ascii="Arial" w:hAnsi="Arial" w:cs="Arial"/>
          <w:szCs w:val="24"/>
        </w:rPr>
        <w:t xml:space="preserve"> </w:t>
      </w:r>
      <w:r w:rsidRPr="00F22414">
        <w:rPr>
          <w:rFonts w:ascii="Arial" w:hAnsi="Arial" w:cs="Arial"/>
          <w:szCs w:val="24"/>
          <w:rtl/>
        </w:rPr>
        <w:t xml:space="preserve">، </w:t>
      </w:r>
      <w:r w:rsidRPr="00F22414">
        <w:rPr>
          <w:rFonts w:ascii="Arial" w:hAnsi="Arial" w:cs="Arial" w:hint="cs"/>
          <w:szCs w:val="24"/>
          <w:rtl/>
        </w:rPr>
        <w:t>1986)</w:t>
      </w:r>
      <w:r w:rsidRPr="00F22414">
        <w:rPr>
          <w:rFonts w:ascii="Arial" w:hAnsi="Arial" w:cs="Arial"/>
          <w:szCs w:val="24"/>
        </w:rPr>
        <w:t xml:space="preserve">: </w:t>
      </w:r>
      <w:r w:rsidRPr="00F22414">
        <w:rPr>
          <w:rFonts w:ascii="Arial" w:hAnsi="Arial" w:cs="Arial" w:hint="cs"/>
          <w:szCs w:val="24"/>
          <w:rtl/>
        </w:rPr>
        <w:t xml:space="preserve">193-219 </w:t>
      </w:r>
      <w:r w:rsidRPr="00F22414">
        <w:rPr>
          <w:rFonts w:ascii="Arial" w:hAnsi="Arial" w:cs="Arial"/>
          <w:szCs w:val="24"/>
          <w:rtl/>
        </w:rPr>
        <w:t xml:space="preserve">تقول أن </w:t>
      </w:r>
      <w:r w:rsidRPr="00F22414">
        <w:rPr>
          <w:rFonts w:ascii="Arial" w:hAnsi="Arial" w:cs="Arial" w:hint="cs"/>
          <w:szCs w:val="24"/>
          <w:rtl/>
        </w:rPr>
        <w:t>منع</w:t>
      </w:r>
      <w:r w:rsidRPr="00F22414">
        <w:rPr>
          <w:rFonts w:ascii="Arial" w:hAnsi="Arial" w:cs="Arial"/>
          <w:szCs w:val="24"/>
          <w:rtl/>
        </w:rPr>
        <w:t xml:space="preserve"> بولس يتعلق فقط بالنساء في أفسس</w:t>
      </w:r>
      <w:r w:rsidRPr="00F22414">
        <w:rPr>
          <w:rFonts w:ascii="Arial" w:hAnsi="Arial" w:cs="Arial" w:hint="cs"/>
          <w:szCs w:val="24"/>
          <w:rtl/>
        </w:rPr>
        <w:t>،</w:t>
      </w:r>
      <w:r w:rsidRPr="00F22414">
        <w:rPr>
          <w:rFonts w:ascii="Arial" w:hAnsi="Arial" w:cs="Arial"/>
          <w:szCs w:val="24"/>
          <w:rtl/>
        </w:rPr>
        <w:t xml:space="preserve"> اللاتي كن يستسلمن للمعلمين الكذبة وليس مبدأ خالد</w:t>
      </w:r>
      <w:r w:rsidRPr="00F22414">
        <w:rPr>
          <w:rFonts w:ascii="Arial" w:hAnsi="Arial" w:cs="Arial" w:hint="cs"/>
          <w:szCs w:val="24"/>
          <w:rtl/>
        </w:rPr>
        <w:t>اً</w:t>
      </w:r>
      <w:r w:rsidRPr="00F22414">
        <w:rPr>
          <w:rFonts w:ascii="Arial" w:hAnsi="Arial" w:cs="Arial"/>
          <w:szCs w:val="24"/>
        </w:rPr>
        <w:t>.</w:t>
      </w:r>
    </w:p>
    <w:p w14:paraId="2CB578CC"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48E80479"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hint="cs"/>
          <w:szCs w:val="24"/>
          <w:rtl/>
        </w:rPr>
        <w:t>6 ويليامز، 71</w:t>
      </w:r>
    </w:p>
    <w:p w14:paraId="0800720C"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1423F2E8"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hint="cs"/>
          <w:szCs w:val="24"/>
          <w:rtl/>
        </w:rPr>
        <w:t>7</w:t>
      </w:r>
      <w:r w:rsidRPr="00F22414">
        <w:rPr>
          <w:rFonts w:ascii="Arial" w:hAnsi="Arial" w:cs="Arial"/>
          <w:szCs w:val="24"/>
        </w:rPr>
        <w:t xml:space="preserve"> </w:t>
      </w:r>
      <w:r w:rsidRPr="00F22414">
        <w:rPr>
          <w:rFonts w:ascii="Arial" w:hAnsi="Arial" w:cs="Arial"/>
          <w:szCs w:val="24"/>
          <w:rtl/>
        </w:rPr>
        <w:t xml:space="preserve">جوردون د. في، الرسالة الأولى إلى أهل كورنثوس، </w:t>
      </w:r>
      <w:r w:rsidRPr="00F22414">
        <w:rPr>
          <w:rFonts w:ascii="Arial" w:hAnsi="Arial" w:cs="Arial"/>
          <w:szCs w:val="24"/>
        </w:rPr>
        <w:t xml:space="preserve">NICNT </w:t>
      </w:r>
      <w:r w:rsidRPr="00F22414">
        <w:rPr>
          <w:rFonts w:ascii="Arial" w:hAnsi="Arial" w:cs="Arial" w:hint="cs"/>
          <w:szCs w:val="24"/>
          <w:rtl/>
        </w:rPr>
        <w:t xml:space="preserve"> </w:t>
      </w:r>
      <w:r w:rsidRPr="00F22414">
        <w:rPr>
          <w:rFonts w:ascii="Arial" w:hAnsi="Arial" w:cs="Arial"/>
          <w:szCs w:val="24"/>
          <w:rtl/>
        </w:rPr>
        <w:t>(جراند رابيدز: إيردمانز، 1987)، 699؛ هانز كونزيلمان، كورنثوس الأولى (فيلادلفيا: مطبعة القلعة، 1975)، 246</w:t>
      </w:r>
      <w:r w:rsidRPr="00F22414">
        <w:rPr>
          <w:rFonts w:ascii="Arial" w:hAnsi="Arial" w:cs="Arial"/>
          <w:szCs w:val="24"/>
        </w:rPr>
        <w:t>.</w:t>
      </w:r>
    </w:p>
    <w:p w14:paraId="422A58C4"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6D9C30AA"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hint="cs"/>
          <w:szCs w:val="24"/>
          <w:rtl/>
        </w:rPr>
        <w:t>8 روبينز، 185</w:t>
      </w:r>
    </w:p>
    <w:p w14:paraId="1C03E551"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5C811C21"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hint="cs"/>
          <w:szCs w:val="24"/>
          <w:rtl/>
        </w:rPr>
        <w:t>9</w:t>
      </w:r>
      <w:r w:rsidRPr="00F22414">
        <w:rPr>
          <w:rFonts w:ascii="Arial" w:hAnsi="Arial" w:cs="Arial"/>
          <w:szCs w:val="24"/>
        </w:rPr>
        <w:t xml:space="preserve"> </w:t>
      </w:r>
      <w:r w:rsidRPr="00F22414">
        <w:rPr>
          <w:rFonts w:ascii="Arial" w:hAnsi="Arial" w:cs="Arial"/>
          <w:szCs w:val="24"/>
          <w:rtl/>
        </w:rPr>
        <w:t xml:space="preserve">جورج دبليو. نايت الثالث، رسامة النساء: لا، المسيحية اليوم (20 </w:t>
      </w:r>
      <w:r w:rsidRPr="00F22414">
        <w:rPr>
          <w:rFonts w:ascii="Arial" w:hAnsi="Arial" w:cs="Arial" w:hint="cs"/>
          <w:szCs w:val="24"/>
          <w:rtl/>
        </w:rPr>
        <w:t>شباط</w:t>
      </w:r>
      <w:r w:rsidRPr="00F22414">
        <w:rPr>
          <w:rFonts w:ascii="Arial" w:hAnsi="Arial" w:cs="Arial"/>
          <w:szCs w:val="24"/>
          <w:rtl/>
        </w:rPr>
        <w:t xml:space="preserve"> 1981)، 262؛ واين هاوس، الحديث عن النساء وحظر القانون، مكتبة ساكرا 145 (</w:t>
      </w:r>
      <w:r w:rsidRPr="00F22414">
        <w:rPr>
          <w:rFonts w:ascii="Arial" w:hAnsi="Arial" w:cs="Arial" w:hint="cs"/>
          <w:szCs w:val="24"/>
          <w:rtl/>
        </w:rPr>
        <w:t>تموز</w:t>
      </w:r>
      <w:r w:rsidRPr="00F22414">
        <w:rPr>
          <w:rFonts w:ascii="Arial" w:hAnsi="Arial" w:cs="Arial"/>
          <w:szCs w:val="24"/>
          <w:rtl/>
        </w:rPr>
        <w:t xml:space="preserve"> - </w:t>
      </w:r>
      <w:r w:rsidRPr="00F22414">
        <w:rPr>
          <w:rFonts w:ascii="Arial" w:hAnsi="Arial" w:cs="Arial" w:hint="cs"/>
          <w:szCs w:val="24"/>
          <w:rtl/>
        </w:rPr>
        <w:t>أيلول</w:t>
      </w:r>
      <w:r w:rsidRPr="00F22414">
        <w:rPr>
          <w:rFonts w:ascii="Arial" w:hAnsi="Arial" w:cs="Arial"/>
          <w:szCs w:val="24"/>
          <w:rtl/>
        </w:rPr>
        <w:t xml:space="preserve"> 1988): 310. يقول جيمس ب. هيرلي إن معظم المترجمين الفوريين يحملون هذا الرأي (هل كان بولس يتطلب الحجاب أم الصمت</w:t>
      </w:r>
      <w:r w:rsidRPr="00F22414">
        <w:rPr>
          <w:rFonts w:ascii="Arial" w:hAnsi="Arial" w:cs="Arial" w:hint="cs"/>
          <w:szCs w:val="24"/>
          <w:rtl/>
        </w:rPr>
        <w:t xml:space="preserve"> بالنسبة ل</w:t>
      </w:r>
      <w:r w:rsidRPr="00F22414">
        <w:rPr>
          <w:rFonts w:ascii="Arial" w:hAnsi="Arial" w:cs="Arial"/>
          <w:szCs w:val="24"/>
          <w:rtl/>
        </w:rPr>
        <w:t xml:space="preserve">لنساء؟ </w:t>
      </w:r>
      <w:r w:rsidRPr="00F22414">
        <w:rPr>
          <w:rFonts w:ascii="Arial" w:hAnsi="Arial" w:cs="Arial" w:hint="cs"/>
          <w:szCs w:val="24"/>
          <w:rtl/>
        </w:rPr>
        <w:t>ا</w:t>
      </w:r>
      <w:r w:rsidRPr="00F22414">
        <w:rPr>
          <w:rFonts w:ascii="Arial" w:hAnsi="Arial" w:cs="Arial"/>
          <w:szCs w:val="24"/>
          <w:rtl/>
        </w:rPr>
        <w:t>نظر في 1 كو 11: 2-16 و1 كو 14: 33ب-36، مجلة وستمنستر اللاهوتية 35 (شتاء 1973): 190</w:t>
      </w:r>
      <w:r w:rsidRPr="00F22414">
        <w:rPr>
          <w:rFonts w:ascii="Arial" w:hAnsi="Arial" w:cs="Arial"/>
          <w:szCs w:val="24"/>
        </w:rPr>
        <w:t>.</w:t>
      </w:r>
    </w:p>
    <w:p w14:paraId="602117AC"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7095FAB9"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hint="cs"/>
          <w:szCs w:val="24"/>
          <w:rtl/>
        </w:rPr>
        <w:t>10 غوديت، 324-3258</w:t>
      </w:r>
    </w:p>
    <w:p w14:paraId="44C071DC"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25DCD911"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szCs w:val="24"/>
        </w:rPr>
        <w:t xml:space="preserve">11 </w:t>
      </w:r>
      <w:r w:rsidRPr="00F22414">
        <w:rPr>
          <w:rFonts w:ascii="Arial" w:hAnsi="Arial" w:cs="Arial"/>
          <w:szCs w:val="24"/>
          <w:rtl/>
        </w:rPr>
        <w:t>جيمس ب. هيرلي، الرجل والمرأة في منظور الكتاب المقدس (جراند رابيدز: زوندرفان، 1981)، 188-194</w:t>
      </w:r>
      <w:r w:rsidRPr="00F22414">
        <w:rPr>
          <w:rFonts w:ascii="Arial" w:hAnsi="Arial" w:cs="Arial"/>
          <w:szCs w:val="24"/>
        </w:rPr>
        <w:t>.</w:t>
      </w:r>
    </w:p>
    <w:p w14:paraId="24803A58"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664AFB49"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szCs w:val="24"/>
        </w:rPr>
        <w:t>12</w:t>
      </w:r>
      <w:r w:rsidRPr="00F22414">
        <w:rPr>
          <w:rFonts w:ascii="Arial" w:hAnsi="Arial" w:cs="Arial"/>
          <w:szCs w:val="24"/>
          <w:rtl/>
        </w:rPr>
        <w:t xml:space="preserve">ديفيد ك. لوري، كورنثوس الأولى، في شرح معرفة الكتاب المقدس: العهد الجديد، محرران. جون ف. والفورد وروي ب. زوك (ويتون: </w:t>
      </w:r>
      <w:r w:rsidRPr="00F22414">
        <w:rPr>
          <w:rFonts w:ascii="Arial" w:hAnsi="Arial" w:cs="Arial" w:hint="cs"/>
          <w:szCs w:val="24"/>
          <w:rtl/>
          <w:lang w:bidi="ar-JO"/>
        </w:rPr>
        <w:t xml:space="preserve">كتب </w:t>
      </w:r>
      <w:r w:rsidRPr="00F22414">
        <w:rPr>
          <w:rFonts w:ascii="Arial" w:hAnsi="Arial" w:cs="Arial"/>
          <w:szCs w:val="24"/>
          <w:rtl/>
        </w:rPr>
        <w:t>فيكتور، 1983)، 541</w:t>
      </w:r>
      <w:r w:rsidRPr="00F22414">
        <w:rPr>
          <w:rFonts w:ascii="Arial" w:hAnsi="Arial" w:cs="Arial"/>
          <w:szCs w:val="24"/>
        </w:rPr>
        <w:t>.</w:t>
      </w:r>
    </w:p>
    <w:p w14:paraId="65971DFF"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7166B0DA"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szCs w:val="24"/>
        </w:rPr>
        <w:t>13</w:t>
      </w:r>
      <w:r w:rsidRPr="00F22414">
        <w:rPr>
          <w:rFonts w:ascii="Arial" w:hAnsi="Arial" w:cs="Arial"/>
          <w:szCs w:val="24"/>
          <w:rtl/>
        </w:rPr>
        <w:t xml:space="preserve">هارولد ر. هولميارد الثالث، "هل تشير رسالة كورنثوس الأولى 2:11-16 إلى النساء </w:t>
      </w:r>
      <w:r w:rsidRPr="00F22414">
        <w:rPr>
          <w:rFonts w:ascii="Arial" w:hAnsi="Arial" w:cs="Arial" w:hint="cs"/>
          <w:szCs w:val="24"/>
          <w:rtl/>
        </w:rPr>
        <w:t xml:space="preserve">أن </w:t>
      </w:r>
      <w:r w:rsidRPr="00F22414">
        <w:rPr>
          <w:rFonts w:ascii="Arial" w:hAnsi="Arial" w:cs="Arial"/>
          <w:szCs w:val="24"/>
          <w:rtl/>
        </w:rPr>
        <w:t>يصلين ويتنبأن في الكنيسة؟ مكتبة ساكرا 154 (</w:t>
      </w:r>
      <w:r w:rsidRPr="00F22414">
        <w:rPr>
          <w:rFonts w:ascii="Arial" w:hAnsi="Arial" w:cs="Arial" w:hint="cs"/>
          <w:szCs w:val="24"/>
          <w:rtl/>
        </w:rPr>
        <w:t>تشرين أول</w:t>
      </w:r>
      <w:r w:rsidRPr="00F22414">
        <w:rPr>
          <w:rFonts w:ascii="Arial" w:hAnsi="Arial" w:cs="Arial"/>
          <w:szCs w:val="24"/>
          <w:rtl/>
        </w:rPr>
        <w:t>-</w:t>
      </w:r>
      <w:r w:rsidRPr="00F22414">
        <w:rPr>
          <w:rFonts w:ascii="Arial" w:hAnsi="Arial" w:cs="Arial" w:hint="cs"/>
          <w:szCs w:val="24"/>
          <w:rtl/>
        </w:rPr>
        <w:t>كانون أول</w:t>
      </w:r>
      <w:r w:rsidRPr="00F22414">
        <w:rPr>
          <w:rFonts w:ascii="Arial" w:hAnsi="Arial" w:cs="Arial"/>
          <w:szCs w:val="24"/>
          <w:rtl/>
        </w:rPr>
        <w:t xml:space="preserve"> 1997): 461-72؛ جون ماك آرثر ال</w:t>
      </w:r>
      <w:r w:rsidRPr="00F22414">
        <w:rPr>
          <w:rFonts w:ascii="Arial" w:hAnsi="Arial" w:cs="Arial" w:hint="cs"/>
          <w:szCs w:val="24"/>
          <w:rtl/>
        </w:rPr>
        <w:t>إ</w:t>
      </w:r>
      <w:r w:rsidRPr="00F22414">
        <w:rPr>
          <w:rFonts w:ascii="Arial" w:hAnsi="Arial" w:cs="Arial"/>
          <w:szCs w:val="24"/>
          <w:rtl/>
        </w:rPr>
        <w:t>بن، 1 كورنثوس، تعليق ماك آرثر للعهد الجديد (شيكاغو: مودي، 1984)، 256؛ دبليو إي فاين، كورنثوس الأولى (لندن: أوليفانتس، 1951)، 147؛ ر.س.ه</w:t>
      </w:r>
      <w:r w:rsidRPr="00F22414">
        <w:rPr>
          <w:rFonts w:ascii="Arial" w:hAnsi="Arial" w:cs="Arial" w:hint="cs"/>
          <w:szCs w:val="24"/>
          <w:rtl/>
        </w:rPr>
        <w:t>ـ</w:t>
      </w:r>
      <w:r w:rsidRPr="00F22414">
        <w:rPr>
          <w:rFonts w:ascii="Arial" w:hAnsi="Arial" w:cs="Arial"/>
          <w:szCs w:val="24"/>
          <w:rtl/>
        </w:rPr>
        <w:t>. لينسكي، تفسير رسائل القديس بولس الأولى والثانية إلى أهل كورنثوس (مينيابوليس: أوغسبورغ، 1963)، 437</w:t>
      </w:r>
      <w:r w:rsidRPr="00F22414">
        <w:rPr>
          <w:rFonts w:ascii="Arial" w:hAnsi="Arial" w:cs="Arial"/>
          <w:szCs w:val="24"/>
        </w:rPr>
        <w:t>.</w:t>
      </w:r>
    </w:p>
    <w:p w14:paraId="0B9B86A5"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68892DB3"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szCs w:val="24"/>
        </w:rPr>
        <w:t xml:space="preserve">14 </w:t>
      </w:r>
      <w:r w:rsidRPr="00F22414">
        <w:rPr>
          <w:rFonts w:ascii="Arial" w:hAnsi="Arial" w:cs="Arial"/>
          <w:szCs w:val="24"/>
          <w:rtl/>
        </w:rPr>
        <w:t>كريج بلومبرج، كورنثوس الأولى، تعليق تطبيق</w:t>
      </w:r>
      <w:r w:rsidRPr="00F22414">
        <w:rPr>
          <w:rFonts w:ascii="Arial" w:hAnsi="Arial" w:cs="Arial"/>
          <w:szCs w:val="24"/>
        </w:rPr>
        <w:t xml:space="preserve"> NIV </w:t>
      </w:r>
      <w:r w:rsidRPr="00F22414">
        <w:rPr>
          <w:rFonts w:ascii="Arial" w:hAnsi="Arial" w:cs="Arial"/>
          <w:szCs w:val="24"/>
          <w:rtl/>
        </w:rPr>
        <w:t>(جراند رابيدز، زوندرفان، 1994)، 219</w:t>
      </w:r>
      <w:r w:rsidRPr="00F22414">
        <w:rPr>
          <w:rFonts w:ascii="Arial" w:hAnsi="Arial" w:cs="Arial"/>
          <w:szCs w:val="24"/>
        </w:rPr>
        <w:t>.</w:t>
      </w:r>
    </w:p>
    <w:p w14:paraId="71AB09FC"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49AB0035" w14:textId="77777777" w:rsidR="00247DA6" w:rsidRPr="00F22414"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Cs w:val="24"/>
        </w:rPr>
      </w:pPr>
      <w:r w:rsidRPr="00F22414">
        <w:rPr>
          <w:rFonts w:ascii="Arial" w:hAnsi="Arial" w:cs="Arial"/>
          <w:szCs w:val="24"/>
        </w:rPr>
        <w:t>15</w:t>
      </w:r>
      <w:r w:rsidRPr="00F22414">
        <w:rPr>
          <w:rFonts w:ascii="Arial" w:hAnsi="Arial" w:cs="Arial" w:hint="cs"/>
          <w:szCs w:val="24"/>
          <w:rtl/>
        </w:rPr>
        <w:t xml:space="preserve"> ت</w:t>
      </w:r>
      <w:r w:rsidRPr="00F22414">
        <w:rPr>
          <w:rFonts w:ascii="Arial" w:hAnsi="Arial" w:cs="Arial"/>
          <w:szCs w:val="24"/>
          <w:rtl/>
        </w:rPr>
        <w:t xml:space="preserve">شارلز س. رايري، دور المرأة في الكنيسة (شيكاغو: </w:t>
      </w:r>
      <w:r w:rsidRPr="00F22414">
        <w:rPr>
          <w:rFonts w:ascii="Arial" w:hAnsi="Arial" w:cs="Arial" w:hint="cs"/>
          <w:szCs w:val="24"/>
          <w:rtl/>
        </w:rPr>
        <w:t xml:space="preserve">مطبعة </w:t>
      </w:r>
      <w:r w:rsidRPr="00F22414">
        <w:rPr>
          <w:rFonts w:ascii="Arial" w:hAnsi="Arial" w:cs="Arial"/>
          <w:szCs w:val="24"/>
          <w:rtl/>
        </w:rPr>
        <w:t>مودي، 1958)، 80؛ أرشيبالد روبرتسون وألفريد بلامر، تعليق نقدي وتفسيري على رسالة بولس الرسول الأولى إلى أهل كورنثوس، الطبعة الثانية، التعليق النقدي الدولي</w:t>
      </w:r>
      <w:r w:rsidRPr="00F22414">
        <w:rPr>
          <w:rFonts w:ascii="Arial" w:hAnsi="Arial" w:cs="Arial"/>
          <w:szCs w:val="24"/>
        </w:rPr>
        <w:t xml:space="preserve"> </w:t>
      </w:r>
      <w:r w:rsidRPr="00F22414">
        <w:rPr>
          <w:rFonts w:ascii="Arial" w:hAnsi="Arial" w:cs="Arial" w:hint="cs"/>
          <w:szCs w:val="24"/>
          <w:rtl/>
        </w:rPr>
        <w:t>(</w:t>
      </w:r>
      <w:r w:rsidRPr="00F22414">
        <w:rPr>
          <w:rFonts w:ascii="Arial" w:hAnsi="Arial" w:cs="Arial"/>
          <w:szCs w:val="24"/>
          <w:rtl/>
        </w:rPr>
        <w:t>إدنبرة</w:t>
      </w:r>
      <w:r w:rsidRPr="00F22414">
        <w:rPr>
          <w:rFonts w:ascii="Arial" w:hAnsi="Arial" w:cs="Arial"/>
          <w:szCs w:val="24"/>
        </w:rPr>
        <w:t xml:space="preserve">: </w:t>
      </w:r>
      <w:r w:rsidRPr="00F22414">
        <w:rPr>
          <w:rFonts w:ascii="Arial" w:hAnsi="Arial" w:cs="Arial" w:hint="cs"/>
          <w:szCs w:val="24"/>
          <w:rtl/>
        </w:rPr>
        <w:t>، ت و ت كلارك</w:t>
      </w:r>
      <w:r w:rsidRPr="00F22414">
        <w:rPr>
          <w:rFonts w:ascii="Arial" w:hAnsi="Arial" w:cs="Arial"/>
          <w:szCs w:val="24"/>
          <w:rtl/>
        </w:rPr>
        <w:t>، 1914</w:t>
      </w:r>
      <w:r w:rsidRPr="00F22414">
        <w:rPr>
          <w:rFonts w:ascii="Arial" w:hAnsi="Arial" w:cs="Arial" w:hint="cs"/>
          <w:szCs w:val="24"/>
          <w:rtl/>
        </w:rPr>
        <w:t>)</w:t>
      </w:r>
      <w:r w:rsidRPr="00F22414">
        <w:rPr>
          <w:rFonts w:ascii="Arial" w:hAnsi="Arial" w:cs="Arial"/>
          <w:szCs w:val="24"/>
          <w:rtl/>
        </w:rPr>
        <w:t>، 230؛ ليون موريس، الرسالة الأولى إلى أهل كورنثوس، تعليقات تيندل للعهد الجديد (جراند رابيدز: إيردمانز، ١٩٥٨)، ٢٠١</w:t>
      </w:r>
      <w:r w:rsidRPr="00F22414">
        <w:rPr>
          <w:rFonts w:ascii="Arial" w:hAnsi="Arial" w:cs="Arial"/>
          <w:szCs w:val="24"/>
        </w:rPr>
        <w:t>.</w:t>
      </w:r>
    </w:p>
    <w:p w14:paraId="4033CE3D" w14:textId="77777777" w:rsidR="00247DA6" w:rsidRPr="00F22414"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18"/>
          <w:szCs w:val="21"/>
        </w:rPr>
      </w:pPr>
    </w:p>
    <w:p w14:paraId="1E7BE3F6" w14:textId="77777777" w:rsidR="00247DA6" w:rsidRDefault="00000000">
      <w:pPr>
        <w:tabs>
          <w:tab w:val="left" w:pos="900"/>
          <w:tab w:val="left" w:pos="1260"/>
          <w:tab w:val="left" w:pos="2970"/>
          <w:tab w:val="left" w:pos="3330"/>
          <w:tab w:val="left" w:pos="3780"/>
          <w:tab w:val="left" w:pos="4410"/>
          <w:tab w:val="left" w:pos="6930"/>
          <w:tab w:val="left" w:pos="8729"/>
        </w:tabs>
        <w:bidi/>
        <w:ind w:left="180" w:right="-390" w:firstLine="540"/>
        <w:rPr>
          <w:rFonts w:ascii="Arial" w:hAnsi="Arial" w:cs="Arial"/>
          <w:sz w:val="22"/>
          <w:szCs w:val="22"/>
        </w:rPr>
      </w:pPr>
      <w:r w:rsidRPr="00F22414">
        <w:rPr>
          <w:rFonts w:ascii="Arial" w:hAnsi="Arial" w:cs="Arial" w:hint="cs"/>
          <w:szCs w:val="24"/>
          <w:rtl/>
        </w:rPr>
        <w:t>16 رايري، 80</w:t>
      </w:r>
    </w:p>
    <w:p w14:paraId="11E51A21" w14:textId="77777777" w:rsidR="00247DA6" w:rsidRDefault="00247DA6">
      <w:pPr>
        <w:ind w:left="450" w:right="-10"/>
        <w:rPr>
          <w:rFonts w:ascii="Arial" w:hAnsi="Arial" w:cs="Arial"/>
        </w:rPr>
      </w:pPr>
    </w:p>
    <w:p w14:paraId="1D281B96" w14:textId="77777777" w:rsidR="00247DA6" w:rsidRDefault="00247DA6">
      <w:pPr>
        <w:tabs>
          <w:tab w:val="left" w:pos="900"/>
          <w:tab w:val="left" w:pos="1260"/>
          <w:tab w:val="left" w:pos="2970"/>
          <w:tab w:val="left" w:pos="3330"/>
          <w:tab w:val="left" w:pos="3780"/>
          <w:tab w:val="left" w:pos="4410"/>
          <w:tab w:val="left" w:pos="6930"/>
          <w:tab w:val="left" w:pos="8729"/>
        </w:tabs>
        <w:ind w:left="180" w:right="-390" w:firstLine="540"/>
        <w:rPr>
          <w:rFonts w:ascii="Arial" w:hAnsi="Arial" w:cs="Arial"/>
          <w:sz w:val="21"/>
          <w:szCs w:val="18"/>
        </w:rPr>
      </w:pPr>
    </w:p>
    <w:p w14:paraId="26B71ACB"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200"/>
        <w:rPr>
          <w:rFonts w:ascii="Arial" w:hAnsi="Arial" w:cs="Arial"/>
          <w:sz w:val="21"/>
          <w:szCs w:val="18"/>
        </w:rPr>
        <w:sectPr w:rsidR="00247DA6">
          <w:headerReference w:type="default" r:id="rId33"/>
          <w:pgSz w:w="11880" w:h="16840"/>
          <w:pgMar w:top="720" w:right="1152" w:bottom="720" w:left="1440" w:header="720" w:footer="720" w:gutter="0"/>
          <w:pgNumType w:fmt="lowerLetter" w:start="16"/>
          <w:cols w:space="720"/>
        </w:sectPr>
      </w:pPr>
    </w:p>
    <w:p w14:paraId="598B944B" w14:textId="77777777"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bCs/>
          <w:sz w:val="36"/>
          <w:szCs w:val="36"/>
        </w:rPr>
      </w:pPr>
      <w:r>
        <w:rPr>
          <w:rFonts w:ascii="Arial" w:hAnsi="Arial" w:cs="Arial" w:hint="cs"/>
          <w:bCs/>
          <w:sz w:val="36"/>
          <w:szCs w:val="36"/>
          <w:rtl/>
        </w:rPr>
        <w:lastRenderedPageBreak/>
        <w:t>كلية دالاس حول النساء في الكنيسة</w:t>
      </w:r>
    </w:p>
    <w:p w14:paraId="5AC4E413" w14:textId="3E93E4FD" w:rsidR="00247DA6" w:rsidRDefault="00911C71">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21"/>
        </w:rPr>
      </w:pPr>
      <w:r>
        <w:rPr>
          <w:rFonts w:ascii="Arial" w:hAnsi="Arial" w:cs="Arial"/>
          <w:noProof/>
          <w:sz w:val="21"/>
          <w:szCs w:val="18"/>
        </w:rPr>
        <mc:AlternateContent>
          <mc:Choice Requires="wps">
            <w:drawing>
              <wp:anchor distT="0" distB="0" distL="114300" distR="114300" simplePos="0" relativeHeight="251710464" behindDoc="0" locked="0" layoutInCell="1" allowOverlap="1" wp14:anchorId="2A6A2857" wp14:editId="4ADE799F">
                <wp:simplePos x="0" y="0"/>
                <wp:positionH relativeFrom="column">
                  <wp:posOffset>3150606</wp:posOffset>
                </wp:positionH>
                <wp:positionV relativeFrom="paragraph">
                  <wp:posOffset>146654</wp:posOffset>
                </wp:positionV>
                <wp:extent cx="1466215" cy="9153053"/>
                <wp:effectExtent l="0" t="0" r="0" b="3810"/>
                <wp:wrapNone/>
                <wp:docPr id="95127252" name="Rectangle 116"/>
                <wp:cNvGraphicFramePr/>
                <a:graphic xmlns:a="http://schemas.openxmlformats.org/drawingml/2006/main">
                  <a:graphicData uri="http://schemas.microsoft.com/office/word/2010/wordprocessingShape">
                    <wps:wsp>
                      <wps:cNvSpPr/>
                      <wps:spPr>
                        <a:xfrm>
                          <a:off x="0" y="0"/>
                          <a:ext cx="1466215" cy="915305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4781095"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إن</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lang w:bidi="ar-JO"/>
                              </w:rPr>
                              <w:t xml:space="preserve"> عاقبة</w:t>
                            </w:r>
                            <w:r w:rsidRPr="00A32C30">
                              <w:rPr>
                                <w:rFonts w:ascii="Arial" w:hAnsi="Arial" w:cs="Arial"/>
                                <w:b/>
                                <w:bCs/>
                                <w:color w:val="000000" w:themeColor="text1"/>
                                <w:sz w:val="21"/>
                                <w:szCs w:val="21"/>
                                <w:rtl/>
                              </w:rPr>
                              <w:t xml:space="preserve"> الخطية ليست نتيجة </w:t>
                            </w:r>
                            <w:r w:rsidRPr="00A32C30">
                              <w:rPr>
                                <w:rFonts w:ascii="Arial" w:hAnsi="Arial" w:cs="Arial" w:hint="cs"/>
                                <w:b/>
                                <w:bCs/>
                                <w:color w:val="000000" w:themeColor="text1"/>
                                <w:sz w:val="21"/>
                                <w:szCs w:val="21"/>
                                <w:rtl/>
                              </w:rPr>
                              <w:t>أو</w:t>
                            </w:r>
                            <w:r w:rsidRPr="00A32C30">
                              <w:rPr>
                                <w:rFonts w:ascii="Arial" w:hAnsi="Arial" w:cs="Arial"/>
                                <w:b/>
                                <w:bCs/>
                                <w:color w:val="000000" w:themeColor="text1"/>
                                <w:sz w:val="21"/>
                                <w:szCs w:val="21"/>
                                <w:rtl/>
                              </w:rPr>
                              <w:t xml:space="preserve"> </w:t>
                            </w:r>
                            <w:r w:rsidRPr="00A32C30">
                              <w:rPr>
                                <w:rFonts w:ascii="Arial" w:hAnsi="Arial" w:cs="Arial" w:hint="cs"/>
                                <w:b/>
                                <w:bCs/>
                                <w:color w:val="000000" w:themeColor="text1"/>
                                <w:sz w:val="21"/>
                                <w:szCs w:val="21"/>
                                <w:rtl/>
                              </w:rPr>
                              <w:t>أو</w:t>
                            </w:r>
                            <w:r w:rsidRPr="00A32C30">
                              <w:rPr>
                                <w:rFonts w:ascii="Arial" w:hAnsi="Arial" w:cs="Arial"/>
                                <w:b/>
                                <w:bCs/>
                                <w:color w:val="000000" w:themeColor="text1"/>
                                <w:sz w:val="21"/>
                                <w:szCs w:val="21"/>
                                <w:rtl/>
                              </w:rPr>
                              <w:t xml:space="preserve"> صفة أو حق متأصل</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ففي نظام ما بعد السقوط، قال الله إن الرجل سوف يستغل رغبة المرأة الطبيعية في أن تكون له رفيقة، أو على الأرجح سوف ينتقم في مواجهة رغبتها (راجع تك 4: 7) في السيطرة عليه وقيادته من أجل السيطرة عليها وإخضاعها (تك 3: 16ب).</w:t>
                            </w:r>
                          </w:p>
                          <w:p w14:paraId="5D20DAAD"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إن إخضاع المرأة أو الرجل هو أحد أعراض الطبيعة الساقطة للبشرية (راجع على سبيل المثال الديانات الوثنية)</w:t>
                            </w:r>
                            <w:r w:rsidRPr="00A32C30">
                              <w:rPr>
                                <w:rFonts w:ascii="Arial" w:hAnsi="Arial" w:cs="Arial"/>
                                <w:b/>
                                <w:bCs/>
                                <w:color w:val="000000" w:themeColor="text1"/>
                                <w:sz w:val="21"/>
                                <w:szCs w:val="21"/>
                              </w:rPr>
                              <w:t>.</w:t>
                            </w:r>
                          </w:p>
                          <w:p w14:paraId="507201AD" w14:textId="77777777" w:rsidR="00247DA6" w:rsidRPr="00A32C30" w:rsidRDefault="00247DA6">
                            <w:pPr>
                              <w:bidi/>
                              <w:rPr>
                                <w:rFonts w:ascii="Arial" w:hAnsi="Arial" w:cs="Arial"/>
                                <w:b/>
                                <w:bCs/>
                                <w:color w:val="000000" w:themeColor="text1"/>
                                <w:sz w:val="21"/>
                                <w:szCs w:val="21"/>
                              </w:rPr>
                            </w:pPr>
                          </w:p>
                          <w:p w14:paraId="40B73A17"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المرأة في زمن العهد القديم حتى زمن يسوع</w:t>
                            </w:r>
                          </w:p>
                          <w:p w14:paraId="503C61F1" w14:textId="77777777" w:rsidR="00247DA6" w:rsidRPr="00A32C30" w:rsidRDefault="00247DA6">
                            <w:pPr>
                              <w:bidi/>
                              <w:rPr>
                                <w:rFonts w:ascii="Arial" w:hAnsi="Arial" w:cs="Arial"/>
                                <w:b/>
                                <w:bCs/>
                                <w:color w:val="000000" w:themeColor="text1"/>
                                <w:sz w:val="21"/>
                                <w:szCs w:val="21"/>
                              </w:rPr>
                            </w:pPr>
                          </w:p>
                          <w:p w14:paraId="37862F5F"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خدمت </w:t>
                            </w:r>
                            <w:r w:rsidRPr="00A32C30">
                              <w:rPr>
                                <w:rFonts w:ascii="Arial" w:hAnsi="Arial" w:cs="Arial"/>
                                <w:b/>
                                <w:bCs/>
                                <w:color w:val="000000" w:themeColor="text1"/>
                                <w:sz w:val="21"/>
                                <w:szCs w:val="21"/>
                                <w:rtl/>
                              </w:rPr>
                              <w:t>النساء عند باب خيمة الاجتماع (خر 38: 8؛ 1 صم 2: 22)</w:t>
                            </w:r>
                          </w:p>
                          <w:p w14:paraId="31D41AAA"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تستخدم</w:t>
                            </w:r>
                            <w:r w:rsidRPr="00A32C30">
                              <w:rPr>
                                <w:rFonts w:ascii="Arial" w:hAnsi="Arial" w:cs="Arial"/>
                                <w:b/>
                                <w:bCs/>
                                <w:color w:val="000000" w:themeColor="text1"/>
                                <w:sz w:val="21"/>
                                <w:szCs w:val="21"/>
                                <w:rtl/>
                              </w:rPr>
                              <w:t xml:space="preserve"> الكلمة نفسها (سابا) للإشارة إلى عملهم كما هو الحال بالنسبة لعمل اللاويين</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ربما كانت هؤلاء النساء أرامل كرسن أنفسهن لخدمة الله. </w:t>
                            </w:r>
                          </w:p>
                          <w:p w14:paraId="310FCCB7"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كانت مريم نبية وكل النساء معها يمجدن الله علناً (خر 15: 20-21).</w:t>
                            </w:r>
                          </w:p>
                          <w:p w14:paraId="462D63F8"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b/>
                                <w:bCs/>
                                <w:color w:val="000000" w:themeColor="text1"/>
                                <w:sz w:val="21"/>
                                <w:szCs w:val="21"/>
                                <w:rtl/>
                              </w:rPr>
                              <w:t xml:space="preserve"> ويبدو أنها كانت تلعب أيضاً دوراً قيادياً إلى جانب موسى وهارون (مي 6: 4)</w:t>
                            </w:r>
                            <w:r w:rsidRPr="00A32C30">
                              <w:rPr>
                                <w:rFonts w:ascii="Arial" w:hAnsi="Arial" w:cs="Arial"/>
                                <w:b/>
                                <w:bCs/>
                                <w:color w:val="000000" w:themeColor="text1"/>
                                <w:sz w:val="21"/>
                                <w:szCs w:val="21"/>
                              </w:rPr>
                              <w:t>.</w:t>
                            </w:r>
                          </w:p>
                          <w:p w14:paraId="5660F29D"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كانت دبوراه نبية وقاضية أيضاً في إسرائيل (قض 4-5)</w:t>
                            </w:r>
                            <w:r w:rsidRPr="00A32C30">
                              <w:rPr>
                                <w:rFonts w:ascii="Arial" w:hAnsi="Arial" w:cs="Arial"/>
                                <w:b/>
                                <w:bCs/>
                                <w:color w:val="000000" w:themeColor="text1"/>
                                <w:sz w:val="21"/>
                                <w:szCs w:val="21"/>
                              </w:rPr>
                              <w:t>.</w:t>
                            </w:r>
                          </w:p>
                          <w:p w14:paraId="604862D9"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b/>
                                <w:bCs/>
                                <w:color w:val="000000" w:themeColor="text1"/>
                                <w:sz w:val="21"/>
                                <w:szCs w:val="21"/>
                                <w:rtl/>
                              </w:rPr>
                              <w:t xml:space="preserve">غنت هي وباراق ترنيمة تسبيح لخلاص الله، وهي ترنيمة مسجلة للرجال والنساء على حد سواء (قض 5). </w:t>
                            </w:r>
                          </w:p>
                          <w:p w14:paraId="54051BA9"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 xml:space="preserve">كانت حنة تصلي في </w:t>
                            </w:r>
                            <w:r w:rsidRPr="00A32C30">
                              <w:rPr>
                                <w:rFonts w:ascii="Arial" w:hAnsi="Arial" w:cs="Arial" w:hint="cs"/>
                                <w:b/>
                                <w:bCs/>
                                <w:color w:val="000000" w:themeColor="text1"/>
                                <w:sz w:val="21"/>
                                <w:szCs w:val="21"/>
                                <w:rtl/>
                              </w:rPr>
                              <w:t>بيت</w:t>
                            </w:r>
                            <w:r w:rsidRPr="00A32C30">
                              <w:rPr>
                                <w:rFonts w:ascii="Arial" w:hAnsi="Arial" w:cs="Arial"/>
                                <w:b/>
                                <w:bCs/>
                                <w:color w:val="000000" w:themeColor="text1"/>
                                <w:sz w:val="21"/>
                                <w:szCs w:val="21"/>
                                <w:rtl/>
                              </w:rPr>
                              <w:t xml:space="preserve"> الرب، وقد سجلت صلاتها بالشكر لكي يقرأها الرجال والنساء على حد سواء (1 صم 1: 9-2: 10)</w:t>
                            </w:r>
                            <w:r w:rsidRPr="00A32C30">
                              <w:rPr>
                                <w:rFonts w:ascii="Arial" w:hAnsi="Arial" w:cs="Arial"/>
                                <w:b/>
                                <w:bCs/>
                                <w:color w:val="000000" w:themeColor="text1"/>
                                <w:sz w:val="21"/>
                                <w:szCs w:val="21"/>
                              </w:rPr>
                              <w:t>.</w:t>
                            </w:r>
                          </w:p>
                          <w:p w14:paraId="630313C2"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 xml:space="preserve">كانت </w:t>
                            </w:r>
                            <w:r w:rsidRPr="00A32C30">
                              <w:rPr>
                                <w:rFonts w:ascii="Arial" w:hAnsi="Arial" w:cs="Arial" w:hint="cs"/>
                                <w:b/>
                                <w:bCs/>
                                <w:color w:val="000000" w:themeColor="text1"/>
                                <w:sz w:val="21"/>
                                <w:szCs w:val="21"/>
                                <w:rtl/>
                              </w:rPr>
                              <w:t>خلدة</w:t>
                            </w:r>
                            <w:r w:rsidRPr="00A32C30">
                              <w:rPr>
                                <w:rFonts w:ascii="Arial" w:hAnsi="Arial" w:cs="Arial"/>
                                <w:b/>
                                <w:bCs/>
                                <w:color w:val="000000" w:themeColor="text1"/>
                                <w:sz w:val="21"/>
                                <w:szCs w:val="21"/>
                                <w:rtl/>
                              </w:rPr>
                              <w:t xml:space="preserve"> نبية تنبأت أمام رئيس الكهنة ورجال الملك يوشيا (2مل 22: 8-20؛ 2مل 22: 3 مع إر 1: 2)</w:t>
                            </w:r>
                            <w:r w:rsidRPr="00A32C30">
                              <w:rPr>
                                <w:rFonts w:ascii="Arial" w:hAnsi="Arial" w:cs="Arial"/>
                                <w:b/>
                                <w:bCs/>
                                <w:color w:val="000000" w:themeColor="text1"/>
                                <w:sz w:val="21"/>
                                <w:szCs w:val="21"/>
                              </w:rPr>
                              <w:t>.</w:t>
                            </w:r>
                          </w:p>
                          <w:p w14:paraId="0819F2DD"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غنت العديد من النساء في جوقات الهيكل (1أخ 25: 5-7؛ نح 7: 66-67).</w:t>
                            </w:r>
                          </w:p>
                          <w:p w14:paraId="6686C5A6" w14:textId="77777777" w:rsidR="00247DA6" w:rsidRPr="00A32C30" w:rsidRDefault="00247DA6">
                            <w:pPr>
                              <w:bidi/>
                              <w:jc w:val="both"/>
                              <w:rPr>
                                <w:rFonts w:ascii="Arial" w:hAnsi="Arial" w:cs="Arial"/>
                                <w:b/>
                                <w:bCs/>
                                <w:color w:val="000000" w:themeColor="text1"/>
                                <w:sz w:val="21"/>
                                <w:szCs w:val="21"/>
                                <w:rtl/>
                              </w:rPr>
                            </w:pPr>
                          </w:p>
                          <w:p w14:paraId="5B596870" w14:textId="77777777" w:rsidR="00247DA6" w:rsidRPr="00A32C30" w:rsidRDefault="00247DA6">
                            <w:pPr>
                              <w:bidi/>
                              <w:jc w:val="both"/>
                              <w:rPr>
                                <w:rFonts w:ascii="Arial" w:hAnsi="Arial" w:cs="Arial"/>
                                <w:b/>
                                <w:bCs/>
                                <w:color w:val="000000" w:themeColor="text1"/>
                                <w:sz w:val="21"/>
                                <w:szCs w:val="21"/>
                                <w:rtl/>
                              </w:rPr>
                            </w:pPr>
                          </w:p>
                          <w:p w14:paraId="1008898D" w14:textId="77777777" w:rsidR="00247DA6" w:rsidRPr="00A32C30" w:rsidRDefault="00247DA6">
                            <w:pPr>
                              <w:bidi/>
                              <w:jc w:val="both"/>
                              <w:rPr>
                                <w:rFonts w:ascii="Arial" w:hAnsi="Arial" w:cs="Arial"/>
                                <w:b/>
                                <w:bCs/>
                                <w:color w:val="000000" w:themeColor="text1"/>
                                <w:sz w:val="21"/>
                                <w:szCs w:val="21"/>
                                <w:rtl/>
                              </w:rPr>
                            </w:pPr>
                          </w:p>
                          <w:p w14:paraId="3291992D" w14:textId="77777777" w:rsidR="00247DA6" w:rsidRPr="00A32C30" w:rsidRDefault="00247DA6">
                            <w:pPr>
                              <w:bidi/>
                              <w:jc w:val="both"/>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2A6A2857" id="Rectangle 116" o:spid="_x0000_s1084" style="position:absolute;left:0;text-align:left;margin-left:248.1pt;margin-top:11.55pt;width:115.45pt;height:720.7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" fillcolor="white [3212]" stroked="f" strokeweight="1pt">
                <v:textbox>
                  <w:txbxContent>
                    <w:p w14:paraId="14781095"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إن</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lang w:bidi="ar-JO"/>
                        </w:rPr>
                        <w:t xml:space="preserve"> عاقبة</w:t>
                      </w:r>
                      <w:r w:rsidRPr="00A32C30">
                        <w:rPr>
                          <w:rFonts w:ascii="Arial" w:hAnsi="Arial" w:cs="Arial"/>
                          <w:b/>
                          <w:bCs/>
                          <w:color w:val="000000" w:themeColor="text1"/>
                          <w:sz w:val="21"/>
                          <w:szCs w:val="21"/>
                          <w:rtl/>
                        </w:rPr>
                        <w:t xml:space="preserve"> الخطية ليست نتيجة </w:t>
                      </w:r>
                      <w:r w:rsidRPr="00A32C30">
                        <w:rPr>
                          <w:rFonts w:ascii="Arial" w:hAnsi="Arial" w:cs="Arial" w:hint="cs"/>
                          <w:b/>
                          <w:bCs/>
                          <w:color w:val="000000" w:themeColor="text1"/>
                          <w:sz w:val="21"/>
                          <w:szCs w:val="21"/>
                          <w:rtl/>
                        </w:rPr>
                        <w:t>أو</w:t>
                      </w:r>
                      <w:r w:rsidRPr="00A32C30">
                        <w:rPr>
                          <w:rFonts w:ascii="Arial" w:hAnsi="Arial" w:cs="Arial"/>
                          <w:b/>
                          <w:bCs/>
                          <w:color w:val="000000" w:themeColor="text1"/>
                          <w:sz w:val="21"/>
                          <w:szCs w:val="21"/>
                          <w:rtl/>
                        </w:rPr>
                        <w:t xml:space="preserve"> </w:t>
                      </w:r>
                      <w:r w:rsidRPr="00A32C30">
                        <w:rPr>
                          <w:rFonts w:ascii="Arial" w:hAnsi="Arial" w:cs="Arial" w:hint="cs"/>
                          <w:b/>
                          <w:bCs/>
                          <w:color w:val="000000" w:themeColor="text1"/>
                          <w:sz w:val="21"/>
                          <w:szCs w:val="21"/>
                          <w:rtl/>
                        </w:rPr>
                        <w:t>أو</w:t>
                      </w:r>
                      <w:r w:rsidRPr="00A32C30">
                        <w:rPr>
                          <w:rFonts w:ascii="Arial" w:hAnsi="Arial" w:cs="Arial"/>
                          <w:b/>
                          <w:bCs/>
                          <w:color w:val="000000" w:themeColor="text1"/>
                          <w:sz w:val="21"/>
                          <w:szCs w:val="21"/>
                          <w:rtl/>
                        </w:rPr>
                        <w:t xml:space="preserve"> صفة أو حق متأصل</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ففي نظام ما بعد السقوط، قال الله إن الرجل سوف يستغل رغبة المرأة الطبيعية في أن تكون له رفيقة، أو على الأرجح سوف ينتقم في مواجهة رغبتها (راجع تك 4: 7) في السيطرة عليه وقيادته من أجل السيطرة عليها وإخضاعها (تك 3: 16ب).</w:t>
                      </w:r>
                    </w:p>
                    <w:p w14:paraId="5D20DAAD"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إن إخضاع المرأة أو الرجل هو أحد أعراض الطبيعة الساقطة للبشرية (راجع على سبيل المثال الديانات الوثنية)</w:t>
                      </w:r>
                      <w:r w:rsidRPr="00A32C30">
                        <w:rPr>
                          <w:rFonts w:ascii="Arial" w:hAnsi="Arial" w:cs="Arial"/>
                          <w:b/>
                          <w:bCs/>
                          <w:color w:val="000000" w:themeColor="text1"/>
                          <w:sz w:val="21"/>
                          <w:szCs w:val="21"/>
                        </w:rPr>
                        <w:t>.</w:t>
                      </w:r>
                    </w:p>
                    <w:p w14:paraId="507201AD" w14:textId="77777777" w:rsidR="00247DA6" w:rsidRPr="00A32C30" w:rsidRDefault="00247DA6">
                      <w:pPr>
                        <w:bidi/>
                        <w:rPr>
                          <w:rFonts w:ascii="Arial" w:hAnsi="Arial" w:cs="Arial"/>
                          <w:b/>
                          <w:bCs/>
                          <w:color w:val="000000" w:themeColor="text1"/>
                          <w:sz w:val="21"/>
                          <w:szCs w:val="21"/>
                        </w:rPr>
                      </w:pPr>
                    </w:p>
                    <w:p w14:paraId="40B73A17"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المرأة في زمن العهد القديم حتى زمن يسوع</w:t>
                      </w:r>
                    </w:p>
                    <w:p w14:paraId="503C61F1" w14:textId="77777777" w:rsidR="00247DA6" w:rsidRPr="00A32C30" w:rsidRDefault="00247DA6">
                      <w:pPr>
                        <w:bidi/>
                        <w:rPr>
                          <w:rFonts w:ascii="Arial" w:hAnsi="Arial" w:cs="Arial"/>
                          <w:b/>
                          <w:bCs/>
                          <w:color w:val="000000" w:themeColor="text1"/>
                          <w:sz w:val="21"/>
                          <w:szCs w:val="21"/>
                        </w:rPr>
                      </w:pPr>
                    </w:p>
                    <w:p w14:paraId="37862F5F"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خدمت </w:t>
                      </w:r>
                      <w:r w:rsidRPr="00A32C30">
                        <w:rPr>
                          <w:rFonts w:ascii="Arial" w:hAnsi="Arial" w:cs="Arial"/>
                          <w:b/>
                          <w:bCs/>
                          <w:color w:val="000000" w:themeColor="text1"/>
                          <w:sz w:val="21"/>
                          <w:szCs w:val="21"/>
                          <w:rtl/>
                        </w:rPr>
                        <w:t>النساء عند باب خيمة الاجتماع (خر 38: 8؛ 1 صم 2: 22)</w:t>
                      </w:r>
                    </w:p>
                    <w:p w14:paraId="31D41AAA"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تستخدم</w:t>
                      </w:r>
                      <w:r w:rsidRPr="00A32C30">
                        <w:rPr>
                          <w:rFonts w:ascii="Arial" w:hAnsi="Arial" w:cs="Arial"/>
                          <w:b/>
                          <w:bCs/>
                          <w:color w:val="000000" w:themeColor="text1"/>
                          <w:sz w:val="21"/>
                          <w:szCs w:val="21"/>
                          <w:rtl/>
                        </w:rPr>
                        <w:t xml:space="preserve"> الكلمة نفسها (سابا) للإشارة إلى عملهم كما هو الحال بالنسبة لعمل اللاويين</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ربما كانت هؤلاء النساء أرامل كرسن أنفسهن لخدمة الله. </w:t>
                      </w:r>
                    </w:p>
                    <w:p w14:paraId="310FCCB7"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كانت مريم نبية وكل النساء معها يمجدن الله علناً (خر 15: 20-21).</w:t>
                      </w:r>
                    </w:p>
                    <w:p w14:paraId="462D63F8"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b/>
                          <w:bCs/>
                          <w:color w:val="000000" w:themeColor="text1"/>
                          <w:sz w:val="21"/>
                          <w:szCs w:val="21"/>
                          <w:rtl/>
                        </w:rPr>
                        <w:t xml:space="preserve"> ويبدو أنها كانت تلعب أيضاً دوراً قيادياً إلى جانب موسى وهارون (مي 6: 4)</w:t>
                      </w:r>
                      <w:r w:rsidRPr="00A32C30">
                        <w:rPr>
                          <w:rFonts w:ascii="Arial" w:hAnsi="Arial" w:cs="Arial"/>
                          <w:b/>
                          <w:bCs/>
                          <w:color w:val="000000" w:themeColor="text1"/>
                          <w:sz w:val="21"/>
                          <w:szCs w:val="21"/>
                        </w:rPr>
                        <w:t>.</w:t>
                      </w:r>
                    </w:p>
                    <w:p w14:paraId="5660F29D"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كانت دبوراه نبية وقاضية أيضاً في إسرائيل (قض 4-5)</w:t>
                      </w:r>
                      <w:r w:rsidRPr="00A32C30">
                        <w:rPr>
                          <w:rFonts w:ascii="Arial" w:hAnsi="Arial" w:cs="Arial"/>
                          <w:b/>
                          <w:bCs/>
                          <w:color w:val="000000" w:themeColor="text1"/>
                          <w:sz w:val="21"/>
                          <w:szCs w:val="21"/>
                        </w:rPr>
                        <w:t>.</w:t>
                      </w:r>
                    </w:p>
                    <w:p w14:paraId="604862D9"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b/>
                          <w:bCs/>
                          <w:color w:val="000000" w:themeColor="text1"/>
                          <w:sz w:val="21"/>
                          <w:szCs w:val="21"/>
                          <w:rtl/>
                        </w:rPr>
                        <w:t xml:space="preserve">غنت هي وباراق ترنيمة تسبيح لخلاص الله، وهي ترنيمة مسجلة للرجال والنساء على حد سواء (قض 5). </w:t>
                      </w:r>
                    </w:p>
                    <w:p w14:paraId="54051BA9"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 xml:space="preserve">كانت حنة تصلي في </w:t>
                      </w:r>
                      <w:r w:rsidRPr="00A32C30">
                        <w:rPr>
                          <w:rFonts w:ascii="Arial" w:hAnsi="Arial" w:cs="Arial" w:hint="cs"/>
                          <w:b/>
                          <w:bCs/>
                          <w:color w:val="000000" w:themeColor="text1"/>
                          <w:sz w:val="21"/>
                          <w:szCs w:val="21"/>
                          <w:rtl/>
                        </w:rPr>
                        <w:t>بيت</w:t>
                      </w:r>
                      <w:r w:rsidRPr="00A32C30">
                        <w:rPr>
                          <w:rFonts w:ascii="Arial" w:hAnsi="Arial" w:cs="Arial"/>
                          <w:b/>
                          <w:bCs/>
                          <w:color w:val="000000" w:themeColor="text1"/>
                          <w:sz w:val="21"/>
                          <w:szCs w:val="21"/>
                          <w:rtl/>
                        </w:rPr>
                        <w:t xml:space="preserve"> الرب، وقد سجلت صلاتها بالشكر لكي يقرأها الرجال والنساء على حد سواء (1 صم 1: 9-2: 10)</w:t>
                      </w:r>
                      <w:r w:rsidRPr="00A32C30">
                        <w:rPr>
                          <w:rFonts w:ascii="Arial" w:hAnsi="Arial" w:cs="Arial"/>
                          <w:b/>
                          <w:bCs/>
                          <w:color w:val="000000" w:themeColor="text1"/>
                          <w:sz w:val="21"/>
                          <w:szCs w:val="21"/>
                        </w:rPr>
                        <w:t>.</w:t>
                      </w:r>
                    </w:p>
                    <w:p w14:paraId="630313C2"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 xml:space="preserve">كانت </w:t>
                      </w:r>
                      <w:r w:rsidRPr="00A32C30">
                        <w:rPr>
                          <w:rFonts w:ascii="Arial" w:hAnsi="Arial" w:cs="Arial" w:hint="cs"/>
                          <w:b/>
                          <w:bCs/>
                          <w:color w:val="000000" w:themeColor="text1"/>
                          <w:sz w:val="21"/>
                          <w:szCs w:val="21"/>
                          <w:rtl/>
                        </w:rPr>
                        <w:t>خلدة</w:t>
                      </w:r>
                      <w:r w:rsidRPr="00A32C30">
                        <w:rPr>
                          <w:rFonts w:ascii="Arial" w:hAnsi="Arial" w:cs="Arial"/>
                          <w:b/>
                          <w:bCs/>
                          <w:color w:val="000000" w:themeColor="text1"/>
                          <w:sz w:val="21"/>
                          <w:szCs w:val="21"/>
                          <w:rtl/>
                        </w:rPr>
                        <w:t xml:space="preserve"> نبية تنبأت أمام رئيس الكهنة ورجال الملك يوشيا (2مل 22: 8-20؛ 2مل 22: 3 مع إر 1: 2)</w:t>
                      </w:r>
                      <w:r w:rsidRPr="00A32C30">
                        <w:rPr>
                          <w:rFonts w:ascii="Arial" w:hAnsi="Arial" w:cs="Arial"/>
                          <w:b/>
                          <w:bCs/>
                          <w:color w:val="000000" w:themeColor="text1"/>
                          <w:sz w:val="21"/>
                          <w:szCs w:val="21"/>
                        </w:rPr>
                        <w:t>.</w:t>
                      </w:r>
                    </w:p>
                    <w:p w14:paraId="0819F2DD" w14:textId="77777777" w:rsidR="00247DA6" w:rsidRPr="00A32C30" w:rsidRDefault="00000000">
                      <w:pPr>
                        <w:bidi/>
                        <w:jc w:val="both"/>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غنت العديد من النساء في جوقات الهيكل (1أخ 25: 5-7؛ نح 7: 66-67).</w:t>
                      </w:r>
                    </w:p>
                    <w:p w14:paraId="6686C5A6" w14:textId="77777777" w:rsidR="00247DA6" w:rsidRPr="00A32C30" w:rsidRDefault="00247DA6">
                      <w:pPr>
                        <w:bidi/>
                        <w:jc w:val="both"/>
                        <w:rPr>
                          <w:rFonts w:ascii="Arial" w:hAnsi="Arial" w:cs="Arial"/>
                          <w:b/>
                          <w:bCs/>
                          <w:color w:val="000000" w:themeColor="text1"/>
                          <w:sz w:val="21"/>
                          <w:szCs w:val="21"/>
                          <w:rtl/>
                        </w:rPr>
                      </w:pPr>
                    </w:p>
                    <w:p w14:paraId="5B596870" w14:textId="77777777" w:rsidR="00247DA6" w:rsidRPr="00A32C30" w:rsidRDefault="00247DA6">
                      <w:pPr>
                        <w:bidi/>
                        <w:jc w:val="both"/>
                        <w:rPr>
                          <w:rFonts w:ascii="Arial" w:hAnsi="Arial" w:cs="Arial"/>
                          <w:b/>
                          <w:bCs/>
                          <w:color w:val="000000" w:themeColor="text1"/>
                          <w:sz w:val="21"/>
                          <w:szCs w:val="21"/>
                          <w:rtl/>
                        </w:rPr>
                      </w:pPr>
                    </w:p>
                    <w:p w14:paraId="1008898D" w14:textId="77777777" w:rsidR="00247DA6" w:rsidRPr="00A32C30" w:rsidRDefault="00247DA6">
                      <w:pPr>
                        <w:bidi/>
                        <w:jc w:val="both"/>
                        <w:rPr>
                          <w:rFonts w:ascii="Arial" w:hAnsi="Arial" w:cs="Arial"/>
                          <w:b/>
                          <w:bCs/>
                          <w:color w:val="000000" w:themeColor="text1"/>
                          <w:sz w:val="21"/>
                          <w:szCs w:val="21"/>
                          <w:rtl/>
                        </w:rPr>
                      </w:pPr>
                    </w:p>
                    <w:p w14:paraId="3291992D" w14:textId="77777777" w:rsidR="00247DA6" w:rsidRPr="00A32C30" w:rsidRDefault="00247DA6">
                      <w:pPr>
                        <w:bidi/>
                        <w:jc w:val="both"/>
                        <w:rPr>
                          <w:rFonts w:ascii="Arial" w:hAnsi="Arial" w:cs="Arial"/>
                          <w:b/>
                          <w:bCs/>
                          <w:color w:val="000000" w:themeColor="text1"/>
                          <w:sz w:val="21"/>
                          <w:szCs w:val="21"/>
                        </w:rPr>
                      </w:pP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11488" behindDoc="0" locked="0" layoutInCell="1" allowOverlap="1" wp14:anchorId="419EDA54" wp14:editId="53ECB076">
                <wp:simplePos x="0" y="0"/>
                <wp:positionH relativeFrom="column">
                  <wp:posOffset>4653481</wp:posOffset>
                </wp:positionH>
                <wp:positionV relativeFrom="paragraph">
                  <wp:posOffset>146654</wp:posOffset>
                </wp:positionV>
                <wp:extent cx="1531315" cy="8474043"/>
                <wp:effectExtent l="0" t="0" r="5715" b="0"/>
                <wp:wrapNone/>
                <wp:docPr id="385606131" name="Rectangle 117"/>
                <wp:cNvGraphicFramePr/>
                <a:graphic xmlns:a="http://schemas.openxmlformats.org/drawingml/2006/main">
                  <a:graphicData uri="http://schemas.microsoft.com/office/word/2010/wordprocessingShape">
                    <wps:wsp>
                      <wps:cNvSpPr/>
                      <wps:spPr>
                        <a:xfrm>
                          <a:off x="0" y="0"/>
                          <a:ext cx="1531315" cy="847404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24835CA"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lang w:bidi="ar-JO"/>
                              </w:rPr>
                              <w:t xml:space="preserve">. </w:t>
                            </w:r>
                            <w:r w:rsidRPr="00A32C30">
                              <w:rPr>
                                <w:rFonts w:ascii="Arial" w:hAnsi="Arial" w:cs="Arial"/>
                                <w:b/>
                                <w:bCs/>
                                <w:color w:val="000000" w:themeColor="text1"/>
                                <w:sz w:val="21"/>
                                <w:szCs w:val="21"/>
                                <w:rtl/>
                              </w:rPr>
                              <w:t>لعبت العديد من النساء دور</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مهم</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في إعلان كلمة الرب (مز 68: 11)</w:t>
                            </w:r>
                            <w:r w:rsidRPr="00A32C30">
                              <w:rPr>
                                <w:rFonts w:ascii="Arial" w:hAnsi="Arial" w:cs="Arial"/>
                                <w:b/>
                                <w:bCs/>
                                <w:color w:val="000000" w:themeColor="text1"/>
                                <w:sz w:val="21"/>
                                <w:szCs w:val="21"/>
                              </w:rPr>
                              <w:t>.</w:t>
                            </w:r>
                          </w:p>
                          <w:p w14:paraId="77444DDD"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على الرغم من أن بعض النساء خدمن ك</w:t>
                            </w:r>
                            <w:r w:rsidRPr="00A32C30">
                              <w:rPr>
                                <w:rFonts w:ascii="Arial" w:hAnsi="Arial" w:cs="Arial" w:hint="cs"/>
                                <w:b/>
                                <w:bCs/>
                                <w:color w:val="000000" w:themeColor="text1"/>
                                <w:sz w:val="21"/>
                                <w:szCs w:val="21"/>
                                <w:rtl/>
                              </w:rPr>
                              <w:t>قاضي</w:t>
                            </w:r>
                            <w:r w:rsidRPr="00A32C30">
                              <w:rPr>
                                <w:rFonts w:ascii="Arial" w:hAnsi="Arial" w:cs="Arial"/>
                                <w:b/>
                                <w:bCs/>
                                <w:color w:val="000000" w:themeColor="text1"/>
                                <w:sz w:val="21"/>
                                <w:szCs w:val="21"/>
                                <w:rtl/>
                              </w:rPr>
                              <w:t>ات مدني</w:t>
                            </w:r>
                            <w:r w:rsidRPr="00A32C30">
                              <w:rPr>
                                <w:rFonts w:ascii="Arial" w:hAnsi="Arial" w:cs="Arial" w:hint="cs"/>
                                <w:b/>
                                <w:bCs/>
                                <w:color w:val="000000" w:themeColor="text1"/>
                                <w:sz w:val="21"/>
                                <w:szCs w:val="21"/>
                                <w:rtl/>
                              </w:rPr>
                              <w:t>ات</w:t>
                            </w:r>
                            <w:r w:rsidRPr="00A32C30">
                              <w:rPr>
                                <w:rFonts w:ascii="Arial" w:hAnsi="Arial" w:cs="Arial"/>
                                <w:b/>
                                <w:bCs/>
                                <w:color w:val="000000" w:themeColor="text1"/>
                                <w:sz w:val="21"/>
                                <w:szCs w:val="21"/>
                                <w:rtl/>
                              </w:rPr>
                              <w:t xml:space="preserve"> في إسرائيل (مثل دبور</w:t>
                            </w:r>
                            <w:r w:rsidRPr="00A32C30">
                              <w:rPr>
                                <w:rFonts w:ascii="Arial" w:hAnsi="Arial" w:cs="Arial" w:hint="cs"/>
                                <w:b/>
                                <w:bCs/>
                                <w:color w:val="000000" w:themeColor="text1"/>
                                <w:sz w:val="21"/>
                                <w:szCs w:val="21"/>
                                <w:rtl/>
                              </w:rPr>
                              <w:t>ة</w:t>
                            </w:r>
                            <w:r w:rsidRPr="00A32C30">
                              <w:rPr>
                                <w:rFonts w:ascii="Arial" w:hAnsi="Arial" w:cs="Arial"/>
                                <w:b/>
                                <w:bCs/>
                                <w:color w:val="000000" w:themeColor="text1"/>
                                <w:sz w:val="21"/>
                                <w:szCs w:val="21"/>
                                <w:rtl/>
                              </w:rPr>
                              <w:t>)، إلا أنه لا يوجد سجل لكاهنة أو رئيسة كهنة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تنبأ النبي يوئيل أنه في يوم من الأيام سيتنبأ بنوك</w:t>
                            </w:r>
                            <w:r w:rsidRPr="00A32C30">
                              <w:rPr>
                                <w:rFonts w:ascii="Arial" w:hAnsi="Arial" w:cs="Arial" w:hint="cs"/>
                                <w:b/>
                                <w:bCs/>
                                <w:color w:val="000000" w:themeColor="text1"/>
                                <w:sz w:val="21"/>
                                <w:szCs w:val="21"/>
                                <w:rtl/>
                              </w:rPr>
                              <w:t>م</w:t>
                            </w:r>
                            <w:r w:rsidRPr="00A32C30">
                              <w:rPr>
                                <w:rFonts w:ascii="Arial" w:hAnsi="Arial" w:cs="Arial"/>
                                <w:b/>
                                <w:bCs/>
                                <w:color w:val="000000" w:themeColor="text1"/>
                                <w:sz w:val="21"/>
                                <w:szCs w:val="21"/>
                                <w:rtl/>
                              </w:rPr>
                              <w:t xml:space="preserve"> وبناتك</w:t>
                            </w:r>
                            <w:r w:rsidRPr="00A32C30">
                              <w:rPr>
                                <w:rFonts w:ascii="Arial" w:hAnsi="Arial" w:cs="Arial" w:hint="cs"/>
                                <w:b/>
                                <w:bCs/>
                                <w:color w:val="000000" w:themeColor="text1"/>
                                <w:sz w:val="21"/>
                                <w:szCs w:val="21"/>
                                <w:rtl/>
                              </w:rPr>
                              <w:t>م</w:t>
                            </w:r>
                            <w:r w:rsidRPr="00A32C30">
                              <w:rPr>
                                <w:rFonts w:ascii="Arial" w:hAnsi="Arial" w:cs="Arial"/>
                                <w:b/>
                                <w:bCs/>
                                <w:color w:val="000000" w:themeColor="text1"/>
                                <w:sz w:val="21"/>
                                <w:szCs w:val="21"/>
                                <w:rtl/>
                              </w:rPr>
                              <w:t xml:space="preserve"> (يو 2: 28-32؛ أع 2: 16-18)</w:t>
                            </w:r>
                            <w:r w:rsidRPr="00A32C30">
                              <w:rPr>
                                <w:rFonts w:ascii="Arial" w:hAnsi="Arial" w:cs="Arial"/>
                                <w:b/>
                                <w:bCs/>
                                <w:color w:val="000000" w:themeColor="text1"/>
                                <w:sz w:val="21"/>
                                <w:szCs w:val="21"/>
                              </w:rPr>
                              <w:t>.</w:t>
                            </w:r>
                          </w:p>
                          <w:p w14:paraId="126BFC11"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تم تسجيل تسبيح</w:t>
                            </w:r>
                            <w:r w:rsidRPr="00A32C30">
                              <w:rPr>
                                <w:rFonts w:ascii="Arial" w:hAnsi="Arial" w:cs="Arial" w:hint="cs"/>
                                <w:b/>
                                <w:bCs/>
                                <w:color w:val="000000" w:themeColor="text1"/>
                                <w:sz w:val="21"/>
                                <w:szCs w:val="21"/>
                                <w:rtl/>
                              </w:rPr>
                              <w:t>ة</w:t>
                            </w:r>
                            <w:r w:rsidRPr="00A32C30">
                              <w:rPr>
                                <w:rFonts w:ascii="Arial" w:hAnsi="Arial" w:cs="Arial"/>
                                <w:b/>
                                <w:bCs/>
                                <w:color w:val="000000" w:themeColor="text1"/>
                                <w:sz w:val="21"/>
                                <w:szCs w:val="21"/>
                                <w:rtl/>
                              </w:rPr>
                              <w:t xml:space="preserve"> العذراء مريم لله لكي يقرأه</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الرجال والنساء (لو 1: 46-55)</w:t>
                            </w:r>
                            <w:r w:rsidRPr="00A32C30">
                              <w:rPr>
                                <w:rFonts w:ascii="Arial" w:hAnsi="Arial" w:cs="Arial"/>
                                <w:b/>
                                <w:bCs/>
                                <w:color w:val="000000" w:themeColor="text1"/>
                                <w:sz w:val="21"/>
                                <w:szCs w:val="21"/>
                              </w:rPr>
                              <w:t>.</w:t>
                            </w:r>
                            <w:r w:rsidRPr="00A32C30">
                              <w:rPr>
                                <w:rFonts w:ascii="Arial" w:hAnsi="Arial" w:cs="Arial" w:hint="cs"/>
                                <w:b/>
                                <w:bCs/>
                                <w:color w:val="000000" w:themeColor="text1"/>
                                <w:sz w:val="21"/>
                                <w:szCs w:val="21"/>
                                <w:rtl/>
                              </w:rPr>
                              <w:t xml:space="preserve">.    . </w:t>
                            </w:r>
                            <w:r w:rsidRPr="00A32C30">
                              <w:rPr>
                                <w:rFonts w:ascii="Arial" w:hAnsi="Arial" w:cs="Arial"/>
                                <w:b/>
                                <w:bCs/>
                                <w:color w:val="000000" w:themeColor="text1"/>
                                <w:sz w:val="21"/>
                                <w:szCs w:val="21"/>
                                <w:rtl/>
                              </w:rPr>
                              <w:t>كانت حنة نبية تخدم في الهيكل ليل</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ونهار</w:t>
                            </w:r>
                            <w:r w:rsidRPr="00A32C30">
                              <w:rPr>
                                <w:rFonts w:ascii="Arial" w:hAnsi="Arial" w:cs="Arial" w:hint="cs"/>
                                <w:b/>
                                <w:bCs/>
                                <w:color w:val="000000" w:themeColor="text1"/>
                                <w:sz w:val="21"/>
                                <w:szCs w:val="21"/>
                                <w:rtl/>
                              </w:rPr>
                              <w:t xml:space="preserve">اً </w:t>
                            </w:r>
                            <w:r w:rsidRPr="00A32C30">
                              <w:rPr>
                                <w:rFonts w:ascii="Arial" w:hAnsi="Arial" w:cs="Arial"/>
                                <w:b/>
                                <w:bCs/>
                                <w:color w:val="000000" w:themeColor="text1"/>
                                <w:sz w:val="21"/>
                                <w:szCs w:val="21"/>
                                <w:rtl/>
                              </w:rPr>
                              <w:t>بالصوم والصلاة (لو 2: 36-38)</w:t>
                            </w:r>
                            <w:r w:rsidRPr="00A32C30">
                              <w:rPr>
                                <w:rFonts w:ascii="Arial" w:hAnsi="Arial" w:cs="Arial"/>
                                <w:b/>
                                <w:bCs/>
                                <w:color w:val="000000" w:themeColor="text1"/>
                                <w:sz w:val="21"/>
                                <w:szCs w:val="21"/>
                              </w:rPr>
                              <w:t>.</w:t>
                            </w:r>
                          </w:p>
                          <w:p w14:paraId="53B1D77D" w14:textId="77777777" w:rsidR="00247DA6" w:rsidRPr="00A32C30" w:rsidRDefault="00247DA6">
                            <w:pPr>
                              <w:bidi/>
                              <w:rPr>
                                <w:rFonts w:ascii="Arial" w:hAnsi="Arial" w:cs="Arial"/>
                                <w:b/>
                                <w:bCs/>
                                <w:color w:val="000000" w:themeColor="text1"/>
                                <w:sz w:val="21"/>
                                <w:szCs w:val="21"/>
                              </w:rPr>
                            </w:pPr>
                          </w:p>
                          <w:p w14:paraId="68A4C2E7"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النساء في خدمة وتعليم يسوع</w:t>
                            </w:r>
                          </w:p>
                          <w:p w14:paraId="13D618B9"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رافقت مجموعة مخلصة من النساء يسوع وخدم</w:t>
                            </w:r>
                            <w:r w:rsidRPr="00A32C30">
                              <w:rPr>
                                <w:rFonts w:ascii="Arial" w:hAnsi="Arial" w:cs="Arial" w:hint="cs"/>
                                <w:b/>
                                <w:bCs/>
                                <w:color w:val="000000" w:themeColor="text1"/>
                                <w:sz w:val="21"/>
                                <w:szCs w:val="21"/>
                                <w:rtl/>
                              </w:rPr>
                              <w:t>نه</w:t>
                            </w:r>
                            <w:r w:rsidRPr="00A32C30">
                              <w:rPr>
                                <w:rFonts w:ascii="Arial" w:hAnsi="Arial" w:cs="Arial"/>
                                <w:b/>
                                <w:bCs/>
                                <w:color w:val="000000" w:themeColor="text1"/>
                                <w:sz w:val="21"/>
                                <w:szCs w:val="21"/>
                                <w:rtl/>
                              </w:rPr>
                              <w:t xml:space="preserve"> في جولات خدمته (لو 8: 1-3، مت 27: 55؛ مر 15: 41)</w:t>
                            </w:r>
                            <w:r w:rsidRPr="00A32C30">
                              <w:rPr>
                                <w:rFonts w:ascii="Arial" w:hAnsi="Arial" w:cs="Arial"/>
                                <w:b/>
                                <w:bCs/>
                                <w:color w:val="000000" w:themeColor="text1"/>
                                <w:sz w:val="21"/>
                                <w:szCs w:val="21"/>
                              </w:rPr>
                              <w:t>.</w:t>
                            </w:r>
                          </w:p>
                          <w:p w14:paraId="177F2DE7"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 xml:space="preserve">على النقيض من العادات العادية والمعايير الحاخامية، تحدث يسوع مع امرأة سامرية وكشف لها عن طبيعة العبادة الحقيقية (يو 4: 7-26). </w:t>
                            </w:r>
                          </w:p>
                          <w:p w14:paraId="0510AF58"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كما اهتم يسوع بنفس القدر بالعيوب الجسدية لدى النساء (مر 1: 29-31؛ 5: 25-34)، ولفت ال</w:t>
                            </w:r>
                            <w:r w:rsidRPr="00A32C30">
                              <w:rPr>
                                <w:rFonts w:ascii="Arial" w:hAnsi="Arial" w:cs="Arial" w:hint="cs"/>
                                <w:b/>
                                <w:bCs/>
                                <w:color w:val="000000" w:themeColor="text1"/>
                                <w:sz w:val="21"/>
                                <w:szCs w:val="21"/>
                                <w:rtl/>
                              </w:rPr>
                              <w:t>إ</w:t>
                            </w:r>
                            <w:r w:rsidRPr="00A32C30">
                              <w:rPr>
                                <w:rFonts w:ascii="Arial" w:hAnsi="Arial" w:cs="Arial"/>
                                <w:b/>
                                <w:bCs/>
                                <w:color w:val="000000" w:themeColor="text1"/>
                                <w:sz w:val="21"/>
                                <w:szCs w:val="21"/>
                                <w:rtl/>
                              </w:rPr>
                              <w:t>نتباه إلى تفاني أرملة فقيرة لم يذكر اسمها لتعليم درس في التلمذة (مر 12: 41-44)</w:t>
                            </w:r>
                            <w:r w:rsidRPr="00A32C30">
                              <w:rPr>
                                <w:rFonts w:ascii="Arial" w:hAnsi="Arial" w:cs="Arial"/>
                                <w:b/>
                                <w:bCs/>
                                <w:color w:val="000000" w:themeColor="text1"/>
                                <w:sz w:val="21"/>
                                <w:szCs w:val="21"/>
                              </w:rPr>
                              <w:t>.</w:t>
                            </w:r>
                          </w:p>
                          <w:p w14:paraId="6C236DD3" w14:textId="77777777" w:rsidR="00247DA6" w:rsidRPr="00A32C30" w:rsidRDefault="00000000">
                            <w:pPr>
                              <w:bidi/>
                              <w:rPr>
                                <w:rFonts w:ascii="Arial" w:hAnsi="Arial" w:cs="Arial"/>
                                <w:b/>
                                <w:bCs/>
                                <w:color w:val="000000" w:themeColor="text1"/>
                                <w:sz w:val="21"/>
                                <w:szCs w:val="21"/>
                                <w:rtl/>
                              </w:rPr>
                            </w:pPr>
                            <w:r w:rsidRPr="00A32C30">
                              <w:rPr>
                                <w:rFonts w:ascii="Segoe UI Emoji" w:hAnsi="Segoe UI Emoji" w:cs="Segoe UI Emoji" w:hint="cs"/>
                                <w:b/>
                                <w:bCs/>
                                <w:color w:val="000000" w:themeColor="text1"/>
                                <w:sz w:val="21"/>
                                <w:szCs w:val="21"/>
                                <w:rtl/>
                              </w:rPr>
                              <w:t xml:space="preserve">. </w:t>
                            </w:r>
                            <w:r w:rsidRPr="00A32C30">
                              <w:rPr>
                                <w:rFonts w:ascii="Arial" w:hAnsi="Arial" w:cs="Arial"/>
                                <w:b/>
                                <w:bCs/>
                                <w:color w:val="000000" w:themeColor="text1"/>
                                <w:sz w:val="21"/>
                                <w:szCs w:val="21"/>
                                <w:rtl/>
                              </w:rPr>
                              <w:t>سمح لمريم أخت لعازر أن تجلس عند قدميه وتتعلم - وهو امتياز مُنح للرجال فقط في ذلك الوقت (لو 10: 42)</w:t>
                            </w:r>
                          </w:p>
                          <w:p w14:paraId="263933F6"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 النساء اللاتي شفاهن يسوع سبحن الله علن</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في المجمع (لو 13: 13)</w:t>
                            </w:r>
                            <w:r w:rsidRPr="00A32C30">
                              <w:rPr>
                                <w:rFonts w:ascii="Arial" w:hAnsi="Arial" w:cs="Arial"/>
                                <w:b/>
                                <w:bCs/>
                                <w:color w:val="000000" w:themeColor="text1"/>
                                <w:sz w:val="21"/>
                                <w:szCs w:val="21"/>
                              </w:rPr>
                              <w:t>.</w:t>
                            </w:r>
                          </w:p>
                          <w:p w14:paraId="7B8B2507"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في ثقافة يهيمن عليها الذكور، عالج المواقف القانونية التي كانت ضد النساء (مت 19: 9-10؛ مر 10: 11-12).</w:t>
                            </w:r>
                          </w:p>
                          <w:p w14:paraId="24187462" w14:textId="77777777" w:rsidR="00247DA6" w:rsidRPr="00A32C30" w:rsidRDefault="00247DA6">
                            <w:pPr>
                              <w:bidi/>
                              <w:rPr>
                                <w:rFonts w:ascii="Arial" w:hAnsi="Arial" w:cs="Arial"/>
                                <w:b/>
                                <w:bCs/>
                                <w:color w:val="000000" w:themeColor="text1"/>
                                <w:sz w:val="21"/>
                                <w:szCs w:val="21"/>
                                <w:rtl/>
                              </w:rPr>
                            </w:pPr>
                          </w:p>
                          <w:p w14:paraId="59358A5F" w14:textId="77777777" w:rsidR="00247DA6" w:rsidRPr="00A32C30" w:rsidRDefault="00247DA6">
                            <w:pPr>
                              <w:bidi/>
                              <w:rPr>
                                <w:rFonts w:ascii="Arial" w:hAnsi="Arial" w:cs="Arial"/>
                                <w:b/>
                                <w:bCs/>
                                <w:color w:val="000000" w:themeColor="text1"/>
                                <w:sz w:val="21"/>
                                <w:szCs w:val="21"/>
                                <w:rtl/>
                              </w:rPr>
                            </w:pPr>
                          </w:p>
                          <w:p w14:paraId="760A563F" w14:textId="77777777" w:rsidR="00247DA6" w:rsidRPr="00A32C30" w:rsidRDefault="00247DA6">
                            <w:pPr>
                              <w:bidi/>
                              <w:rPr>
                                <w:rFonts w:ascii="Arial" w:hAnsi="Arial" w:cs="Arial"/>
                                <w:b/>
                                <w:bCs/>
                                <w:color w:val="000000" w:themeColor="text1"/>
                                <w:sz w:val="21"/>
                                <w:szCs w:val="21"/>
                                <w:rtl/>
                              </w:rPr>
                            </w:pPr>
                          </w:p>
                          <w:p w14:paraId="059B92C5" w14:textId="77777777" w:rsidR="00247DA6" w:rsidRPr="00A32C30" w:rsidRDefault="00247DA6">
                            <w:pPr>
                              <w:bidi/>
                              <w:rPr>
                                <w:rFonts w:ascii="Arial" w:hAnsi="Arial" w:cs="Arial"/>
                                <w:b/>
                                <w:bCs/>
                                <w:color w:val="000000" w:themeColor="text1"/>
                                <w:sz w:val="21"/>
                                <w:szCs w:val="21"/>
                                <w:rtl/>
                              </w:rPr>
                            </w:pPr>
                          </w:p>
                          <w:p w14:paraId="3C5A47FD" w14:textId="77777777" w:rsidR="00247DA6" w:rsidRPr="00A32C30" w:rsidRDefault="00247DA6">
                            <w:pPr>
                              <w:bidi/>
                              <w:rPr>
                                <w:rFonts w:ascii="Arial" w:hAnsi="Arial" w:cs="Arial"/>
                                <w:b/>
                                <w:bCs/>
                                <w:color w:val="000000" w:themeColor="text1"/>
                                <w:sz w:val="21"/>
                                <w:szCs w:val="21"/>
                                <w:rtl/>
                              </w:rPr>
                            </w:pPr>
                          </w:p>
                          <w:p w14:paraId="6E888621" w14:textId="77777777" w:rsidR="00247DA6" w:rsidRPr="00A32C30" w:rsidRDefault="00247DA6">
                            <w:pPr>
                              <w:bidi/>
                              <w:rPr>
                                <w:rFonts w:ascii="Arial" w:hAnsi="Arial" w:cs="Arial"/>
                                <w:b/>
                                <w:bCs/>
                                <w:color w:val="000000" w:themeColor="text1"/>
                                <w:sz w:val="21"/>
                                <w:szCs w:val="21"/>
                                <w:rtl/>
                              </w:rPr>
                            </w:pPr>
                          </w:p>
                          <w:p w14:paraId="068E9C4C" w14:textId="77777777" w:rsidR="00247DA6" w:rsidRPr="00A32C30" w:rsidRDefault="00247DA6">
                            <w:pPr>
                              <w:bidi/>
                              <w:rPr>
                                <w:rFonts w:ascii="Arial" w:hAnsi="Arial" w:cs="Arial"/>
                                <w:b/>
                                <w:bCs/>
                                <w:color w:val="000000" w:themeColor="text1"/>
                                <w:sz w:val="21"/>
                                <w:szCs w:val="21"/>
                                <w:rtl/>
                              </w:rPr>
                            </w:pPr>
                          </w:p>
                          <w:p w14:paraId="280ED046" w14:textId="77777777" w:rsidR="00247DA6" w:rsidRPr="00A32C30" w:rsidRDefault="00247DA6">
                            <w:pPr>
                              <w:bidi/>
                              <w:rPr>
                                <w:rFonts w:ascii="Arial" w:hAnsi="Arial" w:cs="Arial"/>
                                <w:b/>
                                <w:bCs/>
                                <w:color w:val="000000" w:themeColor="text1"/>
                                <w:sz w:val="21"/>
                                <w:szCs w:val="21"/>
                                <w:rtl/>
                              </w:rPr>
                            </w:pPr>
                          </w:p>
                          <w:p w14:paraId="5B58DDE7" w14:textId="77777777" w:rsidR="00247DA6" w:rsidRPr="00A32C30" w:rsidRDefault="00247DA6">
                            <w:pPr>
                              <w:bidi/>
                              <w:rPr>
                                <w:rFonts w:ascii="Arial" w:hAnsi="Arial" w:cs="Arial"/>
                                <w:b/>
                                <w:bCs/>
                                <w:color w:val="000000" w:themeColor="text1"/>
                                <w:sz w:val="21"/>
                                <w:szCs w:val="21"/>
                                <w:rtl/>
                              </w:rPr>
                            </w:pPr>
                          </w:p>
                          <w:p w14:paraId="7B45C3E7" w14:textId="77777777" w:rsidR="00247DA6" w:rsidRPr="00A32C30" w:rsidRDefault="00247DA6">
                            <w:pPr>
                              <w:bidi/>
                              <w:rPr>
                                <w:rFonts w:ascii="Arial" w:hAnsi="Arial" w:cs="Arial"/>
                                <w:b/>
                                <w:bCs/>
                                <w:color w:val="000000" w:themeColor="text1"/>
                                <w:sz w:val="21"/>
                                <w:szCs w:val="21"/>
                                <w:rtl/>
                              </w:rPr>
                            </w:pPr>
                          </w:p>
                          <w:p w14:paraId="3E795EB8" w14:textId="77777777" w:rsidR="00247DA6" w:rsidRPr="00A32C30" w:rsidRDefault="00247DA6">
                            <w:pPr>
                              <w:bidi/>
                              <w:rPr>
                                <w:rFonts w:ascii="Arial" w:hAnsi="Arial" w:cs="Arial"/>
                                <w:b/>
                                <w:bCs/>
                                <w:color w:val="000000" w:themeColor="text1"/>
                                <w:sz w:val="21"/>
                                <w:szCs w:val="21"/>
                                <w:rtl/>
                              </w:rPr>
                            </w:pPr>
                          </w:p>
                          <w:p w14:paraId="51337E9A" w14:textId="77777777" w:rsidR="00247DA6" w:rsidRPr="00A32C30"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419EDA54" id="Rectangle 117" o:spid="_x0000_s1085" style="position:absolute;left:0;text-align:left;margin-left:366.4pt;margin-top:11.55pt;width:120.6pt;height:667.25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" fillcolor="white [3212]" stroked="f" strokeweight="1pt">
                <v:textbox>
                  <w:txbxContent>
                    <w:p w14:paraId="124835CA"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lang w:bidi="ar-JO"/>
                        </w:rPr>
                        <w:t xml:space="preserve">. </w:t>
                      </w:r>
                      <w:r w:rsidRPr="00A32C30">
                        <w:rPr>
                          <w:rFonts w:ascii="Arial" w:hAnsi="Arial" w:cs="Arial"/>
                          <w:b/>
                          <w:bCs/>
                          <w:color w:val="000000" w:themeColor="text1"/>
                          <w:sz w:val="21"/>
                          <w:szCs w:val="21"/>
                          <w:rtl/>
                        </w:rPr>
                        <w:t>لعبت العديد من النساء دور</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مهم</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في إعلان كلمة الرب (مز 68: 11)</w:t>
                      </w:r>
                      <w:r w:rsidRPr="00A32C30">
                        <w:rPr>
                          <w:rFonts w:ascii="Arial" w:hAnsi="Arial" w:cs="Arial"/>
                          <w:b/>
                          <w:bCs/>
                          <w:color w:val="000000" w:themeColor="text1"/>
                          <w:sz w:val="21"/>
                          <w:szCs w:val="21"/>
                        </w:rPr>
                        <w:t>.</w:t>
                      </w:r>
                    </w:p>
                    <w:p w14:paraId="77444DDD"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على الرغم من أن بعض النساء خدمن ك</w:t>
                      </w:r>
                      <w:r w:rsidRPr="00A32C30">
                        <w:rPr>
                          <w:rFonts w:ascii="Arial" w:hAnsi="Arial" w:cs="Arial" w:hint="cs"/>
                          <w:b/>
                          <w:bCs/>
                          <w:color w:val="000000" w:themeColor="text1"/>
                          <w:sz w:val="21"/>
                          <w:szCs w:val="21"/>
                          <w:rtl/>
                        </w:rPr>
                        <w:t>قاضي</w:t>
                      </w:r>
                      <w:r w:rsidRPr="00A32C30">
                        <w:rPr>
                          <w:rFonts w:ascii="Arial" w:hAnsi="Arial" w:cs="Arial"/>
                          <w:b/>
                          <w:bCs/>
                          <w:color w:val="000000" w:themeColor="text1"/>
                          <w:sz w:val="21"/>
                          <w:szCs w:val="21"/>
                          <w:rtl/>
                        </w:rPr>
                        <w:t>ات مدني</w:t>
                      </w:r>
                      <w:r w:rsidRPr="00A32C30">
                        <w:rPr>
                          <w:rFonts w:ascii="Arial" w:hAnsi="Arial" w:cs="Arial" w:hint="cs"/>
                          <w:b/>
                          <w:bCs/>
                          <w:color w:val="000000" w:themeColor="text1"/>
                          <w:sz w:val="21"/>
                          <w:szCs w:val="21"/>
                          <w:rtl/>
                        </w:rPr>
                        <w:t>ات</w:t>
                      </w:r>
                      <w:r w:rsidRPr="00A32C30">
                        <w:rPr>
                          <w:rFonts w:ascii="Arial" w:hAnsi="Arial" w:cs="Arial"/>
                          <w:b/>
                          <w:bCs/>
                          <w:color w:val="000000" w:themeColor="text1"/>
                          <w:sz w:val="21"/>
                          <w:szCs w:val="21"/>
                          <w:rtl/>
                        </w:rPr>
                        <w:t xml:space="preserve"> في إسرائيل (مثل دبور</w:t>
                      </w:r>
                      <w:r w:rsidRPr="00A32C30">
                        <w:rPr>
                          <w:rFonts w:ascii="Arial" w:hAnsi="Arial" w:cs="Arial" w:hint="cs"/>
                          <w:b/>
                          <w:bCs/>
                          <w:color w:val="000000" w:themeColor="text1"/>
                          <w:sz w:val="21"/>
                          <w:szCs w:val="21"/>
                          <w:rtl/>
                        </w:rPr>
                        <w:t>ة</w:t>
                      </w:r>
                      <w:r w:rsidRPr="00A32C30">
                        <w:rPr>
                          <w:rFonts w:ascii="Arial" w:hAnsi="Arial" w:cs="Arial"/>
                          <w:b/>
                          <w:bCs/>
                          <w:color w:val="000000" w:themeColor="text1"/>
                          <w:sz w:val="21"/>
                          <w:szCs w:val="21"/>
                          <w:rtl/>
                        </w:rPr>
                        <w:t>)، إلا أنه لا يوجد سجل لكاهنة أو رئيسة كهنة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تنبأ النبي يوئيل أنه في يوم من الأيام سيتنبأ بنوك</w:t>
                      </w:r>
                      <w:r w:rsidRPr="00A32C30">
                        <w:rPr>
                          <w:rFonts w:ascii="Arial" w:hAnsi="Arial" w:cs="Arial" w:hint="cs"/>
                          <w:b/>
                          <w:bCs/>
                          <w:color w:val="000000" w:themeColor="text1"/>
                          <w:sz w:val="21"/>
                          <w:szCs w:val="21"/>
                          <w:rtl/>
                        </w:rPr>
                        <w:t>م</w:t>
                      </w:r>
                      <w:r w:rsidRPr="00A32C30">
                        <w:rPr>
                          <w:rFonts w:ascii="Arial" w:hAnsi="Arial" w:cs="Arial"/>
                          <w:b/>
                          <w:bCs/>
                          <w:color w:val="000000" w:themeColor="text1"/>
                          <w:sz w:val="21"/>
                          <w:szCs w:val="21"/>
                          <w:rtl/>
                        </w:rPr>
                        <w:t xml:space="preserve"> وبناتك</w:t>
                      </w:r>
                      <w:r w:rsidRPr="00A32C30">
                        <w:rPr>
                          <w:rFonts w:ascii="Arial" w:hAnsi="Arial" w:cs="Arial" w:hint="cs"/>
                          <w:b/>
                          <w:bCs/>
                          <w:color w:val="000000" w:themeColor="text1"/>
                          <w:sz w:val="21"/>
                          <w:szCs w:val="21"/>
                          <w:rtl/>
                        </w:rPr>
                        <w:t>م</w:t>
                      </w:r>
                      <w:r w:rsidRPr="00A32C30">
                        <w:rPr>
                          <w:rFonts w:ascii="Arial" w:hAnsi="Arial" w:cs="Arial"/>
                          <w:b/>
                          <w:bCs/>
                          <w:color w:val="000000" w:themeColor="text1"/>
                          <w:sz w:val="21"/>
                          <w:szCs w:val="21"/>
                          <w:rtl/>
                        </w:rPr>
                        <w:t xml:space="preserve"> (يو 2: 28-32؛ أع 2: 16-18)</w:t>
                      </w:r>
                      <w:r w:rsidRPr="00A32C30">
                        <w:rPr>
                          <w:rFonts w:ascii="Arial" w:hAnsi="Arial" w:cs="Arial"/>
                          <w:b/>
                          <w:bCs/>
                          <w:color w:val="000000" w:themeColor="text1"/>
                          <w:sz w:val="21"/>
                          <w:szCs w:val="21"/>
                        </w:rPr>
                        <w:t>.</w:t>
                      </w:r>
                    </w:p>
                    <w:p w14:paraId="126BFC11"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تم تسجيل تسبيح</w:t>
                      </w:r>
                      <w:r w:rsidRPr="00A32C30">
                        <w:rPr>
                          <w:rFonts w:ascii="Arial" w:hAnsi="Arial" w:cs="Arial" w:hint="cs"/>
                          <w:b/>
                          <w:bCs/>
                          <w:color w:val="000000" w:themeColor="text1"/>
                          <w:sz w:val="21"/>
                          <w:szCs w:val="21"/>
                          <w:rtl/>
                        </w:rPr>
                        <w:t>ة</w:t>
                      </w:r>
                      <w:r w:rsidRPr="00A32C30">
                        <w:rPr>
                          <w:rFonts w:ascii="Arial" w:hAnsi="Arial" w:cs="Arial"/>
                          <w:b/>
                          <w:bCs/>
                          <w:color w:val="000000" w:themeColor="text1"/>
                          <w:sz w:val="21"/>
                          <w:szCs w:val="21"/>
                          <w:rtl/>
                        </w:rPr>
                        <w:t xml:space="preserve"> العذراء مريم لله لكي يقرأه</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الرجال والنساء (لو 1: 46-55)</w:t>
                      </w:r>
                      <w:r w:rsidRPr="00A32C30">
                        <w:rPr>
                          <w:rFonts w:ascii="Arial" w:hAnsi="Arial" w:cs="Arial"/>
                          <w:b/>
                          <w:bCs/>
                          <w:color w:val="000000" w:themeColor="text1"/>
                          <w:sz w:val="21"/>
                          <w:szCs w:val="21"/>
                        </w:rPr>
                        <w:t>.</w:t>
                      </w:r>
                      <w:r w:rsidRPr="00A32C30">
                        <w:rPr>
                          <w:rFonts w:ascii="Arial" w:hAnsi="Arial" w:cs="Arial" w:hint="cs"/>
                          <w:b/>
                          <w:bCs/>
                          <w:color w:val="000000" w:themeColor="text1"/>
                          <w:sz w:val="21"/>
                          <w:szCs w:val="21"/>
                          <w:rtl/>
                        </w:rPr>
                        <w:t xml:space="preserve">.    . </w:t>
                      </w:r>
                      <w:r w:rsidRPr="00A32C30">
                        <w:rPr>
                          <w:rFonts w:ascii="Arial" w:hAnsi="Arial" w:cs="Arial"/>
                          <w:b/>
                          <w:bCs/>
                          <w:color w:val="000000" w:themeColor="text1"/>
                          <w:sz w:val="21"/>
                          <w:szCs w:val="21"/>
                          <w:rtl/>
                        </w:rPr>
                        <w:t>كانت حنة نبية تخدم في الهيكل ليل</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ونهار</w:t>
                      </w:r>
                      <w:r w:rsidRPr="00A32C30">
                        <w:rPr>
                          <w:rFonts w:ascii="Arial" w:hAnsi="Arial" w:cs="Arial" w:hint="cs"/>
                          <w:b/>
                          <w:bCs/>
                          <w:color w:val="000000" w:themeColor="text1"/>
                          <w:sz w:val="21"/>
                          <w:szCs w:val="21"/>
                          <w:rtl/>
                        </w:rPr>
                        <w:t xml:space="preserve">اً </w:t>
                      </w:r>
                      <w:r w:rsidRPr="00A32C30">
                        <w:rPr>
                          <w:rFonts w:ascii="Arial" w:hAnsi="Arial" w:cs="Arial"/>
                          <w:b/>
                          <w:bCs/>
                          <w:color w:val="000000" w:themeColor="text1"/>
                          <w:sz w:val="21"/>
                          <w:szCs w:val="21"/>
                          <w:rtl/>
                        </w:rPr>
                        <w:t>بالصوم والصلاة (لو 2: 36-38)</w:t>
                      </w:r>
                      <w:r w:rsidRPr="00A32C30">
                        <w:rPr>
                          <w:rFonts w:ascii="Arial" w:hAnsi="Arial" w:cs="Arial"/>
                          <w:b/>
                          <w:bCs/>
                          <w:color w:val="000000" w:themeColor="text1"/>
                          <w:sz w:val="21"/>
                          <w:szCs w:val="21"/>
                        </w:rPr>
                        <w:t>.</w:t>
                      </w:r>
                    </w:p>
                    <w:p w14:paraId="53B1D77D" w14:textId="77777777" w:rsidR="00247DA6" w:rsidRPr="00A32C30" w:rsidRDefault="00247DA6">
                      <w:pPr>
                        <w:bidi/>
                        <w:rPr>
                          <w:rFonts w:ascii="Arial" w:hAnsi="Arial" w:cs="Arial"/>
                          <w:b/>
                          <w:bCs/>
                          <w:color w:val="000000" w:themeColor="text1"/>
                          <w:sz w:val="21"/>
                          <w:szCs w:val="21"/>
                        </w:rPr>
                      </w:pPr>
                    </w:p>
                    <w:p w14:paraId="68A4C2E7"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النساء في خدمة وتعليم يسوع</w:t>
                      </w:r>
                    </w:p>
                    <w:p w14:paraId="13D618B9"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رافقت مجموعة مخلصة من النساء يسوع وخدم</w:t>
                      </w:r>
                      <w:r w:rsidRPr="00A32C30">
                        <w:rPr>
                          <w:rFonts w:ascii="Arial" w:hAnsi="Arial" w:cs="Arial" w:hint="cs"/>
                          <w:b/>
                          <w:bCs/>
                          <w:color w:val="000000" w:themeColor="text1"/>
                          <w:sz w:val="21"/>
                          <w:szCs w:val="21"/>
                          <w:rtl/>
                        </w:rPr>
                        <w:t>نه</w:t>
                      </w:r>
                      <w:r w:rsidRPr="00A32C30">
                        <w:rPr>
                          <w:rFonts w:ascii="Arial" w:hAnsi="Arial" w:cs="Arial"/>
                          <w:b/>
                          <w:bCs/>
                          <w:color w:val="000000" w:themeColor="text1"/>
                          <w:sz w:val="21"/>
                          <w:szCs w:val="21"/>
                          <w:rtl/>
                        </w:rPr>
                        <w:t xml:space="preserve"> في جولات خدمته (لو 8: 1-3، مت 27: 55؛ مر 15: 41)</w:t>
                      </w:r>
                      <w:r w:rsidRPr="00A32C30">
                        <w:rPr>
                          <w:rFonts w:ascii="Arial" w:hAnsi="Arial" w:cs="Arial"/>
                          <w:b/>
                          <w:bCs/>
                          <w:color w:val="000000" w:themeColor="text1"/>
                          <w:sz w:val="21"/>
                          <w:szCs w:val="21"/>
                        </w:rPr>
                        <w:t>.</w:t>
                      </w:r>
                    </w:p>
                    <w:p w14:paraId="177F2DE7"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 xml:space="preserve">على النقيض من العادات العادية والمعايير الحاخامية، تحدث يسوع مع امرأة سامرية وكشف لها عن طبيعة العبادة الحقيقية (يو 4: 7-26). </w:t>
                      </w:r>
                    </w:p>
                    <w:p w14:paraId="0510AF58"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كما اهتم يسوع بنفس القدر بالعيوب الجسدية لدى النساء (مر 1: 29-31؛ 5: 25-34)، ولفت ال</w:t>
                      </w:r>
                      <w:r w:rsidRPr="00A32C30">
                        <w:rPr>
                          <w:rFonts w:ascii="Arial" w:hAnsi="Arial" w:cs="Arial" w:hint="cs"/>
                          <w:b/>
                          <w:bCs/>
                          <w:color w:val="000000" w:themeColor="text1"/>
                          <w:sz w:val="21"/>
                          <w:szCs w:val="21"/>
                          <w:rtl/>
                        </w:rPr>
                        <w:t>إ</w:t>
                      </w:r>
                      <w:r w:rsidRPr="00A32C30">
                        <w:rPr>
                          <w:rFonts w:ascii="Arial" w:hAnsi="Arial" w:cs="Arial"/>
                          <w:b/>
                          <w:bCs/>
                          <w:color w:val="000000" w:themeColor="text1"/>
                          <w:sz w:val="21"/>
                          <w:szCs w:val="21"/>
                          <w:rtl/>
                        </w:rPr>
                        <w:t>نتباه إلى تفاني أرملة فقيرة لم يذكر اسمها لتعليم درس في التلمذة (مر 12: 41-44)</w:t>
                      </w:r>
                      <w:r w:rsidRPr="00A32C30">
                        <w:rPr>
                          <w:rFonts w:ascii="Arial" w:hAnsi="Arial" w:cs="Arial"/>
                          <w:b/>
                          <w:bCs/>
                          <w:color w:val="000000" w:themeColor="text1"/>
                          <w:sz w:val="21"/>
                          <w:szCs w:val="21"/>
                        </w:rPr>
                        <w:t>.</w:t>
                      </w:r>
                    </w:p>
                    <w:p w14:paraId="6C236DD3" w14:textId="77777777" w:rsidR="00247DA6" w:rsidRPr="00A32C30" w:rsidRDefault="00000000">
                      <w:pPr>
                        <w:bidi/>
                        <w:rPr>
                          <w:rFonts w:ascii="Arial" w:hAnsi="Arial" w:cs="Arial"/>
                          <w:b/>
                          <w:bCs/>
                          <w:color w:val="000000" w:themeColor="text1"/>
                          <w:sz w:val="21"/>
                          <w:szCs w:val="21"/>
                          <w:rtl/>
                        </w:rPr>
                      </w:pPr>
                      <w:r w:rsidRPr="00A32C30">
                        <w:rPr>
                          <w:rFonts w:ascii="Segoe UI Emoji" w:hAnsi="Segoe UI Emoji" w:cs="Segoe UI Emoji" w:hint="cs"/>
                          <w:b/>
                          <w:bCs/>
                          <w:color w:val="000000" w:themeColor="text1"/>
                          <w:sz w:val="21"/>
                          <w:szCs w:val="21"/>
                          <w:rtl/>
                        </w:rPr>
                        <w:t xml:space="preserve">. </w:t>
                      </w:r>
                      <w:r w:rsidRPr="00A32C30">
                        <w:rPr>
                          <w:rFonts w:ascii="Arial" w:hAnsi="Arial" w:cs="Arial"/>
                          <w:b/>
                          <w:bCs/>
                          <w:color w:val="000000" w:themeColor="text1"/>
                          <w:sz w:val="21"/>
                          <w:szCs w:val="21"/>
                          <w:rtl/>
                        </w:rPr>
                        <w:t>سمح لمريم أخت لعازر أن تجلس عند قدميه وتتعلم - وهو امتياز مُنح للرجال فقط في ذلك الوقت (لو 10: 42)</w:t>
                      </w:r>
                    </w:p>
                    <w:p w14:paraId="263933F6"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 النساء اللاتي شفاهن يسوع سبحن الله علن</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في المجمع (لو 13: 13)</w:t>
                      </w:r>
                      <w:r w:rsidRPr="00A32C30">
                        <w:rPr>
                          <w:rFonts w:ascii="Arial" w:hAnsi="Arial" w:cs="Arial"/>
                          <w:b/>
                          <w:bCs/>
                          <w:color w:val="000000" w:themeColor="text1"/>
                          <w:sz w:val="21"/>
                          <w:szCs w:val="21"/>
                        </w:rPr>
                        <w:t>.</w:t>
                      </w:r>
                    </w:p>
                    <w:p w14:paraId="7B8B2507" w14:textId="77777777" w:rsidR="00247DA6" w:rsidRPr="00A32C30" w:rsidRDefault="00000000">
                      <w:pPr>
                        <w:bidi/>
                        <w:rPr>
                          <w:rFonts w:ascii="Arial" w:hAnsi="Arial" w:cs="Arial"/>
                          <w:b/>
                          <w:bCs/>
                          <w:color w:val="000000" w:themeColor="text1"/>
                          <w:sz w:val="21"/>
                          <w:szCs w:val="21"/>
                          <w:rtl/>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في ثقافة يهيمن عليها الذكور، عالج المواقف القانونية التي كانت ضد النساء (مت 19: 9-10؛ مر 10: 11-12).</w:t>
                      </w:r>
                    </w:p>
                    <w:p w14:paraId="24187462" w14:textId="77777777" w:rsidR="00247DA6" w:rsidRPr="00A32C30" w:rsidRDefault="00247DA6">
                      <w:pPr>
                        <w:bidi/>
                        <w:rPr>
                          <w:rFonts w:ascii="Arial" w:hAnsi="Arial" w:cs="Arial"/>
                          <w:b/>
                          <w:bCs/>
                          <w:color w:val="000000" w:themeColor="text1"/>
                          <w:sz w:val="21"/>
                          <w:szCs w:val="21"/>
                          <w:rtl/>
                        </w:rPr>
                      </w:pPr>
                    </w:p>
                    <w:p w14:paraId="59358A5F" w14:textId="77777777" w:rsidR="00247DA6" w:rsidRPr="00A32C30" w:rsidRDefault="00247DA6">
                      <w:pPr>
                        <w:bidi/>
                        <w:rPr>
                          <w:rFonts w:ascii="Arial" w:hAnsi="Arial" w:cs="Arial"/>
                          <w:b/>
                          <w:bCs/>
                          <w:color w:val="000000" w:themeColor="text1"/>
                          <w:sz w:val="21"/>
                          <w:szCs w:val="21"/>
                          <w:rtl/>
                        </w:rPr>
                      </w:pPr>
                    </w:p>
                    <w:p w14:paraId="760A563F" w14:textId="77777777" w:rsidR="00247DA6" w:rsidRPr="00A32C30" w:rsidRDefault="00247DA6">
                      <w:pPr>
                        <w:bidi/>
                        <w:rPr>
                          <w:rFonts w:ascii="Arial" w:hAnsi="Arial" w:cs="Arial"/>
                          <w:b/>
                          <w:bCs/>
                          <w:color w:val="000000" w:themeColor="text1"/>
                          <w:sz w:val="21"/>
                          <w:szCs w:val="21"/>
                          <w:rtl/>
                        </w:rPr>
                      </w:pPr>
                    </w:p>
                    <w:p w14:paraId="059B92C5" w14:textId="77777777" w:rsidR="00247DA6" w:rsidRPr="00A32C30" w:rsidRDefault="00247DA6">
                      <w:pPr>
                        <w:bidi/>
                        <w:rPr>
                          <w:rFonts w:ascii="Arial" w:hAnsi="Arial" w:cs="Arial"/>
                          <w:b/>
                          <w:bCs/>
                          <w:color w:val="000000" w:themeColor="text1"/>
                          <w:sz w:val="21"/>
                          <w:szCs w:val="21"/>
                          <w:rtl/>
                        </w:rPr>
                      </w:pPr>
                    </w:p>
                    <w:p w14:paraId="3C5A47FD" w14:textId="77777777" w:rsidR="00247DA6" w:rsidRPr="00A32C30" w:rsidRDefault="00247DA6">
                      <w:pPr>
                        <w:bidi/>
                        <w:rPr>
                          <w:rFonts w:ascii="Arial" w:hAnsi="Arial" w:cs="Arial"/>
                          <w:b/>
                          <w:bCs/>
                          <w:color w:val="000000" w:themeColor="text1"/>
                          <w:sz w:val="21"/>
                          <w:szCs w:val="21"/>
                          <w:rtl/>
                        </w:rPr>
                      </w:pPr>
                    </w:p>
                    <w:p w14:paraId="6E888621" w14:textId="77777777" w:rsidR="00247DA6" w:rsidRPr="00A32C30" w:rsidRDefault="00247DA6">
                      <w:pPr>
                        <w:bidi/>
                        <w:rPr>
                          <w:rFonts w:ascii="Arial" w:hAnsi="Arial" w:cs="Arial"/>
                          <w:b/>
                          <w:bCs/>
                          <w:color w:val="000000" w:themeColor="text1"/>
                          <w:sz w:val="21"/>
                          <w:szCs w:val="21"/>
                          <w:rtl/>
                        </w:rPr>
                      </w:pPr>
                    </w:p>
                    <w:p w14:paraId="068E9C4C" w14:textId="77777777" w:rsidR="00247DA6" w:rsidRPr="00A32C30" w:rsidRDefault="00247DA6">
                      <w:pPr>
                        <w:bidi/>
                        <w:rPr>
                          <w:rFonts w:ascii="Arial" w:hAnsi="Arial" w:cs="Arial"/>
                          <w:b/>
                          <w:bCs/>
                          <w:color w:val="000000" w:themeColor="text1"/>
                          <w:sz w:val="21"/>
                          <w:szCs w:val="21"/>
                          <w:rtl/>
                        </w:rPr>
                      </w:pPr>
                    </w:p>
                    <w:p w14:paraId="280ED046" w14:textId="77777777" w:rsidR="00247DA6" w:rsidRPr="00A32C30" w:rsidRDefault="00247DA6">
                      <w:pPr>
                        <w:bidi/>
                        <w:rPr>
                          <w:rFonts w:ascii="Arial" w:hAnsi="Arial" w:cs="Arial"/>
                          <w:b/>
                          <w:bCs/>
                          <w:color w:val="000000" w:themeColor="text1"/>
                          <w:sz w:val="21"/>
                          <w:szCs w:val="21"/>
                          <w:rtl/>
                        </w:rPr>
                      </w:pPr>
                    </w:p>
                    <w:p w14:paraId="5B58DDE7" w14:textId="77777777" w:rsidR="00247DA6" w:rsidRPr="00A32C30" w:rsidRDefault="00247DA6">
                      <w:pPr>
                        <w:bidi/>
                        <w:rPr>
                          <w:rFonts w:ascii="Arial" w:hAnsi="Arial" w:cs="Arial"/>
                          <w:b/>
                          <w:bCs/>
                          <w:color w:val="000000" w:themeColor="text1"/>
                          <w:sz w:val="21"/>
                          <w:szCs w:val="21"/>
                          <w:rtl/>
                        </w:rPr>
                      </w:pPr>
                    </w:p>
                    <w:p w14:paraId="7B45C3E7" w14:textId="77777777" w:rsidR="00247DA6" w:rsidRPr="00A32C30" w:rsidRDefault="00247DA6">
                      <w:pPr>
                        <w:bidi/>
                        <w:rPr>
                          <w:rFonts w:ascii="Arial" w:hAnsi="Arial" w:cs="Arial"/>
                          <w:b/>
                          <w:bCs/>
                          <w:color w:val="000000" w:themeColor="text1"/>
                          <w:sz w:val="21"/>
                          <w:szCs w:val="21"/>
                          <w:rtl/>
                        </w:rPr>
                      </w:pPr>
                    </w:p>
                    <w:p w14:paraId="3E795EB8" w14:textId="77777777" w:rsidR="00247DA6" w:rsidRPr="00A32C30" w:rsidRDefault="00247DA6">
                      <w:pPr>
                        <w:bidi/>
                        <w:rPr>
                          <w:rFonts w:ascii="Arial" w:hAnsi="Arial" w:cs="Arial"/>
                          <w:b/>
                          <w:bCs/>
                          <w:color w:val="000000" w:themeColor="text1"/>
                          <w:sz w:val="21"/>
                          <w:szCs w:val="21"/>
                          <w:rtl/>
                        </w:rPr>
                      </w:pPr>
                    </w:p>
                    <w:p w14:paraId="51337E9A" w14:textId="77777777" w:rsidR="00247DA6" w:rsidRPr="00A32C30" w:rsidRDefault="00247DA6">
                      <w:pPr>
                        <w:bidi/>
                        <w:rPr>
                          <w:rFonts w:ascii="Arial" w:hAnsi="Arial" w:cs="Arial"/>
                          <w:b/>
                          <w:bCs/>
                          <w:color w:val="000000" w:themeColor="text1"/>
                          <w:sz w:val="21"/>
                          <w:szCs w:val="21"/>
                        </w:rPr>
                      </w:pPr>
                    </w:p>
                  </w:txbxContent>
                </v:textbox>
              </v:rect>
            </w:pict>
          </mc:Fallback>
        </mc:AlternateContent>
      </w:r>
      <w:r>
        <w:rPr>
          <w:rFonts w:ascii="Arial" w:hAnsi="Arial" w:cs="Arial" w:hint="cs"/>
          <w:sz w:val="21"/>
          <w:szCs w:val="21"/>
          <w:rtl/>
        </w:rPr>
        <w:t>1 من 4</w:t>
      </w:r>
    </w:p>
    <w:p w14:paraId="4E6E9D25" w14:textId="77777777"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05344" behindDoc="0" locked="0" layoutInCell="1" allowOverlap="1" wp14:anchorId="4BD4773B" wp14:editId="3A3A87B1">
                <wp:simplePos x="0" y="0"/>
                <wp:positionH relativeFrom="margin">
                  <wp:align>left</wp:align>
                </wp:positionH>
                <wp:positionV relativeFrom="paragraph">
                  <wp:posOffset>13335</wp:posOffset>
                </wp:positionV>
                <wp:extent cx="3152775" cy="1044575"/>
                <wp:effectExtent l="0" t="0" r="9525" b="3810"/>
                <wp:wrapNone/>
                <wp:docPr id="1019336552" name="Rectangle 111"/>
                <wp:cNvGraphicFramePr/>
                <a:graphic xmlns:a="http://schemas.openxmlformats.org/drawingml/2006/main">
                  <a:graphicData uri="http://schemas.microsoft.com/office/word/2010/wordprocessingShape">
                    <wps:wsp>
                      <wps:cNvSpPr/>
                      <wps:spPr>
                        <a:xfrm>
                          <a:off x="0" y="0"/>
                          <a:ext cx="3152775" cy="10445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03F7C2F" w14:textId="77777777" w:rsidR="00247DA6" w:rsidRDefault="00000000">
                            <w:pPr>
                              <w:jc w:val="center"/>
                              <w:rPr>
                                <w:rFonts w:ascii="Arial" w:hAnsi="Arial" w:cs="Arial"/>
                                <w:b/>
                                <w:bCs/>
                                <w:color w:val="000000" w:themeColor="text1"/>
                                <w:sz w:val="144"/>
                                <w:szCs w:val="144"/>
                                <w:lang w:bidi="ar-JO"/>
                              </w:rPr>
                            </w:pPr>
                            <w:r>
                              <w:rPr>
                                <w:rFonts w:ascii="Arial" w:hAnsi="Arial" w:cs="Arial"/>
                                <w:b/>
                                <w:bCs/>
                                <w:color w:val="000000" w:themeColor="text1"/>
                                <w:sz w:val="144"/>
                                <w:szCs w:val="144"/>
                                <w:rtl/>
                                <w:lang w:bidi="ar-JO"/>
                              </w:rPr>
                              <w:t>الرابط</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BD4773B" id="Rectangle 111" o:spid="_x0000_s1086" style="position:absolute;left:0;text-align:left;margin-left:0;margin-top:1.05pt;width:248.25pt;height:82.25pt;z-index:25170534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" fillcolor="white [3212]" stroked="f" strokeweight="1pt">
                <v:textbox>
                  <w:txbxContent>
                    <w:p w14:paraId="303F7C2F" w14:textId="77777777" w:rsidR="00247DA6" w:rsidRDefault="00000000">
                      <w:pPr>
                        <w:jc w:val="center"/>
                        <w:rPr>
                          <w:rFonts w:ascii="Arial" w:hAnsi="Arial" w:cs="Arial"/>
                          <w:b/>
                          <w:bCs/>
                          <w:color w:val="000000" w:themeColor="text1"/>
                          <w:sz w:val="144"/>
                          <w:szCs w:val="144"/>
                          <w:lang w:bidi="ar-JO"/>
                        </w:rPr>
                      </w:pPr>
                      <w:r>
                        <w:rPr>
                          <w:rFonts w:ascii="Arial" w:hAnsi="Arial" w:cs="Arial"/>
                          <w:b/>
                          <w:bCs/>
                          <w:color w:val="000000" w:themeColor="text1"/>
                          <w:sz w:val="144"/>
                          <w:szCs w:val="144"/>
                          <w:rtl/>
                          <w:lang w:bidi="ar-JO"/>
                        </w:rPr>
                        <w:t>الرابط</w:t>
                      </w:r>
                    </w:p>
                  </w:txbxContent>
                </v:textbox>
                <w10:wrap anchorx="margin"/>
              </v:rect>
            </w:pict>
          </mc:Fallback>
        </mc:AlternateContent>
      </w:r>
    </w:p>
    <w:p w14:paraId="048F7208" w14:textId="08123768" w:rsidR="00247DA6" w:rsidRDefault="00911C71">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sectPr w:rsidR="00247DA6">
          <w:headerReference w:type="default" r:id="rId34"/>
          <w:pgSz w:w="11880" w:h="16840"/>
          <w:pgMar w:top="720" w:right="1152" w:bottom="720" w:left="1440" w:header="720" w:footer="720" w:gutter="0"/>
          <w:pgNumType w:start="161"/>
          <w:cols w:space="720"/>
        </w:sectPr>
      </w:pPr>
      <w:r>
        <w:rPr>
          <w:rFonts w:ascii="Arial" w:hAnsi="Arial" w:cs="Arial"/>
          <w:noProof/>
          <w:sz w:val="21"/>
          <w:szCs w:val="18"/>
        </w:rPr>
        <mc:AlternateContent>
          <mc:Choice Requires="wps">
            <w:drawing>
              <wp:anchor distT="0" distB="0" distL="114300" distR="114300" simplePos="0" relativeHeight="251708416" behindDoc="0" locked="0" layoutInCell="1" allowOverlap="1" wp14:anchorId="57D157C6" wp14:editId="72746F8F">
                <wp:simplePos x="0" y="0"/>
                <wp:positionH relativeFrom="margin">
                  <wp:align>left</wp:align>
                </wp:positionH>
                <wp:positionV relativeFrom="paragraph">
                  <wp:posOffset>1878330</wp:posOffset>
                </wp:positionV>
                <wp:extent cx="1477645" cy="7015807"/>
                <wp:effectExtent l="0" t="0" r="0" b="0"/>
                <wp:wrapNone/>
                <wp:docPr id="1747881391" name="Rectangle 114"/>
                <wp:cNvGraphicFramePr/>
                <a:graphic xmlns:a="http://schemas.openxmlformats.org/drawingml/2006/main">
                  <a:graphicData uri="http://schemas.microsoft.com/office/word/2010/wordprocessingShape">
                    <wps:wsp>
                      <wps:cNvSpPr/>
                      <wps:spPr>
                        <a:xfrm>
                          <a:off x="0" y="0"/>
                          <a:ext cx="1477645" cy="701580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783EB41"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قبل عدة سنوات، أعدت لجنة هيئة تدريسية خاصة تقرير</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عن دور المرأة في الكنيسة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وقد قُدِّم التقرير في وقت كانت فيه كلية دالاس اللاهوتية تراجع برامجها الدراسية وسياسات القبول</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وكان الغرض من التقرير مساعدة الكلية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في تصميم وإدارة برامجها الدراسية بطريقة تتفق مع الفهم الصحيح والتطبيق الصحيح للكتاب المقدس</w:t>
                            </w:r>
                            <w:r w:rsidRPr="00A32C30">
                              <w:rPr>
                                <w:rFonts w:ascii="Arial" w:hAnsi="Arial" w:cs="Arial"/>
                                <w:b/>
                                <w:bCs/>
                                <w:color w:val="000000" w:themeColor="text1"/>
                                <w:sz w:val="21"/>
                                <w:szCs w:val="21"/>
                              </w:rPr>
                              <w:t>.</w:t>
                            </w:r>
                          </w:p>
                          <w:p w14:paraId="0AE4DF61" w14:textId="77777777" w:rsidR="00247DA6" w:rsidRPr="00A32C30" w:rsidRDefault="00247DA6">
                            <w:pPr>
                              <w:jc w:val="right"/>
                              <w:rPr>
                                <w:rFonts w:ascii="Arial" w:hAnsi="Arial" w:cs="Arial"/>
                                <w:b/>
                                <w:bCs/>
                                <w:color w:val="000000" w:themeColor="text1"/>
                                <w:sz w:val="21"/>
                                <w:szCs w:val="21"/>
                              </w:rPr>
                            </w:pPr>
                          </w:p>
                          <w:p w14:paraId="095A39A6"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منذ النشر الأولي للتقرير، تلقت الكلية العديد من الطلبات للحصول على نسخ من الخريجين والكنائس</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وكان معظمهم يبحثون عن مسح موجز للبيانات الكتابية المتعلقة بمشاركة المرأة في عبادة الله وخدمته</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وبسبب هذا ال</w:t>
                            </w:r>
                            <w:r w:rsidRPr="00A32C30">
                              <w:rPr>
                                <w:rFonts w:ascii="Arial" w:hAnsi="Arial" w:cs="Arial" w:hint="cs"/>
                                <w:b/>
                                <w:bCs/>
                                <w:color w:val="000000" w:themeColor="text1"/>
                                <w:sz w:val="21"/>
                                <w:szCs w:val="21"/>
                                <w:rtl/>
                              </w:rPr>
                              <w:t>إ</w:t>
                            </w:r>
                            <w:r w:rsidRPr="00A32C30">
                              <w:rPr>
                                <w:rFonts w:ascii="Arial" w:hAnsi="Arial" w:cs="Arial"/>
                                <w:b/>
                                <w:bCs/>
                                <w:color w:val="000000" w:themeColor="text1"/>
                                <w:sz w:val="21"/>
                                <w:szCs w:val="21"/>
                                <w:rtl/>
                              </w:rPr>
                              <w:t>هتمام المستمر، قررنا إعادة طباعة التقرير بالكامل كملحق إضافي</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وبينما يركز التقرير بشكل خاص على كلية دالاس اللاهوتية، فإننا نعتقد أن المعلومات ستكون مفيدة للكنائس والمنظمات الكنسية</w:t>
                            </w:r>
                            <w:r w:rsidRPr="00A32C30">
                              <w:rPr>
                                <w:rFonts w:ascii="Arial" w:hAnsi="Arial" w:cs="Arial"/>
                                <w:b/>
                                <w:bCs/>
                                <w:color w:val="000000" w:themeColor="text1"/>
                                <w:sz w:val="21"/>
                                <w:szCs w:val="21"/>
                              </w:rPr>
                              <w:t>.</w:t>
                            </w:r>
                          </w:p>
                          <w:p w14:paraId="65624BA0" w14:textId="77777777" w:rsidR="00247DA6" w:rsidRPr="00A32C30" w:rsidRDefault="00247DA6">
                            <w:pPr>
                              <w:bidi/>
                              <w:rPr>
                                <w:rFonts w:ascii="Arial" w:hAnsi="Arial" w:cs="Arial"/>
                                <w:b/>
                                <w:bCs/>
                                <w:color w:val="000000" w:themeColor="text1"/>
                                <w:sz w:val="21"/>
                                <w:szCs w:val="21"/>
                                <w:rtl/>
                              </w:rPr>
                            </w:pPr>
                          </w:p>
                          <w:p w14:paraId="06FC2D6B" w14:textId="77777777" w:rsidR="00247DA6" w:rsidRPr="00A32C30" w:rsidRDefault="00247DA6">
                            <w:pPr>
                              <w:bidi/>
                              <w:rPr>
                                <w:rFonts w:ascii="Arial" w:hAnsi="Arial" w:cs="Arial"/>
                                <w:b/>
                                <w:bCs/>
                                <w:color w:val="000000" w:themeColor="text1"/>
                                <w:sz w:val="21"/>
                                <w:szCs w:val="21"/>
                                <w:rtl/>
                              </w:rPr>
                            </w:pPr>
                          </w:p>
                          <w:p w14:paraId="136711C1" w14:textId="77777777" w:rsidR="00247DA6" w:rsidRPr="00A32C30" w:rsidRDefault="00247DA6">
                            <w:pPr>
                              <w:bidi/>
                              <w:rPr>
                                <w:rFonts w:ascii="Arial" w:hAnsi="Arial" w:cs="Arial"/>
                                <w:b/>
                                <w:bCs/>
                                <w:color w:val="000000" w:themeColor="text1"/>
                                <w:sz w:val="21"/>
                                <w:szCs w:val="21"/>
                                <w:rtl/>
                              </w:rPr>
                            </w:pPr>
                          </w:p>
                          <w:p w14:paraId="7420CF35" w14:textId="77777777" w:rsidR="00247DA6" w:rsidRPr="00A32C30"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57D157C6" id="Rectangle 114" o:spid="_x0000_s1087" style="position:absolute;left:0;text-align:left;margin-left:0;margin-top:147.9pt;width:116.35pt;height:552.45pt;z-index:2517084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" fillcolor="white [3212]" stroked="f" strokeweight="1pt">
                <v:textbox>
                  <w:txbxContent>
                    <w:p w14:paraId="2783EB41"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قبل عدة سنوات، أعدت لجنة هيئة تدريسية خاصة تقرير</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عن دور المرأة في الكنيسة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وقد قُدِّم التقرير في وقت كانت فيه كلية دالاس اللاهوتية تراجع برامجها الدراسية وسياسات القبول</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وكان الغرض من التقرير مساعدة الكلية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في تصميم وإدارة برامجها الدراسية بطريقة تتفق مع الفهم الصحيح والتطبيق الصحيح للكتاب المقدس</w:t>
                      </w:r>
                      <w:r w:rsidRPr="00A32C30">
                        <w:rPr>
                          <w:rFonts w:ascii="Arial" w:hAnsi="Arial" w:cs="Arial"/>
                          <w:b/>
                          <w:bCs/>
                          <w:color w:val="000000" w:themeColor="text1"/>
                          <w:sz w:val="21"/>
                          <w:szCs w:val="21"/>
                        </w:rPr>
                        <w:t>.</w:t>
                      </w:r>
                    </w:p>
                    <w:p w14:paraId="0AE4DF61" w14:textId="77777777" w:rsidR="00247DA6" w:rsidRPr="00A32C30" w:rsidRDefault="00247DA6">
                      <w:pPr>
                        <w:jc w:val="right"/>
                        <w:rPr>
                          <w:rFonts w:ascii="Arial" w:hAnsi="Arial" w:cs="Arial"/>
                          <w:b/>
                          <w:bCs/>
                          <w:color w:val="000000" w:themeColor="text1"/>
                          <w:sz w:val="21"/>
                          <w:szCs w:val="21"/>
                        </w:rPr>
                      </w:pPr>
                    </w:p>
                    <w:p w14:paraId="095A39A6"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منذ النشر الأولي للتقرير، تلقت الكلية العديد من الطلبات للحصول على نسخ من الخريجين والكنائس</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وكان معظمهم يبحثون عن مسح موجز للبيانات الكتابية المتعلقة بمشاركة المرأة في عبادة الله وخدمته</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وبسبب هذا ال</w:t>
                      </w:r>
                      <w:r w:rsidRPr="00A32C30">
                        <w:rPr>
                          <w:rFonts w:ascii="Arial" w:hAnsi="Arial" w:cs="Arial" w:hint="cs"/>
                          <w:b/>
                          <w:bCs/>
                          <w:color w:val="000000" w:themeColor="text1"/>
                          <w:sz w:val="21"/>
                          <w:szCs w:val="21"/>
                          <w:rtl/>
                        </w:rPr>
                        <w:t>إ</w:t>
                      </w:r>
                      <w:r w:rsidRPr="00A32C30">
                        <w:rPr>
                          <w:rFonts w:ascii="Arial" w:hAnsi="Arial" w:cs="Arial"/>
                          <w:b/>
                          <w:bCs/>
                          <w:color w:val="000000" w:themeColor="text1"/>
                          <w:sz w:val="21"/>
                          <w:szCs w:val="21"/>
                          <w:rtl/>
                        </w:rPr>
                        <w:t>هتمام المستمر، قررنا إعادة طباعة التقرير بالكامل كملحق إضافي</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وبينما يركز التقرير بشكل خاص على كلية دالاس اللاهوتية، فإننا نعتقد أن المعلومات ستكون مفيدة للكنائس والمنظمات الكنسية</w:t>
                      </w:r>
                      <w:r w:rsidRPr="00A32C30">
                        <w:rPr>
                          <w:rFonts w:ascii="Arial" w:hAnsi="Arial" w:cs="Arial"/>
                          <w:b/>
                          <w:bCs/>
                          <w:color w:val="000000" w:themeColor="text1"/>
                          <w:sz w:val="21"/>
                          <w:szCs w:val="21"/>
                        </w:rPr>
                        <w:t>.</w:t>
                      </w:r>
                    </w:p>
                    <w:p w14:paraId="65624BA0" w14:textId="77777777" w:rsidR="00247DA6" w:rsidRPr="00A32C30" w:rsidRDefault="00247DA6">
                      <w:pPr>
                        <w:bidi/>
                        <w:rPr>
                          <w:rFonts w:ascii="Arial" w:hAnsi="Arial" w:cs="Arial"/>
                          <w:b/>
                          <w:bCs/>
                          <w:color w:val="000000" w:themeColor="text1"/>
                          <w:sz w:val="21"/>
                          <w:szCs w:val="21"/>
                          <w:rtl/>
                        </w:rPr>
                      </w:pPr>
                    </w:p>
                    <w:p w14:paraId="06FC2D6B" w14:textId="77777777" w:rsidR="00247DA6" w:rsidRPr="00A32C30" w:rsidRDefault="00247DA6">
                      <w:pPr>
                        <w:bidi/>
                        <w:rPr>
                          <w:rFonts w:ascii="Arial" w:hAnsi="Arial" w:cs="Arial"/>
                          <w:b/>
                          <w:bCs/>
                          <w:color w:val="000000" w:themeColor="text1"/>
                          <w:sz w:val="21"/>
                          <w:szCs w:val="21"/>
                          <w:rtl/>
                        </w:rPr>
                      </w:pPr>
                    </w:p>
                    <w:p w14:paraId="136711C1" w14:textId="77777777" w:rsidR="00247DA6" w:rsidRPr="00A32C30" w:rsidRDefault="00247DA6">
                      <w:pPr>
                        <w:bidi/>
                        <w:rPr>
                          <w:rFonts w:ascii="Arial" w:hAnsi="Arial" w:cs="Arial"/>
                          <w:b/>
                          <w:bCs/>
                          <w:color w:val="000000" w:themeColor="text1"/>
                          <w:sz w:val="21"/>
                          <w:szCs w:val="21"/>
                          <w:rtl/>
                        </w:rPr>
                      </w:pPr>
                    </w:p>
                    <w:p w14:paraId="7420CF35" w14:textId="77777777" w:rsidR="00247DA6" w:rsidRPr="00A32C30" w:rsidRDefault="00247DA6">
                      <w:pPr>
                        <w:bidi/>
                        <w:rPr>
                          <w:rFonts w:ascii="Arial" w:hAnsi="Arial" w:cs="Arial"/>
                          <w:b/>
                          <w:bCs/>
                          <w:color w:val="000000" w:themeColor="text1"/>
                          <w:sz w:val="21"/>
                          <w:szCs w:val="21"/>
                        </w:rPr>
                      </w:pP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709440" behindDoc="0" locked="0" layoutInCell="1" allowOverlap="1" wp14:anchorId="35E9D519" wp14:editId="77E8AE1E">
                <wp:simplePos x="0" y="0"/>
                <wp:positionH relativeFrom="column">
                  <wp:posOffset>1466661</wp:posOffset>
                </wp:positionH>
                <wp:positionV relativeFrom="paragraph">
                  <wp:posOffset>1895085</wp:posOffset>
                </wp:positionV>
                <wp:extent cx="1638300" cy="6998329"/>
                <wp:effectExtent l="0" t="0" r="0" b="0"/>
                <wp:wrapNone/>
                <wp:docPr id="1608963339" name="Rectangle 115"/>
                <wp:cNvGraphicFramePr/>
                <a:graphic xmlns:a="http://schemas.openxmlformats.org/drawingml/2006/main">
                  <a:graphicData uri="http://schemas.microsoft.com/office/word/2010/wordprocessingShape">
                    <wps:wsp>
                      <wps:cNvSpPr/>
                      <wps:spPr>
                        <a:xfrm>
                          <a:off x="0" y="0"/>
                          <a:ext cx="1638300" cy="699832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5EA24AE"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المرأة في الخلق</w:t>
                            </w:r>
                          </w:p>
                          <w:p w14:paraId="628E0984" w14:textId="77777777" w:rsidR="00247DA6" w:rsidRPr="00A32C30" w:rsidRDefault="00247DA6">
                            <w:pPr>
                              <w:bidi/>
                              <w:rPr>
                                <w:rFonts w:ascii="Arial" w:hAnsi="Arial" w:cs="Arial"/>
                                <w:b/>
                                <w:bCs/>
                                <w:color w:val="000000" w:themeColor="text1"/>
                                <w:sz w:val="21"/>
                                <w:szCs w:val="21"/>
                                <w:rtl/>
                              </w:rPr>
                            </w:pPr>
                          </w:p>
                          <w:p w14:paraId="7E0FF2C7" w14:textId="77777777" w:rsidR="00247DA6" w:rsidRPr="00A32C30" w:rsidRDefault="00000000">
                            <w:pPr>
                              <w:bidi/>
                              <w:rPr>
                                <w:rFonts w:ascii="Arial" w:hAnsi="Arial" w:cs="Arial"/>
                                <w:b/>
                                <w:bCs/>
                                <w:color w:val="000000" w:themeColor="text1"/>
                                <w:sz w:val="21"/>
                                <w:szCs w:val="21"/>
                                <w:rtl/>
                              </w:rPr>
                            </w:pPr>
                            <w:r w:rsidRPr="00A32C30">
                              <w:rPr>
                                <w:rFonts w:ascii="Segoe UI Emoji" w:hAnsi="Segoe UI Emoji" w:cs="Segoe UI Emoji" w:hint="cs"/>
                                <w:b/>
                                <w:bCs/>
                                <w:color w:val="000000" w:themeColor="text1"/>
                                <w:sz w:val="21"/>
                                <w:szCs w:val="21"/>
                                <w:rtl/>
                              </w:rPr>
                              <w:t xml:space="preserve">* </w:t>
                            </w:r>
                            <w:r w:rsidRPr="00A32C30">
                              <w:rPr>
                                <w:rFonts w:ascii="Arial" w:hAnsi="Arial" w:cs="Arial"/>
                                <w:b/>
                                <w:bCs/>
                                <w:color w:val="000000" w:themeColor="text1"/>
                                <w:sz w:val="21"/>
                                <w:szCs w:val="21"/>
                                <w:rtl/>
                              </w:rPr>
                              <w:t xml:space="preserve">تتمتع المرأة بالمساواة الشخصية مع الرجل باعتبارها حاملة </w:t>
                            </w:r>
                          </w:p>
                          <w:p w14:paraId="44E1B6BA"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صورة الله (تك 1: 27-28؛ 5: 1-2)</w:t>
                            </w:r>
                            <w:r w:rsidRPr="00A32C30">
                              <w:rPr>
                                <w:rFonts w:ascii="Arial" w:hAnsi="Arial" w:cs="Arial"/>
                                <w:b/>
                                <w:bCs/>
                                <w:color w:val="000000" w:themeColor="text1"/>
                                <w:sz w:val="21"/>
                                <w:szCs w:val="21"/>
                              </w:rPr>
                              <w:t>.</w:t>
                            </w:r>
                          </w:p>
                          <w:p w14:paraId="222BCFEB" w14:textId="77777777" w:rsidR="00247DA6" w:rsidRPr="00A32C30" w:rsidRDefault="00247DA6">
                            <w:pPr>
                              <w:bidi/>
                              <w:rPr>
                                <w:rFonts w:ascii="Arial" w:hAnsi="Arial" w:cs="Arial"/>
                                <w:b/>
                                <w:bCs/>
                                <w:color w:val="000000" w:themeColor="text1"/>
                                <w:sz w:val="21"/>
                                <w:szCs w:val="21"/>
                              </w:rPr>
                            </w:pPr>
                          </w:p>
                          <w:p w14:paraId="05D435C1"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إذا أخذنا في ال</w:t>
                            </w:r>
                            <w:r w:rsidRPr="00A32C30">
                              <w:rPr>
                                <w:rFonts w:ascii="Arial" w:hAnsi="Arial" w:cs="Arial" w:hint="cs"/>
                                <w:b/>
                                <w:bCs/>
                                <w:color w:val="000000" w:themeColor="text1"/>
                                <w:sz w:val="21"/>
                                <w:szCs w:val="21"/>
                                <w:rtl/>
                              </w:rPr>
                              <w:t>إ</w:t>
                            </w:r>
                            <w:r w:rsidRPr="00A32C30">
                              <w:rPr>
                                <w:rFonts w:ascii="Arial" w:hAnsi="Arial" w:cs="Arial"/>
                                <w:b/>
                                <w:bCs/>
                                <w:color w:val="000000" w:themeColor="text1"/>
                                <w:sz w:val="21"/>
                                <w:szCs w:val="21"/>
                                <w:rtl/>
                              </w:rPr>
                              <w:t>عتبار المميزات البيولوجية، فإن المرأة تتمتع بنفس طبيعة الرجل وصفاته وقدراته</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ورغم أن الذكورة والأنوثة متميزان، إلا أنهما متناغمان تمام</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(تك 1: 28؛ مز 8: 4-8؛ 1 كو 11-12). </w:t>
                            </w:r>
                          </w:p>
                          <w:p w14:paraId="391ED640"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للمرأة دور مميز في إطار هذه المساواة (تك 2: 18)</w:t>
                            </w:r>
                            <w:r w:rsidRPr="00A32C30">
                              <w:rPr>
                                <w:rFonts w:ascii="Arial" w:hAnsi="Arial" w:cs="Arial"/>
                                <w:b/>
                                <w:bCs/>
                                <w:color w:val="000000" w:themeColor="text1"/>
                                <w:sz w:val="21"/>
                                <w:szCs w:val="21"/>
                              </w:rPr>
                              <w:t>.</w:t>
                            </w:r>
                          </w:p>
                          <w:p w14:paraId="6F0E245F" w14:textId="77777777" w:rsidR="00247DA6" w:rsidRPr="00A32C30" w:rsidRDefault="00247DA6">
                            <w:pPr>
                              <w:bidi/>
                              <w:rPr>
                                <w:rFonts w:ascii="Arial" w:hAnsi="Arial" w:cs="Arial"/>
                                <w:b/>
                                <w:bCs/>
                                <w:color w:val="000000" w:themeColor="text1"/>
                                <w:sz w:val="21"/>
                                <w:szCs w:val="21"/>
                              </w:rPr>
                            </w:pPr>
                          </w:p>
                          <w:p w14:paraId="0C964986"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إن أولوية الذكر في الخلق تعكس النظام الذي وضعه الله لخل</w:t>
                            </w:r>
                            <w:r w:rsidRPr="00A32C30">
                              <w:rPr>
                                <w:rFonts w:ascii="Arial" w:hAnsi="Arial" w:cs="Arial" w:hint="cs"/>
                                <w:b/>
                                <w:bCs/>
                                <w:color w:val="000000" w:themeColor="text1"/>
                                <w:sz w:val="21"/>
                                <w:szCs w:val="21"/>
                                <w:rtl/>
                              </w:rPr>
                              <w:t>ي</w:t>
                            </w:r>
                            <w:r w:rsidRPr="00A32C30">
                              <w:rPr>
                                <w:rFonts w:ascii="Arial" w:hAnsi="Arial" w:cs="Arial"/>
                                <w:b/>
                                <w:bCs/>
                                <w:color w:val="000000" w:themeColor="text1"/>
                                <w:sz w:val="21"/>
                                <w:szCs w:val="21"/>
                                <w:rtl/>
                              </w:rPr>
                              <w:t>ق</w:t>
                            </w:r>
                            <w:r w:rsidRPr="00A32C30">
                              <w:rPr>
                                <w:rFonts w:ascii="Arial" w:hAnsi="Arial" w:cs="Arial" w:hint="cs"/>
                                <w:b/>
                                <w:bCs/>
                                <w:color w:val="000000" w:themeColor="text1"/>
                                <w:sz w:val="21"/>
                                <w:szCs w:val="21"/>
                                <w:rtl/>
                              </w:rPr>
                              <w:t>ت</w:t>
                            </w:r>
                            <w:r w:rsidRPr="00A32C30">
                              <w:rPr>
                                <w:rFonts w:ascii="Arial" w:hAnsi="Arial" w:cs="Arial"/>
                                <w:b/>
                                <w:bCs/>
                                <w:color w:val="000000" w:themeColor="text1"/>
                                <w:sz w:val="21"/>
                                <w:szCs w:val="21"/>
                                <w:rtl/>
                              </w:rPr>
                              <w:t>ه وليس تفوق الذكر</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فالرجل يتحمل مسؤولية الرئاسة (راجع 1 كو 11: 3؛ أف 5: 21)، والمرأة تتحمل مسؤولية كونها معينة مناسبة (تك 2: 18)</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وكل منهما يسد ما ينقص الآخر</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وهما متكاملان لأنهما متميزان</w:t>
                            </w:r>
                            <w:r w:rsidRPr="00A32C30">
                              <w:rPr>
                                <w:rFonts w:ascii="Arial" w:hAnsi="Arial" w:cs="Arial"/>
                                <w:b/>
                                <w:bCs/>
                                <w:color w:val="000000" w:themeColor="text1"/>
                                <w:sz w:val="21"/>
                                <w:szCs w:val="21"/>
                              </w:rPr>
                              <w:t>.</w:t>
                            </w:r>
                          </w:p>
                          <w:p w14:paraId="7C8F5AA4" w14:textId="77777777" w:rsidR="00247DA6" w:rsidRPr="00A32C30" w:rsidRDefault="00247DA6">
                            <w:pPr>
                              <w:bidi/>
                              <w:rPr>
                                <w:rFonts w:ascii="Arial" w:hAnsi="Arial" w:cs="Arial"/>
                                <w:b/>
                                <w:bCs/>
                                <w:color w:val="000000" w:themeColor="text1"/>
                                <w:sz w:val="21"/>
                                <w:szCs w:val="21"/>
                              </w:rPr>
                            </w:pPr>
                          </w:p>
                          <w:p w14:paraId="229531ED"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Pr>
                              <w:t xml:space="preserve"> </w:t>
                            </w:r>
                            <w:r w:rsidRPr="00A32C30">
                              <w:rPr>
                                <w:rFonts w:ascii="Arial" w:hAnsi="Arial" w:cs="Arial"/>
                                <w:b/>
                                <w:bCs/>
                                <w:color w:val="000000" w:themeColor="text1"/>
                                <w:sz w:val="21"/>
                                <w:szCs w:val="21"/>
                                <w:rtl/>
                              </w:rPr>
                              <w:t>المرأة عند السقوط</w:t>
                            </w:r>
                          </w:p>
                          <w:p w14:paraId="50A91DC0" w14:textId="77777777" w:rsidR="00247DA6" w:rsidRPr="00A32C30" w:rsidRDefault="00247DA6">
                            <w:pPr>
                              <w:bidi/>
                              <w:rPr>
                                <w:rFonts w:ascii="Arial" w:hAnsi="Arial" w:cs="Arial"/>
                                <w:b/>
                                <w:bCs/>
                                <w:color w:val="000000" w:themeColor="text1"/>
                                <w:sz w:val="21"/>
                                <w:szCs w:val="21"/>
                              </w:rPr>
                            </w:pPr>
                          </w:p>
                          <w:p w14:paraId="02E721A0"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أول ذكر لتفوق الذكر على الأنثى في الكتاب المقدس هو خيمة الاجتماع الحتمية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35E9D519" id="Rectangle 115" o:spid="_x0000_s1088" style="position:absolute;left:0;text-align:left;margin-left:115.5pt;margin-top:149.2pt;width:129pt;height:551.0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" fillcolor="white [3212]" stroked="f" strokeweight="1pt">
                <v:textbox>
                  <w:txbxContent>
                    <w:p w14:paraId="65EA24AE"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المرأة في الخلق</w:t>
                      </w:r>
                    </w:p>
                    <w:p w14:paraId="628E0984" w14:textId="77777777" w:rsidR="00247DA6" w:rsidRPr="00A32C30" w:rsidRDefault="00247DA6">
                      <w:pPr>
                        <w:bidi/>
                        <w:rPr>
                          <w:rFonts w:ascii="Arial" w:hAnsi="Arial" w:cs="Arial"/>
                          <w:b/>
                          <w:bCs/>
                          <w:color w:val="000000" w:themeColor="text1"/>
                          <w:sz w:val="21"/>
                          <w:szCs w:val="21"/>
                          <w:rtl/>
                        </w:rPr>
                      </w:pPr>
                    </w:p>
                    <w:p w14:paraId="7E0FF2C7" w14:textId="77777777" w:rsidR="00247DA6" w:rsidRPr="00A32C30" w:rsidRDefault="00000000">
                      <w:pPr>
                        <w:bidi/>
                        <w:rPr>
                          <w:rFonts w:ascii="Arial" w:hAnsi="Arial" w:cs="Arial"/>
                          <w:b/>
                          <w:bCs/>
                          <w:color w:val="000000" w:themeColor="text1"/>
                          <w:sz w:val="21"/>
                          <w:szCs w:val="21"/>
                          <w:rtl/>
                        </w:rPr>
                      </w:pPr>
                      <w:r w:rsidRPr="00A32C30">
                        <w:rPr>
                          <w:rFonts w:ascii="Segoe UI Emoji" w:hAnsi="Segoe UI Emoji" w:cs="Segoe UI Emoji" w:hint="cs"/>
                          <w:b/>
                          <w:bCs/>
                          <w:color w:val="000000" w:themeColor="text1"/>
                          <w:sz w:val="21"/>
                          <w:szCs w:val="21"/>
                          <w:rtl/>
                        </w:rPr>
                        <w:t xml:space="preserve">* </w:t>
                      </w:r>
                      <w:r w:rsidRPr="00A32C30">
                        <w:rPr>
                          <w:rFonts w:ascii="Arial" w:hAnsi="Arial" w:cs="Arial"/>
                          <w:b/>
                          <w:bCs/>
                          <w:color w:val="000000" w:themeColor="text1"/>
                          <w:sz w:val="21"/>
                          <w:szCs w:val="21"/>
                          <w:rtl/>
                        </w:rPr>
                        <w:t xml:space="preserve">تتمتع المرأة بالمساواة الشخصية مع الرجل باعتبارها حاملة </w:t>
                      </w:r>
                    </w:p>
                    <w:p w14:paraId="44E1B6BA"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صورة الله (تك 1: 27-28؛ 5: 1-2)</w:t>
                      </w:r>
                      <w:r w:rsidRPr="00A32C30">
                        <w:rPr>
                          <w:rFonts w:ascii="Arial" w:hAnsi="Arial" w:cs="Arial"/>
                          <w:b/>
                          <w:bCs/>
                          <w:color w:val="000000" w:themeColor="text1"/>
                          <w:sz w:val="21"/>
                          <w:szCs w:val="21"/>
                        </w:rPr>
                        <w:t>.</w:t>
                      </w:r>
                    </w:p>
                    <w:p w14:paraId="222BCFEB" w14:textId="77777777" w:rsidR="00247DA6" w:rsidRPr="00A32C30" w:rsidRDefault="00247DA6">
                      <w:pPr>
                        <w:bidi/>
                        <w:rPr>
                          <w:rFonts w:ascii="Arial" w:hAnsi="Arial" w:cs="Arial"/>
                          <w:b/>
                          <w:bCs/>
                          <w:color w:val="000000" w:themeColor="text1"/>
                          <w:sz w:val="21"/>
                          <w:szCs w:val="21"/>
                        </w:rPr>
                      </w:pPr>
                    </w:p>
                    <w:p w14:paraId="05D435C1"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إذا أخذنا في ال</w:t>
                      </w:r>
                      <w:r w:rsidRPr="00A32C30">
                        <w:rPr>
                          <w:rFonts w:ascii="Arial" w:hAnsi="Arial" w:cs="Arial" w:hint="cs"/>
                          <w:b/>
                          <w:bCs/>
                          <w:color w:val="000000" w:themeColor="text1"/>
                          <w:sz w:val="21"/>
                          <w:szCs w:val="21"/>
                          <w:rtl/>
                        </w:rPr>
                        <w:t>إ</w:t>
                      </w:r>
                      <w:r w:rsidRPr="00A32C30">
                        <w:rPr>
                          <w:rFonts w:ascii="Arial" w:hAnsi="Arial" w:cs="Arial"/>
                          <w:b/>
                          <w:bCs/>
                          <w:color w:val="000000" w:themeColor="text1"/>
                          <w:sz w:val="21"/>
                          <w:szCs w:val="21"/>
                          <w:rtl/>
                        </w:rPr>
                        <w:t>عتبار المميزات البيولوجية، فإن المرأة تتمتع بنفس طبيعة الرجل وصفاته وقدراته</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ورغم أن الذكورة والأنوثة متميزان، إلا أنهما متناغمان تمام</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(تك 1: 28؛ مز 8: 4-8؛ 1 كو 11-12). </w:t>
                      </w:r>
                    </w:p>
                    <w:p w14:paraId="391ED640"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للمرأة دور مميز في إطار هذه المساواة (تك 2: 18)</w:t>
                      </w:r>
                      <w:r w:rsidRPr="00A32C30">
                        <w:rPr>
                          <w:rFonts w:ascii="Arial" w:hAnsi="Arial" w:cs="Arial"/>
                          <w:b/>
                          <w:bCs/>
                          <w:color w:val="000000" w:themeColor="text1"/>
                          <w:sz w:val="21"/>
                          <w:szCs w:val="21"/>
                        </w:rPr>
                        <w:t>.</w:t>
                      </w:r>
                    </w:p>
                    <w:p w14:paraId="6F0E245F" w14:textId="77777777" w:rsidR="00247DA6" w:rsidRPr="00A32C30" w:rsidRDefault="00247DA6">
                      <w:pPr>
                        <w:bidi/>
                        <w:rPr>
                          <w:rFonts w:ascii="Arial" w:hAnsi="Arial" w:cs="Arial"/>
                          <w:b/>
                          <w:bCs/>
                          <w:color w:val="000000" w:themeColor="text1"/>
                          <w:sz w:val="21"/>
                          <w:szCs w:val="21"/>
                        </w:rPr>
                      </w:pPr>
                    </w:p>
                    <w:p w14:paraId="0C964986"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إن أولوية الذكر في الخلق تعكس النظام الذي وضعه الله لخل</w:t>
                      </w:r>
                      <w:r w:rsidRPr="00A32C30">
                        <w:rPr>
                          <w:rFonts w:ascii="Arial" w:hAnsi="Arial" w:cs="Arial" w:hint="cs"/>
                          <w:b/>
                          <w:bCs/>
                          <w:color w:val="000000" w:themeColor="text1"/>
                          <w:sz w:val="21"/>
                          <w:szCs w:val="21"/>
                          <w:rtl/>
                        </w:rPr>
                        <w:t>ي</w:t>
                      </w:r>
                      <w:r w:rsidRPr="00A32C30">
                        <w:rPr>
                          <w:rFonts w:ascii="Arial" w:hAnsi="Arial" w:cs="Arial"/>
                          <w:b/>
                          <w:bCs/>
                          <w:color w:val="000000" w:themeColor="text1"/>
                          <w:sz w:val="21"/>
                          <w:szCs w:val="21"/>
                          <w:rtl/>
                        </w:rPr>
                        <w:t>ق</w:t>
                      </w:r>
                      <w:r w:rsidRPr="00A32C30">
                        <w:rPr>
                          <w:rFonts w:ascii="Arial" w:hAnsi="Arial" w:cs="Arial" w:hint="cs"/>
                          <w:b/>
                          <w:bCs/>
                          <w:color w:val="000000" w:themeColor="text1"/>
                          <w:sz w:val="21"/>
                          <w:szCs w:val="21"/>
                          <w:rtl/>
                        </w:rPr>
                        <w:t>ت</w:t>
                      </w:r>
                      <w:r w:rsidRPr="00A32C30">
                        <w:rPr>
                          <w:rFonts w:ascii="Arial" w:hAnsi="Arial" w:cs="Arial"/>
                          <w:b/>
                          <w:bCs/>
                          <w:color w:val="000000" w:themeColor="text1"/>
                          <w:sz w:val="21"/>
                          <w:szCs w:val="21"/>
                          <w:rtl/>
                        </w:rPr>
                        <w:t>ه وليس تفوق الذكر</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فالرجل يتحمل مسؤولية الرئاسة (راجع 1 كو 11: 3؛ أف 5: 21)، والمرأة تتحمل مسؤولية كونها معينة مناسبة (تك 2: 18)</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وكل منهما يسد ما ينقص الآخر</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وهما متكاملان لأنهما متميزان</w:t>
                      </w:r>
                      <w:r w:rsidRPr="00A32C30">
                        <w:rPr>
                          <w:rFonts w:ascii="Arial" w:hAnsi="Arial" w:cs="Arial"/>
                          <w:b/>
                          <w:bCs/>
                          <w:color w:val="000000" w:themeColor="text1"/>
                          <w:sz w:val="21"/>
                          <w:szCs w:val="21"/>
                        </w:rPr>
                        <w:t>.</w:t>
                      </w:r>
                    </w:p>
                    <w:p w14:paraId="7C8F5AA4" w14:textId="77777777" w:rsidR="00247DA6" w:rsidRPr="00A32C30" w:rsidRDefault="00247DA6">
                      <w:pPr>
                        <w:bidi/>
                        <w:rPr>
                          <w:rFonts w:ascii="Arial" w:hAnsi="Arial" w:cs="Arial"/>
                          <w:b/>
                          <w:bCs/>
                          <w:color w:val="000000" w:themeColor="text1"/>
                          <w:sz w:val="21"/>
                          <w:szCs w:val="21"/>
                        </w:rPr>
                      </w:pPr>
                    </w:p>
                    <w:p w14:paraId="229531ED"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Pr>
                        <w:t xml:space="preserve"> </w:t>
                      </w:r>
                      <w:r w:rsidRPr="00A32C30">
                        <w:rPr>
                          <w:rFonts w:ascii="Arial" w:hAnsi="Arial" w:cs="Arial"/>
                          <w:b/>
                          <w:bCs/>
                          <w:color w:val="000000" w:themeColor="text1"/>
                          <w:sz w:val="21"/>
                          <w:szCs w:val="21"/>
                          <w:rtl/>
                        </w:rPr>
                        <w:t>المرأة عند السقوط</w:t>
                      </w:r>
                    </w:p>
                    <w:p w14:paraId="50A91DC0" w14:textId="77777777" w:rsidR="00247DA6" w:rsidRPr="00A32C30" w:rsidRDefault="00247DA6">
                      <w:pPr>
                        <w:bidi/>
                        <w:rPr>
                          <w:rFonts w:ascii="Arial" w:hAnsi="Arial" w:cs="Arial"/>
                          <w:b/>
                          <w:bCs/>
                          <w:color w:val="000000" w:themeColor="text1"/>
                          <w:sz w:val="21"/>
                          <w:szCs w:val="21"/>
                        </w:rPr>
                      </w:pPr>
                    </w:p>
                    <w:p w14:paraId="02E721A0"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أول ذكر لتفوق الذكر على الأنثى في الكتاب المقدس هو خيمة الاجتماع الحتمية</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07392" behindDoc="0" locked="0" layoutInCell="1" allowOverlap="1" wp14:anchorId="467E7CFA" wp14:editId="7D8D6BF1">
                <wp:simplePos x="0" y="0"/>
                <wp:positionH relativeFrom="column">
                  <wp:posOffset>46990</wp:posOffset>
                </wp:positionH>
                <wp:positionV relativeFrom="paragraph">
                  <wp:posOffset>1450975</wp:posOffset>
                </wp:positionV>
                <wp:extent cx="2992755" cy="444500"/>
                <wp:effectExtent l="0" t="0" r="0" b="0"/>
                <wp:wrapNone/>
                <wp:docPr id="2049144446" name="Rectangle 113"/>
                <wp:cNvGraphicFramePr/>
                <a:graphic xmlns:a="http://schemas.openxmlformats.org/drawingml/2006/main">
                  <a:graphicData uri="http://schemas.microsoft.com/office/word/2010/wordprocessingShape">
                    <wps:wsp>
                      <wps:cNvSpPr/>
                      <wps:spPr>
                        <a:xfrm>
                          <a:off x="0" y="0"/>
                          <a:ext cx="2992582" cy="44478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25F6E9A" w14:textId="77777777" w:rsidR="00247DA6" w:rsidRDefault="00000000">
                            <w:pPr>
                              <w:jc w:val="center"/>
                              <w:rPr>
                                <w:rFonts w:ascii="Arial" w:hAnsi="Arial" w:cs="Arial"/>
                                <w:b/>
                                <w:bCs/>
                                <w:color w:val="000000" w:themeColor="text1"/>
                                <w:sz w:val="22"/>
                                <w:szCs w:val="22"/>
                                <w:rtl/>
                                <w:lang w:bidi="ar-JO"/>
                              </w:rPr>
                            </w:pPr>
                            <w:r>
                              <w:rPr>
                                <w:rFonts w:ascii="Arial" w:hAnsi="Arial" w:cs="Arial"/>
                                <w:b/>
                                <w:bCs/>
                                <w:color w:val="000000" w:themeColor="text1"/>
                                <w:sz w:val="22"/>
                                <w:szCs w:val="22"/>
                                <w:rtl/>
                                <w:lang w:bidi="ar-JO"/>
                              </w:rPr>
                              <w:t>النساء في الكنيسة</w:t>
                            </w:r>
                          </w:p>
                          <w:p w14:paraId="5222F2C5" w14:textId="77777777" w:rsidR="00247DA6" w:rsidRDefault="00000000">
                            <w:pPr>
                              <w:jc w:val="center"/>
                              <w:rPr>
                                <w:rFonts w:ascii="Arial" w:hAnsi="Arial" w:cs="Arial"/>
                                <w:b/>
                                <w:bCs/>
                                <w:color w:val="000000" w:themeColor="text1"/>
                                <w:sz w:val="22"/>
                                <w:szCs w:val="22"/>
                                <w:lang w:bidi="ar-JO"/>
                              </w:rPr>
                            </w:pPr>
                            <w:r>
                              <w:rPr>
                                <w:rFonts w:ascii="Arial" w:hAnsi="Arial" w:cs="Arial"/>
                                <w:b/>
                                <w:bCs/>
                                <w:color w:val="000000" w:themeColor="text1"/>
                                <w:sz w:val="22"/>
                                <w:szCs w:val="22"/>
                                <w:rtl/>
                                <w:lang w:bidi="ar-JO"/>
                              </w:rPr>
                              <w:t>تقرير التعاليم الكتابية</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67E7CFA" id="Rectangle 113" o:spid="_x0000_s1089" style="position:absolute;left:0;text-align:left;margin-left:3.7pt;margin-top:114.25pt;width:235.65pt;height:3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" fillcolor="white [3212]" stroked="f" strokeweight="1pt">
                <v:textbox>
                  <w:txbxContent>
                    <w:p w14:paraId="725F6E9A" w14:textId="77777777" w:rsidR="00247DA6" w:rsidRDefault="00000000">
                      <w:pPr>
                        <w:jc w:val="center"/>
                        <w:rPr>
                          <w:rFonts w:ascii="Arial" w:hAnsi="Arial" w:cs="Arial"/>
                          <w:b/>
                          <w:bCs/>
                          <w:color w:val="000000" w:themeColor="text1"/>
                          <w:sz w:val="22"/>
                          <w:szCs w:val="22"/>
                          <w:rtl/>
                          <w:lang w:bidi="ar-JO"/>
                        </w:rPr>
                      </w:pPr>
                      <w:r>
                        <w:rPr>
                          <w:rFonts w:ascii="Arial" w:hAnsi="Arial" w:cs="Arial"/>
                          <w:b/>
                          <w:bCs/>
                          <w:color w:val="000000" w:themeColor="text1"/>
                          <w:sz w:val="22"/>
                          <w:szCs w:val="22"/>
                          <w:rtl/>
                          <w:lang w:bidi="ar-JO"/>
                        </w:rPr>
                        <w:t>النساء في الكنيسة</w:t>
                      </w:r>
                    </w:p>
                    <w:p w14:paraId="5222F2C5" w14:textId="77777777" w:rsidR="00247DA6" w:rsidRDefault="00000000">
                      <w:pPr>
                        <w:jc w:val="center"/>
                        <w:rPr>
                          <w:rFonts w:ascii="Arial" w:hAnsi="Arial" w:cs="Arial"/>
                          <w:b/>
                          <w:bCs/>
                          <w:color w:val="000000" w:themeColor="text1"/>
                          <w:sz w:val="22"/>
                          <w:szCs w:val="22"/>
                          <w:lang w:bidi="ar-JO"/>
                        </w:rPr>
                      </w:pPr>
                      <w:r>
                        <w:rPr>
                          <w:rFonts w:ascii="Arial" w:hAnsi="Arial" w:cs="Arial"/>
                          <w:b/>
                          <w:bCs/>
                          <w:color w:val="000000" w:themeColor="text1"/>
                          <w:sz w:val="22"/>
                          <w:szCs w:val="22"/>
                          <w:rtl/>
                          <w:lang w:bidi="ar-JO"/>
                        </w:rPr>
                        <w:t>تقرير التعاليم الكتابية</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06368" behindDoc="0" locked="0" layoutInCell="1" allowOverlap="1" wp14:anchorId="3572F6AF" wp14:editId="166E746A">
                <wp:simplePos x="0" y="0"/>
                <wp:positionH relativeFrom="margin">
                  <wp:align>left</wp:align>
                </wp:positionH>
                <wp:positionV relativeFrom="paragraph">
                  <wp:posOffset>910590</wp:posOffset>
                </wp:positionV>
                <wp:extent cx="3164840" cy="356235"/>
                <wp:effectExtent l="0" t="0" r="0" b="5715"/>
                <wp:wrapNone/>
                <wp:docPr id="1239842090" name="Rectangle 112"/>
                <wp:cNvGraphicFramePr/>
                <a:graphic xmlns:a="http://schemas.openxmlformats.org/drawingml/2006/main">
                  <a:graphicData uri="http://schemas.microsoft.com/office/word/2010/wordprocessingShape">
                    <wps:wsp>
                      <wps:cNvSpPr/>
                      <wps:spPr>
                        <a:xfrm>
                          <a:off x="0" y="0"/>
                          <a:ext cx="3164774" cy="3562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C6164B2"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مواضيع إضافية مهمة لخريجي كلية دالاس اللاهوتية</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572F6AF" id="Rectangle 112" o:spid="_x0000_s1090" style="position:absolute;left:0;text-align:left;margin-left:0;margin-top:71.7pt;width:249.2pt;height:28.05pt;z-index:25170636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" fillcolor="white [3212]" stroked="f" strokeweight="1pt">
                <v:textbox>
                  <w:txbxContent>
                    <w:p w14:paraId="1C6164B2" w14:textId="77777777" w:rsidR="00247DA6" w:rsidRDefault="00000000">
                      <w:pPr>
                        <w:jc w:val="right"/>
                        <w:rPr>
                          <w:rFonts w:ascii="Arial" w:hAnsi="Arial" w:cs="Arial"/>
                          <w:b/>
                          <w:bCs/>
                          <w:color w:val="000000" w:themeColor="text1"/>
                          <w:rtl/>
                          <w:lang w:bidi="ar-JO"/>
                        </w:rPr>
                      </w:pPr>
                      <w:r>
                        <w:rPr>
                          <w:rFonts w:ascii="Arial" w:hAnsi="Arial" w:cs="Arial"/>
                          <w:b/>
                          <w:bCs/>
                          <w:color w:val="000000" w:themeColor="text1"/>
                          <w:rtl/>
                          <w:lang w:bidi="ar-JO"/>
                        </w:rPr>
                        <w:t>مواضيع إضافية مهمة لخريجي كلية دالاس اللاهوتية</w:t>
                      </w:r>
                    </w:p>
                  </w:txbxContent>
                </v:textbox>
                <w10:wrap anchorx="margin"/>
              </v:rect>
            </w:pict>
          </mc:Fallback>
        </mc:AlternateContent>
      </w:r>
      <w:r>
        <w:rPr>
          <w:rFonts w:ascii="Arial" w:hAnsi="Arial" w:cs="Arial"/>
          <w:noProof/>
          <w:sz w:val="21"/>
          <w:szCs w:val="18"/>
        </w:rPr>
        <w:drawing>
          <wp:inline distT="0" distB="0" distL="0" distR="0" wp14:anchorId="2674BC02" wp14:editId="675D66BA">
            <wp:extent cx="6101080" cy="5418455"/>
            <wp:effectExtent l="0" t="0" r="0" b="0"/>
            <wp:docPr id="4" name="Picture 58"/>
            <wp:cNvGraphicFramePr/>
            <a:graphic xmlns:a="http://schemas.openxmlformats.org/drawingml/2006/main">
              <a:graphicData uri="http://schemas.openxmlformats.org/drawingml/2006/picture">
                <pic:pic xmlns:pic="http://schemas.openxmlformats.org/drawingml/2006/picture">
                  <pic:nvPicPr>
                    <pic:cNvPr id="4" name="Picture 58"/>
                    <pic:cNvPicPr/>
                  </pic:nvPicPr>
                  <pic:blipFill>
                    <a:blip r:embed="rId35">
                      <a:extLst>
                        <a:ext uri="{28A0092B-C50C-407E-A947-70E740481C1C}">
                          <a14:useLocalDpi xmlns:a14="http://schemas.microsoft.com/office/drawing/2010/main" val="0"/>
                        </a:ext>
                      </a:extLst>
                    </a:blip>
                    <a:srcRect/>
                    <a:stretch>
                      <a:fillRect/>
                    </a:stretch>
                  </pic:blipFill>
                  <pic:spPr>
                    <a:xfrm>
                      <a:off x="0" y="0"/>
                      <a:ext cx="6125327" cy="5439693"/>
                    </a:xfrm>
                    <a:prstGeom prst="rect">
                      <a:avLst/>
                    </a:prstGeom>
                    <a:noFill/>
                    <a:ln>
                      <a:noFill/>
                    </a:ln>
                  </pic:spPr>
                </pic:pic>
              </a:graphicData>
            </a:graphic>
          </wp:inline>
        </w:drawing>
      </w:r>
    </w:p>
    <w:p w14:paraId="0E164B5D" w14:textId="77777777"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21"/>
        </w:rPr>
      </w:pPr>
      <w:r w:rsidRPr="00DF6440">
        <w:rPr>
          <w:rFonts w:ascii="Arial" w:hAnsi="Arial" w:cs="Arial"/>
          <w:sz w:val="28"/>
          <w:szCs w:val="28"/>
          <w:rtl/>
        </w:rPr>
        <w:lastRenderedPageBreak/>
        <w:t>كلية دالاس حول النساء في الكنيسة</w:t>
      </w:r>
      <w:r w:rsidRPr="00DF6440">
        <w:rPr>
          <w:rFonts w:ascii="Arial" w:hAnsi="Arial" w:cs="Arial" w:hint="cs"/>
          <w:sz w:val="28"/>
          <w:szCs w:val="28"/>
          <w:rtl/>
        </w:rPr>
        <w:t xml:space="preserve"> (2 من 4)</w:t>
      </w:r>
    </w:p>
    <w:p w14:paraId="0855F9F1"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65624D25" w14:textId="77777777"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r>
        <w:rPr>
          <w:rFonts w:ascii="Arial" w:hAnsi="Arial" w:cs="Arial"/>
          <w:noProof/>
          <w:sz w:val="21"/>
          <w:szCs w:val="18"/>
        </w:rPr>
        <mc:AlternateContent>
          <mc:Choice Requires="wps">
            <w:drawing>
              <wp:anchor distT="0" distB="0" distL="114300" distR="114300" simplePos="0" relativeHeight="251715584" behindDoc="0" locked="0" layoutInCell="1" allowOverlap="1" wp14:anchorId="053ACAC9" wp14:editId="6A904586">
                <wp:simplePos x="0" y="0"/>
                <wp:positionH relativeFrom="column">
                  <wp:posOffset>4544840</wp:posOffset>
                </wp:positionH>
                <wp:positionV relativeFrom="paragraph">
                  <wp:posOffset>124466</wp:posOffset>
                </wp:positionV>
                <wp:extent cx="1644633" cy="8736067"/>
                <wp:effectExtent l="0" t="0" r="0" b="1905"/>
                <wp:wrapNone/>
                <wp:docPr id="455833166" name="Rectangle 121"/>
                <wp:cNvGraphicFramePr/>
                <a:graphic xmlns:a="http://schemas.openxmlformats.org/drawingml/2006/main">
                  <a:graphicData uri="http://schemas.microsoft.com/office/word/2010/wordprocessingShape">
                    <wps:wsp>
                      <wps:cNvSpPr/>
                      <wps:spPr>
                        <a:xfrm>
                          <a:off x="0" y="0"/>
                          <a:ext cx="1644633" cy="873606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0AB6CD"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الرجل</w:t>
                            </w:r>
                            <w:r w:rsidRPr="00DF6440">
                              <w:rPr>
                                <w:rFonts w:ascii="Arial" w:hAnsi="Arial" w:cs="Arial"/>
                                <w:b/>
                                <w:bCs/>
                                <w:color w:val="000000" w:themeColor="text1"/>
                                <w:sz w:val="21"/>
                                <w:szCs w:val="21"/>
                                <w:rtl/>
                              </w:rPr>
                              <w:t xml:space="preserve"> (1كو 11: 7)، أي من خلال الوفاء بالمسؤولية التي أعطيت لها عند الخلق من خلال الخضوع طوع</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لرئاسة ال</w:t>
                            </w:r>
                            <w:r w:rsidRPr="00DF6440">
                              <w:rPr>
                                <w:rFonts w:ascii="Arial" w:hAnsi="Arial" w:cs="Arial" w:hint="cs"/>
                                <w:b/>
                                <w:bCs/>
                                <w:color w:val="000000" w:themeColor="text1"/>
                                <w:sz w:val="21"/>
                                <w:szCs w:val="21"/>
                                <w:rtl/>
                              </w:rPr>
                              <w:t>رجل</w:t>
                            </w:r>
                            <w:r w:rsidRPr="00DF6440">
                              <w:rPr>
                                <w:rFonts w:ascii="Arial" w:hAnsi="Arial" w:cs="Arial"/>
                                <w:b/>
                                <w:bCs/>
                                <w:color w:val="000000" w:themeColor="text1"/>
                                <w:sz w:val="21"/>
                                <w:szCs w:val="21"/>
                              </w:rPr>
                              <w:t>.</w:t>
                            </w:r>
                          </w:p>
                          <w:p w14:paraId="79138EBE"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في العهد الجديد، تتعلق علاقة الخضوع للرئاسة بالمنزل والكنيسة</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لا تخضع جميع النساء لجميع الرجال</w:t>
                            </w:r>
                            <w:r w:rsidRPr="00DF6440">
                              <w:rPr>
                                <w:rFonts w:ascii="Arial" w:hAnsi="Arial" w:cs="Arial"/>
                                <w:b/>
                                <w:bCs/>
                                <w:color w:val="000000" w:themeColor="text1"/>
                                <w:sz w:val="21"/>
                                <w:szCs w:val="21"/>
                              </w:rPr>
                              <w:t>.</w:t>
                            </w:r>
                          </w:p>
                          <w:p w14:paraId="7E57F8AB"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 xml:space="preserve">تشير قائمة بولس لمؤهلات الشيخ/الراعي </w:t>
                            </w:r>
                            <w:r w:rsidRPr="00DF6440">
                              <w:rPr>
                                <w:rFonts w:ascii="Arial" w:hAnsi="Arial" w:cs="Arial" w:hint="cs"/>
                                <w:b/>
                                <w:bCs/>
                                <w:color w:val="000000" w:themeColor="text1"/>
                                <w:sz w:val="21"/>
                                <w:szCs w:val="21"/>
                                <w:rtl/>
                              </w:rPr>
                              <w:t>إ</w:t>
                            </w:r>
                            <w:r w:rsidRPr="00DF6440">
                              <w:rPr>
                                <w:rFonts w:ascii="Arial" w:hAnsi="Arial" w:cs="Arial"/>
                                <w:b/>
                                <w:bCs/>
                                <w:color w:val="000000" w:themeColor="text1"/>
                                <w:sz w:val="21"/>
                                <w:szCs w:val="21"/>
                                <w:rtl/>
                              </w:rPr>
                              <w:t xml:space="preserve">لى الرجال، وهذا المنصب مع سلطته المتناسبة </w:t>
                            </w:r>
                            <w:r w:rsidRPr="00DF6440">
                              <w:rPr>
                                <w:rFonts w:ascii="Arial" w:hAnsi="Arial" w:cs="Arial" w:hint="cs"/>
                                <w:b/>
                                <w:bCs/>
                                <w:color w:val="000000" w:themeColor="text1"/>
                                <w:sz w:val="21"/>
                                <w:szCs w:val="21"/>
                                <w:rtl/>
                              </w:rPr>
                              <w:t>ت</w:t>
                            </w:r>
                            <w:r w:rsidRPr="00DF6440">
                              <w:rPr>
                                <w:rFonts w:ascii="Arial" w:hAnsi="Arial" w:cs="Arial"/>
                                <w:b/>
                                <w:bCs/>
                                <w:color w:val="000000" w:themeColor="text1"/>
                                <w:sz w:val="21"/>
                                <w:szCs w:val="21"/>
                                <w:rtl/>
                              </w:rPr>
                              <w:t>منحه الكنيسة المحلية (1تي 3: 1-7؛ تي 1: 5-9؛ 1بط 5: 1-4)</w:t>
                            </w:r>
                            <w:r w:rsidRPr="00DF6440">
                              <w:rPr>
                                <w:rFonts w:ascii="Arial" w:hAnsi="Arial" w:cs="Arial"/>
                                <w:b/>
                                <w:bCs/>
                                <w:color w:val="000000" w:themeColor="text1"/>
                                <w:sz w:val="21"/>
                                <w:szCs w:val="21"/>
                              </w:rPr>
                              <w:t>.</w:t>
                            </w:r>
                          </w:p>
                          <w:p w14:paraId="0FEBBCD3"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بالتالي فإن وظيفة التوجيه/الحكم في الكنيسة المحلية محجوزة للرجال</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لا توجد أمثلة لنساء </w:t>
                            </w:r>
                            <w:r w:rsidRPr="00DF6440">
                              <w:rPr>
                                <w:rFonts w:ascii="Arial" w:hAnsi="Arial" w:cs="Arial" w:hint="cs"/>
                                <w:b/>
                                <w:bCs/>
                                <w:color w:val="000000" w:themeColor="text1"/>
                                <w:sz w:val="21"/>
                                <w:szCs w:val="21"/>
                                <w:rtl/>
                              </w:rPr>
                              <w:t>المرسومات</w:t>
                            </w:r>
                            <w:r w:rsidRPr="00DF6440">
                              <w:rPr>
                                <w:rFonts w:ascii="Arial" w:hAnsi="Arial" w:cs="Arial"/>
                                <w:b/>
                                <w:bCs/>
                                <w:color w:val="000000" w:themeColor="text1"/>
                                <w:sz w:val="21"/>
                                <w:szCs w:val="21"/>
                                <w:rtl/>
                              </w:rPr>
                              <w:t xml:space="preserve"> كشيوخ في الكتاب المقدس، ولا يتم تشجيعهن على السعي إلى مثل هذا المنصب</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ومع ذلك يجوز للشيوخ تفويض مسؤوليات معينة لأعضاء الكنيسة المختلفين، من الرجال والنساء</w:t>
                            </w:r>
                            <w:r w:rsidRPr="00DF6440">
                              <w:rPr>
                                <w:rFonts w:ascii="Arial" w:hAnsi="Arial" w:cs="Arial"/>
                                <w:b/>
                                <w:bCs/>
                                <w:color w:val="000000" w:themeColor="text1"/>
                                <w:sz w:val="21"/>
                                <w:szCs w:val="21"/>
                              </w:rPr>
                              <w:t>.</w:t>
                            </w:r>
                          </w:p>
                          <w:p w14:paraId="61B79223"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ما إذا كان منصب الشماس مفتوح</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للنساء هو أمر مثير للجدال</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إن المقطع الأساسي الذي يثير هذه القضية هو 1 تي 3: 11</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هناك ثلاثة تفسيرات رئيسية لهذه الآية</w:t>
                            </w:r>
                            <w:r w:rsidRPr="00DF6440">
                              <w:rPr>
                                <w:rFonts w:ascii="Arial" w:hAnsi="Arial" w:cs="Arial"/>
                                <w:b/>
                                <w:bCs/>
                                <w:color w:val="000000" w:themeColor="text1"/>
                                <w:sz w:val="21"/>
                                <w:szCs w:val="21"/>
                              </w:rPr>
                              <w:t>:</w:t>
                            </w:r>
                          </w:p>
                          <w:p w14:paraId="5A6E3E5A"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1</w:t>
                            </w:r>
                            <w:r w:rsidRPr="00DF6440">
                              <w:rPr>
                                <w:rFonts w:ascii="Arial" w:hAnsi="Arial" w:cs="Arial"/>
                                <w:b/>
                                <w:bCs/>
                                <w:color w:val="000000" w:themeColor="text1"/>
                                <w:sz w:val="21"/>
                                <w:szCs w:val="21"/>
                              </w:rPr>
                              <w:t xml:space="preserve">. </w:t>
                            </w:r>
                            <w:r w:rsidRPr="00DF6440">
                              <w:rPr>
                                <w:rFonts w:ascii="Arial" w:hAnsi="Arial" w:cs="Arial"/>
                                <w:b/>
                                <w:bCs/>
                                <w:color w:val="000000" w:themeColor="text1"/>
                                <w:sz w:val="21"/>
                                <w:szCs w:val="21"/>
                                <w:rtl/>
                              </w:rPr>
                              <w:t xml:space="preserve">النساء المذكورات هن مساعدات غير متزوجات لشمامسة ذكور (روبرت م. لويس، نساء 1 تي 3: 11، مكتبة </w:t>
                            </w:r>
                            <w:r w:rsidRPr="00DF6440">
                              <w:rPr>
                                <w:rFonts w:ascii="Arial" w:hAnsi="Arial" w:cs="Arial" w:hint="cs"/>
                                <w:b/>
                                <w:bCs/>
                                <w:color w:val="000000" w:themeColor="text1"/>
                                <w:sz w:val="21"/>
                                <w:szCs w:val="21"/>
                                <w:rtl/>
                              </w:rPr>
                              <w:t>ساكرا</w:t>
                            </w:r>
                            <w:r w:rsidRPr="00DF6440">
                              <w:rPr>
                                <w:rFonts w:ascii="Arial" w:hAnsi="Arial" w:cs="Arial"/>
                                <w:b/>
                                <w:bCs/>
                                <w:color w:val="000000" w:themeColor="text1"/>
                                <w:sz w:val="21"/>
                                <w:szCs w:val="21"/>
                                <w:rtl/>
                              </w:rPr>
                              <w:t xml:space="preserve"> 136 [</w:t>
                            </w:r>
                            <w:r w:rsidRPr="00DF6440">
                              <w:rPr>
                                <w:rFonts w:ascii="Arial" w:hAnsi="Arial" w:cs="Arial" w:hint="cs"/>
                                <w:b/>
                                <w:bCs/>
                                <w:color w:val="000000" w:themeColor="text1"/>
                                <w:sz w:val="21"/>
                                <w:szCs w:val="21"/>
                                <w:rtl/>
                              </w:rPr>
                              <w:t>نيسان</w:t>
                            </w:r>
                            <w:r w:rsidRPr="00DF6440">
                              <w:rPr>
                                <w:rFonts w:ascii="Arial" w:hAnsi="Arial" w:cs="Arial"/>
                                <w:b/>
                                <w:bCs/>
                                <w:color w:val="000000" w:themeColor="text1"/>
                                <w:sz w:val="21"/>
                                <w:szCs w:val="21"/>
                                <w:rtl/>
                              </w:rPr>
                              <w:t>-</w:t>
                            </w:r>
                            <w:r w:rsidRPr="00DF6440">
                              <w:rPr>
                                <w:rFonts w:ascii="Arial" w:hAnsi="Arial" w:cs="Arial" w:hint="cs"/>
                                <w:b/>
                                <w:bCs/>
                                <w:color w:val="000000" w:themeColor="text1"/>
                                <w:sz w:val="21"/>
                                <w:szCs w:val="21"/>
                                <w:rtl/>
                              </w:rPr>
                              <w:t>حزيران</w:t>
                            </w:r>
                            <w:r w:rsidRPr="00DF6440">
                              <w:rPr>
                                <w:rFonts w:ascii="Arial" w:hAnsi="Arial" w:cs="Arial"/>
                                <w:b/>
                                <w:bCs/>
                                <w:color w:val="000000" w:themeColor="text1"/>
                                <w:sz w:val="21"/>
                                <w:szCs w:val="21"/>
                                <w:rtl/>
                              </w:rPr>
                              <w:t>، 1979]: 167-75)</w:t>
                            </w:r>
                            <w:r w:rsidRPr="00DF6440">
                              <w:rPr>
                                <w:rFonts w:ascii="Arial" w:hAnsi="Arial" w:cs="Arial"/>
                                <w:b/>
                                <w:bCs/>
                                <w:color w:val="000000" w:themeColor="text1"/>
                                <w:sz w:val="21"/>
                                <w:szCs w:val="21"/>
                              </w:rPr>
                              <w:t>.</w:t>
                            </w:r>
                          </w:p>
                          <w:p w14:paraId="525AE347"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2. النساء المذكورات هن زوجات شمامسة ذكور (تشارلز رايري، دور المرأة في الكنيسة، ص 91؛ س</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ك</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باريت، الكتاب المقدس الجديد لكلارندون، ص 61)</w:t>
                            </w:r>
                          </w:p>
                          <w:p w14:paraId="03CDF9CE"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3</w:t>
                            </w:r>
                            <w:r w:rsidRPr="00DF6440">
                              <w:rPr>
                                <w:rFonts w:ascii="Arial" w:hAnsi="Arial" w:cs="Arial"/>
                                <w:b/>
                                <w:bCs/>
                                <w:color w:val="000000" w:themeColor="text1"/>
                                <w:sz w:val="21"/>
                                <w:szCs w:val="21"/>
                                <w:rtl/>
                              </w:rPr>
                              <w:t>. النساء المذكورات هن مجموعة مختارة من الشمامسة الإناث داخل الكنيسة (جيمس هيرلي، الرجل والمرأة في المنظور الكتابي، وأغلبية المفسرين).</w:t>
                            </w:r>
                          </w:p>
                          <w:p w14:paraId="0FF5139A" w14:textId="77777777" w:rsidR="00247DA6" w:rsidRPr="00DF6440" w:rsidRDefault="00247DA6">
                            <w:pPr>
                              <w:bidi/>
                              <w:rPr>
                                <w:rFonts w:ascii="Arial" w:hAnsi="Arial" w:cs="Arial"/>
                                <w:b/>
                                <w:bCs/>
                                <w:color w:val="000000" w:themeColor="text1"/>
                                <w:sz w:val="21"/>
                                <w:szCs w:val="21"/>
                                <w:rtl/>
                              </w:rPr>
                            </w:pPr>
                          </w:p>
                          <w:p w14:paraId="47FDC486" w14:textId="77777777" w:rsidR="00247DA6" w:rsidRPr="00DF6440" w:rsidRDefault="00247DA6">
                            <w:pPr>
                              <w:bidi/>
                              <w:rPr>
                                <w:rFonts w:ascii="Arial" w:hAnsi="Arial" w:cs="Arial"/>
                                <w:b/>
                                <w:bCs/>
                                <w:color w:val="000000" w:themeColor="text1"/>
                                <w:sz w:val="21"/>
                                <w:szCs w:val="21"/>
                                <w:rtl/>
                              </w:rPr>
                            </w:pPr>
                          </w:p>
                          <w:p w14:paraId="6D6930C1" w14:textId="77777777" w:rsidR="00247DA6" w:rsidRPr="00DF6440" w:rsidRDefault="00247DA6">
                            <w:pPr>
                              <w:bidi/>
                              <w:rPr>
                                <w:rFonts w:ascii="Arial" w:hAnsi="Arial" w:cs="Arial"/>
                                <w:b/>
                                <w:bCs/>
                                <w:color w:val="000000" w:themeColor="text1"/>
                                <w:sz w:val="21"/>
                                <w:szCs w:val="21"/>
                                <w:rtl/>
                              </w:rPr>
                            </w:pPr>
                          </w:p>
                          <w:p w14:paraId="7780416A" w14:textId="77777777" w:rsidR="00247DA6" w:rsidRPr="00DF6440" w:rsidRDefault="00247DA6">
                            <w:pPr>
                              <w:bidi/>
                              <w:rPr>
                                <w:rFonts w:ascii="Arial" w:hAnsi="Arial" w:cs="Arial"/>
                                <w:b/>
                                <w:bCs/>
                                <w:color w:val="000000" w:themeColor="text1"/>
                                <w:sz w:val="21"/>
                                <w:szCs w:val="21"/>
                                <w:rtl/>
                              </w:rPr>
                            </w:pPr>
                          </w:p>
                          <w:p w14:paraId="0E5A6F87" w14:textId="77777777" w:rsidR="00247DA6" w:rsidRPr="00DF6440" w:rsidRDefault="00247DA6">
                            <w:pPr>
                              <w:bidi/>
                              <w:rPr>
                                <w:rFonts w:ascii="Arial" w:hAnsi="Arial" w:cs="Arial"/>
                                <w:b/>
                                <w:bCs/>
                                <w:color w:val="000000" w:themeColor="text1"/>
                                <w:sz w:val="21"/>
                                <w:szCs w:val="21"/>
                                <w:rtl/>
                              </w:rPr>
                            </w:pPr>
                          </w:p>
                          <w:p w14:paraId="3E7556CC" w14:textId="77777777" w:rsidR="00247DA6" w:rsidRPr="00DF6440" w:rsidRDefault="00247DA6">
                            <w:pPr>
                              <w:bidi/>
                              <w:rPr>
                                <w:rFonts w:ascii="Arial" w:hAnsi="Arial" w:cs="Arial"/>
                                <w:b/>
                                <w:bCs/>
                                <w:color w:val="000000" w:themeColor="text1"/>
                                <w:sz w:val="21"/>
                                <w:szCs w:val="21"/>
                                <w:rtl/>
                              </w:rPr>
                            </w:pPr>
                          </w:p>
                          <w:p w14:paraId="368FB843" w14:textId="77777777" w:rsidR="00247DA6" w:rsidRPr="00DF6440" w:rsidRDefault="00247DA6">
                            <w:pPr>
                              <w:bidi/>
                              <w:rPr>
                                <w:rFonts w:ascii="Arial" w:hAnsi="Arial" w:cs="Arial"/>
                                <w:b/>
                                <w:bCs/>
                                <w:color w:val="000000" w:themeColor="text1"/>
                                <w:sz w:val="21"/>
                                <w:szCs w:val="21"/>
                                <w:rtl/>
                              </w:rPr>
                            </w:pPr>
                          </w:p>
                          <w:p w14:paraId="429CA840" w14:textId="77777777" w:rsidR="00247DA6" w:rsidRPr="00DF6440" w:rsidRDefault="00247DA6">
                            <w:pPr>
                              <w:bidi/>
                              <w:rPr>
                                <w:rFonts w:ascii="Arial" w:hAnsi="Arial" w:cs="Arial"/>
                                <w:b/>
                                <w:bCs/>
                                <w:color w:val="000000" w:themeColor="text1"/>
                                <w:sz w:val="21"/>
                                <w:szCs w:val="21"/>
                                <w:rtl/>
                              </w:rPr>
                            </w:pPr>
                          </w:p>
                          <w:p w14:paraId="0EEF64C9" w14:textId="77777777" w:rsidR="00247DA6" w:rsidRPr="00DF6440"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053ACAC9" id="Rectangle 121" o:spid="_x0000_s1091" style="position:absolute;left:0;text-align:left;margin-left:357.85pt;margin-top:9.8pt;width:129.5pt;height:687.9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" fillcolor="white [3212]" stroked="f" strokeweight="1pt">
                <v:textbox>
                  <w:txbxContent>
                    <w:p w14:paraId="1F0AB6CD"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الرجل</w:t>
                      </w:r>
                      <w:r w:rsidRPr="00DF6440">
                        <w:rPr>
                          <w:rFonts w:ascii="Arial" w:hAnsi="Arial" w:cs="Arial"/>
                          <w:b/>
                          <w:bCs/>
                          <w:color w:val="000000" w:themeColor="text1"/>
                          <w:sz w:val="21"/>
                          <w:szCs w:val="21"/>
                          <w:rtl/>
                        </w:rPr>
                        <w:t xml:space="preserve"> (1كو 11: 7)، أي من خلال الوفاء بالمسؤولية التي أعطيت لها عند الخلق من خلال الخضوع طوع</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لرئاسة ال</w:t>
                      </w:r>
                      <w:r w:rsidRPr="00DF6440">
                        <w:rPr>
                          <w:rFonts w:ascii="Arial" w:hAnsi="Arial" w:cs="Arial" w:hint="cs"/>
                          <w:b/>
                          <w:bCs/>
                          <w:color w:val="000000" w:themeColor="text1"/>
                          <w:sz w:val="21"/>
                          <w:szCs w:val="21"/>
                          <w:rtl/>
                        </w:rPr>
                        <w:t>رجل</w:t>
                      </w:r>
                      <w:r w:rsidRPr="00DF6440">
                        <w:rPr>
                          <w:rFonts w:ascii="Arial" w:hAnsi="Arial" w:cs="Arial"/>
                          <w:b/>
                          <w:bCs/>
                          <w:color w:val="000000" w:themeColor="text1"/>
                          <w:sz w:val="21"/>
                          <w:szCs w:val="21"/>
                        </w:rPr>
                        <w:t>.</w:t>
                      </w:r>
                    </w:p>
                    <w:p w14:paraId="79138EBE"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في العهد الجديد، تتعلق علاقة الخضوع للرئاسة بالمنزل والكنيسة</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لا تخضع جميع النساء لجميع الرجال</w:t>
                      </w:r>
                      <w:r w:rsidRPr="00DF6440">
                        <w:rPr>
                          <w:rFonts w:ascii="Arial" w:hAnsi="Arial" w:cs="Arial"/>
                          <w:b/>
                          <w:bCs/>
                          <w:color w:val="000000" w:themeColor="text1"/>
                          <w:sz w:val="21"/>
                          <w:szCs w:val="21"/>
                        </w:rPr>
                        <w:t>.</w:t>
                      </w:r>
                    </w:p>
                    <w:p w14:paraId="7E57F8AB"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 xml:space="preserve">تشير قائمة بولس لمؤهلات الشيخ/الراعي </w:t>
                      </w:r>
                      <w:r w:rsidRPr="00DF6440">
                        <w:rPr>
                          <w:rFonts w:ascii="Arial" w:hAnsi="Arial" w:cs="Arial" w:hint="cs"/>
                          <w:b/>
                          <w:bCs/>
                          <w:color w:val="000000" w:themeColor="text1"/>
                          <w:sz w:val="21"/>
                          <w:szCs w:val="21"/>
                          <w:rtl/>
                        </w:rPr>
                        <w:t>إ</w:t>
                      </w:r>
                      <w:r w:rsidRPr="00DF6440">
                        <w:rPr>
                          <w:rFonts w:ascii="Arial" w:hAnsi="Arial" w:cs="Arial"/>
                          <w:b/>
                          <w:bCs/>
                          <w:color w:val="000000" w:themeColor="text1"/>
                          <w:sz w:val="21"/>
                          <w:szCs w:val="21"/>
                          <w:rtl/>
                        </w:rPr>
                        <w:t xml:space="preserve">لى الرجال، وهذا المنصب مع سلطته المتناسبة </w:t>
                      </w:r>
                      <w:r w:rsidRPr="00DF6440">
                        <w:rPr>
                          <w:rFonts w:ascii="Arial" w:hAnsi="Arial" w:cs="Arial" w:hint="cs"/>
                          <w:b/>
                          <w:bCs/>
                          <w:color w:val="000000" w:themeColor="text1"/>
                          <w:sz w:val="21"/>
                          <w:szCs w:val="21"/>
                          <w:rtl/>
                        </w:rPr>
                        <w:t>ت</w:t>
                      </w:r>
                      <w:r w:rsidRPr="00DF6440">
                        <w:rPr>
                          <w:rFonts w:ascii="Arial" w:hAnsi="Arial" w:cs="Arial"/>
                          <w:b/>
                          <w:bCs/>
                          <w:color w:val="000000" w:themeColor="text1"/>
                          <w:sz w:val="21"/>
                          <w:szCs w:val="21"/>
                          <w:rtl/>
                        </w:rPr>
                        <w:t>منحه الكنيسة المحلية (1تي 3: 1-7؛ تي 1: 5-9؛ 1بط 5: 1-4)</w:t>
                      </w:r>
                      <w:r w:rsidRPr="00DF6440">
                        <w:rPr>
                          <w:rFonts w:ascii="Arial" w:hAnsi="Arial" w:cs="Arial"/>
                          <w:b/>
                          <w:bCs/>
                          <w:color w:val="000000" w:themeColor="text1"/>
                          <w:sz w:val="21"/>
                          <w:szCs w:val="21"/>
                        </w:rPr>
                        <w:t>.</w:t>
                      </w:r>
                    </w:p>
                    <w:p w14:paraId="0FEBBCD3"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بالتالي فإن وظيفة التوجيه/الحكم في الكنيسة المحلية محجوزة للرجال</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لا توجد أمثلة لنساء </w:t>
                      </w:r>
                      <w:r w:rsidRPr="00DF6440">
                        <w:rPr>
                          <w:rFonts w:ascii="Arial" w:hAnsi="Arial" w:cs="Arial" w:hint="cs"/>
                          <w:b/>
                          <w:bCs/>
                          <w:color w:val="000000" w:themeColor="text1"/>
                          <w:sz w:val="21"/>
                          <w:szCs w:val="21"/>
                          <w:rtl/>
                        </w:rPr>
                        <w:t>المرسومات</w:t>
                      </w:r>
                      <w:r w:rsidRPr="00DF6440">
                        <w:rPr>
                          <w:rFonts w:ascii="Arial" w:hAnsi="Arial" w:cs="Arial"/>
                          <w:b/>
                          <w:bCs/>
                          <w:color w:val="000000" w:themeColor="text1"/>
                          <w:sz w:val="21"/>
                          <w:szCs w:val="21"/>
                          <w:rtl/>
                        </w:rPr>
                        <w:t xml:space="preserve"> كشيوخ في الكتاب المقدس، ولا يتم تشجيعهن على السعي إلى مثل هذا المنصب</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ومع ذلك يجوز للشيوخ تفويض مسؤوليات معينة لأعضاء الكنيسة المختلفين، من الرجال والنساء</w:t>
                      </w:r>
                      <w:r w:rsidRPr="00DF6440">
                        <w:rPr>
                          <w:rFonts w:ascii="Arial" w:hAnsi="Arial" w:cs="Arial"/>
                          <w:b/>
                          <w:bCs/>
                          <w:color w:val="000000" w:themeColor="text1"/>
                          <w:sz w:val="21"/>
                          <w:szCs w:val="21"/>
                        </w:rPr>
                        <w:t>.</w:t>
                      </w:r>
                    </w:p>
                    <w:p w14:paraId="61B79223"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ما إذا كان منصب الشماس مفتوح</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للنساء هو أمر مثير للجدال</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إن المقطع الأساسي الذي يثير هذه القضية هو 1 تي 3: 11</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هناك ثلاثة تفسيرات رئيسية لهذه الآية</w:t>
                      </w:r>
                      <w:r w:rsidRPr="00DF6440">
                        <w:rPr>
                          <w:rFonts w:ascii="Arial" w:hAnsi="Arial" w:cs="Arial"/>
                          <w:b/>
                          <w:bCs/>
                          <w:color w:val="000000" w:themeColor="text1"/>
                          <w:sz w:val="21"/>
                          <w:szCs w:val="21"/>
                        </w:rPr>
                        <w:t>:</w:t>
                      </w:r>
                    </w:p>
                    <w:p w14:paraId="5A6E3E5A"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1</w:t>
                      </w:r>
                      <w:r w:rsidRPr="00DF6440">
                        <w:rPr>
                          <w:rFonts w:ascii="Arial" w:hAnsi="Arial" w:cs="Arial"/>
                          <w:b/>
                          <w:bCs/>
                          <w:color w:val="000000" w:themeColor="text1"/>
                          <w:sz w:val="21"/>
                          <w:szCs w:val="21"/>
                        </w:rPr>
                        <w:t xml:space="preserve">. </w:t>
                      </w:r>
                      <w:r w:rsidRPr="00DF6440">
                        <w:rPr>
                          <w:rFonts w:ascii="Arial" w:hAnsi="Arial" w:cs="Arial"/>
                          <w:b/>
                          <w:bCs/>
                          <w:color w:val="000000" w:themeColor="text1"/>
                          <w:sz w:val="21"/>
                          <w:szCs w:val="21"/>
                          <w:rtl/>
                        </w:rPr>
                        <w:t xml:space="preserve">النساء المذكورات هن مساعدات غير متزوجات لشمامسة ذكور (روبرت م. لويس، نساء 1 تي 3: 11، مكتبة </w:t>
                      </w:r>
                      <w:r w:rsidRPr="00DF6440">
                        <w:rPr>
                          <w:rFonts w:ascii="Arial" w:hAnsi="Arial" w:cs="Arial" w:hint="cs"/>
                          <w:b/>
                          <w:bCs/>
                          <w:color w:val="000000" w:themeColor="text1"/>
                          <w:sz w:val="21"/>
                          <w:szCs w:val="21"/>
                          <w:rtl/>
                        </w:rPr>
                        <w:t>ساكرا</w:t>
                      </w:r>
                      <w:r w:rsidRPr="00DF6440">
                        <w:rPr>
                          <w:rFonts w:ascii="Arial" w:hAnsi="Arial" w:cs="Arial"/>
                          <w:b/>
                          <w:bCs/>
                          <w:color w:val="000000" w:themeColor="text1"/>
                          <w:sz w:val="21"/>
                          <w:szCs w:val="21"/>
                          <w:rtl/>
                        </w:rPr>
                        <w:t xml:space="preserve"> 136 [</w:t>
                      </w:r>
                      <w:r w:rsidRPr="00DF6440">
                        <w:rPr>
                          <w:rFonts w:ascii="Arial" w:hAnsi="Arial" w:cs="Arial" w:hint="cs"/>
                          <w:b/>
                          <w:bCs/>
                          <w:color w:val="000000" w:themeColor="text1"/>
                          <w:sz w:val="21"/>
                          <w:szCs w:val="21"/>
                          <w:rtl/>
                        </w:rPr>
                        <w:t>نيسان</w:t>
                      </w:r>
                      <w:r w:rsidRPr="00DF6440">
                        <w:rPr>
                          <w:rFonts w:ascii="Arial" w:hAnsi="Arial" w:cs="Arial"/>
                          <w:b/>
                          <w:bCs/>
                          <w:color w:val="000000" w:themeColor="text1"/>
                          <w:sz w:val="21"/>
                          <w:szCs w:val="21"/>
                          <w:rtl/>
                        </w:rPr>
                        <w:t>-</w:t>
                      </w:r>
                      <w:r w:rsidRPr="00DF6440">
                        <w:rPr>
                          <w:rFonts w:ascii="Arial" w:hAnsi="Arial" w:cs="Arial" w:hint="cs"/>
                          <w:b/>
                          <w:bCs/>
                          <w:color w:val="000000" w:themeColor="text1"/>
                          <w:sz w:val="21"/>
                          <w:szCs w:val="21"/>
                          <w:rtl/>
                        </w:rPr>
                        <w:t>حزيران</w:t>
                      </w:r>
                      <w:r w:rsidRPr="00DF6440">
                        <w:rPr>
                          <w:rFonts w:ascii="Arial" w:hAnsi="Arial" w:cs="Arial"/>
                          <w:b/>
                          <w:bCs/>
                          <w:color w:val="000000" w:themeColor="text1"/>
                          <w:sz w:val="21"/>
                          <w:szCs w:val="21"/>
                          <w:rtl/>
                        </w:rPr>
                        <w:t>، 1979]: 167-75)</w:t>
                      </w:r>
                      <w:r w:rsidRPr="00DF6440">
                        <w:rPr>
                          <w:rFonts w:ascii="Arial" w:hAnsi="Arial" w:cs="Arial"/>
                          <w:b/>
                          <w:bCs/>
                          <w:color w:val="000000" w:themeColor="text1"/>
                          <w:sz w:val="21"/>
                          <w:szCs w:val="21"/>
                        </w:rPr>
                        <w:t>.</w:t>
                      </w:r>
                    </w:p>
                    <w:p w14:paraId="525AE347"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2. النساء المذكورات هن زوجات شمامسة ذكور (تشارلز رايري، دور المرأة في الكنيسة، ص 91؛ س</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ك</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باريت، الكتاب المقدس الجديد لكلارندون، ص 61)</w:t>
                      </w:r>
                    </w:p>
                    <w:p w14:paraId="03CDF9CE"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3</w:t>
                      </w:r>
                      <w:r w:rsidRPr="00DF6440">
                        <w:rPr>
                          <w:rFonts w:ascii="Arial" w:hAnsi="Arial" w:cs="Arial"/>
                          <w:b/>
                          <w:bCs/>
                          <w:color w:val="000000" w:themeColor="text1"/>
                          <w:sz w:val="21"/>
                          <w:szCs w:val="21"/>
                          <w:rtl/>
                        </w:rPr>
                        <w:t>. النساء المذكورات هن مجموعة مختارة من الشمامسة الإناث داخل الكنيسة (جيمس هيرلي، الرجل والمرأة في المنظور الكتابي، وأغلبية المفسرين).</w:t>
                      </w:r>
                    </w:p>
                    <w:p w14:paraId="0FF5139A" w14:textId="77777777" w:rsidR="00247DA6" w:rsidRPr="00DF6440" w:rsidRDefault="00247DA6">
                      <w:pPr>
                        <w:bidi/>
                        <w:rPr>
                          <w:rFonts w:ascii="Arial" w:hAnsi="Arial" w:cs="Arial"/>
                          <w:b/>
                          <w:bCs/>
                          <w:color w:val="000000" w:themeColor="text1"/>
                          <w:sz w:val="21"/>
                          <w:szCs w:val="21"/>
                          <w:rtl/>
                        </w:rPr>
                      </w:pPr>
                    </w:p>
                    <w:p w14:paraId="47FDC486" w14:textId="77777777" w:rsidR="00247DA6" w:rsidRPr="00DF6440" w:rsidRDefault="00247DA6">
                      <w:pPr>
                        <w:bidi/>
                        <w:rPr>
                          <w:rFonts w:ascii="Arial" w:hAnsi="Arial" w:cs="Arial"/>
                          <w:b/>
                          <w:bCs/>
                          <w:color w:val="000000" w:themeColor="text1"/>
                          <w:sz w:val="21"/>
                          <w:szCs w:val="21"/>
                          <w:rtl/>
                        </w:rPr>
                      </w:pPr>
                    </w:p>
                    <w:p w14:paraId="6D6930C1" w14:textId="77777777" w:rsidR="00247DA6" w:rsidRPr="00DF6440" w:rsidRDefault="00247DA6">
                      <w:pPr>
                        <w:bidi/>
                        <w:rPr>
                          <w:rFonts w:ascii="Arial" w:hAnsi="Arial" w:cs="Arial"/>
                          <w:b/>
                          <w:bCs/>
                          <w:color w:val="000000" w:themeColor="text1"/>
                          <w:sz w:val="21"/>
                          <w:szCs w:val="21"/>
                          <w:rtl/>
                        </w:rPr>
                      </w:pPr>
                    </w:p>
                    <w:p w14:paraId="7780416A" w14:textId="77777777" w:rsidR="00247DA6" w:rsidRPr="00DF6440" w:rsidRDefault="00247DA6">
                      <w:pPr>
                        <w:bidi/>
                        <w:rPr>
                          <w:rFonts w:ascii="Arial" w:hAnsi="Arial" w:cs="Arial"/>
                          <w:b/>
                          <w:bCs/>
                          <w:color w:val="000000" w:themeColor="text1"/>
                          <w:sz w:val="21"/>
                          <w:szCs w:val="21"/>
                          <w:rtl/>
                        </w:rPr>
                      </w:pPr>
                    </w:p>
                    <w:p w14:paraId="0E5A6F87" w14:textId="77777777" w:rsidR="00247DA6" w:rsidRPr="00DF6440" w:rsidRDefault="00247DA6">
                      <w:pPr>
                        <w:bidi/>
                        <w:rPr>
                          <w:rFonts w:ascii="Arial" w:hAnsi="Arial" w:cs="Arial"/>
                          <w:b/>
                          <w:bCs/>
                          <w:color w:val="000000" w:themeColor="text1"/>
                          <w:sz w:val="21"/>
                          <w:szCs w:val="21"/>
                          <w:rtl/>
                        </w:rPr>
                      </w:pPr>
                    </w:p>
                    <w:p w14:paraId="3E7556CC" w14:textId="77777777" w:rsidR="00247DA6" w:rsidRPr="00DF6440" w:rsidRDefault="00247DA6">
                      <w:pPr>
                        <w:bidi/>
                        <w:rPr>
                          <w:rFonts w:ascii="Arial" w:hAnsi="Arial" w:cs="Arial"/>
                          <w:b/>
                          <w:bCs/>
                          <w:color w:val="000000" w:themeColor="text1"/>
                          <w:sz w:val="21"/>
                          <w:szCs w:val="21"/>
                          <w:rtl/>
                        </w:rPr>
                      </w:pPr>
                    </w:p>
                    <w:p w14:paraId="368FB843" w14:textId="77777777" w:rsidR="00247DA6" w:rsidRPr="00DF6440" w:rsidRDefault="00247DA6">
                      <w:pPr>
                        <w:bidi/>
                        <w:rPr>
                          <w:rFonts w:ascii="Arial" w:hAnsi="Arial" w:cs="Arial"/>
                          <w:b/>
                          <w:bCs/>
                          <w:color w:val="000000" w:themeColor="text1"/>
                          <w:sz w:val="21"/>
                          <w:szCs w:val="21"/>
                          <w:rtl/>
                        </w:rPr>
                      </w:pPr>
                    </w:p>
                    <w:p w14:paraId="429CA840" w14:textId="77777777" w:rsidR="00247DA6" w:rsidRPr="00DF6440" w:rsidRDefault="00247DA6">
                      <w:pPr>
                        <w:bidi/>
                        <w:rPr>
                          <w:rFonts w:ascii="Arial" w:hAnsi="Arial" w:cs="Arial"/>
                          <w:b/>
                          <w:bCs/>
                          <w:color w:val="000000" w:themeColor="text1"/>
                          <w:sz w:val="21"/>
                          <w:szCs w:val="21"/>
                          <w:rtl/>
                        </w:rPr>
                      </w:pPr>
                    </w:p>
                    <w:p w14:paraId="0EEF64C9" w14:textId="77777777" w:rsidR="00247DA6" w:rsidRPr="00DF6440" w:rsidRDefault="00247DA6">
                      <w:pPr>
                        <w:bidi/>
                        <w:rPr>
                          <w:rFonts w:ascii="Arial" w:hAnsi="Arial" w:cs="Arial"/>
                          <w:b/>
                          <w:bCs/>
                          <w:color w:val="000000" w:themeColor="text1"/>
                          <w:sz w:val="21"/>
                          <w:szCs w:val="21"/>
                        </w:rPr>
                      </w:pP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14560" behindDoc="0" locked="0" layoutInCell="1" allowOverlap="1" wp14:anchorId="0CEB4066" wp14:editId="3BC8097C">
                <wp:simplePos x="0" y="0"/>
                <wp:positionH relativeFrom="column">
                  <wp:posOffset>3023857</wp:posOffset>
                </wp:positionH>
                <wp:positionV relativeFrom="paragraph">
                  <wp:posOffset>124466</wp:posOffset>
                </wp:positionV>
                <wp:extent cx="1532510" cy="8917664"/>
                <wp:effectExtent l="0" t="0" r="4445" b="0"/>
                <wp:wrapNone/>
                <wp:docPr id="1948223923" name="Rectangle 120"/>
                <wp:cNvGraphicFramePr/>
                <a:graphic xmlns:a="http://schemas.openxmlformats.org/drawingml/2006/main">
                  <a:graphicData uri="http://schemas.microsoft.com/office/word/2010/wordprocessingShape">
                    <wps:wsp>
                      <wps:cNvSpPr/>
                      <wps:spPr>
                        <a:xfrm>
                          <a:off x="0" y="0"/>
                          <a:ext cx="1532510" cy="891766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ADF828F"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أدرك بولس أن الروح القدس استخدم النساء كناطقات نبوية له (1كو 11: 5)</w:t>
                            </w:r>
                            <w:r w:rsidRPr="00DF6440">
                              <w:rPr>
                                <w:rFonts w:ascii="Arial" w:hAnsi="Arial" w:cs="Arial"/>
                                <w:b/>
                                <w:bCs/>
                                <w:color w:val="000000" w:themeColor="text1"/>
                                <w:sz w:val="21"/>
                                <w:szCs w:val="21"/>
                              </w:rPr>
                              <w:t>.</w:t>
                            </w:r>
                          </w:p>
                          <w:p w14:paraId="1BA0AA1A"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أمر بولس النساء المسنات بتعليم النساء الأصغر سناً والأطفال (2تي 1: 5 مع 3: 14-15؛ أم 1: 8؛ تي 2: 3-5)</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 كان للنساء خدمات الضيافة والأعمال الصالحة والخدمة (1كو 16: 19؛ كو 4: 15؛ 1</w:t>
                            </w:r>
                            <w:r w:rsidRPr="00DF6440">
                              <w:rPr>
                                <w:rFonts w:ascii="Arial" w:hAnsi="Arial" w:cs="Arial" w:hint="cs"/>
                                <w:b/>
                                <w:bCs/>
                                <w:color w:val="000000" w:themeColor="text1"/>
                                <w:sz w:val="21"/>
                                <w:szCs w:val="21"/>
                                <w:rtl/>
                              </w:rPr>
                              <w:t>تي</w:t>
                            </w:r>
                            <w:r w:rsidRPr="00DF6440">
                              <w:rPr>
                                <w:rFonts w:ascii="Arial" w:hAnsi="Arial" w:cs="Arial"/>
                                <w:b/>
                                <w:bCs/>
                                <w:color w:val="000000" w:themeColor="text1"/>
                                <w:sz w:val="21"/>
                                <w:szCs w:val="21"/>
                                <w:rtl/>
                              </w:rPr>
                              <w:t xml:space="preserve"> 2: 10؛ 5: 9-10)</w:t>
                            </w:r>
                            <w:r w:rsidRPr="00DF6440">
                              <w:rPr>
                                <w:rFonts w:ascii="Arial" w:hAnsi="Arial" w:cs="Arial"/>
                                <w:b/>
                                <w:bCs/>
                                <w:color w:val="000000" w:themeColor="text1"/>
                                <w:sz w:val="21"/>
                                <w:szCs w:val="21"/>
                              </w:rPr>
                              <w:t>.</w:t>
                            </w:r>
                          </w:p>
                          <w:p w14:paraId="7DAA6E8C"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شجع بولس الرجال والنساء غير المتزوجين على البقاء عازبين وتكريس أنفسهم لخدمة الرب (1كو 7: 32-34)</w:t>
                            </w:r>
                            <w:r w:rsidRPr="00DF6440">
                              <w:rPr>
                                <w:rFonts w:ascii="Arial" w:hAnsi="Arial" w:cs="Arial"/>
                                <w:b/>
                                <w:bCs/>
                                <w:color w:val="000000" w:themeColor="text1"/>
                                <w:sz w:val="21"/>
                                <w:szCs w:val="21"/>
                              </w:rPr>
                              <w:t>.</w:t>
                            </w:r>
                          </w:p>
                          <w:p w14:paraId="0E5FFF87"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كانت أفودية وسنتيخة زميلتين لبولس (في 4: 2-3)</w:t>
                            </w:r>
                            <w:r w:rsidRPr="00DF6440">
                              <w:rPr>
                                <w:rFonts w:ascii="Arial" w:hAnsi="Arial" w:cs="Arial"/>
                                <w:b/>
                                <w:bCs/>
                                <w:color w:val="000000" w:themeColor="text1"/>
                                <w:sz w:val="21"/>
                                <w:szCs w:val="21"/>
                              </w:rPr>
                              <w:t>.</w:t>
                            </w:r>
                          </w:p>
                          <w:p w14:paraId="13DA8B87"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في رو 16، من بين 29 شخص</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تم مدحهم لخدمتهم المخلصة، كان هناك 10 نساء (رو 16؛ 1كو 9: 5).</w:t>
                            </w:r>
                            <w:r w:rsidRPr="00DF6440">
                              <w:rPr>
                                <w:rFonts w:ascii="Arial" w:hAnsi="Arial" w:cs="Arial" w:hint="cs"/>
                                <w:b/>
                                <w:bCs/>
                                <w:color w:val="000000" w:themeColor="text1"/>
                                <w:sz w:val="21"/>
                                <w:szCs w:val="21"/>
                                <w:rtl/>
                              </w:rPr>
                              <w:t xml:space="preserve">لا </w:t>
                            </w:r>
                            <w:r w:rsidRPr="00DF6440">
                              <w:rPr>
                                <w:rFonts w:ascii="Arial" w:hAnsi="Arial" w:cs="Arial"/>
                                <w:b/>
                                <w:bCs/>
                                <w:color w:val="000000" w:themeColor="text1"/>
                                <w:sz w:val="21"/>
                                <w:szCs w:val="21"/>
                                <w:rtl/>
                              </w:rPr>
                              <w:t>لتمييز بين</w:t>
                            </w:r>
                            <w:r w:rsidRPr="00DF6440">
                              <w:rPr>
                                <w:rFonts w:ascii="Arial" w:hAnsi="Arial" w:cs="Arial" w:hint="cs"/>
                                <w:b/>
                                <w:bCs/>
                                <w:color w:val="000000" w:themeColor="text1"/>
                                <w:sz w:val="21"/>
                                <w:szCs w:val="21"/>
                                <w:rtl/>
                              </w:rPr>
                              <w:t>هم</w:t>
                            </w:r>
                            <w:r w:rsidRPr="00DF6440">
                              <w:rPr>
                                <w:rFonts w:ascii="Arial" w:hAnsi="Arial" w:cs="Arial"/>
                                <w:b/>
                                <w:bCs/>
                                <w:color w:val="000000" w:themeColor="text1"/>
                                <w:sz w:val="21"/>
                                <w:szCs w:val="21"/>
                                <w:rtl/>
                              </w:rPr>
                              <w:t xml:space="preserve"> في الخدمة أو المكانة</w:t>
                            </w:r>
                            <w:r w:rsidRPr="00DF6440">
                              <w:rPr>
                                <w:rFonts w:ascii="Arial" w:hAnsi="Arial" w:cs="Arial"/>
                                <w:b/>
                                <w:bCs/>
                                <w:color w:val="000000" w:themeColor="text1"/>
                                <w:sz w:val="21"/>
                                <w:szCs w:val="21"/>
                              </w:rPr>
                              <w:t>.</w:t>
                            </w:r>
                          </w:p>
                          <w:p w14:paraId="42277756"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لقد أطلق على فيبي لقب شماس</w:t>
                            </w:r>
                            <w:r w:rsidRPr="00DF6440">
                              <w:rPr>
                                <w:rFonts w:ascii="Arial" w:hAnsi="Arial" w:cs="Arial" w:hint="cs"/>
                                <w:b/>
                                <w:bCs/>
                                <w:color w:val="000000" w:themeColor="text1"/>
                                <w:sz w:val="21"/>
                                <w:szCs w:val="21"/>
                                <w:rtl/>
                              </w:rPr>
                              <w:t>ة</w:t>
                            </w:r>
                            <w:r w:rsidRPr="00DF6440">
                              <w:rPr>
                                <w:rFonts w:ascii="Arial" w:hAnsi="Arial" w:cs="Arial"/>
                                <w:b/>
                                <w:bCs/>
                                <w:color w:val="000000" w:themeColor="text1"/>
                                <w:sz w:val="21"/>
                                <w:szCs w:val="21"/>
                                <w:rtl/>
                              </w:rPr>
                              <w:t xml:space="preserve"> [خادم</w:t>
                            </w:r>
                            <w:r w:rsidRPr="00DF6440">
                              <w:rPr>
                                <w:rFonts w:ascii="Arial" w:hAnsi="Arial" w:cs="Arial" w:hint="cs"/>
                                <w:b/>
                                <w:bCs/>
                                <w:color w:val="000000" w:themeColor="text1"/>
                                <w:sz w:val="21"/>
                                <w:szCs w:val="21"/>
                                <w:rtl/>
                              </w:rPr>
                              <w:t>ة</w:t>
                            </w:r>
                            <w:r w:rsidRPr="00DF6440">
                              <w:rPr>
                                <w:rFonts w:ascii="Arial" w:hAnsi="Arial" w:cs="Arial"/>
                                <w:b/>
                                <w:bCs/>
                                <w:color w:val="000000" w:themeColor="text1"/>
                                <w:sz w:val="21"/>
                                <w:szCs w:val="21"/>
                                <w:rtl/>
                              </w:rPr>
                              <w:t xml:space="preserve">] الكنيسة (رو 16: 1). وقيل إن أندرونيكوس </w:t>
                            </w:r>
                            <w:r w:rsidRPr="00DF6440">
                              <w:rPr>
                                <w:rFonts w:ascii="Arial" w:hAnsi="Arial" w:cs="Arial" w:hint="cs"/>
                                <w:b/>
                                <w:bCs/>
                                <w:color w:val="000000" w:themeColor="text1"/>
                                <w:sz w:val="21"/>
                                <w:szCs w:val="21"/>
                                <w:rtl/>
                              </w:rPr>
                              <w:t>و</w:t>
                            </w:r>
                            <w:r w:rsidRPr="00DF6440">
                              <w:rPr>
                                <w:rFonts w:ascii="Arial" w:hAnsi="Arial" w:cs="Arial"/>
                                <w:b/>
                                <w:bCs/>
                                <w:color w:val="000000" w:themeColor="text1"/>
                                <w:sz w:val="21"/>
                                <w:szCs w:val="21"/>
                                <w:rtl/>
                              </w:rPr>
                              <w:t>جونيا (أنثى)، أقارب بولس ورفاقه في السجن، كانوا متفوقين بين الرسل، الذين كانوا في المسيح قبلي (رو 16: 7)</w:t>
                            </w:r>
                            <w:r w:rsidRPr="00DF6440">
                              <w:rPr>
                                <w:rFonts w:ascii="Arial" w:hAnsi="Arial" w:cs="Arial"/>
                                <w:b/>
                                <w:bCs/>
                                <w:color w:val="000000" w:themeColor="text1"/>
                                <w:sz w:val="21"/>
                                <w:szCs w:val="21"/>
                              </w:rPr>
                              <w:t>.</w:t>
                            </w:r>
                          </w:p>
                          <w:p w14:paraId="7F19E80B"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في إطار المساواة الشخصية بين الرجل والمرأة، أقام الله نظام</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وظيفي</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حيث يتحمل الرجل مسؤولية الرئاسة (القيادة) في كل من المنزل والكنيسة (1 كو 11: 3، 8-9؛ 14: 34-36؛ أف</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5: 23؛ كو 3: 18؛ 1 تي 2: 11-12؛ 1 بط 3: 1-7)، وتتحمل المرأة مسؤولية الخضوع الطوعي اعتراف</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بنظام الله (أف 5: 22-24؛ كو 3: 18؛ 1 بط 3: 1)</w:t>
                            </w:r>
                            <w:r w:rsidRPr="00DF6440">
                              <w:rPr>
                                <w:rFonts w:ascii="Arial" w:hAnsi="Arial" w:cs="Arial"/>
                                <w:b/>
                                <w:bCs/>
                                <w:color w:val="000000" w:themeColor="text1"/>
                                <w:sz w:val="21"/>
                                <w:szCs w:val="21"/>
                              </w:rPr>
                              <w:t>.</w:t>
                            </w:r>
                          </w:p>
                          <w:p w14:paraId="1FE7EAFB" w14:textId="77777777" w:rsidR="00247DA6" w:rsidRPr="00DF6440" w:rsidRDefault="00247DA6">
                            <w:pPr>
                              <w:bidi/>
                              <w:rPr>
                                <w:rFonts w:ascii="Arial" w:hAnsi="Arial" w:cs="Arial"/>
                                <w:b/>
                                <w:bCs/>
                                <w:color w:val="000000" w:themeColor="text1"/>
                                <w:sz w:val="21"/>
                                <w:szCs w:val="21"/>
                                <w:rtl/>
                              </w:rPr>
                            </w:pPr>
                          </w:p>
                          <w:p w14:paraId="1F2E51C3"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الخضوع الوظيفي في هذه المجالات ليس متناقض</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ولا غير متوافق مع المساواة الشخصية (الوجودية) في المسيح</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يجب أن يوجد الاثنان جنب</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إلى جنب كما أسسهما الله في الأصل</w:t>
                            </w:r>
                            <w:r w:rsidRPr="00DF6440">
                              <w:rPr>
                                <w:rFonts w:ascii="Arial" w:hAnsi="Arial" w:cs="Arial" w:hint="cs"/>
                                <w:b/>
                                <w:bCs/>
                                <w:color w:val="000000" w:themeColor="text1"/>
                                <w:sz w:val="21"/>
                                <w:szCs w:val="21"/>
                                <w:rtl/>
                              </w:rPr>
                              <w:t>.</w:t>
                            </w:r>
                          </w:p>
                          <w:p w14:paraId="4F03709E" w14:textId="77777777" w:rsidR="00247DA6" w:rsidRPr="00DF6440" w:rsidRDefault="00247DA6">
                            <w:pPr>
                              <w:bidi/>
                              <w:rPr>
                                <w:rFonts w:ascii="Arial" w:hAnsi="Arial" w:cs="Arial"/>
                                <w:b/>
                                <w:bCs/>
                                <w:color w:val="000000" w:themeColor="text1"/>
                                <w:sz w:val="21"/>
                                <w:szCs w:val="21"/>
                                <w:rtl/>
                              </w:rPr>
                            </w:pPr>
                          </w:p>
                          <w:p w14:paraId="520441E0"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وسيلة أساسية واحدة يمكن للمرأة من خلالها</w:t>
                            </w:r>
                            <w:r w:rsidRPr="00DF6440">
                              <w:rPr>
                                <w:rFonts w:ascii="Arial" w:hAnsi="Arial" w:cs="Arial" w:hint="cs"/>
                                <w:b/>
                                <w:bCs/>
                                <w:color w:val="000000" w:themeColor="text1"/>
                                <w:sz w:val="21"/>
                                <w:szCs w:val="21"/>
                                <w:rtl/>
                              </w:rPr>
                              <w:t xml:space="preserve"> أن تمجد الله من خلال كونها مجد</w:t>
                            </w:r>
                            <w:r w:rsidRPr="00DF6440">
                              <w:rPr>
                                <w:rFonts w:ascii="Arial" w:hAnsi="Arial" w:cs="Arial"/>
                                <w:b/>
                                <w:bCs/>
                                <w:color w:val="000000" w:themeColor="text1"/>
                                <w:sz w:val="21"/>
                                <w:szCs w:val="21"/>
                                <w:rtl/>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0CEB4066" id="Rectangle 120" o:spid="_x0000_s1092" style="position:absolute;left:0;text-align:left;margin-left:238.1pt;margin-top:9.8pt;width:120.65pt;height:702.2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" fillcolor="white [3212]" stroked="f" strokeweight="1pt">
                <v:textbox>
                  <w:txbxContent>
                    <w:p w14:paraId="6ADF828F"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أدرك بولس أن الروح القدس استخدم النساء كناطقات نبوية له (1كو 11: 5)</w:t>
                      </w:r>
                      <w:r w:rsidRPr="00DF6440">
                        <w:rPr>
                          <w:rFonts w:ascii="Arial" w:hAnsi="Arial" w:cs="Arial"/>
                          <w:b/>
                          <w:bCs/>
                          <w:color w:val="000000" w:themeColor="text1"/>
                          <w:sz w:val="21"/>
                          <w:szCs w:val="21"/>
                        </w:rPr>
                        <w:t>.</w:t>
                      </w:r>
                    </w:p>
                    <w:p w14:paraId="1BA0AA1A"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أمر بولس النساء المسنات بتعليم النساء الأصغر سناً والأطفال (2تي 1: 5 مع 3: 14-15؛ أم 1: 8؛ تي 2: 3-5)</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 كان للنساء خدمات الضيافة والأعمال الصالحة والخدمة (1كو 16: 19؛ كو 4: 15؛ 1</w:t>
                      </w:r>
                      <w:r w:rsidRPr="00DF6440">
                        <w:rPr>
                          <w:rFonts w:ascii="Arial" w:hAnsi="Arial" w:cs="Arial" w:hint="cs"/>
                          <w:b/>
                          <w:bCs/>
                          <w:color w:val="000000" w:themeColor="text1"/>
                          <w:sz w:val="21"/>
                          <w:szCs w:val="21"/>
                          <w:rtl/>
                        </w:rPr>
                        <w:t>تي</w:t>
                      </w:r>
                      <w:r w:rsidRPr="00DF6440">
                        <w:rPr>
                          <w:rFonts w:ascii="Arial" w:hAnsi="Arial" w:cs="Arial"/>
                          <w:b/>
                          <w:bCs/>
                          <w:color w:val="000000" w:themeColor="text1"/>
                          <w:sz w:val="21"/>
                          <w:szCs w:val="21"/>
                          <w:rtl/>
                        </w:rPr>
                        <w:t xml:space="preserve"> 2: 10؛ 5: 9-10)</w:t>
                      </w:r>
                      <w:r w:rsidRPr="00DF6440">
                        <w:rPr>
                          <w:rFonts w:ascii="Arial" w:hAnsi="Arial" w:cs="Arial"/>
                          <w:b/>
                          <w:bCs/>
                          <w:color w:val="000000" w:themeColor="text1"/>
                          <w:sz w:val="21"/>
                          <w:szCs w:val="21"/>
                        </w:rPr>
                        <w:t>.</w:t>
                      </w:r>
                    </w:p>
                    <w:p w14:paraId="7DAA6E8C"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شجع بولس الرجال والنساء غير المتزوجين على البقاء عازبين وتكريس أنفسهم لخدمة الرب (1كو 7: 32-34)</w:t>
                      </w:r>
                      <w:r w:rsidRPr="00DF6440">
                        <w:rPr>
                          <w:rFonts w:ascii="Arial" w:hAnsi="Arial" w:cs="Arial"/>
                          <w:b/>
                          <w:bCs/>
                          <w:color w:val="000000" w:themeColor="text1"/>
                          <w:sz w:val="21"/>
                          <w:szCs w:val="21"/>
                        </w:rPr>
                        <w:t>.</w:t>
                      </w:r>
                    </w:p>
                    <w:p w14:paraId="0E5FFF87"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كانت أفودية وسنتيخة زميلتين لبولس (في 4: 2-3)</w:t>
                      </w:r>
                      <w:r w:rsidRPr="00DF6440">
                        <w:rPr>
                          <w:rFonts w:ascii="Arial" w:hAnsi="Arial" w:cs="Arial"/>
                          <w:b/>
                          <w:bCs/>
                          <w:color w:val="000000" w:themeColor="text1"/>
                          <w:sz w:val="21"/>
                          <w:szCs w:val="21"/>
                        </w:rPr>
                        <w:t>.</w:t>
                      </w:r>
                    </w:p>
                    <w:p w14:paraId="13DA8B87"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في رو 16، من بين 29 شخص</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تم مدحهم لخدمتهم المخلصة، كان هناك 10 نساء (رو 16؛ 1كو 9: 5).</w:t>
                      </w:r>
                      <w:r w:rsidRPr="00DF6440">
                        <w:rPr>
                          <w:rFonts w:ascii="Arial" w:hAnsi="Arial" w:cs="Arial" w:hint="cs"/>
                          <w:b/>
                          <w:bCs/>
                          <w:color w:val="000000" w:themeColor="text1"/>
                          <w:sz w:val="21"/>
                          <w:szCs w:val="21"/>
                          <w:rtl/>
                        </w:rPr>
                        <w:t xml:space="preserve">لا </w:t>
                      </w:r>
                      <w:r w:rsidRPr="00DF6440">
                        <w:rPr>
                          <w:rFonts w:ascii="Arial" w:hAnsi="Arial" w:cs="Arial"/>
                          <w:b/>
                          <w:bCs/>
                          <w:color w:val="000000" w:themeColor="text1"/>
                          <w:sz w:val="21"/>
                          <w:szCs w:val="21"/>
                          <w:rtl/>
                        </w:rPr>
                        <w:t>لتمييز بين</w:t>
                      </w:r>
                      <w:r w:rsidRPr="00DF6440">
                        <w:rPr>
                          <w:rFonts w:ascii="Arial" w:hAnsi="Arial" w:cs="Arial" w:hint="cs"/>
                          <w:b/>
                          <w:bCs/>
                          <w:color w:val="000000" w:themeColor="text1"/>
                          <w:sz w:val="21"/>
                          <w:szCs w:val="21"/>
                          <w:rtl/>
                        </w:rPr>
                        <w:t>هم</w:t>
                      </w:r>
                      <w:r w:rsidRPr="00DF6440">
                        <w:rPr>
                          <w:rFonts w:ascii="Arial" w:hAnsi="Arial" w:cs="Arial"/>
                          <w:b/>
                          <w:bCs/>
                          <w:color w:val="000000" w:themeColor="text1"/>
                          <w:sz w:val="21"/>
                          <w:szCs w:val="21"/>
                          <w:rtl/>
                        </w:rPr>
                        <w:t xml:space="preserve"> في الخدمة أو المكانة</w:t>
                      </w:r>
                      <w:r w:rsidRPr="00DF6440">
                        <w:rPr>
                          <w:rFonts w:ascii="Arial" w:hAnsi="Arial" w:cs="Arial"/>
                          <w:b/>
                          <w:bCs/>
                          <w:color w:val="000000" w:themeColor="text1"/>
                          <w:sz w:val="21"/>
                          <w:szCs w:val="21"/>
                        </w:rPr>
                        <w:t>.</w:t>
                      </w:r>
                    </w:p>
                    <w:p w14:paraId="42277756"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لقد أطلق على فيبي لقب شماس</w:t>
                      </w:r>
                      <w:r w:rsidRPr="00DF6440">
                        <w:rPr>
                          <w:rFonts w:ascii="Arial" w:hAnsi="Arial" w:cs="Arial" w:hint="cs"/>
                          <w:b/>
                          <w:bCs/>
                          <w:color w:val="000000" w:themeColor="text1"/>
                          <w:sz w:val="21"/>
                          <w:szCs w:val="21"/>
                          <w:rtl/>
                        </w:rPr>
                        <w:t>ة</w:t>
                      </w:r>
                      <w:r w:rsidRPr="00DF6440">
                        <w:rPr>
                          <w:rFonts w:ascii="Arial" w:hAnsi="Arial" w:cs="Arial"/>
                          <w:b/>
                          <w:bCs/>
                          <w:color w:val="000000" w:themeColor="text1"/>
                          <w:sz w:val="21"/>
                          <w:szCs w:val="21"/>
                          <w:rtl/>
                        </w:rPr>
                        <w:t xml:space="preserve"> [خادم</w:t>
                      </w:r>
                      <w:r w:rsidRPr="00DF6440">
                        <w:rPr>
                          <w:rFonts w:ascii="Arial" w:hAnsi="Arial" w:cs="Arial" w:hint="cs"/>
                          <w:b/>
                          <w:bCs/>
                          <w:color w:val="000000" w:themeColor="text1"/>
                          <w:sz w:val="21"/>
                          <w:szCs w:val="21"/>
                          <w:rtl/>
                        </w:rPr>
                        <w:t>ة</w:t>
                      </w:r>
                      <w:r w:rsidRPr="00DF6440">
                        <w:rPr>
                          <w:rFonts w:ascii="Arial" w:hAnsi="Arial" w:cs="Arial"/>
                          <w:b/>
                          <w:bCs/>
                          <w:color w:val="000000" w:themeColor="text1"/>
                          <w:sz w:val="21"/>
                          <w:szCs w:val="21"/>
                          <w:rtl/>
                        </w:rPr>
                        <w:t xml:space="preserve">] الكنيسة (رو 16: 1). وقيل إن أندرونيكوس </w:t>
                      </w:r>
                      <w:r w:rsidRPr="00DF6440">
                        <w:rPr>
                          <w:rFonts w:ascii="Arial" w:hAnsi="Arial" w:cs="Arial" w:hint="cs"/>
                          <w:b/>
                          <w:bCs/>
                          <w:color w:val="000000" w:themeColor="text1"/>
                          <w:sz w:val="21"/>
                          <w:szCs w:val="21"/>
                          <w:rtl/>
                        </w:rPr>
                        <w:t>و</w:t>
                      </w:r>
                      <w:r w:rsidRPr="00DF6440">
                        <w:rPr>
                          <w:rFonts w:ascii="Arial" w:hAnsi="Arial" w:cs="Arial"/>
                          <w:b/>
                          <w:bCs/>
                          <w:color w:val="000000" w:themeColor="text1"/>
                          <w:sz w:val="21"/>
                          <w:szCs w:val="21"/>
                          <w:rtl/>
                        </w:rPr>
                        <w:t>جونيا (أنثى)، أقارب بولس ورفاقه في السجن، كانوا متفوقين بين الرسل، الذين كانوا في المسيح قبلي (رو 16: 7)</w:t>
                      </w:r>
                      <w:r w:rsidRPr="00DF6440">
                        <w:rPr>
                          <w:rFonts w:ascii="Arial" w:hAnsi="Arial" w:cs="Arial"/>
                          <w:b/>
                          <w:bCs/>
                          <w:color w:val="000000" w:themeColor="text1"/>
                          <w:sz w:val="21"/>
                          <w:szCs w:val="21"/>
                        </w:rPr>
                        <w:t>.</w:t>
                      </w:r>
                    </w:p>
                    <w:p w14:paraId="7F19E80B"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في إطار المساواة الشخصية بين الرجل والمرأة، أقام الله نظام</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وظيفي</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حيث يتحمل الرجل مسؤولية الرئاسة (القيادة) في كل من المنزل والكنيسة (1 كو 11: 3، 8-9؛ 14: 34-36؛ أف</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5: 23؛ كو 3: 18؛ 1 تي 2: 11-12؛ 1 بط 3: 1-7)، وتتحمل المرأة مسؤولية الخضوع الطوعي اعتراف</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بنظام الله (أف 5: 22-24؛ كو 3: 18؛ 1 بط 3: 1)</w:t>
                      </w:r>
                      <w:r w:rsidRPr="00DF6440">
                        <w:rPr>
                          <w:rFonts w:ascii="Arial" w:hAnsi="Arial" w:cs="Arial"/>
                          <w:b/>
                          <w:bCs/>
                          <w:color w:val="000000" w:themeColor="text1"/>
                          <w:sz w:val="21"/>
                          <w:szCs w:val="21"/>
                        </w:rPr>
                        <w:t>.</w:t>
                      </w:r>
                    </w:p>
                    <w:p w14:paraId="1FE7EAFB" w14:textId="77777777" w:rsidR="00247DA6" w:rsidRPr="00DF6440" w:rsidRDefault="00247DA6">
                      <w:pPr>
                        <w:bidi/>
                        <w:rPr>
                          <w:rFonts w:ascii="Arial" w:hAnsi="Arial" w:cs="Arial"/>
                          <w:b/>
                          <w:bCs/>
                          <w:color w:val="000000" w:themeColor="text1"/>
                          <w:sz w:val="21"/>
                          <w:szCs w:val="21"/>
                          <w:rtl/>
                        </w:rPr>
                      </w:pPr>
                    </w:p>
                    <w:p w14:paraId="1F2E51C3"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الخضوع الوظيفي في هذه المجالات ليس متناقض</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ولا غير متوافق مع المساواة الشخصية (الوجودية) في المسيح</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يجب أن يوجد الاثنان جنب</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إلى جنب كما أسسهما الله في الأصل</w:t>
                      </w:r>
                      <w:r w:rsidRPr="00DF6440">
                        <w:rPr>
                          <w:rFonts w:ascii="Arial" w:hAnsi="Arial" w:cs="Arial" w:hint="cs"/>
                          <w:b/>
                          <w:bCs/>
                          <w:color w:val="000000" w:themeColor="text1"/>
                          <w:sz w:val="21"/>
                          <w:szCs w:val="21"/>
                          <w:rtl/>
                        </w:rPr>
                        <w:t>.</w:t>
                      </w:r>
                    </w:p>
                    <w:p w14:paraId="4F03709E" w14:textId="77777777" w:rsidR="00247DA6" w:rsidRPr="00DF6440" w:rsidRDefault="00247DA6">
                      <w:pPr>
                        <w:bidi/>
                        <w:rPr>
                          <w:rFonts w:ascii="Arial" w:hAnsi="Arial" w:cs="Arial"/>
                          <w:b/>
                          <w:bCs/>
                          <w:color w:val="000000" w:themeColor="text1"/>
                          <w:sz w:val="21"/>
                          <w:szCs w:val="21"/>
                          <w:rtl/>
                        </w:rPr>
                      </w:pPr>
                    </w:p>
                    <w:p w14:paraId="520441E0"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وسيلة أساسية واحدة يمكن للمرأة من خلالها</w:t>
                      </w:r>
                      <w:r w:rsidRPr="00DF6440">
                        <w:rPr>
                          <w:rFonts w:ascii="Arial" w:hAnsi="Arial" w:cs="Arial" w:hint="cs"/>
                          <w:b/>
                          <w:bCs/>
                          <w:color w:val="000000" w:themeColor="text1"/>
                          <w:sz w:val="21"/>
                          <w:szCs w:val="21"/>
                          <w:rtl/>
                        </w:rPr>
                        <w:t xml:space="preserve"> أن تمجد الله من خلال كونها مجد</w:t>
                      </w:r>
                      <w:r w:rsidRPr="00DF6440">
                        <w:rPr>
                          <w:rFonts w:ascii="Arial" w:hAnsi="Arial" w:cs="Arial"/>
                          <w:b/>
                          <w:bCs/>
                          <w:color w:val="000000" w:themeColor="text1"/>
                          <w:sz w:val="21"/>
                          <w:szCs w:val="21"/>
                          <w:rtl/>
                        </w:rPr>
                        <w:t xml:space="preserve"> </w:t>
                      </w: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12512" behindDoc="0" locked="0" layoutInCell="1" allowOverlap="1" wp14:anchorId="2F723607" wp14:editId="0420B1CB">
                <wp:simplePos x="0" y="0"/>
                <wp:positionH relativeFrom="margin">
                  <wp:posOffset>-153909</wp:posOffset>
                </wp:positionH>
                <wp:positionV relativeFrom="paragraph">
                  <wp:posOffset>124466</wp:posOffset>
                </wp:positionV>
                <wp:extent cx="1567254" cy="8938222"/>
                <wp:effectExtent l="0" t="0" r="0" b="3175"/>
                <wp:wrapNone/>
                <wp:docPr id="1195231616" name="Rectangle 118"/>
                <wp:cNvGraphicFramePr/>
                <a:graphic xmlns:a="http://schemas.openxmlformats.org/drawingml/2006/main">
                  <a:graphicData uri="http://schemas.microsoft.com/office/word/2010/wordprocessingShape">
                    <wps:wsp>
                      <wps:cNvSpPr/>
                      <wps:spPr>
                        <a:xfrm>
                          <a:off x="0" y="0"/>
                          <a:ext cx="1567254" cy="893822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A7DB13E"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على الرغم من أن يسوع كان لديه تلاميذ من الذكور والإناث، إلا أن جميع الرسل الإثني عشر الأصليين كانوا رجالاً (مت 10: 1-4؛ مر 3: 13-19)</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 لقد عهد إلى النساء بامتياز كبير وهو حمل خبر قيامته إلى تلاميذه الإثني عشر (مر 16: 6-8؛ لو 24: 11)</w:t>
                            </w:r>
                            <w:r w:rsidRPr="00DF6440">
                              <w:rPr>
                                <w:rFonts w:ascii="Arial" w:hAnsi="Arial" w:cs="Arial"/>
                                <w:b/>
                                <w:bCs/>
                                <w:color w:val="000000" w:themeColor="text1"/>
                                <w:sz w:val="21"/>
                                <w:szCs w:val="21"/>
                              </w:rPr>
                              <w:t>.</w:t>
                            </w:r>
                          </w:p>
                          <w:p w14:paraId="73057495"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كان هذا أمر</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رائع</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في تلك الثقافة</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حيث لم تكن شهادة المرأة صالحة قانوني</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لإثبات حقيقة</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فلا عجب أن يجد التلاميذ صعوبة في تصديقهم</w:t>
                            </w:r>
                            <w:r w:rsidRPr="00DF6440">
                              <w:rPr>
                                <w:rFonts w:ascii="Arial" w:hAnsi="Arial" w:cs="Arial" w:hint="cs"/>
                                <w:b/>
                                <w:bCs/>
                                <w:color w:val="000000" w:themeColor="text1"/>
                                <w:sz w:val="21"/>
                                <w:szCs w:val="21"/>
                                <w:rtl/>
                              </w:rPr>
                              <w:t>.</w:t>
                            </w:r>
                          </w:p>
                          <w:p w14:paraId="335668E6"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كانت مريم المجدلية واحدة من أوائل الناس الذين رأوا يسوع كالرب القائم (يو 20: 11-18)</w:t>
                            </w:r>
                            <w:r w:rsidRPr="00DF6440">
                              <w:rPr>
                                <w:rFonts w:ascii="Arial" w:hAnsi="Arial" w:cs="Arial"/>
                                <w:b/>
                                <w:bCs/>
                                <w:color w:val="000000" w:themeColor="text1"/>
                                <w:sz w:val="21"/>
                                <w:szCs w:val="21"/>
                              </w:rPr>
                              <w:t>.</w:t>
                            </w:r>
                          </w:p>
                          <w:p w14:paraId="15030145"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إن مهمة يسوع في التبشير والتلمذة التي أعطاها للرسل تنطبق على الكنيسة ككل فيما يتعلق بجميع المؤمنين، رجالاً ونساءً (مت 28: 19-20؛ مر 16: 15-16؛ أع 1: 8)</w:t>
                            </w:r>
                            <w:r w:rsidRPr="00DF6440">
                              <w:rPr>
                                <w:rFonts w:ascii="Arial" w:hAnsi="Arial" w:cs="Arial"/>
                                <w:b/>
                                <w:bCs/>
                                <w:color w:val="000000" w:themeColor="text1"/>
                                <w:sz w:val="21"/>
                                <w:szCs w:val="21"/>
                              </w:rPr>
                              <w:t>.</w:t>
                            </w:r>
                          </w:p>
                          <w:p w14:paraId="2F547302"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المرأة في حياة وخدمة الكنيسة الأولى</w:t>
                            </w:r>
                          </w:p>
                          <w:p w14:paraId="55CCDD61"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نزل الروح القدس على الرجال والنساء</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يوم الخمسين (أع 2: 1-4)</w:t>
                            </w:r>
                          </w:p>
                          <w:p w14:paraId="2F55C149"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كانت النساء يصلين مع الرجال (أع 1: 14؛ 12: 12)</w:t>
                            </w:r>
                            <w:r w:rsidRPr="00DF6440">
                              <w:rPr>
                                <w:rFonts w:ascii="Arial" w:hAnsi="Arial" w:cs="Arial"/>
                                <w:b/>
                                <w:bCs/>
                                <w:color w:val="000000" w:themeColor="text1"/>
                                <w:sz w:val="21"/>
                                <w:szCs w:val="21"/>
                              </w:rPr>
                              <w:t>.</w:t>
                            </w:r>
                          </w:p>
                          <w:p w14:paraId="07E4C858"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كان للنساء خدمات مختلفة في الضيافة والخدمة والأعمال الصالحة (دوركاس، أع 9: 36؛ مريم أم مرقس، أع 12: 12؛ ليديا، أع 16: 14-15)</w:t>
                            </w:r>
                          </w:p>
                          <w:p w14:paraId="6EE67BA2"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أخذت بريسكلا وأكيلا أبلوس جانب</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وشرحا له طريق الله بدقة أكبر (أع 18: 26-28)</w:t>
                            </w:r>
                          </w:p>
                          <w:p w14:paraId="1B21E160"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 استخدم الروح القدس النساء كناطقات نبوي</w:t>
                            </w:r>
                            <w:r w:rsidRPr="00DF6440">
                              <w:rPr>
                                <w:rFonts w:ascii="Arial" w:hAnsi="Arial" w:cs="Arial" w:hint="cs"/>
                                <w:b/>
                                <w:bCs/>
                                <w:color w:val="000000" w:themeColor="text1"/>
                                <w:sz w:val="21"/>
                                <w:szCs w:val="21"/>
                                <w:rtl/>
                              </w:rPr>
                              <w:t>ات</w:t>
                            </w:r>
                            <w:r w:rsidRPr="00DF6440">
                              <w:rPr>
                                <w:rFonts w:ascii="Arial" w:hAnsi="Arial" w:cs="Arial"/>
                                <w:b/>
                                <w:bCs/>
                                <w:color w:val="000000" w:themeColor="text1"/>
                                <w:sz w:val="21"/>
                                <w:szCs w:val="21"/>
                                <w:rtl/>
                              </w:rPr>
                              <w:t xml:space="preserve"> له (كانت بنات فيل</w:t>
                            </w:r>
                            <w:r w:rsidRPr="00DF6440">
                              <w:rPr>
                                <w:rFonts w:ascii="Arial" w:hAnsi="Arial" w:cs="Arial" w:hint="cs"/>
                                <w:b/>
                                <w:bCs/>
                                <w:color w:val="000000" w:themeColor="text1"/>
                                <w:sz w:val="21"/>
                                <w:szCs w:val="21"/>
                                <w:rtl/>
                              </w:rPr>
                              <w:t>بس</w:t>
                            </w:r>
                            <w:r w:rsidRPr="00DF6440">
                              <w:rPr>
                                <w:rFonts w:ascii="Arial" w:hAnsi="Arial" w:cs="Arial"/>
                                <w:b/>
                                <w:bCs/>
                                <w:color w:val="000000" w:themeColor="text1"/>
                                <w:sz w:val="21"/>
                                <w:szCs w:val="21"/>
                                <w:rtl/>
                              </w:rPr>
                              <w:t xml:space="preserve"> الأربع نبيات. أع 21: 8-9)</w:t>
                            </w:r>
                            <w:r w:rsidRPr="00DF6440">
                              <w:rPr>
                                <w:rFonts w:ascii="Arial" w:hAnsi="Arial" w:cs="Arial"/>
                                <w:b/>
                                <w:bCs/>
                                <w:color w:val="000000" w:themeColor="text1"/>
                                <w:sz w:val="21"/>
                                <w:szCs w:val="21"/>
                              </w:rPr>
                              <w:t>.</w:t>
                            </w:r>
                          </w:p>
                          <w:p w14:paraId="7DCFEC86"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 xml:space="preserve">بشكل عام يبدو أن النساء </w:t>
                            </w:r>
                            <w:r w:rsidRPr="00DF6440">
                              <w:rPr>
                                <w:rFonts w:ascii="Arial" w:hAnsi="Arial" w:cs="Arial" w:hint="cs"/>
                                <w:b/>
                                <w:bCs/>
                                <w:color w:val="000000" w:themeColor="text1"/>
                                <w:sz w:val="21"/>
                                <w:szCs w:val="21"/>
                                <w:rtl/>
                              </w:rPr>
                              <w:t>أخذن</w:t>
                            </w:r>
                            <w:r w:rsidRPr="00DF6440">
                              <w:rPr>
                                <w:rFonts w:ascii="Arial" w:hAnsi="Arial" w:cs="Arial"/>
                                <w:b/>
                                <w:bCs/>
                                <w:color w:val="000000" w:themeColor="text1"/>
                                <w:sz w:val="21"/>
                                <w:szCs w:val="21"/>
                                <w:rtl/>
                              </w:rPr>
                              <w:t xml:space="preserve"> جزء</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نشط</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في حياة وخدمة الكنيسة مثل الرجال</w:t>
                            </w:r>
                            <w:r w:rsidRPr="00DF6440">
                              <w:rPr>
                                <w:rFonts w:ascii="Arial" w:hAnsi="Arial" w:cs="Arial" w:hint="cs"/>
                                <w:b/>
                                <w:bCs/>
                                <w:color w:val="000000" w:themeColor="text1"/>
                                <w:sz w:val="21"/>
                                <w:szCs w:val="21"/>
                                <w:rtl/>
                              </w:rPr>
                              <w:t>.</w:t>
                            </w:r>
                          </w:p>
                          <w:p w14:paraId="2CB1C9EA" w14:textId="77777777" w:rsidR="00247DA6" w:rsidRPr="00DF6440" w:rsidRDefault="00247DA6">
                            <w:pPr>
                              <w:bidi/>
                              <w:rPr>
                                <w:rFonts w:ascii="Arial" w:hAnsi="Arial" w:cs="Arial"/>
                                <w:b/>
                                <w:bCs/>
                                <w:color w:val="000000" w:themeColor="text1"/>
                                <w:sz w:val="21"/>
                                <w:szCs w:val="21"/>
                                <w:rtl/>
                              </w:rPr>
                            </w:pPr>
                          </w:p>
                          <w:p w14:paraId="3B9BEBF3" w14:textId="77777777" w:rsidR="00247DA6" w:rsidRPr="00DF6440" w:rsidRDefault="00247DA6">
                            <w:pPr>
                              <w:bidi/>
                              <w:rPr>
                                <w:rFonts w:ascii="Arial" w:hAnsi="Arial" w:cs="Arial"/>
                                <w:b/>
                                <w:bCs/>
                                <w:color w:val="000000" w:themeColor="text1"/>
                                <w:sz w:val="21"/>
                                <w:szCs w:val="21"/>
                                <w:rtl/>
                              </w:rPr>
                            </w:pPr>
                          </w:p>
                          <w:p w14:paraId="67B7B03A" w14:textId="77777777" w:rsidR="00247DA6" w:rsidRPr="00DF6440" w:rsidRDefault="00247DA6">
                            <w:pPr>
                              <w:bidi/>
                              <w:rPr>
                                <w:rFonts w:ascii="Arial" w:hAnsi="Arial" w:cs="Arial"/>
                                <w:b/>
                                <w:bCs/>
                                <w:color w:val="000000" w:themeColor="text1"/>
                                <w:sz w:val="21"/>
                                <w:szCs w:val="21"/>
                                <w:rtl/>
                              </w:rPr>
                            </w:pPr>
                          </w:p>
                          <w:p w14:paraId="0CF090F1" w14:textId="77777777" w:rsidR="00247DA6" w:rsidRPr="00DF6440" w:rsidRDefault="00247DA6">
                            <w:pPr>
                              <w:bidi/>
                              <w:rPr>
                                <w:rFonts w:ascii="Arial" w:hAnsi="Arial" w:cs="Arial"/>
                                <w:b/>
                                <w:bCs/>
                                <w:color w:val="000000" w:themeColor="text1"/>
                                <w:sz w:val="21"/>
                                <w:szCs w:val="21"/>
                                <w:rtl/>
                              </w:rPr>
                            </w:pPr>
                          </w:p>
                          <w:p w14:paraId="03F5284C" w14:textId="77777777" w:rsidR="00247DA6" w:rsidRPr="00DF6440" w:rsidRDefault="00247DA6">
                            <w:pPr>
                              <w:bidi/>
                              <w:rPr>
                                <w:rFonts w:ascii="Arial" w:hAnsi="Arial" w:cs="Arial"/>
                                <w:b/>
                                <w:bCs/>
                                <w:color w:val="000000" w:themeColor="text1"/>
                                <w:sz w:val="21"/>
                                <w:szCs w:val="21"/>
                                <w:rtl/>
                              </w:rPr>
                            </w:pPr>
                          </w:p>
                          <w:p w14:paraId="6F17AEAB" w14:textId="77777777" w:rsidR="00247DA6" w:rsidRPr="00DF6440" w:rsidRDefault="00247DA6">
                            <w:pPr>
                              <w:bidi/>
                              <w:rPr>
                                <w:rFonts w:ascii="Arial" w:hAnsi="Arial" w:cs="Arial"/>
                                <w:b/>
                                <w:bCs/>
                                <w:color w:val="000000" w:themeColor="text1"/>
                                <w:sz w:val="21"/>
                                <w:szCs w:val="21"/>
                                <w:rtl/>
                              </w:rPr>
                            </w:pPr>
                          </w:p>
                          <w:p w14:paraId="7A94C5C3" w14:textId="77777777" w:rsidR="00247DA6" w:rsidRPr="00DF6440"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2F723607" id="Rectangle 118" o:spid="_x0000_s1093" style="position:absolute;left:0;text-align:left;margin-left:-12.1pt;margin-top:9.8pt;width:123.4pt;height:703.8pt;z-index:2517125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" fillcolor="white [3212]" stroked="f" strokeweight="1pt">
                <v:textbox>
                  <w:txbxContent>
                    <w:p w14:paraId="6A7DB13E"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على الرغم من أن يسوع كان لديه تلاميذ من الذكور والإناث، إلا أن جميع الرسل الإثني عشر الأصليين كانوا رجالاً (مت 10: 1-4؛ مر 3: 13-19)</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 لقد عهد إلى النساء بامتياز كبير وهو حمل خبر قيامته إلى تلاميذه الإثني عشر (مر 16: 6-8؛ لو 24: 11)</w:t>
                      </w:r>
                      <w:r w:rsidRPr="00DF6440">
                        <w:rPr>
                          <w:rFonts w:ascii="Arial" w:hAnsi="Arial" w:cs="Arial"/>
                          <w:b/>
                          <w:bCs/>
                          <w:color w:val="000000" w:themeColor="text1"/>
                          <w:sz w:val="21"/>
                          <w:szCs w:val="21"/>
                        </w:rPr>
                        <w:t>.</w:t>
                      </w:r>
                    </w:p>
                    <w:p w14:paraId="73057495"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كان هذا أمر</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رائع</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في تلك الثقافة</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حيث لم تكن شهادة المرأة صالحة قانوني</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لإثبات حقيقة</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فلا عجب أن يجد التلاميذ صعوبة في تصديقهم</w:t>
                      </w:r>
                      <w:r w:rsidRPr="00DF6440">
                        <w:rPr>
                          <w:rFonts w:ascii="Arial" w:hAnsi="Arial" w:cs="Arial" w:hint="cs"/>
                          <w:b/>
                          <w:bCs/>
                          <w:color w:val="000000" w:themeColor="text1"/>
                          <w:sz w:val="21"/>
                          <w:szCs w:val="21"/>
                          <w:rtl/>
                        </w:rPr>
                        <w:t>.</w:t>
                      </w:r>
                    </w:p>
                    <w:p w14:paraId="335668E6"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كانت مريم المجدلية واحدة من أوائل الناس الذين رأوا يسوع كالرب القائم (يو 20: 11-18)</w:t>
                      </w:r>
                      <w:r w:rsidRPr="00DF6440">
                        <w:rPr>
                          <w:rFonts w:ascii="Arial" w:hAnsi="Arial" w:cs="Arial"/>
                          <w:b/>
                          <w:bCs/>
                          <w:color w:val="000000" w:themeColor="text1"/>
                          <w:sz w:val="21"/>
                          <w:szCs w:val="21"/>
                        </w:rPr>
                        <w:t>.</w:t>
                      </w:r>
                    </w:p>
                    <w:p w14:paraId="15030145"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إن مهمة يسوع في التبشير والتلمذة التي أعطاها للرسل تنطبق على الكنيسة ككل فيما يتعلق بجميع المؤمنين، رجالاً ونساءً (مت 28: 19-20؛ مر 16: 15-16؛ أع 1: 8)</w:t>
                      </w:r>
                      <w:r w:rsidRPr="00DF6440">
                        <w:rPr>
                          <w:rFonts w:ascii="Arial" w:hAnsi="Arial" w:cs="Arial"/>
                          <w:b/>
                          <w:bCs/>
                          <w:color w:val="000000" w:themeColor="text1"/>
                          <w:sz w:val="21"/>
                          <w:szCs w:val="21"/>
                        </w:rPr>
                        <w:t>.</w:t>
                      </w:r>
                    </w:p>
                    <w:p w14:paraId="2F547302"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المرأة في حياة وخدمة الكنيسة الأولى</w:t>
                      </w:r>
                    </w:p>
                    <w:p w14:paraId="55CCDD61"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نزل الروح القدس على الرجال والنساء</w:t>
                      </w: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يوم الخمسين (أع 2: 1-4)</w:t>
                      </w:r>
                    </w:p>
                    <w:p w14:paraId="2F55C149"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كانت النساء يصلين مع الرجال (أع 1: 14؛ 12: 12)</w:t>
                      </w:r>
                      <w:r w:rsidRPr="00DF6440">
                        <w:rPr>
                          <w:rFonts w:ascii="Arial" w:hAnsi="Arial" w:cs="Arial"/>
                          <w:b/>
                          <w:bCs/>
                          <w:color w:val="000000" w:themeColor="text1"/>
                          <w:sz w:val="21"/>
                          <w:szCs w:val="21"/>
                        </w:rPr>
                        <w:t>.</w:t>
                      </w:r>
                    </w:p>
                    <w:p w14:paraId="07E4C858"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كان للنساء خدمات مختلفة في الضيافة والخدمة والأعمال الصالحة (دوركاس، أع 9: 36؛ مريم أم مرقس، أع 12: 12؛ ليديا، أع 16: 14-15)</w:t>
                      </w:r>
                    </w:p>
                    <w:p w14:paraId="6EE67BA2"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أخذت بريسكلا وأكيلا أبلوس جانب</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وشرحا له طريق الله بدقة أكبر (أع 18: 26-28)</w:t>
                      </w:r>
                    </w:p>
                    <w:p w14:paraId="1B21E160"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 استخدم الروح القدس النساء كناطقات نبوي</w:t>
                      </w:r>
                      <w:r w:rsidRPr="00DF6440">
                        <w:rPr>
                          <w:rFonts w:ascii="Arial" w:hAnsi="Arial" w:cs="Arial" w:hint="cs"/>
                          <w:b/>
                          <w:bCs/>
                          <w:color w:val="000000" w:themeColor="text1"/>
                          <w:sz w:val="21"/>
                          <w:szCs w:val="21"/>
                          <w:rtl/>
                        </w:rPr>
                        <w:t>ات</w:t>
                      </w:r>
                      <w:r w:rsidRPr="00DF6440">
                        <w:rPr>
                          <w:rFonts w:ascii="Arial" w:hAnsi="Arial" w:cs="Arial"/>
                          <w:b/>
                          <w:bCs/>
                          <w:color w:val="000000" w:themeColor="text1"/>
                          <w:sz w:val="21"/>
                          <w:szCs w:val="21"/>
                          <w:rtl/>
                        </w:rPr>
                        <w:t xml:space="preserve"> له (كانت بنات فيل</w:t>
                      </w:r>
                      <w:r w:rsidRPr="00DF6440">
                        <w:rPr>
                          <w:rFonts w:ascii="Arial" w:hAnsi="Arial" w:cs="Arial" w:hint="cs"/>
                          <w:b/>
                          <w:bCs/>
                          <w:color w:val="000000" w:themeColor="text1"/>
                          <w:sz w:val="21"/>
                          <w:szCs w:val="21"/>
                          <w:rtl/>
                        </w:rPr>
                        <w:t>بس</w:t>
                      </w:r>
                      <w:r w:rsidRPr="00DF6440">
                        <w:rPr>
                          <w:rFonts w:ascii="Arial" w:hAnsi="Arial" w:cs="Arial"/>
                          <w:b/>
                          <w:bCs/>
                          <w:color w:val="000000" w:themeColor="text1"/>
                          <w:sz w:val="21"/>
                          <w:szCs w:val="21"/>
                          <w:rtl/>
                        </w:rPr>
                        <w:t xml:space="preserve"> الأربع نبيات. أع 21: 8-9)</w:t>
                      </w:r>
                      <w:r w:rsidRPr="00DF6440">
                        <w:rPr>
                          <w:rFonts w:ascii="Arial" w:hAnsi="Arial" w:cs="Arial"/>
                          <w:b/>
                          <w:bCs/>
                          <w:color w:val="000000" w:themeColor="text1"/>
                          <w:sz w:val="21"/>
                          <w:szCs w:val="21"/>
                        </w:rPr>
                        <w:t>.</w:t>
                      </w:r>
                    </w:p>
                    <w:p w14:paraId="7DCFEC86"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 xml:space="preserve">بشكل عام يبدو أن النساء </w:t>
                      </w:r>
                      <w:r w:rsidRPr="00DF6440">
                        <w:rPr>
                          <w:rFonts w:ascii="Arial" w:hAnsi="Arial" w:cs="Arial" w:hint="cs"/>
                          <w:b/>
                          <w:bCs/>
                          <w:color w:val="000000" w:themeColor="text1"/>
                          <w:sz w:val="21"/>
                          <w:szCs w:val="21"/>
                          <w:rtl/>
                        </w:rPr>
                        <w:t>أخذن</w:t>
                      </w:r>
                      <w:r w:rsidRPr="00DF6440">
                        <w:rPr>
                          <w:rFonts w:ascii="Arial" w:hAnsi="Arial" w:cs="Arial"/>
                          <w:b/>
                          <w:bCs/>
                          <w:color w:val="000000" w:themeColor="text1"/>
                          <w:sz w:val="21"/>
                          <w:szCs w:val="21"/>
                          <w:rtl/>
                        </w:rPr>
                        <w:t xml:space="preserve"> جزء</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نشط</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في حياة وخدمة الكنيسة مثل الرجال</w:t>
                      </w:r>
                      <w:r w:rsidRPr="00DF6440">
                        <w:rPr>
                          <w:rFonts w:ascii="Arial" w:hAnsi="Arial" w:cs="Arial" w:hint="cs"/>
                          <w:b/>
                          <w:bCs/>
                          <w:color w:val="000000" w:themeColor="text1"/>
                          <w:sz w:val="21"/>
                          <w:szCs w:val="21"/>
                          <w:rtl/>
                        </w:rPr>
                        <w:t>.</w:t>
                      </w:r>
                    </w:p>
                    <w:p w14:paraId="2CB1C9EA" w14:textId="77777777" w:rsidR="00247DA6" w:rsidRPr="00DF6440" w:rsidRDefault="00247DA6">
                      <w:pPr>
                        <w:bidi/>
                        <w:rPr>
                          <w:rFonts w:ascii="Arial" w:hAnsi="Arial" w:cs="Arial"/>
                          <w:b/>
                          <w:bCs/>
                          <w:color w:val="000000" w:themeColor="text1"/>
                          <w:sz w:val="21"/>
                          <w:szCs w:val="21"/>
                          <w:rtl/>
                        </w:rPr>
                      </w:pPr>
                    </w:p>
                    <w:p w14:paraId="3B9BEBF3" w14:textId="77777777" w:rsidR="00247DA6" w:rsidRPr="00DF6440" w:rsidRDefault="00247DA6">
                      <w:pPr>
                        <w:bidi/>
                        <w:rPr>
                          <w:rFonts w:ascii="Arial" w:hAnsi="Arial" w:cs="Arial"/>
                          <w:b/>
                          <w:bCs/>
                          <w:color w:val="000000" w:themeColor="text1"/>
                          <w:sz w:val="21"/>
                          <w:szCs w:val="21"/>
                          <w:rtl/>
                        </w:rPr>
                      </w:pPr>
                    </w:p>
                    <w:p w14:paraId="67B7B03A" w14:textId="77777777" w:rsidR="00247DA6" w:rsidRPr="00DF6440" w:rsidRDefault="00247DA6">
                      <w:pPr>
                        <w:bidi/>
                        <w:rPr>
                          <w:rFonts w:ascii="Arial" w:hAnsi="Arial" w:cs="Arial"/>
                          <w:b/>
                          <w:bCs/>
                          <w:color w:val="000000" w:themeColor="text1"/>
                          <w:sz w:val="21"/>
                          <w:szCs w:val="21"/>
                          <w:rtl/>
                        </w:rPr>
                      </w:pPr>
                    </w:p>
                    <w:p w14:paraId="0CF090F1" w14:textId="77777777" w:rsidR="00247DA6" w:rsidRPr="00DF6440" w:rsidRDefault="00247DA6">
                      <w:pPr>
                        <w:bidi/>
                        <w:rPr>
                          <w:rFonts w:ascii="Arial" w:hAnsi="Arial" w:cs="Arial"/>
                          <w:b/>
                          <w:bCs/>
                          <w:color w:val="000000" w:themeColor="text1"/>
                          <w:sz w:val="21"/>
                          <w:szCs w:val="21"/>
                          <w:rtl/>
                        </w:rPr>
                      </w:pPr>
                    </w:p>
                    <w:p w14:paraId="03F5284C" w14:textId="77777777" w:rsidR="00247DA6" w:rsidRPr="00DF6440" w:rsidRDefault="00247DA6">
                      <w:pPr>
                        <w:bidi/>
                        <w:rPr>
                          <w:rFonts w:ascii="Arial" w:hAnsi="Arial" w:cs="Arial"/>
                          <w:b/>
                          <w:bCs/>
                          <w:color w:val="000000" w:themeColor="text1"/>
                          <w:sz w:val="21"/>
                          <w:szCs w:val="21"/>
                          <w:rtl/>
                        </w:rPr>
                      </w:pPr>
                    </w:p>
                    <w:p w14:paraId="6F17AEAB" w14:textId="77777777" w:rsidR="00247DA6" w:rsidRPr="00DF6440" w:rsidRDefault="00247DA6">
                      <w:pPr>
                        <w:bidi/>
                        <w:rPr>
                          <w:rFonts w:ascii="Arial" w:hAnsi="Arial" w:cs="Arial"/>
                          <w:b/>
                          <w:bCs/>
                          <w:color w:val="000000" w:themeColor="text1"/>
                          <w:sz w:val="21"/>
                          <w:szCs w:val="21"/>
                          <w:rtl/>
                        </w:rPr>
                      </w:pPr>
                    </w:p>
                    <w:p w14:paraId="7A94C5C3" w14:textId="77777777" w:rsidR="00247DA6" w:rsidRPr="00DF6440" w:rsidRDefault="00247DA6">
                      <w:pPr>
                        <w:bidi/>
                        <w:rPr>
                          <w:rFonts w:ascii="Arial" w:hAnsi="Arial" w:cs="Arial"/>
                          <w:b/>
                          <w:bCs/>
                          <w:color w:val="000000" w:themeColor="text1"/>
                          <w:sz w:val="21"/>
                          <w:szCs w:val="21"/>
                        </w:rPr>
                      </w:pPr>
                    </w:p>
                  </w:txbxContent>
                </v:textbox>
                <w10:wrap anchorx="margin"/>
              </v:rect>
            </w:pict>
          </mc:Fallback>
        </mc:AlternateContent>
      </w:r>
      <w:r>
        <w:rPr>
          <w:rFonts w:ascii="Arial" w:hAnsi="Arial" w:cs="Arial"/>
          <w:noProof/>
          <w:sz w:val="21"/>
          <w:szCs w:val="18"/>
        </w:rPr>
        <mc:AlternateContent>
          <mc:Choice Requires="wps">
            <w:drawing>
              <wp:anchor distT="0" distB="0" distL="114300" distR="114300" simplePos="0" relativeHeight="251713536" behindDoc="0" locked="0" layoutInCell="1" allowOverlap="1" wp14:anchorId="58C89873" wp14:editId="755160C1">
                <wp:simplePos x="0" y="0"/>
                <wp:positionH relativeFrom="column">
                  <wp:posOffset>1430448</wp:posOffset>
                </wp:positionH>
                <wp:positionV relativeFrom="paragraph">
                  <wp:posOffset>142573</wp:posOffset>
                </wp:positionV>
                <wp:extent cx="1620421" cy="8895964"/>
                <wp:effectExtent l="0" t="0" r="5715" b="0"/>
                <wp:wrapNone/>
                <wp:docPr id="1989676162" name="Rectangle 119"/>
                <wp:cNvGraphicFramePr/>
                <a:graphic xmlns:a="http://schemas.openxmlformats.org/drawingml/2006/main">
                  <a:graphicData uri="http://schemas.microsoft.com/office/word/2010/wordprocessingShape">
                    <wps:wsp>
                      <wps:cNvSpPr/>
                      <wps:spPr>
                        <a:xfrm>
                          <a:off x="0" y="0"/>
                          <a:ext cx="1620421" cy="889596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B157105"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 xml:space="preserve">المرأة في خدمة وتعليم بولس وبطرس </w:t>
                            </w:r>
                          </w:p>
                          <w:p w14:paraId="109DBA11"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يؤكد بولس على المساواة الشخصية بين الرجل والمرأة في الخليقة الجديدة بقوله أنه في المسيح ليس ذكر ولا أنثى (غل 3: 28)</w:t>
                            </w:r>
                            <w:r w:rsidRPr="00DF6440">
                              <w:rPr>
                                <w:rFonts w:ascii="Arial" w:hAnsi="Arial" w:cs="Arial"/>
                                <w:b/>
                                <w:bCs/>
                                <w:color w:val="000000" w:themeColor="text1"/>
                                <w:sz w:val="21"/>
                                <w:szCs w:val="21"/>
                              </w:rPr>
                              <w:t>.</w:t>
                            </w:r>
                          </w:p>
                          <w:p w14:paraId="0DF7CB36"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Pr>
                              <w:t xml:space="preserve"> </w:t>
                            </w:r>
                            <w:r w:rsidRPr="00DF6440">
                              <w:rPr>
                                <w:rFonts w:ascii="Arial" w:hAnsi="Arial" w:cs="Arial"/>
                                <w:b/>
                                <w:bCs/>
                                <w:color w:val="000000" w:themeColor="text1"/>
                                <w:sz w:val="21"/>
                                <w:szCs w:val="21"/>
                                <w:rtl/>
                              </w:rPr>
                              <w:t>تحصل المرأة على الخلاص بالإيمان تمام</w:t>
                            </w:r>
                            <w:r w:rsidRPr="00DF6440">
                              <w:rPr>
                                <w:rFonts w:ascii="Arial" w:hAnsi="Arial" w:cs="Arial" w:hint="cs"/>
                                <w:b/>
                                <w:bCs/>
                                <w:color w:val="000000" w:themeColor="text1"/>
                                <w:sz w:val="21"/>
                                <w:szCs w:val="21"/>
                                <w:rtl/>
                              </w:rPr>
                              <w:t xml:space="preserve">اً </w:t>
                            </w:r>
                            <w:r w:rsidRPr="00DF6440">
                              <w:rPr>
                                <w:rFonts w:ascii="Arial" w:hAnsi="Arial" w:cs="Arial"/>
                                <w:b/>
                                <w:bCs/>
                                <w:color w:val="000000" w:themeColor="text1"/>
                                <w:sz w:val="21"/>
                                <w:szCs w:val="21"/>
                                <w:rtl/>
                              </w:rPr>
                              <w:t>كما يفعل الرجل (أف 2: 8-9؛ 1 بط 1: 18-19)، وكلاهما وارثان لنعمة الحياة على الرغم من بعض القيود الجسدية التي تعاني منها المرأة</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باعتبارها الإناء (الجسد) الأضعف [الأنثوي] (1 بط 3: 7)</w:t>
                            </w:r>
                            <w:r w:rsidRPr="00DF6440">
                              <w:rPr>
                                <w:rFonts w:ascii="Arial" w:hAnsi="Arial" w:cs="Arial"/>
                                <w:b/>
                                <w:bCs/>
                                <w:color w:val="000000" w:themeColor="text1"/>
                                <w:sz w:val="21"/>
                                <w:szCs w:val="21"/>
                              </w:rPr>
                              <w:t>.</w:t>
                            </w:r>
                          </w:p>
                          <w:p w14:paraId="763B9075"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مثل الرجل يسكنها الروح القدس (رو 8: 9ب)، كما يعمل جسدها أيض</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كمكان للروح القدس (1 كو 6: 19-20)</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في الخليقة الجديدة لها مكانة متساوية أمام الله (رو 5: 1-2) والرجل والمرأة م</w:t>
                            </w:r>
                            <w:r w:rsidRPr="00DF6440">
                              <w:rPr>
                                <w:rFonts w:ascii="Arial" w:hAnsi="Arial" w:cs="Arial" w:hint="cs"/>
                                <w:b/>
                                <w:bCs/>
                                <w:color w:val="000000" w:themeColor="text1"/>
                                <w:sz w:val="21"/>
                                <w:szCs w:val="21"/>
                                <w:rtl/>
                              </w:rPr>
                              <w:t>عتمدان على بعضهما البعض</w:t>
                            </w:r>
                            <w:r w:rsidRPr="00DF6440">
                              <w:rPr>
                                <w:rFonts w:ascii="Arial" w:hAnsi="Arial" w:cs="Arial"/>
                                <w:b/>
                                <w:bCs/>
                                <w:color w:val="000000" w:themeColor="text1"/>
                                <w:sz w:val="21"/>
                                <w:szCs w:val="21"/>
                                <w:rtl/>
                              </w:rPr>
                              <w:t xml:space="preserve"> (1 كو 11: 11-12)</w:t>
                            </w:r>
                            <w:r w:rsidRPr="00DF6440">
                              <w:rPr>
                                <w:rFonts w:ascii="Arial" w:hAnsi="Arial" w:cs="Arial"/>
                                <w:b/>
                                <w:bCs/>
                                <w:color w:val="000000" w:themeColor="text1"/>
                                <w:sz w:val="21"/>
                                <w:szCs w:val="21"/>
                              </w:rPr>
                              <w:t>.</w:t>
                            </w:r>
                          </w:p>
                          <w:p w14:paraId="6621E165"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تتمتع المرأة بإمكانية الوصول إلى الله في الصلاة كما يفعل الرجل (1 كو 11: 4-5، 13)؛ وتتغذى بكلمته كما هو الحال مع الرجل (1 بط 2: 2)؛ وتتمتع بامتيازات ومسؤوليات  كهنوت جميع المؤمنين (1 بط 2: 5، 9؛ 3: 7؛ رؤ 1: 6أ)</w:t>
                            </w:r>
                            <w:r w:rsidRPr="00DF6440">
                              <w:rPr>
                                <w:rFonts w:ascii="Arial" w:hAnsi="Arial" w:cs="Arial"/>
                                <w:b/>
                                <w:bCs/>
                                <w:color w:val="000000" w:themeColor="text1"/>
                                <w:sz w:val="21"/>
                                <w:szCs w:val="21"/>
                              </w:rPr>
                              <w:t>.</w:t>
                            </w:r>
                          </w:p>
                          <w:p w14:paraId="3CD0DA80"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في المسيح تُعطى المرأة نفس المواهب الروحية المتاحة للرجال اليوم، بما في ذلك الرعاية والتعليم والتبشير (1 كو 12: 7-11؛ 27-31؛ رو 12: 3-8؛ 1 بط 4: 10-11)</w:t>
                            </w:r>
                            <w:r w:rsidRPr="00DF6440">
                              <w:rPr>
                                <w:rFonts w:ascii="Arial" w:hAnsi="Arial" w:cs="Arial"/>
                                <w:b/>
                                <w:bCs/>
                                <w:color w:val="000000" w:themeColor="text1"/>
                                <w:sz w:val="21"/>
                                <w:szCs w:val="21"/>
                              </w:rPr>
                              <w:t>.</w:t>
                            </w:r>
                          </w:p>
                          <w:p w14:paraId="335B2F2D"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يوزع الروح القدس المواهب الروحية بسيادة (1 كو 12: 11)</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تُمنح هذه المواهب لكي يستخدمها جميع المؤمنين لتمجيد الله (1 بط 4: 10-11) وتجهيز وبناء جسد المسيح (أف 4: 12-16). يجب ممارستها من أجل الصالح العام ووفق</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للنظام الذي وضعه الله (1 كو 12: 7؛ 14: 26-40)</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إن الموهبة الروحية ليست هي نفس المنصب الكنسي.</w:t>
                            </w:r>
                          </w:p>
                          <w:p w14:paraId="4C2DA08C" w14:textId="77777777" w:rsidR="00247DA6" w:rsidRPr="00DF6440" w:rsidRDefault="00247DA6">
                            <w:pPr>
                              <w:bidi/>
                              <w:rPr>
                                <w:rFonts w:ascii="Arial" w:hAnsi="Arial" w:cs="Arial"/>
                                <w:b/>
                                <w:bCs/>
                                <w:color w:val="000000" w:themeColor="text1"/>
                                <w:sz w:val="21"/>
                                <w:szCs w:val="21"/>
                                <w:rtl/>
                              </w:rPr>
                            </w:pPr>
                          </w:p>
                          <w:p w14:paraId="0D74F47A" w14:textId="77777777" w:rsidR="00247DA6" w:rsidRPr="00DF6440" w:rsidRDefault="00247DA6">
                            <w:pPr>
                              <w:bidi/>
                              <w:rPr>
                                <w:rFonts w:ascii="Arial" w:hAnsi="Arial" w:cs="Arial"/>
                                <w:b/>
                                <w:bCs/>
                                <w:color w:val="000000" w:themeColor="text1"/>
                                <w:sz w:val="21"/>
                                <w:szCs w:val="21"/>
                                <w:rtl/>
                              </w:rPr>
                            </w:pPr>
                          </w:p>
                          <w:p w14:paraId="5AD3A916" w14:textId="77777777" w:rsidR="00247DA6" w:rsidRPr="00DF6440" w:rsidRDefault="00247DA6">
                            <w:pPr>
                              <w:bidi/>
                              <w:rPr>
                                <w:rFonts w:ascii="Arial" w:hAnsi="Arial" w:cs="Arial"/>
                                <w:b/>
                                <w:bCs/>
                                <w:color w:val="000000" w:themeColor="text1"/>
                                <w:sz w:val="21"/>
                                <w:szCs w:val="21"/>
                                <w:rtl/>
                              </w:rPr>
                            </w:pPr>
                          </w:p>
                          <w:p w14:paraId="050A96C0" w14:textId="77777777" w:rsidR="00247DA6" w:rsidRPr="00DF6440" w:rsidRDefault="00247DA6">
                            <w:pPr>
                              <w:bidi/>
                              <w:rPr>
                                <w:rFonts w:ascii="Arial" w:hAnsi="Arial" w:cs="Arial"/>
                                <w:b/>
                                <w:bCs/>
                                <w:color w:val="000000" w:themeColor="text1"/>
                                <w:sz w:val="21"/>
                                <w:szCs w:val="21"/>
                                <w:rtl/>
                              </w:rPr>
                            </w:pPr>
                          </w:p>
                          <w:p w14:paraId="0245EA7E" w14:textId="77777777" w:rsidR="00247DA6" w:rsidRPr="00DF6440" w:rsidRDefault="00247DA6">
                            <w:pPr>
                              <w:bidi/>
                              <w:rPr>
                                <w:rFonts w:ascii="Arial" w:hAnsi="Arial" w:cs="Arial"/>
                                <w:b/>
                                <w:bCs/>
                                <w:color w:val="000000" w:themeColor="text1"/>
                                <w:sz w:val="21"/>
                                <w:szCs w:val="21"/>
                                <w:rtl/>
                              </w:rPr>
                            </w:pPr>
                          </w:p>
                          <w:p w14:paraId="4F4193BA" w14:textId="77777777" w:rsidR="00247DA6" w:rsidRPr="00DF6440" w:rsidRDefault="00247DA6">
                            <w:pPr>
                              <w:bidi/>
                              <w:rPr>
                                <w:rFonts w:ascii="Arial" w:hAnsi="Arial" w:cs="Arial"/>
                                <w:b/>
                                <w:bCs/>
                                <w:color w:val="000000" w:themeColor="text1"/>
                                <w:sz w:val="21"/>
                                <w:szCs w:val="21"/>
                                <w:rtl/>
                              </w:rPr>
                            </w:pPr>
                          </w:p>
                          <w:p w14:paraId="21CD2A01" w14:textId="77777777" w:rsidR="00247DA6" w:rsidRPr="00DF6440"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58C89873" id="Rectangle 119" o:spid="_x0000_s1094" style="position:absolute;left:0;text-align:left;margin-left:112.65pt;margin-top:11.25pt;width:127.6pt;height:700.4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" fillcolor="white [3212]" stroked="f" strokeweight="1pt">
                <v:textbox>
                  <w:txbxContent>
                    <w:p w14:paraId="4B157105"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 xml:space="preserve">المرأة في خدمة وتعليم بولس وبطرس </w:t>
                      </w:r>
                    </w:p>
                    <w:p w14:paraId="109DBA11" w14:textId="77777777" w:rsidR="00247DA6" w:rsidRPr="00DF6440" w:rsidRDefault="00000000">
                      <w:pPr>
                        <w:bidi/>
                        <w:rPr>
                          <w:rFonts w:ascii="Arial" w:hAnsi="Arial" w:cs="Arial"/>
                          <w:b/>
                          <w:bCs/>
                          <w:color w:val="000000" w:themeColor="text1"/>
                          <w:sz w:val="21"/>
                          <w:szCs w:val="21"/>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يؤكد بولس على المساواة الشخصية بين الرجل والمرأة في الخليقة الجديدة بقوله أنه في المسيح ليس ذكر ولا أنثى (غل 3: 28)</w:t>
                      </w:r>
                      <w:r w:rsidRPr="00DF6440">
                        <w:rPr>
                          <w:rFonts w:ascii="Arial" w:hAnsi="Arial" w:cs="Arial"/>
                          <w:b/>
                          <w:bCs/>
                          <w:color w:val="000000" w:themeColor="text1"/>
                          <w:sz w:val="21"/>
                          <w:szCs w:val="21"/>
                        </w:rPr>
                        <w:t>.</w:t>
                      </w:r>
                    </w:p>
                    <w:p w14:paraId="0DF7CB36"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Pr>
                        <w:t xml:space="preserve"> </w:t>
                      </w:r>
                      <w:r w:rsidRPr="00DF6440">
                        <w:rPr>
                          <w:rFonts w:ascii="Arial" w:hAnsi="Arial" w:cs="Arial"/>
                          <w:b/>
                          <w:bCs/>
                          <w:color w:val="000000" w:themeColor="text1"/>
                          <w:sz w:val="21"/>
                          <w:szCs w:val="21"/>
                          <w:rtl/>
                        </w:rPr>
                        <w:t>تحصل المرأة على الخلاص بالإيمان تمام</w:t>
                      </w:r>
                      <w:r w:rsidRPr="00DF6440">
                        <w:rPr>
                          <w:rFonts w:ascii="Arial" w:hAnsi="Arial" w:cs="Arial" w:hint="cs"/>
                          <w:b/>
                          <w:bCs/>
                          <w:color w:val="000000" w:themeColor="text1"/>
                          <w:sz w:val="21"/>
                          <w:szCs w:val="21"/>
                          <w:rtl/>
                        </w:rPr>
                        <w:t xml:space="preserve">اً </w:t>
                      </w:r>
                      <w:r w:rsidRPr="00DF6440">
                        <w:rPr>
                          <w:rFonts w:ascii="Arial" w:hAnsi="Arial" w:cs="Arial"/>
                          <w:b/>
                          <w:bCs/>
                          <w:color w:val="000000" w:themeColor="text1"/>
                          <w:sz w:val="21"/>
                          <w:szCs w:val="21"/>
                          <w:rtl/>
                        </w:rPr>
                        <w:t>كما يفعل الرجل (أف 2: 8-9؛ 1 بط 1: 18-19)، وكلاهما وارثان لنعمة الحياة على الرغم من بعض القيود الجسدية التي تعاني منها المرأة</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باعتبارها الإناء (الجسد) الأضعف [الأنثوي] (1 بط 3: 7)</w:t>
                      </w:r>
                      <w:r w:rsidRPr="00DF6440">
                        <w:rPr>
                          <w:rFonts w:ascii="Arial" w:hAnsi="Arial" w:cs="Arial"/>
                          <w:b/>
                          <w:bCs/>
                          <w:color w:val="000000" w:themeColor="text1"/>
                          <w:sz w:val="21"/>
                          <w:szCs w:val="21"/>
                        </w:rPr>
                        <w:t>.</w:t>
                      </w:r>
                    </w:p>
                    <w:p w14:paraId="763B9075" w14:textId="77777777" w:rsidR="00247DA6" w:rsidRPr="00DF6440" w:rsidRDefault="00000000">
                      <w:pPr>
                        <w:bidi/>
                        <w:rPr>
                          <w:rFonts w:ascii="Arial" w:hAnsi="Arial" w:cs="Arial"/>
                          <w:b/>
                          <w:bCs/>
                          <w:color w:val="000000" w:themeColor="text1"/>
                          <w:sz w:val="21"/>
                          <w:szCs w:val="21"/>
                        </w:rPr>
                      </w:pPr>
                      <w:r w:rsidRPr="00DF6440">
                        <w:rPr>
                          <w:rFonts w:ascii="Arial" w:hAnsi="Arial" w:cs="Arial"/>
                          <w:b/>
                          <w:bCs/>
                          <w:color w:val="000000" w:themeColor="text1"/>
                          <w:sz w:val="21"/>
                          <w:szCs w:val="21"/>
                          <w:rtl/>
                        </w:rPr>
                        <w:t>مثل الرجل يسكنها الروح القدس (رو 8: 9ب)، كما يعمل جسدها أيض</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كمكان للروح القدس (1 كو 6: 19-20)</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في الخليقة الجديدة لها مكانة متساوية أمام الله (رو 5: 1-2) والرجل والمرأة م</w:t>
                      </w:r>
                      <w:r w:rsidRPr="00DF6440">
                        <w:rPr>
                          <w:rFonts w:ascii="Arial" w:hAnsi="Arial" w:cs="Arial" w:hint="cs"/>
                          <w:b/>
                          <w:bCs/>
                          <w:color w:val="000000" w:themeColor="text1"/>
                          <w:sz w:val="21"/>
                          <w:szCs w:val="21"/>
                          <w:rtl/>
                        </w:rPr>
                        <w:t>عتمدان على بعضهما البعض</w:t>
                      </w:r>
                      <w:r w:rsidRPr="00DF6440">
                        <w:rPr>
                          <w:rFonts w:ascii="Arial" w:hAnsi="Arial" w:cs="Arial"/>
                          <w:b/>
                          <w:bCs/>
                          <w:color w:val="000000" w:themeColor="text1"/>
                          <w:sz w:val="21"/>
                          <w:szCs w:val="21"/>
                          <w:rtl/>
                        </w:rPr>
                        <w:t xml:space="preserve"> (1 كو 11: 11-12)</w:t>
                      </w:r>
                      <w:r w:rsidRPr="00DF6440">
                        <w:rPr>
                          <w:rFonts w:ascii="Arial" w:hAnsi="Arial" w:cs="Arial"/>
                          <w:b/>
                          <w:bCs/>
                          <w:color w:val="000000" w:themeColor="text1"/>
                          <w:sz w:val="21"/>
                          <w:szCs w:val="21"/>
                        </w:rPr>
                        <w:t>.</w:t>
                      </w:r>
                    </w:p>
                    <w:p w14:paraId="6621E165"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تتمتع المرأة بإمكانية الوصول إلى الله في الصلاة كما يفعل الرجل (1 كو 11: 4-5، 13)؛ وتتغذى بكلمته كما هو الحال مع الرجل (1 بط 2: 2)؛ وتتمتع بامتيازات ومسؤوليات  كهنوت جميع المؤمنين (1 بط 2: 5، 9؛ 3: 7؛ رؤ 1: 6أ)</w:t>
                      </w:r>
                      <w:r w:rsidRPr="00DF6440">
                        <w:rPr>
                          <w:rFonts w:ascii="Arial" w:hAnsi="Arial" w:cs="Arial"/>
                          <w:b/>
                          <w:bCs/>
                          <w:color w:val="000000" w:themeColor="text1"/>
                          <w:sz w:val="21"/>
                          <w:szCs w:val="21"/>
                        </w:rPr>
                        <w:t>.</w:t>
                      </w:r>
                    </w:p>
                    <w:p w14:paraId="3CD0DA80" w14:textId="77777777" w:rsidR="00247DA6" w:rsidRPr="00DF6440" w:rsidRDefault="00000000">
                      <w:pPr>
                        <w:bidi/>
                        <w:rPr>
                          <w:rFonts w:ascii="Arial" w:hAnsi="Arial" w:cs="Arial"/>
                          <w:b/>
                          <w:bCs/>
                          <w:color w:val="000000" w:themeColor="text1"/>
                          <w:sz w:val="21"/>
                          <w:szCs w:val="21"/>
                          <w:rtl/>
                        </w:rPr>
                      </w:pPr>
                      <w:r w:rsidRPr="00DF6440">
                        <w:rPr>
                          <w:rFonts w:ascii="Arial" w:hAnsi="Arial" w:cs="Arial" w:hint="cs"/>
                          <w:b/>
                          <w:bCs/>
                          <w:color w:val="000000" w:themeColor="text1"/>
                          <w:sz w:val="21"/>
                          <w:szCs w:val="21"/>
                          <w:rtl/>
                        </w:rPr>
                        <w:t xml:space="preserve">. </w:t>
                      </w:r>
                      <w:r w:rsidRPr="00DF6440">
                        <w:rPr>
                          <w:rFonts w:ascii="Arial" w:hAnsi="Arial" w:cs="Arial"/>
                          <w:b/>
                          <w:bCs/>
                          <w:color w:val="000000" w:themeColor="text1"/>
                          <w:sz w:val="21"/>
                          <w:szCs w:val="21"/>
                          <w:rtl/>
                        </w:rPr>
                        <w:t>في المسيح تُعطى المرأة نفس المواهب الروحية المتاحة للرجال اليوم، بما في ذلك الرعاية والتعليم والتبشير (1 كو 12: 7-11؛ 27-31؛ رو 12: 3-8؛ 1 بط 4: 10-11)</w:t>
                      </w:r>
                      <w:r w:rsidRPr="00DF6440">
                        <w:rPr>
                          <w:rFonts w:ascii="Arial" w:hAnsi="Arial" w:cs="Arial"/>
                          <w:b/>
                          <w:bCs/>
                          <w:color w:val="000000" w:themeColor="text1"/>
                          <w:sz w:val="21"/>
                          <w:szCs w:val="21"/>
                        </w:rPr>
                        <w:t>.</w:t>
                      </w:r>
                    </w:p>
                    <w:p w14:paraId="335B2F2D" w14:textId="77777777" w:rsidR="00247DA6" w:rsidRPr="00DF6440" w:rsidRDefault="00000000">
                      <w:pPr>
                        <w:bidi/>
                        <w:rPr>
                          <w:rFonts w:ascii="Arial" w:hAnsi="Arial" w:cs="Arial"/>
                          <w:b/>
                          <w:bCs/>
                          <w:color w:val="000000" w:themeColor="text1"/>
                          <w:sz w:val="21"/>
                          <w:szCs w:val="21"/>
                          <w:rtl/>
                        </w:rPr>
                      </w:pPr>
                      <w:r w:rsidRPr="00DF6440">
                        <w:rPr>
                          <w:rFonts w:ascii="Arial" w:hAnsi="Arial" w:cs="Arial"/>
                          <w:b/>
                          <w:bCs/>
                          <w:color w:val="000000" w:themeColor="text1"/>
                          <w:sz w:val="21"/>
                          <w:szCs w:val="21"/>
                          <w:rtl/>
                        </w:rPr>
                        <w:t>يوزع الروح القدس المواهب الروحية بسيادة (1 كو 12: 11)</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تُمنح هذه المواهب لكي يستخدمها جميع المؤمنين لتمجيد الله (1 بط 4: 10-11) وتجهيز وبناء جسد المسيح (أف 4: 12-16). يجب ممارستها من أجل الصالح العام ووفق</w:t>
                      </w:r>
                      <w:r w:rsidRPr="00DF6440">
                        <w:rPr>
                          <w:rFonts w:ascii="Arial" w:hAnsi="Arial" w:cs="Arial" w:hint="cs"/>
                          <w:b/>
                          <w:bCs/>
                          <w:color w:val="000000" w:themeColor="text1"/>
                          <w:sz w:val="21"/>
                          <w:szCs w:val="21"/>
                          <w:rtl/>
                        </w:rPr>
                        <w:t>اً</w:t>
                      </w:r>
                      <w:r w:rsidRPr="00DF6440">
                        <w:rPr>
                          <w:rFonts w:ascii="Arial" w:hAnsi="Arial" w:cs="Arial"/>
                          <w:b/>
                          <w:bCs/>
                          <w:color w:val="000000" w:themeColor="text1"/>
                          <w:sz w:val="21"/>
                          <w:szCs w:val="21"/>
                          <w:rtl/>
                        </w:rPr>
                        <w:t xml:space="preserve"> للنظام الذي وضعه الله (1 كو 12: 7؛ 14: 26-40)</w:t>
                      </w:r>
                      <w:r w:rsidRPr="00DF6440">
                        <w:rPr>
                          <w:rFonts w:ascii="Arial" w:hAnsi="Arial" w:cs="Arial" w:hint="cs"/>
                          <w:b/>
                          <w:bCs/>
                          <w:color w:val="000000" w:themeColor="text1"/>
                          <w:sz w:val="21"/>
                          <w:szCs w:val="21"/>
                          <w:rtl/>
                        </w:rPr>
                        <w:t>،</w:t>
                      </w:r>
                      <w:r w:rsidRPr="00DF6440">
                        <w:rPr>
                          <w:rFonts w:ascii="Arial" w:hAnsi="Arial" w:cs="Arial"/>
                          <w:b/>
                          <w:bCs/>
                          <w:color w:val="000000" w:themeColor="text1"/>
                          <w:sz w:val="21"/>
                          <w:szCs w:val="21"/>
                          <w:rtl/>
                        </w:rPr>
                        <w:t xml:space="preserve"> إن الموهبة الروحية ليست هي نفس المنصب الكنسي.</w:t>
                      </w:r>
                    </w:p>
                    <w:p w14:paraId="4C2DA08C" w14:textId="77777777" w:rsidR="00247DA6" w:rsidRPr="00DF6440" w:rsidRDefault="00247DA6">
                      <w:pPr>
                        <w:bidi/>
                        <w:rPr>
                          <w:rFonts w:ascii="Arial" w:hAnsi="Arial" w:cs="Arial"/>
                          <w:b/>
                          <w:bCs/>
                          <w:color w:val="000000" w:themeColor="text1"/>
                          <w:sz w:val="21"/>
                          <w:szCs w:val="21"/>
                          <w:rtl/>
                        </w:rPr>
                      </w:pPr>
                    </w:p>
                    <w:p w14:paraId="0D74F47A" w14:textId="77777777" w:rsidR="00247DA6" w:rsidRPr="00DF6440" w:rsidRDefault="00247DA6">
                      <w:pPr>
                        <w:bidi/>
                        <w:rPr>
                          <w:rFonts w:ascii="Arial" w:hAnsi="Arial" w:cs="Arial"/>
                          <w:b/>
                          <w:bCs/>
                          <w:color w:val="000000" w:themeColor="text1"/>
                          <w:sz w:val="21"/>
                          <w:szCs w:val="21"/>
                          <w:rtl/>
                        </w:rPr>
                      </w:pPr>
                    </w:p>
                    <w:p w14:paraId="5AD3A916" w14:textId="77777777" w:rsidR="00247DA6" w:rsidRPr="00DF6440" w:rsidRDefault="00247DA6">
                      <w:pPr>
                        <w:bidi/>
                        <w:rPr>
                          <w:rFonts w:ascii="Arial" w:hAnsi="Arial" w:cs="Arial"/>
                          <w:b/>
                          <w:bCs/>
                          <w:color w:val="000000" w:themeColor="text1"/>
                          <w:sz w:val="21"/>
                          <w:szCs w:val="21"/>
                          <w:rtl/>
                        </w:rPr>
                      </w:pPr>
                    </w:p>
                    <w:p w14:paraId="050A96C0" w14:textId="77777777" w:rsidR="00247DA6" w:rsidRPr="00DF6440" w:rsidRDefault="00247DA6">
                      <w:pPr>
                        <w:bidi/>
                        <w:rPr>
                          <w:rFonts w:ascii="Arial" w:hAnsi="Arial" w:cs="Arial"/>
                          <w:b/>
                          <w:bCs/>
                          <w:color w:val="000000" w:themeColor="text1"/>
                          <w:sz w:val="21"/>
                          <w:szCs w:val="21"/>
                          <w:rtl/>
                        </w:rPr>
                      </w:pPr>
                    </w:p>
                    <w:p w14:paraId="0245EA7E" w14:textId="77777777" w:rsidR="00247DA6" w:rsidRPr="00DF6440" w:rsidRDefault="00247DA6">
                      <w:pPr>
                        <w:bidi/>
                        <w:rPr>
                          <w:rFonts w:ascii="Arial" w:hAnsi="Arial" w:cs="Arial"/>
                          <w:b/>
                          <w:bCs/>
                          <w:color w:val="000000" w:themeColor="text1"/>
                          <w:sz w:val="21"/>
                          <w:szCs w:val="21"/>
                          <w:rtl/>
                        </w:rPr>
                      </w:pPr>
                    </w:p>
                    <w:p w14:paraId="4F4193BA" w14:textId="77777777" w:rsidR="00247DA6" w:rsidRPr="00DF6440" w:rsidRDefault="00247DA6">
                      <w:pPr>
                        <w:bidi/>
                        <w:rPr>
                          <w:rFonts w:ascii="Arial" w:hAnsi="Arial" w:cs="Arial"/>
                          <w:b/>
                          <w:bCs/>
                          <w:color w:val="000000" w:themeColor="text1"/>
                          <w:sz w:val="21"/>
                          <w:szCs w:val="21"/>
                          <w:rtl/>
                        </w:rPr>
                      </w:pPr>
                    </w:p>
                    <w:p w14:paraId="21CD2A01" w14:textId="77777777" w:rsidR="00247DA6" w:rsidRPr="00DF6440" w:rsidRDefault="00247DA6">
                      <w:pPr>
                        <w:bidi/>
                        <w:rPr>
                          <w:rFonts w:ascii="Arial" w:hAnsi="Arial" w:cs="Arial"/>
                          <w:b/>
                          <w:bCs/>
                          <w:color w:val="000000" w:themeColor="text1"/>
                          <w:sz w:val="21"/>
                          <w:szCs w:val="21"/>
                        </w:rPr>
                      </w:pPr>
                    </w:p>
                  </w:txbxContent>
                </v:textbox>
              </v:rect>
            </w:pict>
          </mc:Fallback>
        </mc:AlternateContent>
      </w:r>
    </w:p>
    <w:p w14:paraId="07365FEF" w14:textId="77777777"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sectPr w:rsidR="00247DA6">
          <w:headerReference w:type="default" r:id="rId36"/>
          <w:pgSz w:w="11880" w:h="16840"/>
          <w:pgMar w:top="720" w:right="1152" w:bottom="720" w:left="1440" w:header="720" w:footer="720" w:gutter="0"/>
          <w:pgNumType w:start="161"/>
          <w:cols w:space="720"/>
        </w:sectPr>
      </w:pPr>
      <w:r>
        <w:rPr>
          <w:rFonts w:ascii="Arial" w:hAnsi="Arial" w:cs="Arial"/>
          <w:noProof/>
          <w:sz w:val="21"/>
          <w:szCs w:val="18"/>
        </w:rPr>
        <w:drawing>
          <wp:inline distT="0" distB="0" distL="0" distR="0" wp14:anchorId="23182A5D" wp14:editId="711DFC56">
            <wp:extent cx="5983605" cy="4658360"/>
            <wp:effectExtent l="0" t="0" r="0" b="8890"/>
            <wp:docPr id="5" name="Picture 59"/>
            <wp:cNvGraphicFramePr/>
            <a:graphic xmlns:a="http://schemas.openxmlformats.org/drawingml/2006/main">
              <a:graphicData uri="http://schemas.openxmlformats.org/drawingml/2006/picture">
                <pic:pic xmlns:pic="http://schemas.openxmlformats.org/drawingml/2006/picture">
                  <pic:nvPicPr>
                    <pic:cNvPr id="5" name="Picture 59"/>
                    <pic:cNvPicPr/>
                  </pic:nvPicPr>
                  <pic:blipFill>
                    <a:blip r:embed="rId37">
                      <a:extLst>
                        <a:ext uri="{28A0092B-C50C-407E-A947-70E740481C1C}">
                          <a14:useLocalDpi xmlns:a14="http://schemas.microsoft.com/office/drawing/2010/main" val="0"/>
                        </a:ext>
                      </a:extLst>
                    </a:blip>
                    <a:srcRect/>
                    <a:stretch>
                      <a:fillRect/>
                    </a:stretch>
                  </pic:blipFill>
                  <pic:spPr>
                    <a:xfrm>
                      <a:off x="0" y="0"/>
                      <a:ext cx="6008993" cy="4678465"/>
                    </a:xfrm>
                    <a:prstGeom prst="rect">
                      <a:avLst/>
                    </a:prstGeom>
                    <a:noFill/>
                    <a:ln>
                      <a:noFill/>
                    </a:ln>
                  </pic:spPr>
                </pic:pic>
              </a:graphicData>
            </a:graphic>
          </wp:inline>
        </w:drawing>
      </w:r>
    </w:p>
    <w:p w14:paraId="4C0AFEFC" w14:textId="77777777" w:rsidR="00247DA6" w:rsidRPr="00A32C30" w:rsidRDefault="00000000">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8"/>
          <w:szCs w:val="28"/>
        </w:rPr>
      </w:pPr>
      <w:r w:rsidRPr="00A32C30">
        <w:rPr>
          <w:rFonts w:ascii="Arial" w:hAnsi="Arial" w:cs="Arial"/>
          <w:sz w:val="28"/>
          <w:szCs w:val="28"/>
          <w:rtl/>
        </w:rPr>
        <w:lastRenderedPageBreak/>
        <w:t>كلية دالاس حول النساء في الكنيسة (</w:t>
      </w:r>
      <w:r w:rsidRPr="00A32C30">
        <w:rPr>
          <w:rFonts w:ascii="Arial" w:hAnsi="Arial" w:cs="Arial" w:hint="cs"/>
          <w:sz w:val="28"/>
          <w:szCs w:val="28"/>
          <w:rtl/>
        </w:rPr>
        <w:t>3</w:t>
      </w:r>
      <w:r w:rsidRPr="00A32C30">
        <w:rPr>
          <w:rFonts w:ascii="Arial" w:hAnsi="Arial" w:cs="Arial"/>
          <w:sz w:val="28"/>
          <w:szCs w:val="28"/>
          <w:rtl/>
        </w:rPr>
        <w:t xml:space="preserve"> من 4)</w:t>
      </w:r>
    </w:p>
    <w:p w14:paraId="5CE4D500"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pPr>
    </w:p>
    <w:p w14:paraId="51CC3777" w14:textId="77777777"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ind w:left="20" w:right="-200"/>
        <w:jc w:val="center"/>
        <w:rPr>
          <w:rFonts w:ascii="Arial" w:hAnsi="Arial" w:cs="Arial"/>
          <w:sz w:val="21"/>
          <w:szCs w:val="18"/>
        </w:rPr>
        <w:sectPr w:rsidR="00247DA6">
          <w:headerReference w:type="default" r:id="rId38"/>
          <w:pgSz w:w="11880" w:h="16840"/>
          <w:pgMar w:top="720" w:right="1152" w:bottom="720" w:left="1440" w:header="720" w:footer="720" w:gutter="0"/>
          <w:pgNumType w:start="161"/>
          <w:cols w:space="720"/>
        </w:sectPr>
      </w:pPr>
      <w:r>
        <w:rPr>
          <w:rFonts w:ascii="Arial" w:hAnsi="Arial" w:cs="Arial"/>
          <w:noProof/>
          <w:sz w:val="21"/>
          <w:szCs w:val="18"/>
        </w:rPr>
        <mc:AlternateContent>
          <mc:Choice Requires="wps">
            <w:drawing>
              <wp:anchor distT="0" distB="0" distL="114300" distR="114300" simplePos="0" relativeHeight="251719680" behindDoc="0" locked="0" layoutInCell="1" allowOverlap="1" wp14:anchorId="2666652E" wp14:editId="4A480F0A">
                <wp:simplePos x="0" y="0"/>
                <wp:positionH relativeFrom="column">
                  <wp:posOffset>4526733</wp:posOffset>
                </wp:positionH>
                <wp:positionV relativeFrom="paragraph">
                  <wp:posOffset>6771</wp:posOffset>
                </wp:positionV>
                <wp:extent cx="1555396" cy="9007078"/>
                <wp:effectExtent l="0" t="0" r="0" b="0"/>
                <wp:wrapNone/>
                <wp:docPr id="517799396" name="Rectangle 125"/>
                <wp:cNvGraphicFramePr/>
                <a:graphic xmlns:a="http://schemas.openxmlformats.org/drawingml/2006/main">
                  <a:graphicData uri="http://schemas.microsoft.com/office/word/2010/wordprocessingShape">
                    <wps:wsp>
                      <wps:cNvSpPr/>
                      <wps:spPr>
                        <a:xfrm>
                          <a:off x="0" y="0"/>
                          <a:ext cx="1555396" cy="900707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2CEEE9E"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يلتزمن الصمت المطلق في جميع الأوقات أثناء العبادة الجماعية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من بين العديد من التفسيرات لهذا المقطع، اثنان من أكثر التفسيرات شيوع</w:t>
                            </w:r>
                            <w:r w:rsidRPr="00A32C30">
                              <w:rPr>
                                <w:rFonts w:ascii="Arial" w:hAnsi="Arial" w:cs="Arial" w:hint="cs"/>
                                <w:b/>
                                <w:bCs/>
                                <w:color w:val="000000" w:themeColor="text1"/>
                                <w:sz w:val="21"/>
                                <w:szCs w:val="21"/>
                                <w:rtl/>
                              </w:rPr>
                              <w:t xml:space="preserve">اً </w:t>
                            </w:r>
                            <w:r w:rsidRPr="00A32C30">
                              <w:rPr>
                                <w:rFonts w:ascii="Arial" w:hAnsi="Arial" w:cs="Arial"/>
                                <w:b/>
                                <w:bCs/>
                                <w:color w:val="000000" w:themeColor="text1"/>
                                <w:sz w:val="21"/>
                                <w:szCs w:val="21"/>
                                <w:rtl/>
                              </w:rPr>
                              <w:t>هما أيض</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الأكثر احتمالاً</w:t>
                            </w:r>
                            <w:r w:rsidRPr="00A32C30">
                              <w:rPr>
                                <w:rFonts w:ascii="Arial" w:hAnsi="Arial" w:cs="Arial"/>
                                <w:b/>
                                <w:bCs/>
                                <w:color w:val="000000" w:themeColor="text1"/>
                                <w:sz w:val="21"/>
                                <w:szCs w:val="21"/>
                              </w:rPr>
                              <w:t>.</w:t>
                            </w:r>
                          </w:p>
                          <w:p w14:paraId="47A4FC0A"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 xml:space="preserve">إن </w:t>
                            </w:r>
                            <w:r w:rsidRPr="00A32C30">
                              <w:rPr>
                                <w:rFonts w:ascii="Arial" w:hAnsi="Arial" w:cs="Arial" w:hint="cs"/>
                                <w:b/>
                                <w:bCs/>
                                <w:color w:val="000000" w:themeColor="text1"/>
                                <w:sz w:val="21"/>
                                <w:szCs w:val="21"/>
                                <w:rtl/>
                              </w:rPr>
                              <w:t>منع</w:t>
                            </w:r>
                            <w:r w:rsidRPr="00A32C30">
                              <w:rPr>
                                <w:rFonts w:ascii="Arial" w:hAnsi="Arial" w:cs="Arial"/>
                                <w:b/>
                                <w:bCs/>
                                <w:color w:val="000000" w:themeColor="text1"/>
                                <w:sz w:val="21"/>
                                <w:szCs w:val="21"/>
                                <w:rtl/>
                              </w:rPr>
                              <w:t xml:space="preserve"> بولس موجه ضد النساء اللاتي يتحدثن لتعليم الرجال في العبادة الجماعية (1 تي 2: 11-12؛ جورج نايت. تعاليم العهد الجديد حول دور الرجال والنساء، ص 36-37)</w:t>
                            </w:r>
                            <w:r w:rsidRPr="00A32C30">
                              <w:rPr>
                                <w:rFonts w:ascii="Arial" w:hAnsi="Arial" w:cs="Arial"/>
                                <w:b/>
                                <w:bCs/>
                                <w:color w:val="000000" w:themeColor="text1"/>
                                <w:sz w:val="21"/>
                                <w:szCs w:val="21"/>
                              </w:rPr>
                              <w:t>.</w:t>
                            </w:r>
                          </w:p>
                          <w:p w14:paraId="1F65E0E7"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ينص التفسير الثاني على أن حظر بولس موجه ضد النساء اللاتي يقيِّمن أقوال الأنبياء في العبادة الجماعية (لأن هذا التقييم ينطوي على ممارسة السلطة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التي تتعارض مع متطلبات الخضوع لرئاسة الذكور) (1 كو 11: 2-6؛</w:t>
                            </w: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 xml:space="preserve"> 1 تي 2: 11-15؛ جيمس هيرلي. الرجل والمرأة في المنظور الكتابي. ص 188-94)</w:t>
                            </w:r>
                            <w:r w:rsidRPr="00A32C30">
                              <w:rPr>
                                <w:rFonts w:ascii="Arial" w:hAnsi="Arial" w:cs="Arial"/>
                                <w:b/>
                                <w:bCs/>
                                <w:color w:val="000000" w:themeColor="text1"/>
                                <w:sz w:val="21"/>
                                <w:szCs w:val="21"/>
                              </w:rPr>
                              <w:t>.</w:t>
                            </w:r>
                          </w:p>
                          <w:p w14:paraId="2271CC85"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كلا التفسيرين لهما قيمة، لكن التفسير الأخير يناسب سياق 1 كو 14: 26-35 بشكل أفضل</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وكما هو موضح أعلاه لم يحظر الناموس الصلاة والتسبيح من قبل النساء في العبادة العامة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وبالتالي فإن إشارة بولس إلى الناموس (14: 34) ربما تكون إشارة إلى نظام الخلق</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كما هو الآن ليتم عرضه في الكنيسة المحلية. 1 تي 2: 9-15</w:t>
                            </w:r>
                          </w:p>
                          <w:p w14:paraId="02BFD28D"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في الآيتين 9 و10، وجه بولس أن يكون لباس المرأة وسلوكها مناسب</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عندما تشارك في العبادة الجماعية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حتى لا تعطي في الموقف أو المظهر أو السلوك ال</w:t>
                            </w:r>
                            <w:r w:rsidRPr="00A32C30">
                              <w:rPr>
                                <w:rFonts w:ascii="Arial" w:hAnsi="Arial" w:cs="Arial" w:hint="cs"/>
                                <w:b/>
                                <w:bCs/>
                                <w:color w:val="000000" w:themeColor="text1"/>
                                <w:sz w:val="21"/>
                                <w:szCs w:val="21"/>
                                <w:rtl/>
                              </w:rPr>
                              <w:t>إ</w:t>
                            </w:r>
                            <w:r w:rsidRPr="00A32C30">
                              <w:rPr>
                                <w:rFonts w:ascii="Arial" w:hAnsi="Arial" w:cs="Arial"/>
                                <w:b/>
                                <w:bCs/>
                                <w:color w:val="000000" w:themeColor="text1"/>
                                <w:sz w:val="21"/>
                                <w:szCs w:val="21"/>
                                <w:rtl/>
                              </w:rPr>
                              <w:t>نطباع بأنها ترفض نظام الله المعمول به ل</w:t>
                            </w:r>
                            <w:r w:rsidRPr="00A32C30">
                              <w:rPr>
                                <w:rFonts w:ascii="Arial" w:hAnsi="Arial" w:cs="Arial" w:hint="cs"/>
                                <w:b/>
                                <w:bCs/>
                                <w:color w:val="000000" w:themeColor="text1"/>
                                <w:sz w:val="21"/>
                                <w:szCs w:val="21"/>
                                <w:rtl/>
                              </w:rPr>
                              <w:t>لرئاس</w:t>
                            </w:r>
                            <w:r w:rsidRPr="00A32C30">
                              <w:rPr>
                                <w:rFonts w:ascii="Arial" w:hAnsi="Arial" w:cs="Arial"/>
                                <w:b/>
                                <w:bCs/>
                                <w:color w:val="000000" w:themeColor="text1"/>
                                <w:sz w:val="21"/>
                                <w:szCs w:val="21"/>
                                <w:rtl/>
                              </w:rPr>
                              <w:t>ة الذكورية في هذا المجال</w:t>
                            </w:r>
                            <w:r w:rsidRPr="00A32C30">
                              <w:rPr>
                                <w:rFonts w:ascii="Arial" w:hAnsi="Arial" w:cs="Arial"/>
                                <w:b/>
                                <w:bCs/>
                                <w:color w:val="000000" w:themeColor="text1"/>
                                <w:sz w:val="21"/>
                                <w:szCs w:val="21"/>
                              </w:rPr>
                              <w:t>.</w:t>
                            </w:r>
                          </w:p>
                          <w:p w14:paraId="13FD2299"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في الآية 11، أكد أن النساء يجب أن يتلقين تعليم</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في العبادة الجماعية بروح هادئة وخاضعة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إذا فعلن ذلك فسوف يواجهن مشاكل أقل</w:t>
                            </w:r>
                            <w:r w:rsidRPr="00A32C30">
                              <w:rPr>
                                <w:rFonts w:ascii="Arial" w:hAnsi="Arial" w:cs="Arial" w:hint="cs"/>
                                <w:b/>
                                <w:bCs/>
                                <w:color w:val="000000" w:themeColor="text1"/>
                                <w:sz w:val="21"/>
                                <w:szCs w:val="21"/>
                                <w:rtl/>
                              </w:rPr>
                              <w:t xml:space="preserve"> في طاعة وصية</w:t>
                            </w:r>
                          </w:p>
                          <w:p w14:paraId="712503F9" w14:textId="77777777" w:rsidR="00247DA6" w:rsidRPr="00A32C30" w:rsidRDefault="00247DA6">
                            <w:pPr>
                              <w:bidi/>
                              <w:rPr>
                                <w:rFonts w:ascii="Arial" w:hAnsi="Arial" w:cs="Arial"/>
                                <w:b/>
                                <w:bCs/>
                                <w:color w:val="000000" w:themeColor="text1"/>
                                <w:sz w:val="21"/>
                                <w:szCs w:val="21"/>
                                <w:rtl/>
                              </w:rPr>
                            </w:pPr>
                          </w:p>
                          <w:p w14:paraId="341667BC" w14:textId="77777777" w:rsidR="00247DA6" w:rsidRPr="00A32C30" w:rsidRDefault="00247DA6">
                            <w:pPr>
                              <w:bidi/>
                              <w:rPr>
                                <w:rFonts w:ascii="Arial" w:hAnsi="Arial" w:cs="Arial"/>
                                <w:b/>
                                <w:bCs/>
                                <w:color w:val="000000" w:themeColor="text1"/>
                                <w:sz w:val="21"/>
                                <w:szCs w:val="21"/>
                                <w:rtl/>
                              </w:rPr>
                            </w:pPr>
                          </w:p>
                          <w:p w14:paraId="5A966FF0" w14:textId="77777777" w:rsidR="00247DA6" w:rsidRPr="00A32C30" w:rsidRDefault="00247DA6">
                            <w:pPr>
                              <w:bidi/>
                              <w:rPr>
                                <w:rFonts w:ascii="Arial" w:hAnsi="Arial" w:cs="Arial"/>
                                <w:b/>
                                <w:bCs/>
                                <w:color w:val="000000" w:themeColor="text1"/>
                                <w:sz w:val="21"/>
                                <w:szCs w:val="21"/>
                                <w:rtl/>
                              </w:rPr>
                            </w:pPr>
                          </w:p>
                          <w:p w14:paraId="58511F74" w14:textId="77777777" w:rsidR="00247DA6" w:rsidRPr="00A32C30" w:rsidRDefault="00247DA6">
                            <w:pPr>
                              <w:bidi/>
                              <w:rPr>
                                <w:rFonts w:ascii="Arial" w:hAnsi="Arial" w:cs="Arial"/>
                                <w:b/>
                                <w:bCs/>
                                <w:color w:val="000000" w:themeColor="text1"/>
                                <w:sz w:val="21"/>
                                <w:szCs w:val="21"/>
                                <w:rtl/>
                              </w:rPr>
                            </w:pPr>
                          </w:p>
                          <w:p w14:paraId="3B309A1B" w14:textId="77777777" w:rsidR="00247DA6" w:rsidRPr="00A32C30" w:rsidRDefault="00247DA6">
                            <w:pPr>
                              <w:bidi/>
                              <w:rPr>
                                <w:rFonts w:ascii="Arial" w:hAnsi="Arial" w:cs="Arial"/>
                                <w:b/>
                                <w:bCs/>
                                <w:color w:val="000000" w:themeColor="text1"/>
                                <w:sz w:val="21"/>
                                <w:szCs w:val="21"/>
                                <w:rtl/>
                              </w:rPr>
                            </w:pPr>
                          </w:p>
                          <w:p w14:paraId="5294C60A" w14:textId="77777777" w:rsidR="00247DA6" w:rsidRPr="00A32C30" w:rsidRDefault="00247DA6">
                            <w:pPr>
                              <w:bidi/>
                              <w:rPr>
                                <w:rFonts w:ascii="Arial" w:hAnsi="Arial" w:cs="Arial"/>
                                <w:b/>
                                <w:bCs/>
                                <w:color w:val="000000" w:themeColor="text1"/>
                                <w:sz w:val="21"/>
                                <w:szCs w:val="21"/>
                                <w:rtl/>
                              </w:rPr>
                            </w:pPr>
                          </w:p>
                          <w:p w14:paraId="307E4B5F" w14:textId="77777777" w:rsidR="00247DA6" w:rsidRPr="00A32C30" w:rsidRDefault="00247DA6">
                            <w:pPr>
                              <w:bidi/>
                              <w:rPr>
                                <w:rFonts w:ascii="Arial" w:hAnsi="Arial" w:cs="Arial"/>
                                <w:b/>
                                <w:bCs/>
                                <w:color w:val="000000" w:themeColor="text1"/>
                                <w:sz w:val="21"/>
                                <w:szCs w:val="21"/>
                                <w:rtl/>
                              </w:rPr>
                            </w:pPr>
                          </w:p>
                          <w:p w14:paraId="781E37E7" w14:textId="77777777" w:rsidR="00247DA6" w:rsidRPr="00A32C30" w:rsidRDefault="00247DA6">
                            <w:pPr>
                              <w:bidi/>
                              <w:rPr>
                                <w:rFonts w:ascii="Arial" w:hAnsi="Arial" w:cs="Arial"/>
                                <w:b/>
                                <w:bCs/>
                                <w:color w:val="000000" w:themeColor="text1"/>
                                <w:sz w:val="21"/>
                                <w:szCs w:val="21"/>
                                <w:rtl/>
                              </w:rPr>
                            </w:pPr>
                          </w:p>
                          <w:p w14:paraId="3A538231" w14:textId="77777777" w:rsidR="00247DA6" w:rsidRPr="00A32C30" w:rsidRDefault="00247DA6">
                            <w:pPr>
                              <w:bidi/>
                              <w:rPr>
                                <w:rFonts w:ascii="Arial" w:hAnsi="Arial" w:cs="Arial"/>
                                <w:b/>
                                <w:bCs/>
                                <w:color w:val="000000" w:themeColor="text1"/>
                                <w:sz w:val="21"/>
                                <w:szCs w:val="21"/>
                                <w:rtl/>
                              </w:rPr>
                            </w:pPr>
                          </w:p>
                          <w:p w14:paraId="30B67395" w14:textId="77777777" w:rsidR="00247DA6" w:rsidRPr="00A32C30" w:rsidRDefault="00247DA6">
                            <w:pPr>
                              <w:bidi/>
                              <w:rPr>
                                <w:rFonts w:ascii="Arial" w:hAnsi="Arial" w:cs="Arial"/>
                                <w:b/>
                                <w:bCs/>
                                <w:color w:val="000000" w:themeColor="text1"/>
                                <w:sz w:val="21"/>
                                <w:szCs w:val="21"/>
                                <w:rtl/>
                              </w:rPr>
                            </w:pPr>
                          </w:p>
                          <w:p w14:paraId="627CF68A" w14:textId="77777777" w:rsidR="00247DA6" w:rsidRPr="00A32C30"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2666652E" id="Rectangle 125" o:spid="_x0000_s1095" style="position:absolute;left:0;text-align:left;margin-left:356.45pt;margin-top:.55pt;width:122.45pt;height:709.2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" fillcolor="white [3212]" stroked="f" strokeweight="1pt">
                <v:textbox>
                  <w:txbxContent>
                    <w:p w14:paraId="32CEEE9E"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يلتزمن الصمت المطلق في جميع الأوقات أثناء العبادة الجماعية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من بين العديد من التفسيرات لهذا المقطع، اثنان من أكثر التفسيرات شيوع</w:t>
                      </w:r>
                      <w:r w:rsidRPr="00A32C30">
                        <w:rPr>
                          <w:rFonts w:ascii="Arial" w:hAnsi="Arial" w:cs="Arial" w:hint="cs"/>
                          <w:b/>
                          <w:bCs/>
                          <w:color w:val="000000" w:themeColor="text1"/>
                          <w:sz w:val="21"/>
                          <w:szCs w:val="21"/>
                          <w:rtl/>
                        </w:rPr>
                        <w:t xml:space="preserve">اً </w:t>
                      </w:r>
                      <w:r w:rsidRPr="00A32C30">
                        <w:rPr>
                          <w:rFonts w:ascii="Arial" w:hAnsi="Arial" w:cs="Arial"/>
                          <w:b/>
                          <w:bCs/>
                          <w:color w:val="000000" w:themeColor="text1"/>
                          <w:sz w:val="21"/>
                          <w:szCs w:val="21"/>
                          <w:rtl/>
                        </w:rPr>
                        <w:t>هما أيض</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الأكثر احتمالاً</w:t>
                      </w:r>
                      <w:r w:rsidRPr="00A32C30">
                        <w:rPr>
                          <w:rFonts w:ascii="Arial" w:hAnsi="Arial" w:cs="Arial"/>
                          <w:b/>
                          <w:bCs/>
                          <w:color w:val="000000" w:themeColor="text1"/>
                          <w:sz w:val="21"/>
                          <w:szCs w:val="21"/>
                        </w:rPr>
                        <w:t>.</w:t>
                      </w:r>
                    </w:p>
                    <w:p w14:paraId="47A4FC0A"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 xml:space="preserve">إن </w:t>
                      </w:r>
                      <w:r w:rsidRPr="00A32C30">
                        <w:rPr>
                          <w:rFonts w:ascii="Arial" w:hAnsi="Arial" w:cs="Arial" w:hint="cs"/>
                          <w:b/>
                          <w:bCs/>
                          <w:color w:val="000000" w:themeColor="text1"/>
                          <w:sz w:val="21"/>
                          <w:szCs w:val="21"/>
                          <w:rtl/>
                        </w:rPr>
                        <w:t>منع</w:t>
                      </w:r>
                      <w:r w:rsidRPr="00A32C30">
                        <w:rPr>
                          <w:rFonts w:ascii="Arial" w:hAnsi="Arial" w:cs="Arial"/>
                          <w:b/>
                          <w:bCs/>
                          <w:color w:val="000000" w:themeColor="text1"/>
                          <w:sz w:val="21"/>
                          <w:szCs w:val="21"/>
                          <w:rtl/>
                        </w:rPr>
                        <w:t xml:space="preserve"> بولس موجه ضد النساء اللاتي يتحدثن لتعليم الرجال في العبادة الجماعية (1 تي 2: 11-12؛ جورج نايت. تعاليم العهد الجديد حول دور الرجال والنساء، ص 36-37)</w:t>
                      </w:r>
                      <w:r w:rsidRPr="00A32C30">
                        <w:rPr>
                          <w:rFonts w:ascii="Arial" w:hAnsi="Arial" w:cs="Arial"/>
                          <w:b/>
                          <w:bCs/>
                          <w:color w:val="000000" w:themeColor="text1"/>
                          <w:sz w:val="21"/>
                          <w:szCs w:val="21"/>
                        </w:rPr>
                        <w:t>.</w:t>
                      </w:r>
                    </w:p>
                    <w:p w14:paraId="1F65E0E7"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ينص التفسير الثاني على أن حظر بولس موجه ضد النساء اللاتي يقيِّمن أقوال الأنبياء في العبادة الجماعية (لأن هذا التقييم ينطوي على ممارسة السلطة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التي تتعارض مع متطلبات الخضوع لرئاسة الذكور) (1 كو 11: 2-6؛</w:t>
                      </w: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 xml:space="preserve"> 1 تي 2: 11-15؛ جيمس هيرلي. الرجل والمرأة في المنظور الكتابي. ص 188-94)</w:t>
                      </w:r>
                      <w:r w:rsidRPr="00A32C30">
                        <w:rPr>
                          <w:rFonts w:ascii="Arial" w:hAnsi="Arial" w:cs="Arial"/>
                          <w:b/>
                          <w:bCs/>
                          <w:color w:val="000000" w:themeColor="text1"/>
                          <w:sz w:val="21"/>
                          <w:szCs w:val="21"/>
                        </w:rPr>
                        <w:t>.</w:t>
                      </w:r>
                    </w:p>
                    <w:p w14:paraId="2271CC85"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كلا التفسيرين لهما قيمة، لكن التفسير الأخير يناسب سياق 1 كو 14: 26-35 بشكل أفضل</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وكما هو موضح أعلاه لم يحظر الناموس الصلاة والتسبيح من قبل النساء في العبادة العامة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وبالتالي فإن إشارة بولس إلى الناموس (14: 34) ربما تكون إشارة إلى نظام الخلق</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كما هو الآن ليتم عرضه في الكنيسة المحلية. 1 تي 2: 9-15</w:t>
                      </w:r>
                    </w:p>
                    <w:p w14:paraId="02BFD28D"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في الآيتين 9 و10، وجه بولس أن يكون لباس المرأة وسلوكها مناسب</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عندما تشارك في العبادة الجماعية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حتى لا تعطي في الموقف أو المظهر أو السلوك ال</w:t>
                      </w:r>
                      <w:r w:rsidRPr="00A32C30">
                        <w:rPr>
                          <w:rFonts w:ascii="Arial" w:hAnsi="Arial" w:cs="Arial" w:hint="cs"/>
                          <w:b/>
                          <w:bCs/>
                          <w:color w:val="000000" w:themeColor="text1"/>
                          <w:sz w:val="21"/>
                          <w:szCs w:val="21"/>
                          <w:rtl/>
                        </w:rPr>
                        <w:t>إ</w:t>
                      </w:r>
                      <w:r w:rsidRPr="00A32C30">
                        <w:rPr>
                          <w:rFonts w:ascii="Arial" w:hAnsi="Arial" w:cs="Arial"/>
                          <w:b/>
                          <w:bCs/>
                          <w:color w:val="000000" w:themeColor="text1"/>
                          <w:sz w:val="21"/>
                          <w:szCs w:val="21"/>
                          <w:rtl/>
                        </w:rPr>
                        <w:t>نطباع بأنها ترفض نظام الله المعمول به ل</w:t>
                      </w:r>
                      <w:r w:rsidRPr="00A32C30">
                        <w:rPr>
                          <w:rFonts w:ascii="Arial" w:hAnsi="Arial" w:cs="Arial" w:hint="cs"/>
                          <w:b/>
                          <w:bCs/>
                          <w:color w:val="000000" w:themeColor="text1"/>
                          <w:sz w:val="21"/>
                          <w:szCs w:val="21"/>
                          <w:rtl/>
                        </w:rPr>
                        <w:t>لرئاس</w:t>
                      </w:r>
                      <w:r w:rsidRPr="00A32C30">
                        <w:rPr>
                          <w:rFonts w:ascii="Arial" w:hAnsi="Arial" w:cs="Arial"/>
                          <w:b/>
                          <w:bCs/>
                          <w:color w:val="000000" w:themeColor="text1"/>
                          <w:sz w:val="21"/>
                          <w:szCs w:val="21"/>
                          <w:rtl/>
                        </w:rPr>
                        <w:t>ة الذكورية في هذا المجال</w:t>
                      </w:r>
                      <w:r w:rsidRPr="00A32C30">
                        <w:rPr>
                          <w:rFonts w:ascii="Arial" w:hAnsi="Arial" w:cs="Arial"/>
                          <w:b/>
                          <w:bCs/>
                          <w:color w:val="000000" w:themeColor="text1"/>
                          <w:sz w:val="21"/>
                          <w:szCs w:val="21"/>
                        </w:rPr>
                        <w:t>.</w:t>
                      </w:r>
                    </w:p>
                    <w:p w14:paraId="13FD2299"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في الآية 11، أكد أن النساء يجب أن يتلقين تعليم</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في العبادة الجماعية بروح هادئة وخاضعة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إذا فعلن ذلك فسوف يواجهن مشاكل أقل</w:t>
                      </w:r>
                      <w:r w:rsidRPr="00A32C30">
                        <w:rPr>
                          <w:rFonts w:ascii="Arial" w:hAnsi="Arial" w:cs="Arial" w:hint="cs"/>
                          <w:b/>
                          <w:bCs/>
                          <w:color w:val="000000" w:themeColor="text1"/>
                          <w:sz w:val="21"/>
                          <w:szCs w:val="21"/>
                          <w:rtl/>
                        </w:rPr>
                        <w:t xml:space="preserve"> في طاعة وصية</w:t>
                      </w:r>
                    </w:p>
                    <w:p w14:paraId="712503F9" w14:textId="77777777" w:rsidR="00247DA6" w:rsidRPr="00A32C30" w:rsidRDefault="00247DA6">
                      <w:pPr>
                        <w:bidi/>
                        <w:rPr>
                          <w:rFonts w:ascii="Arial" w:hAnsi="Arial" w:cs="Arial"/>
                          <w:b/>
                          <w:bCs/>
                          <w:color w:val="000000" w:themeColor="text1"/>
                          <w:sz w:val="21"/>
                          <w:szCs w:val="21"/>
                          <w:rtl/>
                        </w:rPr>
                      </w:pPr>
                    </w:p>
                    <w:p w14:paraId="341667BC" w14:textId="77777777" w:rsidR="00247DA6" w:rsidRPr="00A32C30" w:rsidRDefault="00247DA6">
                      <w:pPr>
                        <w:bidi/>
                        <w:rPr>
                          <w:rFonts w:ascii="Arial" w:hAnsi="Arial" w:cs="Arial"/>
                          <w:b/>
                          <w:bCs/>
                          <w:color w:val="000000" w:themeColor="text1"/>
                          <w:sz w:val="21"/>
                          <w:szCs w:val="21"/>
                          <w:rtl/>
                        </w:rPr>
                      </w:pPr>
                    </w:p>
                    <w:p w14:paraId="5A966FF0" w14:textId="77777777" w:rsidR="00247DA6" w:rsidRPr="00A32C30" w:rsidRDefault="00247DA6">
                      <w:pPr>
                        <w:bidi/>
                        <w:rPr>
                          <w:rFonts w:ascii="Arial" w:hAnsi="Arial" w:cs="Arial"/>
                          <w:b/>
                          <w:bCs/>
                          <w:color w:val="000000" w:themeColor="text1"/>
                          <w:sz w:val="21"/>
                          <w:szCs w:val="21"/>
                          <w:rtl/>
                        </w:rPr>
                      </w:pPr>
                    </w:p>
                    <w:p w14:paraId="58511F74" w14:textId="77777777" w:rsidR="00247DA6" w:rsidRPr="00A32C30" w:rsidRDefault="00247DA6">
                      <w:pPr>
                        <w:bidi/>
                        <w:rPr>
                          <w:rFonts w:ascii="Arial" w:hAnsi="Arial" w:cs="Arial"/>
                          <w:b/>
                          <w:bCs/>
                          <w:color w:val="000000" w:themeColor="text1"/>
                          <w:sz w:val="21"/>
                          <w:szCs w:val="21"/>
                          <w:rtl/>
                        </w:rPr>
                      </w:pPr>
                    </w:p>
                    <w:p w14:paraId="3B309A1B" w14:textId="77777777" w:rsidR="00247DA6" w:rsidRPr="00A32C30" w:rsidRDefault="00247DA6">
                      <w:pPr>
                        <w:bidi/>
                        <w:rPr>
                          <w:rFonts w:ascii="Arial" w:hAnsi="Arial" w:cs="Arial"/>
                          <w:b/>
                          <w:bCs/>
                          <w:color w:val="000000" w:themeColor="text1"/>
                          <w:sz w:val="21"/>
                          <w:szCs w:val="21"/>
                          <w:rtl/>
                        </w:rPr>
                      </w:pPr>
                    </w:p>
                    <w:p w14:paraId="5294C60A" w14:textId="77777777" w:rsidR="00247DA6" w:rsidRPr="00A32C30" w:rsidRDefault="00247DA6">
                      <w:pPr>
                        <w:bidi/>
                        <w:rPr>
                          <w:rFonts w:ascii="Arial" w:hAnsi="Arial" w:cs="Arial"/>
                          <w:b/>
                          <w:bCs/>
                          <w:color w:val="000000" w:themeColor="text1"/>
                          <w:sz w:val="21"/>
                          <w:szCs w:val="21"/>
                          <w:rtl/>
                        </w:rPr>
                      </w:pPr>
                    </w:p>
                    <w:p w14:paraId="307E4B5F" w14:textId="77777777" w:rsidR="00247DA6" w:rsidRPr="00A32C30" w:rsidRDefault="00247DA6">
                      <w:pPr>
                        <w:bidi/>
                        <w:rPr>
                          <w:rFonts w:ascii="Arial" w:hAnsi="Arial" w:cs="Arial"/>
                          <w:b/>
                          <w:bCs/>
                          <w:color w:val="000000" w:themeColor="text1"/>
                          <w:sz w:val="21"/>
                          <w:szCs w:val="21"/>
                          <w:rtl/>
                        </w:rPr>
                      </w:pPr>
                    </w:p>
                    <w:p w14:paraId="781E37E7" w14:textId="77777777" w:rsidR="00247DA6" w:rsidRPr="00A32C30" w:rsidRDefault="00247DA6">
                      <w:pPr>
                        <w:bidi/>
                        <w:rPr>
                          <w:rFonts w:ascii="Arial" w:hAnsi="Arial" w:cs="Arial"/>
                          <w:b/>
                          <w:bCs/>
                          <w:color w:val="000000" w:themeColor="text1"/>
                          <w:sz w:val="21"/>
                          <w:szCs w:val="21"/>
                          <w:rtl/>
                        </w:rPr>
                      </w:pPr>
                    </w:p>
                    <w:p w14:paraId="3A538231" w14:textId="77777777" w:rsidR="00247DA6" w:rsidRPr="00A32C30" w:rsidRDefault="00247DA6">
                      <w:pPr>
                        <w:bidi/>
                        <w:rPr>
                          <w:rFonts w:ascii="Arial" w:hAnsi="Arial" w:cs="Arial"/>
                          <w:b/>
                          <w:bCs/>
                          <w:color w:val="000000" w:themeColor="text1"/>
                          <w:sz w:val="21"/>
                          <w:szCs w:val="21"/>
                          <w:rtl/>
                        </w:rPr>
                      </w:pPr>
                    </w:p>
                    <w:p w14:paraId="30B67395" w14:textId="77777777" w:rsidR="00247DA6" w:rsidRPr="00A32C30" w:rsidRDefault="00247DA6">
                      <w:pPr>
                        <w:bidi/>
                        <w:rPr>
                          <w:rFonts w:ascii="Arial" w:hAnsi="Arial" w:cs="Arial"/>
                          <w:b/>
                          <w:bCs/>
                          <w:color w:val="000000" w:themeColor="text1"/>
                          <w:sz w:val="21"/>
                          <w:szCs w:val="21"/>
                          <w:rtl/>
                        </w:rPr>
                      </w:pPr>
                    </w:p>
                    <w:p w14:paraId="627CF68A" w14:textId="77777777" w:rsidR="00247DA6" w:rsidRPr="00A32C30" w:rsidRDefault="00247DA6">
                      <w:pPr>
                        <w:bidi/>
                        <w:rPr>
                          <w:rFonts w:ascii="Arial" w:hAnsi="Arial" w:cs="Arial"/>
                          <w:b/>
                          <w:bCs/>
                          <w:color w:val="000000" w:themeColor="text1"/>
                          <w:sz w:val="21"/>
                          <w:szCs w:val="21"/>
                        </w:rPr>
                      </w:pP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18656" behindDoc="0" locked="0" layoutInCell="1" allowOverlap="1" wp14:anchorId="78EE4C19" wp14:editId="4975CB1F">
                <wp:simplePos x="0" y="0"/>
                <wp:positionH relativeFrom="column">
                  <wp:posOffset>3041964</wp:posOffset>
                </wp:positionH>
                <wp:positionV relativeFrom="paragraph">
                  <wp:posOffset>6771</wp:posOffset>
                </wp:positionV>
                <wp:extent cx="1478478" cy="9008198"/>
                <wp:effectExtent l="0" t="0" r="0" b="0"/>
                <wp:wrapNone/>
                <wp:docPr id="439438181" name="Rectangle 124"/>
                <wp:cNvGraphicFramePr/>
                <a:graphic xmlns:a="http://schemas.openxmlformats.org/drawingml/2006/main">
                  <a:graphicData uri="http://schemas.microsoft.com/office/word/2010/wordprocessingShape">
                    <wps:wsp>
                      <wps:cNvSpPr/>
                      <wps:spPr>
                        <a:xfrm>
                          <a:off x="0" y="0"/>
                          <a:ext cx="1478478" cy="900819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39AAB4D"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 xml:space="preserve">إن المعيار الحاسم هو </w:t>
                            </w:r>
                            <w:r w:rsidRPr="00A32C30">
                              <w:rPr>
                                <w:rFonts w:ascii="Arial" w:hAnsi="Arial" w:cs="Arial" w:hint="cs"/>
                                <w:b/>
                                <w:bCs/>
                                <w:color w:val="000000" w:themeColor="text1"/>
                                <w:sz w:val="21"/>
                                <w:szCs w:val="21"/>
                                <w:rtl/>
                              </w:rPr>
                              <w:t>ل</w:t>
                            </w:r>
                            <w:r w:rsidRPr="00A32C30">
                              <w:rPr>
                                <w:rFonts w:ascii="Arial" w:hAnsi="Arial" w:cs="Arial"/>
                                <w:b/>
                                <w:bCs/>
                                <w:color w:val="000000" w:themeColor="text1"/>
                                <w:sz w:val="21"/>
                                <w:szCs w:val="21"/>
                                <w:rtl/>
                              </w:rPr>
                              <w:t>لتمييز بين الحقائق المعيارية العالمية غير المتغيرة والتطبيقات المسجلة المحلية والمؤقتة والخاضعة للمواقف المتغيرة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إن الفشل في رؤية كيف تم تكييف تطبيق معين لمبدأ معياري ثقافي</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أو التعامل مع مبدأ معياري على أنه نسبي ثقافي</w:t>
                            </w:r>
                            <w:r w:rsidRPr="00A32C30">
                              <w:rPr>
                                <w:rFonts w:ascii="Arial" w:hAnsi="Arial" w:cs="Arial" w:hint="cs"/>
                                <w:b/>
                                <w:bCs/>
                                <w:color w:val="000000" w:themeColor="text1"/>
                                <w:sz w:val="21"/>
                                <w:szCs w:val="21"/>
                                <w:rtl/>
                              </w:rPr>
                              <w:t xml:space="preserve">اً </w:t>
                            </w:r>
                            <w:r w:rsidRPr="00A32C30">
                              <w:rPr>
                                <w:rFonts w:ascii="Arial" w:hAnsi="Arial" w:cs="Arial"/>
                                <w:b/>
                                <w:bCs/>
                                <w:color w:val="000000" w:themeColor="text1"/>
                                <w:sz w:val="21"/>
                                <w:szCs w:val="21"/>
                                <w:rtl/>
                              </w:rPr>
                              <w:t>سيكون خطأً</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إن كيفية إجراء هذا التمييز والقيام به بدقة يحتاج إلى مزيد من التفكير والمناقشة</w:t>
                            </w:r>
                            <w:r w:rsidRPr="00A32C30">
                              <w:rPr>
                                <w:rFonts w:ascii="Arial" w:hAnsi="Arial" w:cs="Arial"/>
                                <w:b/>
                                <w:bCs/>
                                <w:color w:val="000000" w:themeColor="text1"/>
                                <w:sz w:val="21"/>
                                <w:szCs w:val="21"/>
                              </w:rPr>
                              <w:t>.</w:t>
                            </w:r>
                          </w:p>
                          <w:p w14:paraId="2FAA58DA"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يتفق العديد من المفسرين على أن المبدأ المعياري في 1 كو 11 هو أن المرأة أثناء الصلاة والنبوة، يجب أن تظهر قبولها وخضوعها لترتيب الله لخليقته (11: 7-13). وفق</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لذلك فإن تطبيق هذا المبدأ هنا مشروط ثقافي</w:t>
                            </w:r>
                            <w:r w:rsidRPr="00A32C30">
                              <w:rPr>
                                <w:rFonts w:ascii="Arial" w:hAnsi="Arial" w:cs="Arial" w:hint="cs"/>
                                <w:b/>
                                <w:bCs/>
                                <w:color w:val="000000" w:themeColor="text1"/>
                                <w:sz w:val="21"/>
                                <w:szCs w:val="21"/>
                                <w:rtl/>
                              </w:rPr>
                              <w:t xml:space="preserve">اً، </w:t>
                            </w:r>
                            <w:r w:rsidRPr="00A32C30">
                              <w:rPr>
                                <w:rFonts w:ascii="Arial" w:hAnsi="Arial" w:cs="Arial"/>
                                <w:b/>
                                <w:bCs/>
                                <w:color w:val="000000" w:themeColor="text1"/>
                                <w:sz w:val="21"/>
                                <w:szCs w:val="21"/>
                                <w:rtl/>
                              </w:rPr>
                              <w:t xml:space="preserve"> في أيام بولس تم التعبير عنه من خلال غطاء الرأس الذي كان ضروري</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لثقافة القرن الأول (11: 16)</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ليس لثقافتنا عادة متسقة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ومع ذلك فإن شعر المرأة يخدم بشكل طبيعي في مكان غطاء الرأس، ويظل المبدأ المعياري للروح الخاضعة ثابت</w:t>
                            </w:r>
                            <w:r w:rsidRPr="00A32C30">
                              <w:rPr>
                                <w:rFonts w:ascii="Arial" w:hAnsi="Arial" w:cs="Arial" w:hint="cs"/>
                                <w:b/>
                                <w:bCs/>
                                <w:color w:val="000000" w:themeColor="text1"/>
                                <w:sz w:val="21"/>
                                <w:szCs w:val="21"/>
                                <w:rtl/>
                              </w:rPr>
                              <w:t>اً.</w:t>
                            </w:r>
                          </w:p>
                          <w:p w14:paraId="351F7FA8"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لكن البعض قد يزعمون أن تغطية الرأس ليست مجرد تطبيق خاص لمبدأ معياري</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وبالتالي فهي محددة ثقافي</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بل هي في الواقع جزء من المبدأ المعياري نفسه وبالتالي ممارسة معيارية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لأن بولس يستشهد بنظام الخلق في حجته. ولكن يجب علينا أن نفكر فيما إذا كان بولس قد استخدم رواية الخلق لإثبات رئاسة الرجل أو تغطية رأس المرأة. </w:t>
                            </w:r>
                            <w:r w:rsidRPr="00A32C30">
                              <w:rPr>
                                <w:rFonts w:ascii="Arial" w:hAnsi="Arial" w:cs="Arial" w:hint="cs"/>
                                <w:b/>
                                <w:bCs/>
                                <w:color w:val="000000" w:themeColor="text1"/>
                                <w:sz w:val="21"/>
                                <w:szCs w:val="21"/>
                                <w:rtl/>
                              </w:rPr>
                              <w:t xml:space="preserve">1 </w:t>
                            </w:r>
                            <w:r w:rsidRPr="00A32C30">
                              <w:rPr>
                                <w:rFonts w:ascii="Arial" w:hAnsi="Arial" w:cs="Arial"/>
                                <w:b/>
                                <w:bCs/>
                                <w:color w:val="000000" w:themeColor="text1"/>
                                <w:sz w:val="21"/>
                                <w:szCs w:val="21"/>
                                <w:rtl/>
                              </w:rPr>
                              <w:t>كو 14: 34-35</w:t>
                            </w:r>
                          </w:p>
                          <w:p w14:paraId="14712F6B" w14:textId="77777777" w:rsidR="00247DA6" w:rsidRPr="00A32C30" w:rsidRDefault="00247DA6">
                            <w:pPr>
                              <w:rPr>
                                <w:rFonts w:ascii="Arial" w:hAnsi="Arial" w:cs="Arial"/>
                                <w:b/>
                                <w:bCs/>
                                <w:color w:val="000000" w:themeColor="text1"/>
                                <w:sz w:val="21"/>
                                <w:szCs w:val="21"/>
                                <w:rtl/>
                              </w:rPr>
                            </w:pPr>
                          </w:p>
                          <w:p w14:paraId="5534D81D"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 xml:space="preserve">في ضوء 1 كو 11: 5 و14: 26، فمن المعقول أن نقترح أن </w:t>
                            </w:r>
                            <w:r w:rsidRPr="00A32C30">
                              <w:rPr>
                                <w:rFonts w:ascii="Arial" w:hAnsi="Arial" w:cs="Arial" w:hint="cs"/>
                                <w:b/>
                                <w:bCs/>
                                <w:color w:val="000000" w:themeColor="text1"/>
                                <w:sz w:val="21"/>
                                <w:szCs w:val="21"/>
                                <w:rtl/>
                              </w:rPr>
                              <w:t xml:space="preserve">1 </w:t>
                            </w:r>
                            <w:r w:rsidRPr="00A32C30">
                              <w:rPr>
                                <w:rFonts w:ascii="Arial" w:hAnsi="Arial" w:cs="Arial"/>
                                <w:b/>
                                <w:bCs/>
                                <w:color w:val="000000" w:themeColor="text1"/>
                                <w:sz w:val="21"/>
                                <w:szCs w:val="21"/>
                                <w:rtl/>
                              </w:rPr>
                              <w:t>كو 14: 34-35 لا تعني أن</w:t>
                            </w:r>
                            <w:r w:rsidRPr="00A32C30">
                              <w:rPr>
                                <w:rFonts w:ascii="Arial" w:hAnsi="Arial" w:cs="Arial" w:hint="cs"/>
                                <w:b/>
                                <w:bCs/>
                                <w:color w:val="000000" w:themeColor="text1"/>
                                <w:sz w:val="21"/>
                                <w:szCs w:val="21"/>
                                <w:rtl/>
                              </w:rPr>
                              <w:t xml:space="preserve"> على النساء أن</w:t>
                            </w:r>
                          </w:p>
                          <w:p w14:paraId="6753ABDF" w14:textId="77777777" w:rsidR="00247DA6" w:rsidRPr="00A32C30" w:rsidRDefault="00247DA6">
                            <w:pPr>
                              <w:bidi/>
                              <w:rPr>
                                <w:rFonts w:ascii="Arial" w:hAnsi="Arial" w:cs="Arial"/>
                                <w:b/>
                                <w:bCs/>
                                <w:color w:val="000000" w:themeColor="text1"/>
                                <w:sz w:val="21"/>
                                <w:szCs w:val="21"/>
                                <w:rtl/>
                              </w:rPr>
                            </w:pPr>
                          </w:p>
                          <w:p w14:paraId="0FF573F7" w14:textId="77777777" w:rsidR="00247DA6" w:rsidRPr="00A32C30" w:rsidRDefault="00247DA6">
                            <w:pPr>
                              <w:bidi/>
                              <w:rPr>
                                <w:rFonts w:ascii="Arial" w:hAnsi="Arial" w:cs="Arial"/>
                                <w:b/>
                                <w:bCs/>
                                <w:color w:val="000000" w:themeColor="text1"/>
                                <w:sz w:val="21"/>
                                <w:szCs w:val="21"/>
                                <w:rtl/>
                              </w:rPr>
                            </w:pPr>
                          </w:p>
                          <w:p w14:paraId="566E7810" w14:textId="77777777" w:rsidR="00247DA6" w:rsidRPr="00A32C30" w:rsidRDefault="00247DA6">
                            <w:pPr>
                              <w:bidi/>
                              <w:rPr>
                                <w:rFonts w:ascii="Arial" w:hAnsi="Arial" w:cs="Arial"/>
                                <w:b/>
                                <w:bCs/>
                                <w:color w:val="000000" w:themeColor="text1"/>
                                <w:sz w:val="21"/>
                                <w:szCs w:val="21"/>
                                <w:rtl/>
                              </w:rPr>
                            </w:pPr>
                          </w:p>
                          <w:p w14:paraId="6700D387" w14:textId="77777777" w:rsidR="00247DA6" w:rsidRPr="00A32C30" w:rsidRDefault="00247DA6">
                            <w:pPr>
                              <w:bidi/>
                              <w:rPr>
                                <w:rFonts w:ascii="Arial" w:hAnsi="Arial" w:cs="Arial"/>
                                <w:b/>
                                <w:bCs/>
                                <w:color w:val="000000" w:themeColor="text1"/>
                                <w:sz w:val="21"/>
                                <w:szCs w:val="21"/>
                                <w:rtl/>
                              </w:rPr>
                            </w:pPr>
                          </w:p>
                          <w:p w14:paraId="25BFDA74" w14:textId="77777777" w:rsidR="00247DA6" w:rsidRPr="00A32C30" w:rsidRDefault="00247DA6">
                            <w:pPr>
                              <w:bidi/>
                              <w:rPr>
                                <w:rFonts w:ascii="Arial" w:hAnsi="Arial" w:cs="Arial"/>
                                <w:b/>
                                <w:bCs/>
                                <w:color w:val="000000" w:themeColor="text1"/>
                                <w:sz w:val="21"/>
                                <w:szCs w:val="21"/>
                                <w:rtl/>
                              </w:rPr>
                            </w:pPr>
                          </w:p>
                          <w:p w14:paraId="4C2C6A02" w14:textId="77777777" w:rsidR="00247DA6" w:rsidRPr="00A32C30" w:rsidRDefault="00247DA6">
                            <w:pPr>
                              <w:bidi/>
                              <w:rPr>
                                <w:rFonts w:ascii="Arial" w:hAnsi="Arial" w:cs="Arial"/>
                                <w:b/>
                                <w:bCs/>
                                <w:color w:val="000000" w:themeColor="text1"/>
                                <w:sz w:val="21"/>
                                <w:szCs w:val="21"/>
                                <w:rtl/>
                              </w:rPr>
                            </w:pPr>
                          </w:p>
                          <w:p w14:paraId="5EEBAEB5" w14:textId="77777777" w:rsidR="00247DA6" w:rsidRPr="00A32C30" w:rsidRDefault="00247DA6">
                            <w:pPr>
                              <w:bidi/>
                              <w:rPr>
                                <w:rFonts w:ascii="Arial" w:hAnsi="Arial" w:cs="Arial"/>
                                <w:b/>
                                <w:bCs/>
                                <w:color w:val="000000" w:themeColor="text1"/>
                                <w:sz w:val="21"/>
                                <w:szCs w:val="21"/>
                                <w:rtl/>
                              </w:rPr>
                            </w:pPr>
                          </w:p>
                          <w:p w14:paraId="129A49BF" w14:textId="77777777" w:rsidR="00247DA6" w:rsidRPr="00A32C30" w:rsidRDefault="00247DA6">
                            <w:pPr>
                              <w:bidi/>
                              <w:rPr>
                                <w:rFonts w:ascii="Arial" w:hAnsi="Arial" w:cs="Arial"/>
                                <w:b/>
                                <w:bCs/>
                                <w:color w:val="000000" w:themeColor="text1"/>
                                <w:sz w:val="21"/>
                                <w:szCs w:val="21"/>
                                <w:rtl/>
                              </w:rPr>
                            </w:pPr>
                          </w:p>
                          <w:p w14:paraId="440BDEC2" w14:textId="77777777" w:rsidR="00247DA6" w:rsidRPr="00A32C30"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78EE4C19" id="Rectangle 124" o:spid="_x0000_s1096" style="position:absolute;left:0;text-align:left;margin-left:239.5pt;margin-top:.55pt;width:116.4pt;height:709.3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" fillcolor="white [3212]" stroked="f" strokeweight="1pt">
                <v:textbox>
                  <w:txbxContent>
                    <w:p w14:paraId="139AAB4D"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 xml:space="preserve">إن المعيار الحاسم هو </w:t>
                      </w:r>
                      <w:r w:rsidRPr="00A32C30">
                        <w:rPr>
                          <w:rFonts w:ascii="Arial" w:hAnsi="Arial" w:cs="Arial" w:hint="cs"/>
                          <w:b/>
                          <w:bCs/>
                          <w:color w:val="000000" w:themeColor="text1"/>
                          <w:sz w:val="21"/>
                          <w:szCs w:val="21"/>
                          <w:rtl/>
                        </w:rPr>
                        <w:t>ل</w:t>
                      </w:r>
                      <w:r w:rsidRPr="00A32C30">
                        <w:rPr>
                          <w:rFonts w:ascii="Arial" w:hAnsi="Arial" w:cs="Arial"/>
                          <w:b/>
                          <w:bCs/>
                          <w:color w:val="000000" w:themeColor="text1"/>
                          <w:sz w:val="21"/>
                          <w:szCs w:val="21"/>
                          <w:rtl/>
                        </w:rPr>
                        <w:t>لتمييز بين الحقائق المعيارية العالمية غير المتغيرة والتطبيقات المسجلة المحلية والمؤقتة والخاضعة للمواقف المتغيرة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إن الفشل في رؤية كيف تم تكييف تطبيق معين لمبدأ معياري ثقافي</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أو التعامل مع مبدأ معياري على أنه نسبي ثقافي</w:t>
                      </w:r>
                      <w:r w:rsidRPr="00A32C30">
                        <w:rPr>
                          <w:rFonts w:ascii="Arial" w:hAnsi="Arial" w:cs="Arial" w:hint="cs"/>
                          <w:b/>
                          <w:bCs/>
                          <w:color w:val="000000" w:themeColor="text1"/>
                          <w:sz w:val="21"/>
                          <w:szCs w:val="21"/>
                          <w:rtl/>
                        </w:rPr>
                        <w:t xml:space="preserve">اً </w:t>
                      </w:r>
                      <w:r w:rsidRPr="00A32C30">
                        <w:rPr>
                          <w:rFonts w:ascii="Arial" w:hAnsi="Arial" w:cs="Arial"/>
                          <w:b/>
                          <w:bCs/>
                          <w:color w:val="000000" w:themeColor="text1"/>
                          <w:sz w:val="21"/>
                          <w:szCs w:val="21"/>
                          <w:rtl/>
                        </w:rPr>
                        <w:t>سيكون خطأً</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إن كيفية إجراء هذا التمييز والقيام به بدقة يحتاج إلى مزيد من التفكير والمناقشة</w:t>
                      </w:r>
                      <w:r w:rsidRPr="00A32C30">
                        <w:rPr>
                          <w:rFonts w:ascii="Arial" w:hAnsi="Arial" w:cs="Arial"/>
                          <w:b/>
                          <w:bCs/>
                          <w:color w:val="000000" w:themeColor="text1"/>
                          <w:sz w:val="21"/>
                          <w:szCs w:val="21"/>
                        </w:rPr>
                        <w:t>.</w:t>
                      </w:r>
                    </w:p>
                    <w:p w14:paraId="2FAA58DA"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يتفق العديد من المفسرين على أن المبدأ المعياري في 1 كو 11 هو أن المرأة أثناء الصلاة والنبوة، يجب أن تظهر قبولها وخضوعها لترتيب الله لخليقته (11: 7-13). وفق</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لذلك فإن تطبيق هذا المبدأ هنا مشروط ثقافي</w:t>
                      </w:r>
                      <w:r w:rsidRPr="00A32C30">
                        <w:rPr>
                          <w:rFonts w:ascii="Arial" w:hAnsi="Arial" w:cs="Arial" w:hint="cs"/>
                          <w:b/>
                          <w:bCs/>
                          <w:color w:val="000000" w:themeColor="text1"/>
                          <w:sz w:val="21"/>
                          <w:szCs w:val="21"/>
                          <w:rtl/>
                        </w:rPr>
                        <w:t xml:space="preserve">اً، </w:t>
                      </w:r>
                      <w:r w:rsidRPr="00A32C30">
                        <w:rPr>
                          <w:rFonts w:ascii="Arial" w:hAnsi="Arial" w:cs="Arial"/>
                          <w:b/>
                          <w:bCs/>
                          <w:color w:val="000000" w:themeColor="text1"/>
                          <w:sz w:val="21"/>
                          <w:szCs w:val="21"/>
                          <w:rtl/>
                        </w:rPr>
                        <w:t xml:space="preserve"> في أيام بولس تم التعبير عنه من خلال غطاء الرأس الذي كان ضروري</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لثقافة القرن الأول (11: 16)</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ليس لثقافتنا عادة متسقة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ومع ذلك فإن شعر المرأة يخدم بشكل طبيعي في مكان غطاء الرأس، ويظل المبدأ المعياري للروح الخاضعة ثابت</w:t>
                      </w:r>
                      <w:r w:rsidRPr="00A32C30">
                        <w:rPr>
                          <w:rFonts w:ascii="Arial" w:hAnsi="Arial" w:cs="Arial" w:hint="cs"/>
                          <w:b/>
                          <w:bCs/>
                          <w:color w:val="000000" w:themeColor="text1"/>
                          <w:sz w:val="21"/>
                          <w:szCs w:val="21"/>
                          <w:rtl/>
                        </w:rPr>
                        <w:t>اً.</w:t>
                      </w:r>
                    </w:p>
                    <w:p w14:paraId="351F7FA8"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لكن البعض قد يزعمون أن تغطية الرأس ليست مجرد تطبيق خاص لمبدأ معياري</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وبالتالي فهي محددة ثقافي</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بل هي في الواقع جزء من المبدأ المعياري نفسه وبالتالي ممارسة معيارية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لأن بولس يستشهد بنظام الخلق في حجته. ولكن يجب علينا أن نفكر فيما إذا كان بولس قد استخدم رواية الخلق لإثبات رئاسة الرجل أو تغطية رأس المرأة. </w:t>
                      </w:r>
                      <w:r w:rsidRPr="00A32C30">
                        <w:rPr>
                          <w:rFonts w:ascii="Arial" w:hAnsi="Arial" w:cs="Arial" w:hint="cs"/>
                          <w:b/>
                          <w:bCs/>
                          <w:color w:val="000000" w:themeColor="text1"/>
                          <w:sz w:val="21"/>
                          <w:szCs w:val="21"/>
                          <w:rtl/>
                        </w:rPr>
                        <w:t xml:space="preserve">1 </w:t>
                      </w:r>
                      <w:r w:rsidRPr="00A32C30">
                        <w:rPr>
                          <w:rFonts w:ascii="Arial" w:hAnsi="Arial" w:cs="Arial"/>
                          <w:b/>
                          <w:bCs/>
                          <w:color w:val="000000" w:themeColor="text1"/>
                          <w:sz w:val="21"/>
                          <w:szCs w:val="21"/>
                          <w:rtl/>
                        </w:rPr>
                        <w:t>كو 14: 34-35</w:t>
                      </w:r>
                    </w:p>
                    <w:p w14:paraId="14712F6B" w14:textId="77777777" w:rsidR="00247DA6" w:rsidRPr="00A32C30" w:rsidRDefault="00247DA6">
                      <w:pPr>
                        <w:rPr>
                          <w:rFonts w:ascii="Arial" w:hAnsi="Arial" w:cs="Arial"/>
                          <w:b/>
                          <w:bCs/>
                          <w:color w:val="000000" w:themeColor="text1"/>
                          <w:sz w:val="21"/>
                          <w:szCs w:val="21"/>
                          <w:rtl/>
                        </w:rPr>
                      </w:pPr>
                    </w:p>
                    <w:p w14:paraId="5534D81D"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 xml:space="preserve">في ضوء 1 كو 11: 5 و14: 26، فمن المعقول أن نقترح أن </w:t>
                      </w:r>
                      <w:r w:rsidRPr="00A32C30">
                        <w:rPr>
                          <w:rFonts w:ascii="Arial" w:hAnsi="Arial" w:cs="Arial" w:hint="cs"/>
                          <w:b/>
                          <w:bCs/>
                          <w:color w:val="000000" w:themeColor="text1"/>
                          <w:sz w:val="21"/>
                          <w:szCs w:val="21"/>
                          <w:rtl/>
                        </w:rPr>
                        <w:t xml:space="preserve">1 </w:t>
                      </w:r>
                      <w:r w:rsidRPr="00A32C30">
                        <w:rPr>
                          <w:rFonts w:ascii="Arial" w:hAnsi="Arial" w:cs="Arial"/>
                          <w:b/>
                          <w:bCs/>
                          <w:color w:val="000000" w:themeColor="text1"/>
                          <w:sz w:val="21"/>
                          <w:szCs w:val="21"/>
                          <w:rtl/>
                        </w:rPr>
                        <w:t>كو 14: 34-35 لا تعني أن</w:t>
                      </w:r>
                      <w:r w:rsidRPr="00A32C30">
                        <w:rPr>
                          <w:rFonts w:ascii="Arial" w:hAnsi="Arial" w:cs="Arial" w:hint="cs"/>
                          <w:b/>
                          <w:bCs/>
                          <w:color w:val="000000" w:themeColor="text1"/>
                          <w:sz w:val="21"/>
                          <w:szCs w:val="21"/>
                          <w:rtl/>
                        </w:rPr>
                        <w:t xml:space="preserve"> على النساء أن</w:t>
                      </w:r>
                    </w:p>
                    <w:p w14:paraId="6753ABDF" w14:textId="77777777" w:rsidR="00247DA6" w:rsidRPr="00A32C30" w:rsidRDefault="00247DA6">
                      <w:pPr>
                        <w:bidi/>
                        <w:rPr>
                          <w:rFonts w:ascii="Arial" w:hAnsi="Arial" w:cs="Arial"/>
                          <w:b/>
                          <w:bCs/>
                          <w:color w:val="000000" w:themeColor="text1"/>
                          <w:sz w:val="21"/>
                          <w:szCs w:val="21"/>
                          <w:rtl/>
                        </w:rPr>
                      </w:pPr>
                    </w:p>
                    <w:p w14:paraId="0FF573F7" w14:textId="77777777" w:rsidR="00247DA6" w:rsidRPr="00A32C30" w:rsidRDefault="00247DA6">
                      <w:pPr>
                        <w:bidi/>
                        <w:rPr>
                          <w:rFonts w:ascii="Arial" w:hAnsi="Arial" w:cs="Arial"/>
                          <w:b/>
                          <w:bCs/>
                          <w:color w:val="000000" w:themeColor="text1"/>
                          <w:sz w:val="21"/>
                          <w:szCs w:val="21"/>
                          <w:rtl/>
                        </w:rPr>
                      </w:pPr>
                    </w:p>
                    <w:p w14:paraId="566E7810" w14:textId="77777777" w:rsidR="00247DA6" w:rsidRPr="00A32C30" w:rsidRDefault="00247DA6">
                      <w:pPr>
                        <w:bidi/>
                        <w:rPr>
                          <w:rFonts w:ascii="Arial" w:hAnsi="Arial" w:cs="Arial"/>
                          <w:b/>
                          <w:bCs/>
                          <w:color w:val="000000" w:themeColor="text1"/>
                          <w:sz w:val="21"/>
                          <w:szCs w:val="21"/>
                          <w:rtl/>
                        </w:rPr>
                      </w:pPr>
                    </w:p>
                    <w:p w14:paraId="6700D387" w14:textId="77777777" w:rsidR="00247DA6" w:rsidRPr="00A32C30" w:rsidRDefault="00247DA6">
                      <w:pPr>
                        <w:bidi/>
                        <w:rPr>
                          <w:rFonts w:ascii="Arial" w:hAnsi="Arial" w:cs="Arial"/>
                          <w:b/>
                          <w:bCs/>
                          <w:color w:val="000000" w:themeColor="text1"/>
                          <w:sz w:val="21"/>
                          <w:szCs w:val="21"/>
                          <w:rtl/>
                        </w:rPr>
                      </w:pPr>
                    </w:p>
                    <w:p w14:paraId="25BFDA74" w14:textId="77777777" w:rsidR="00247DA6" w:rsidRPr="00A32C30" w:rsidRDefault="00247DA6">
                      <w:pPr>
                        <w:bidi/>
                        <w:rPr>
                          <w:rFonts w:ascii="Arial" w:hAnsi="Arial" w:cs="Arial"/>
                          <w:b/>
                          <w:bCs/>
                          <w:color w:val="000000" w:themeColor="text1"/>
                          <w:sz w:val="21"/>
                          <w:szCs w:val="21"/>
                          <w:rtl/>
                        </w:rPr>
                      </w:pPr>
                    </w:p>
                    <w:p w14:paraId="4C2C6A02" w14:textId="77777777" w:rsidR="00247DA6" w:rsidRPr="00A32C30" w:rsidRDefault="00247DA6">
                      <w:pPr>
                        <w:bidi/>
                        <w:rPr>
                          <w:rFonts w:ascii="Arial" w:hAnsi="Arial" w:cs="Arial"/>
                          <w:b/>
                          <w:bCs/>
                          <w:color w:val="000000" w:themeColor="text1"/>
                          <w:sz w:val="21"/>
                          <w:szCs w:val="21"/>
                          <w:rtl/>
                        </w:rPr>
                      </w:pPr>
                    </w:p>
                    <w:p w14:paraId="5EEBAEB5" w14:textId="77777777" w:rsidR="00247DA6" w:rsidRPr="00A32C30" w:rsidRDefault="00247DA6">
                      <w:pPr>
                        <w:bidi/>
                        <w:rPr>
                          <w:rFonts w:ascii="Arial" w:hAnsi="Arial" w:cs="Arial"/>
                          <w:b/>
                          <w:bCs/>
                          <w:color w:val="000000" w:themeColor="text1"/>
                          <w:sz w:val="21"/>
                          <w:szCs w:val="21"/>
                          <w:rtl/>
                        </w:rPr>
                      </w:pPr>
                    </w:p>
                    <w:p w14:paraId="129A49BF" w14:textId="77777777" w:rsidR="00247DA6" w:rsidRPr="00A32C30" w:rsidRDefault="00247DA6">
                      <w:pPr>
                        <w:bidi/>
                        <w:rPr>
                          <w:rFonts w:ascii="Arial" w:hAnsi="Arial" w:cs="Arial"/>
                          <w:b/>
                          <w:bCs/>
                          <w:color w:val="000000" w:themeColor="text1"/>
                          <w:sz w:val="21"/>
                          <w:szCs w:val="21"/>
                          <w:rtl/>
                        </w:rPr>
                      </w:pPr>
                    </w:p>
                    <w:p w14:paraId="440BDEC2" w14:textId="77777777" w:rsidR="00247DA6" w:rsidRPr="00A32C30" w:rsidRDefault="00247DA6">
                      <w:pPr>
                        <w:bidi/>
                        <w:rPr>
                          <w:rFonts w:ascii="Arial" w:hAnsi="Arial" w:cs="Arial"/>
                          <w:b/>
                          <w:bCs/>
                          <w:color w:val="000000" w:themeColor="text1"/>
                          <w:sz w:val="21"/>
                          <w:szCs w:val="21"/>
                        </w:rPr>
                      </w:pP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17632" behindDoc="0" locked="0" layoutInCell="1" allowOverlap="1" wp14:anchorId="029187B3" wp14:editId="46FE51F5">
                <wp:simplePos x="0" y="0"/>
                <wp:positionH relativeFrom="column">
                  <wp:posOffset>1466661</wp:posOffset>
                </wp:positionH>
                <wp:positionV relativeFrom="paragraph">
                  <wp:posOffset>6771</wp:posOffset>
                </wp:positionV>
                <wp:extent cx="1555667" cy="9217665"/>
                <wp:effectExtent l="0" t="0" r="0" b="2540"/>
                <wp:wrapNone/>
                <wp:docPr id="366858641" name="Rectangle 123"/>
                <wp:cNvGraphicFramePr/>
                <a:graphic xmlns:a="http://schemas.openxmlformats.org/drawingml/2006/main">
                  <a:graphicData uri="http://schemas.microsoft.com/office/word/2010/wordprocessingShape">
                    <wps:wsp>
                      <wps:cNvSpPr/>
                      <wps:spPr>
                        <a:xfrm>
                          <a:off x="0" y="0"/>
                          <a:ext cx="1555667" cy="92176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1B04057"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ل</w:t>
                            </w:r>
                            <w:r w:rsidRPr="00A32C30">
                              <w:rPr>
                                <w:rFonts w:ascii="Arial" w:hAnsi="Arial" w:cs="Arial"/>
                                <w:b/>
                                <w:bCs/>
                                <w:color w:val="000000" w:themeColor="text1"/>
                                <w:sz w:val="21"/>
                                <w:szCs w:val="21"/>
                                <w:rtl/>
                              </w:rPr>
                              <w:t>تمارس مواهبها الروحية ضمن النظام الإلهي</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وليس لإشارة إلى سلطة شخص آخر عليها</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مورنا هوكر، السلطة على رأسها: فحص 1 كورنثوس 11: 10، </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(1963-64</w:t>
                            </w:r>
                            <w:r w:rsidRPr="00A32C30">
                              <w:rPr>
                                <w:rFonts w:ascii="Arial" w:hAnsi="Arial" w:cs="Arial"/>
                                <w:b/>
                                <w:bCs/>
                                <w:color w:val="000000" w:themeColor="text1"/>
                                <w:sz w:val="21"/>
                                <w:szCs w:val="21"/>
                              </w:rPr>
                              <w:t>: 410-16</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Pr>
                              <w:t>.</w:t>
                            </w:r>
                          </w:p>
                          <w:p w14:paraId="61A0ED92"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من الصعب تحديد طبيعة علامة السلطة هذه في أيام بولس، ولكن يتم تفسيرها عادة بإحدى طريقتين</w:t>
                            </w:r>
                            <w:r w:rsidRPr="00A32C30">
                              <w:rPr>
                                <w:rFonts w:ascii="Arial" w:hAnsi="Arial" w:cs="Arial"/>
                                <w:b/>
                                <w:bCs/>
                                <w:color w:val="000000" w:themeColor="text1"/>
                                <w:sz w:val="21"/>
                                <w:szCs w:val="21"/>
                              </w:rPr>
                              <w:t>.</w:t>
                            </w:r>
                          </w:p>
                          <w:p w14:paraId="75C6DB12"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قد يشير إلى ممارسة ارتداء ال</w:t>
                            </w:r>
                            <w:r w:rsidRPr="00A32C30">
                              <w:rPr>
                                <w:rFonts w:ascii="Arial" w:hAnsi="Arial" w:cs="Arial" w:hint="cs"/>
                                <w:b/>
                                <w:bCs/>
                                <w:color w:val="000000" w:themeColor="text1"/>
                                <w:sz w:val="21"/>
                                <w:szCs w:val="21"/>
                                <w:rtl/>
                              </w:rPr>
                              <w:t>غطاء</w:t>
                            </w:r>
                            <w:r w:rsidRPr="00A32C30">
                              <w:rPr>
                                <w:rFonts w:ascii="Arial" w:hAnsi="Arial" w:cs="Arial"/>
                                <w:b/>
                                <w:bCs/>
                                <w:color w:val="000000" w:themeColor="text1"/>
                                <w:sz w:val="21"/>
                                <w:szCs w:val="21"/>
                                <w:rtl/>
                              </w:rPr>
                              <w:t xml:space="preserve"> في العبادة الجماعية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حيث يبدو أن نوع</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من غطاء الرأس مذكور في المقطع، على الرغم من أن مصطلح </w:t>
                            </w:r>
                            <w:r w:rsidRPr="00A32C30">
                              <w:rPr>
                                <w:rFonts w:ascii="Arial" w:hAnsi="Arial" w:cs="Arial" w:hint="cs"/>
                                <w:b/>
                                <w:bCs/>
                                <w:color w:val="000000" w:themeColor="text1"/>
                                <w:sz w:val="21"/>
                                <w:szCs w:val="21"/>
                                <w:rtl/>
                              </w:rPr>
                              <w:t>غطاء</w:t>
                            </w:r>
                            <w:r w:rsidRPr="00A32C30">
                              <w:rPr>
                                <w:rFonts w:ascii="Arial" w:hAnsi="Arial" w:cs="Arial"/>
                                <w:b/>
                                <w:bCs/>
                                <w:color w:val="000000" w:themeColor="text1"/>
                                <w:sz w:val="21"/>
                                <w:szCs w:val="21"/>
                                <w:rtl/>
                              </w:rPr>
                              <w:t xml:space="preserve"> لا يظهر في النص اليوناني</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بروس والتك، 1 كو 11: 2-16: تفسير،</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مكتبة ساكرا</w:t>
                            </w:r>
                            <w:r w:rsidRPr="00A32C30">
                              <w:rPr>
                                <w:rFonts w:ascii="Arial" w:hAnsi="Arial" w:cs="Arial"/>
                                <w:b/>
                                <w:bCs/>
                                <w:color w:val="000000" w:themeColor="text1"/>
                                <w:sz w:val="21"/>
                                <w:szCs w:val="21"/>
                              </w:rPr>
                              <w:t xml:space="preserve">135 </w:t>
                            </w:r>
                            <w:r w:rsidRPr="00A32C30">
                              <w:rPr>
                                <w:rFonts w:ascii="Arial" w:hAnsi="Arial" w:cs="Arial"/>
                                <w:b/>
                                <w:bCs/>
                                <w:color w:val="000000" w:themeColor="text1"/>
                                <w:sz w:val="21"/>
                                <w:szCs w:val="21"/>
                                <w:rtl/>
                              </w:rPr>
                              <w:t>[</w:t>
                            </w:r>
                            <w:r w:rsidRPr="00A32C30">
                              <w:rPr>
                                <w:rFonts w:ascii="Arial" w:hAnsi="Arial" w:cs="Arial" w:hint="cs"/>
                                <w:b/>
                                <w:bCs/>
                                <w:color w:val="000000" w:themeColor="text1"/>
                                <w:sz w:val="21"/>
                                <w:szCs w:val="21"/>
                                <w:rtl/>
                              </w:rPr>
                              <w:t>كانون ثاني-آذار</w:t>
                            </w:r>
                            <w:r w:rsidRPr="00A32C30">
                              <w:rPr>
                                <w:rFonts w:ascii="Arial" w:hAnsi="Arial" w:cs="Arial"/>
                                <w:b/>
                                <w:bCs/>
                                <w:color w:val="000000" w:themeColor="text1"/>
                                <w:sz w:val="21"/>
                                <w:szCs w:val="21"/>
                                <w:rtl/>
                              </w:rPr>
                              <w:t>، 1978]: 46-57</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Pr>
                              <w:t>.</w:t>
                            </w:r>
                          </w:p>
                          <w:p w14:paraId="68CF3AFF"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أو قد يشير إلى شعر المرأة الطويل الذي عندما يتم ربطه بشكل صحيح، ستكون المرأة في مكان غطاء الرأس (11: 15)، مما يعكس خضوعها للنظام الذي وضعه الله في الكنيسة (جيمس هيرلي، الرجل والمرأة في المنظور الكتابي، ص 184-186)</w:t>
                            </w:r>
                            <w:r w:rsidRPr="00A32C30">
                              <w:rPr>
                                <w:rFonts w:ascii="Arial" w:hAnsi="Arial" w:cs="Arial"/>
                                <w:b/>
                                <w:bCs/>
                                <w:color w:val="000000" w:themeColor="text1"/>
                                <w:sz w:val="21"/>
                                <w:szCs w:val="21"/>
                              </w:rPr>
                              <w:t>.</w:t>
                            </w:r>
                          </w:p>
                          <w:p w14:paraId="71173368"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إن هذا يثير مشكلة الت</w:t>
                            </w:r>
                            <w:r w:rsidRPr="00A32C30">
                              <w:rPr>
                                <w:rFonts w:ascii="Arial" w:hAnsi="Arial" w:cs="Arial" w:hint="cs"/>
                                <w:b/>
                                <w:bCs/>
                                <w:color w:val="000000" w:themeColor="text1"/>
                                <w:sz w:val="21"/>
                                <w:szCs w:val="21"/>
                                <w:rtl/>
                              </w:rPr>
                              <w:t>فسير</w:t>
                            </w:r>
                            <w:r w:rsidRPr="00A32C30">
                              <w:rPr>
                                <w:rFonts w:ascii="Arial" w:hAnsi="Arial" w:cs="Arial"/>
                                <w:b/>
                                <w:bCs/>
                                <w:color w:val="000000" w:themeColor="text1"/>
                                <w:sz w:val="21"/>
                                <w:szCs w:val="21"/>
                                <w:rtl/>
                              </w:rPr>
                              <w:t xml:space="preserve"> المتعلقة بالنسبية الثقافية مع التعديلات المقابلة لها</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إن الحقائق الثابتة عن الله وإرادته تُطبَّق في مجموعة متنوعة من السياقات الثقافية والمواقفية داخل الكتاب المقدس نفسه</w:t>
                            </w: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ومن المعترف به عموم</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وخاصة من قبل أتباع نظرية التدبير الإلهي، أن كل تعاليم الكتاب المقدس حول السلوك ليست سلوك</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معياري</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اليوم</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إن بعض تطبيقات المبادئ الكتابية مقتصرة على جمهور محدود</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يجب أن يحدد الكتاب المقدس نفسه طبيعة ومدى هذا التقييد بطريقة ما، ويؤكد اللاهوت الكتابي ذلك</w:t>
                            </w:r>
                            <w:r w:rsidRPr="00A32C30">
                              <w:rPr>
                                <w:rFonts w:ascii="Arial" w:hAnsi="Arial" w:cs="Arial"/>
                                <w:b/>
                                <w:bCs/>
                                <w:color w:val="000000" w:themeColor="text1"/>
                                <w:sz w:val="21"/>
                                <w:szCs w:val="21"/>
                              </w:rPr>
                              <w:t>.</w:t>
                            </w:r>
                          </w:p>
                          <w:p w14:paraId="221C16C4"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إحدى مهام التفسير التي تمارس على نطاق واسع ولكنها تفتقر إلى القبول على نطاق واسع</w:t>
                            </w:r>
                          </w:p>
                          <w:p w14:paraId="2AA22BF4" w14:textId="77777777" w:rsidR="00247DA6" w:rsidRPr="00A32C30" w:rsidRDefault="00247DA6">
                            <w:pPr>
                              <w:bidi/>
                              <w:rPr>
                                <w:rFonts w:ascii="Arial" w:hAnsi="Arial" w:cs="Arial"/>
                                <w:b/>
                                <w:bCs/>
                                <w:color w:val="000000" w:themeColor="text1"/>
                                <w:sz w:val="21"/>
                                <w:szCs w:val="21"/>
                                <w:rtl/>
                              </w:rPr>
                            </w:pPr>
                          </w:p>
                          <w:p w14:paraId="2A7D05CF" w14:textId="77777777" w:rsidR="00247DA6" w:rsidRPr="00A32C30" w:rsidRDefault="00247DA6">
                            <w:pPr>
                              <w:bidi/>
                              <w:rPr>
                                <w:rFonts w:ascii="Arial" w:hAnsi="Arial" w:cs="Arial"/>
                                <w:b/>
                                <w:bCs/>
                                <w:color w:val="000000" w:themeColor="text1"/>
                                <w:sz w:val="21"/>
                                <w:szCs w:val="21"/>
                                <w:rtl/>
                              </w:rPr>
                            </w:pPr>
                          </w:p>
                          <w:p w14:paraId="4F505009" w14:textId="77777777" w:rsidR="00247DA6" w:rsidRPr="00A32C30" w:rsidRDefault="00247DA6">
                            <w:pPr>
                              <w:bidi/>
                              <w:rPr>
                                <w:rFonts w:ascii="Arial" w:hAnsi="Arial" w:cs="Arial"/>
                                <w:b/>
                                <w:bCs/>
                                <w:color w:val="000000" w:themeColor="text1"/>
                                <w:sz w:val="21"/>
                                <w:szCs w:val="21"/>
                                <w:rtl/>
                              </w:rPr>
                            </w:pPr>
                          </w:p>
                          <w:p w14:paraId="571B4176" w14:textId="77777777" w:rsidR="00247DA6" w:rsidRPr="00A32C30" w:rsidRDefault="00247DA6">
                            <w:pPr>
                              <w:bidi/>
                              <w:rPr>
                                <w:rFonts w:ascii="Arial" w:hAnsi="Arial" w:cs="Arial"/>
                                <w:b/>
                                <w:bCs/>
                                <w:color w:val="000000" w:themeColor="text1"/>
                                <w:sz w:val="21"/>
                                <w:szCs w:val="21"/>
                                <w:rtl/>
                              </w:rPr>
                            </w:pPr>
                          </w:p>
                          <w:p w14:paraId="4BAB1DB0" w14:textId="77777777" w:rsidR="00247DA6" w:rsidRPr="00A32C30" w:rsidRDefault="00247DA6">
                            <w:pPr>
                              <w:bidi/>
                              <w:rPr>
                                <w:rFonts w:ascii="Arial" w:hAnsi="Arial" w:cs="Arial"/>
                                <w:b/>
                                <w:bCs/>
                                <w:color w:val="000000" w:themeColor="text1"/>
                                <w:sz w:val="21"/>
                                <w:szCs w:val="21"/>
                                <w:rtl/>
                              </w:rPr>
                            </w:pPr>
                          </w:p>
                          <w:p w14:paraId="7E9ED043" w14:textId="77777777" w:rsidR="00247DA6" w:rsidRPr="00A32C30"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029187B3" id="Rectangle 123" o:spid="_x0000_s1097" style="position:absolute;left:0;text-align:left;margin-left:115.5pt;margin-top:.55pt;width:122.5pt;height:725.8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" fillcolor="white [3212]" stroked="f" strokeweight="1pt">
                <v:textbox>
                  <w:txbxContent>
                    <w:p w14:paraId="01B04057"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ل</w:t>
                      </w:r>
                      <w:r w:rsidRPr="00A32C30">
                        <w:rPr>
                          <w:rFonts w:ascii="Arial" w:hAnsi="Arial" w:cs="Arial"/>
                          <w:b/>
                          <w:bCs/>
                          <w:color w:val="000000" w:themeColor="text1"/>
                          <w:sz w:val="21"/>
                          <w:szCs w:val="21"/>
                          <w:rtl/>
                        </w:rPr>
                        <w:t>تمارس مواهبها الروحية ضمن النظام الإلهي</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وليس لإشارة إلى سلطة شخص آخر عليها</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مورنا هوكر، السلطة على رأسها: فحص 1 كورنثوس 11: 10، </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(1963-64</w:t>
                      </w:r>
                      <w:r w:rsidRPr="00A32C30">
                        <w:rPr>
                          <w:rFonts w:ascii="Arial" w:hAnsi="Arial" w:cs="Arial"/>
                          <w:b/>
                          <w:bCs/>
                          <w:color w:val="000000" w:themeColor="text1"/>
                          <w:sz w:val="21"/>
                          <w:szCs w:val="21"/>
                        </w:rPr>
                        <w:t>: 410-16</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Pr>
                        <w:t>.</w:t>
                      </w:r>
                    </w:p>
                    <w:p w14:paraId="61A0ED92"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من الصعب تحديد طبيعة علامة السلطة هذه في أيام بولس، ولكن يتم تفسيرها عادة بإحدى طريقتين</w:t>
                      </w:r>
                      <w:r w:rsidRPr="00A32C30">
                        <w:rPr>
                          <w:rFonts w:ascii="Arial" w:hAnsi="Arial" w:cs="Arial"/>
                          <w:b/>
                          <w:bCs/>
                          <w:color w:val="000000" w:themeColor="text1"/>
                          <w:sz w:val="21"/>
                          <w:szCs w:val="21"/>
                        </w:rPr>
                        <w:t>.</w:t>
                      </w:r>
                    </w:p>
                    <w:p w14:paraId="75C6DB12"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قد يشير إلى ممارسة ارتداء ال</w:t>
                      </w:r>
                      <w:r w:rsidRPr="00A32C30">
                        <w:rPr>
                          <w:rFonts w:ascii="Arial" w:hAnsi="Arial" w:cs="Arial" w:hint="cs"/>
                          <w:b/>
                          <w:bCs/>
                          <w:color w:val="000000" w:themeColor="text1"/>
                          <w:sz w:val="21"/>
                          <w:szCs w:val="21"/>
                          <w:rtl/>
                        </w:rPr>
                        <w:t>غطاء</w:t>
                      </w:r>
                      <w:r w:rsidRPr="00A32C30">
                        <w:rPr>
                          <w:rFonts w:ascii="Arial" w:hAnsi="Arial" w:cs="Arial"/>
                          <w:b/>
                          <w:bCs/>
                          <w:color w:val="000000" w:themeColor="text1"/>
                          <w:sz w:val="21"/>
                          <w:szCs w:val="21"/>
                          <w:rtl/>
                        </w:rPr>
                        <w:t xml:space="preserve"> في العبادة الجماعية</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حيث يبدو أن نوع</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من غطاء الرأس مذكور في المقطع، على الرغم من أن مصطلح </w:t>
                      </w:r>
                      <w:r w:rsidRPr="00A32C30">
                        <w:rPr>
                          <w:rFonts w:ascii="Arial" w:hAnsi="Arial" w:cs="Arial" w:hint="cs"/>
                          <w:b/>
                          <w:bCs/>
                          <w:color w:val="000000" w:themeColor="text1"/>
                          <w:sz w:val="21"/>
                          <w:szCs w:val="21"/>
                          <w:rtl/>
                        </w:rPr>
                        <w:t>غطاء</w:t>
                      </w:r>
                      <w:r w:rsidRPr="00A32C30">
                        <w:rPr>
                          <w:rFonts w:ascii="Arial" w:hAnsi="Arial" w:cs="Arial"/>
                          <w:b/>
                          <w:bCs/>
                          <w:color w:val="000000" w:themeColor="text1"/>
                          <w:sz w:val="21"/>
                          <w:szCs w:val="21"/>
                          <w:rtl/>
                        </w:rPr>
                        <w:t xml:space="preserve"> لا يظهر في النص اليوناني</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بروس والتك، 1 كو 11: 2-16: تفسير،</w:t>
                      </w:r>
                      <w:r w:rsidRPr="00A32C30">
                        <w:rPr>
                          <w:rFonts w:ascii="Arial" w:hAnsi="Arial" w:cs="Arial"/>
                          <w:b/>
                          <w:bCs/>
                          <w:color w:val="000000" w:themeColor="text1"/>
                          <w:sz w:val="21"/>
                          <w:szCs w:val="21"/>
                        </w:rPr>
                        <w:t xml:space="preserve"> </w:t>
                      </w:r>
                      <w:r w:rsidRPr="00A32C30">
                        <w:rPr>
                          <w:rFonts w:ascii="Arial" w:hAnsi="Arial" w:cs="Arial" w:hint="cs"/>
                          <w:b/>
                          <w:bCs/>
                          <w:color w:val="000000" w:themeColor="text1"/>
                          <w:sz w:val="21"/>
                          <w:szCs w:val="21"/>
                          <w:rtl/>
                        </w:rPr>
                        <w:t>مكتبة ساكرا</w:t>
                      </w:r>
                      <w:r w:rsidRPr="00A32C30">
                        <w:rPr>
                          <w:rFonts w:ascii="Arial" w:hAnsi="Arial" w:cs="Arial"/>
                          <w:b/>
                          <w:bCs/>
                          <w:color w:val="000000" w:themeColor="text1"/>
                          <w:sz w:val="21"/>
                          <w:szCs w:val="21"/>
                        </w:rPr>
                        <w:t xml:space="preserve">135 </w:t>
                      </w:r>
                      <w:r w:rsidRPr="00A32C30">
                        <w:rPr>
                          <w:rFonts w:ascii="Arial" w:hAnsi="Arial" w:cs="Arial"/>
                          <w:b/>
                          <w:bCs/>
                          <w:color w:val="000000" w:themeColor="text1"/>
                          <w:sz w:val="21"/>
                          <w:szCs w:val="21"/>
                          <w:rtl/>
                        </w:rPr>
                        <w:t>[</w:t>
                      </w:r>
                      <w:r w:rsidRPr="00A32C30">
                        <w:rPr>
                          <w:rFonts w:ascii="Arial" w:hAnsi="Arial" w:cs="Arial" w:hint="cs"/>
                          <w:b/>
                          <w:bCs/>
                          <w:color w:val="000000" w:themeColor="text1"/>
                          <w:sz w:val="21"/>
                          <w:szCs w:val="21"/>
                          <w:rtl/>
                        </w:rPr>
                        <w:t>كانون ثاني-آذار</w:t>
                      </w:r>
                      <w:r w:rsidRPr="00A32C30">
                        <w:rPr>
                          <w:rFonts w:ascii="Arial" w:hAnsi="Arial" w:cs="Arial"/>
                          <w:b/>
                          <w:bCs/>
                          <w:color w:val="000000" w:themeColor="text1"/>
                          <w:sz w:val="21"/>
                          <w:szCs w:val="21"/>
                          <w:rtl/>
                        </w:rPr>
                        <w:t>، 1978]: 46-57</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Pr>
                        <w:t>.</w:t>
                      </w:r>
                    </w:p>
                    <w:p w14:paraId="68CF3AFF"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أو قد يشير إلى شعر المرأة الطويل الذي عندما يتم ربطه بشكل صحيح، ستكون المرأة في مكان غطاء الرأس (11: 15)، مما يعكس خضوعها للنظام الذي وضعه الله في الكنيسة (جيمس هيرلي، الرجل والمرأة في المنظور الكتابي، ص 184-186)</w:t>
                      </w:r>
                      <w:r w:rsidRPr="00A32C30">
                        <w:rPr>
                          <w:rFonts w:ascii="Arial" w:hAnsi="Arial" w:cs="Arial"/>
                          <w:b/>
                          <w:bCs/>
                          <w:color w:val="000000" w:themeColor="text1"/>
                          <w:sz w:val="21"/>
                          <w:szCs w:val="21"/>
                        </w:rPr>
                        <w:t>.</w:t>
                      </w:r>
                    </w:p>
                    <w:p w14:paraId="71173368"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إن هذا يثير مشكلة الت</w:t>
                      </w:r>
                      <w:r w:rsidRPr="00A32C30">
                        <w:rPr>
                          <w:rFonts w:ascii="Arial" w:hAnsi="Arial" w:cs="Arial" w:hint="cs"/>
                          <w:b/>
                          <w:bCs/>
                          <w:color w:val="000000" w:themeColor="text1"/>
                          <w:sz w:val="21"/>
                          <w:szCs w:val="21"/>
                          <w:rtl/>
                        </w:rPr>
                        <w:t>فسير</w:t>
                      </w:r>
                      <w:r w:rsidRPr="00A32C30">
                        <w:rPr>
                          <w:rFonts w:ascii="Arial" w:hAnsi="Arial" w:cs="Arial"/>
                          <w:b/>
                          <w:bCs/>
                          <w:color w:val="000000" w:themeColor="text1"/>
                          <w:sz w:val="21"/>
                          <w:szCs w:val="21"/>
                          <w:rtl/>
                        </w:rPr>
                        <w:t xml:space="preserve"> المتعلقة بالنسبية الثقافية مع التعديلات المقابلة لها</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إن الحقائق الثابتة عن الله وإرادته تُطبَّق في مجموعة متنوعة من السياقات الثقافية والمواقفية داخل الكتاب المقدس نفسه</w:t>
                      </w: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ومن المعترف به عموم</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وخاصة من قبل أتباع نظرية التدبير الإلهي، أن كل تعاليم الكتاب المقدس حول السلوك ليست سلوك</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معياري</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اليوم</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إن بعض تطبيقات المبادئ الكتابية مقتصرة على جمهور محدود</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يجب أن يحدد الكتاب المقدس نفسه طبيعة ومدى هذا التقييد بطريقة ما، ويؤكد اللاهوت الكتابي ذلك</w:t>
                      </w:r>
                      <w:r w:rsidRPr="00A32C30">
                        <w:rPr>
                          <w:rFonts w:ascii="Arial" w:hAnsi="Arial" w:cs="Arial"/>
                          <w:b/>
                          <w:bCs/>
                          <w:color w:val="000000" w:themeColor="text1"/>
                          <w:sz w:val="21"/>
                          <w:szCs w:val="21"/>
                        </w:rPr>
                        <w:t>.</w:t>
                      </w:r>
                    </w:p>
                    <w:p w14:paraId="221C16C4" w14:textId="77777777" w:rsidR="00247DA6" w:rsidRPr="00A32C30" w:rsidRDefault="00000000">
                      <w:pPr>
                        <w:bidi/>
                        <w:rPr>
                          <w:rFonts w:ascii="Arial" w:hAnsi="Arial" w:cs="Arial"/>
                          <w:b/>
                          <w:bCs/>
                          <w:color w:val="000000" w:themeColor="text1"/>
                          <w:sz w:val="21"/>
                          <w:szCs w:val="21"/>
                          <w:rtl/>
                        </w:rPr>
                      </w:pPr>
                      <w:r w:rsidRPr="00A32C30">
                        <w:rPr>
                          <w:rFonts w:ascii="Arial" w:hAnsi="Arial" w:cs="Arial"/>
                          <w:b/>
                          <w:bCs/>
                          <w:color w:val="000000" w:themeColor="text1"/>
                          <w:sz w:val="21"/>
                          <w:szCs w:val="21"/>
                          <w:rtl/>
                        </w:rPr>
                        <w:t>إحدى مهام التفسير التي تمارس على نطاق واسع ولكنها تفتقر إلى القبول على نطاق واسع</w:t>
                      </w:r>
                    </w:p>
                    <w:p w14:paraId="2AA22BF4" w14:textId="77777777" w:rsidR="00247DA6" w:rsidRPr="00A32C30" w:rsidRDefault="00247DA6">
                      <w:pPr>
                        <w:bidi/>
                        <w:rPr>
                          <w:rFonts w:ascii="Arial" w:hAnsi="Arial" w:cs="Arial"/>
                          <w:b/>
                          <w:bCs/>
                          <w:color w:val="000000" w:themeColor="text1"/>
                          <w:sz w:val="21"/>
                          <w:szCs w:val="21"/>
                          <w:rtl/>
                        </w:rPr>
                      </w:pPr>
                    </w:p>
                    <w:p w14:paraId="2A7D05CF" w14:textId="77777777" w:rsidR="00247DA6" w:rsidRPr="00A32C30" w:rsidRDefault="00247DA6">
                      <w:pPr>
                        <w:bidi/>
                        <w:rPr>
                          <w:rFonts w:ascii="Arial" w:hAnsi="Arial" w:cs="Arial"/>
                          <w:b/>
                          <w:bCs/>
                          <w:color w:val="000000" w:themeColor="text1"/>
                          <w:sz w:val="21"/>
                          <w:szCs w:val="21"/>
                          <w:rtl/>
                        </w:rPr>
                      </w:pPr>
                    </w:p>
                    <w:p w14:paraId="4F505009" w14:textId="77777777" w:rsidR="00247DA6" w:rsidRPr="00A32C30" w:rsidRDefault="00247DA6">
                      <w:pPr>
                        <w:bidi/>
                        <w:rPr>
                          <w:rFonts w:ascii="Arial" w:hAnsi="Arial" w:cs="Arial"/>
                          <w:b/>
                          <w:bCs/>
                          <w:color w:val="000000" w:themeColor="text1"/>
                          <w:sz w:val="21"/>
                          <w:szCs w:val="21"/>
                          <w:rtl/>
                        </w:rPr>
                      </w:pPr>
                    </w:p>
                    <w:p w14:paraId="571B4176" w14:textId="77777777" w:rsidR="00247DA6" w:rsidRPr="00A32C30" w:rsidRDefault="00247DA6">
                      <w:pPr>
                        <w:bidi/>
                        <w:rPr>
                          <w:rFonts w:ascii="Arial" w:hAnsi="Arial" w:cs="Arial"/>
                          <w:b/>
                          <w:bCs/>
                          <w:color w:val="000000" w:themeColor="text1"/>
                          <w:sz w:val="21"/>
                          <w:szCs w:val="21"/>
                          <w:rtl/>
                        </w:rPr>
                      </w:pPr>
                    </w:p>
                    <w:p w14:paraId="4BAB1DB0" w14:textId="77777777" w:rsidR="00247DA6" w:rsidRPr="00A32C30" w:rsidRDefault="00247DA6">
                      <w:pPr>
                        <w:bidi/>
                        <w:rPr>
                          <w:rFonts w:ascii="Arial" w:hAnsi="Arial" w:cs="Arial"/>
                          <w:b/>
                          <w:bCs/>
                          <w:color w:val="000000" w:themeColor="text1"/>
                          <w:sz w:val="21"/>
                          <w:szCs w:val="21"/>
                          <w:rtl/>
                        </w:rPr>
                      </w:pPr>
                    </w:p>
                    <w:p w14:paraId="7E9ED043" w14:textId="77777777" w:rsidR="00247DA6" w:rsidRPr="00A32C30" w:rsidRDefault="00247DA6">
                      <w:pPr>
                        <w:bidi/>
                        <w:rPr>
                          <w:rFonts w:ascii="Arial" w:hAnsi="Arial" w:cs="Arial"/>
                          <w:b/>
                          <w:bCs/>
                          <w:color w:val="000000" w:themeColor="text1"/>
                          <w:sz w:val="21"/>
                          <w:szCs w:val="21"/>
                        </w:rPr>
                      </w:pPr>
                    </w:p>
                  </w:txbxContent>
                </v:textbox>
              </v:rect>
            </w:pict>
          </mc:Fallback>
        </mc:AlternateContent>
      </w:r>
      <w:r>
        <w:rPr>
          <w:rFonts w:ascii="Arial" w:hAnsi="Arial" w:cs="Arial"/>
          <w:noProof/>
          <w:sz w:val="21"/>
          <w:szCs w:val="18"/>
        </w:rPr>
        <mc:AlternateContent>
          <mc:Choice Requires="wps">
            <w:drawing>
              <wp:anchor distT="0" distB="0" distL="114300" distR="114300" simplePos="0" relativeHeight="251716608" behindDoc="0" locked="0" layoutInCell="1" allowOverlap="1" wp14:anchorId="0592A4ED" wp14:editId="259AFAD9">
                <wp:simplePos x="0" y="0"/>
                <wp:positionH relativeFrom="margin">
                  <wp:align>left</wp:align>
                </wp:positionH>
                <wp:positionV relativeFrom="paragraph">
                  <wp:posOffset>9525</wp:posOffset>
                </wp:positionV>
                <wp:extent cx="1478478" cy="9196382"/>
                <wp:effectExtent l="0" t="0" r="0" b="0"/>
                <wp:wrapNone/>
                <wp:docPr id="320222382" name="Rectangle 122"/>
                <wp:cNvGraphicFramePr/>
                <a:graphic xmlns:a="http://schemas.openxmlformats.org/drawingml/2006/main">
                  <a:graphicData uri="http://schemas.microsoft.com/office/word/2010/wordprocessingShape">
                    <wps:wsp>
                      <wps:cNvSpPr/>
                      <wps:spPr>
                        <a:xfrm>
                          <a:off x="0" y="0"/>
                          <a:ext cx="1478478" cy="919638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543DA97"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يبدو أن الرأيين الثاني والثالث أكثر احتمالاً، وكلاهما يعالج البيانات بشكل كافٍ</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سواء شغلت النساء منصب الشماسة في زمن العهد الجديد أم لا، فمن الواضح أن النساء قمن بالعديد من وظائفه (1 تي 2: 10؛ 5: 9-10؛ أع 9: 36)</w:t>
                            </w:r>
                            <w:r w:rsidRPr="00A32C30">
                              <w:rPr>
                                <w:rFonts w:ascii="Arial" w:hAnsi="Arial" w:cs="Arial"/>
                                <w:b/>
                                <w:bCs/>
                                <w:color w:val="000000" w:themeColor="text1"/>
                                <w:sz w:val="21"/>
                                <w:szCs w:val="21"/>
                              </w:rPr>
                              <w:t>.</w:t>
                            </w:r>
                          </w:p>
                          <w:p w14:paraId="0725A5BB"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ربما كانت فيبي شماسة معترف بها في كنيسة كنخريا (رو 16: 1-2)</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إذا كان الأمر كذلك، فهذا يشير إلى أن الرجال والنساء خدموا في هذا المنصب</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ومع ذلك نظر</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لأنها كانت على الأرجح زعيمة اجتماعية ثرية في المدينة، فقد تكون ببساطة راعية غير رسمية للكنيسة</w:t>
                            </w:r>
                            <w:r w:rsidRPr="00A32C30">
                              <w:rPr>
                                <w:rFonts w:ascii="Arial" w:hAnsi="Arial" w:cs="Arial"/>
                                <w:b/>
                                <w:bCs/>
                                <w:color w:val="000000" w:themeColor="text1"/>
                                <w:sz w:val="21"/>
                                <w:szCs w:val="21"/>
                              </w:rPr>
                              <w:t>.</w:t>
                            </w:r>
                          </w:p>
                          <w:p w14:paraId="4A53A65D"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نظر</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لأن وظيفة الت</w:t>
                            </w:r>
                            <w:r w:rsidRPr="00A32C30">
                              <w:rPr>
                                <w:rFonts w:ascii="Arial" w:hAnsi="Arial" w:cs="Arial" w:hint="cs"/>
                                <w:b/>
                                <w:bCs/>
                                <w:color w:val="000000" w:themeColor="text1"/>
                                <w:sz w:val="21"/>
                                <w:szCs w:val="21"/>
                                <w:rtl/>
                              </w:rPr>
                              <w:t>عليم</w:t>
                            </w:r>
                            <w:r w:rsidRPr="00A32C30">
                              <w:rPr>
                                <w:rFonts w:ascii="Arial" w:hAnsi="Arial" w:cs="Arial"/>
                                <w:b/>
                                <w:bCs/>
                                <w:color w:val="000000" w:themeColor="text1"/>
                                <w:sz w:val="21"/>
                                <w:szCs w:val="21"/>
                                <w:rtl/>
                              </w:rPr>
                              <w:t xml:space="preserve"> هي موهبة روحية وليست وظيفة للكنيسة، فهي متاحة لكل من الرجال والنساء (رو 12: 7؛ 1 كو 12: 28-29)</w:t>
                            </w:r>
                            <w:r w:rsidRPr="00A32C30">
                              <w:rPr>
                                <w:rFonts w:ascii="Arial" w:hAnsi="Arial" w:cs="Arial"/>
                                <w:b/>
                                <w:bCs/>
                                <w:color w:val="000000" w:themeColor="text1"/>
                                <w:sz w:val="21"/>
                                <w:szCs w:val="21"/>
                              </w:rPr>
                              <w:t>.</w:t>
                            </w:r>
                          </w:p>
                          <w:p w14:paraId="062216CE" w14:textId="77777777" w:rsidR="00247DA6" w:rsidRPr="00A32C30" w:rsidRDefault="00000000">
                            <w:pPr>
                              <w:bidi/>
                              <w:rPr>
                                <w:rFonts w:ascii="Arial" w:hAnsi="Arial" w:cs="Arial"/>
                                <w:b/>
                                <w:bCs/>
                                <w:color w:val="000000" w:themeColor="text1"/>
                                <w:sz w:val="21"/>
                                <w:szCs w:val="21"/>
                                <w:rtl/>
                                <w:lang w:bidi="ar-JO"/>
                              </w:rPr>
                            </w:pPr>
                            <w:r w:rsidRPr="00A32C30">
                              <w:rPr>
                                <w:rFonts w:ascii="Arial" w:hAnsi="Arial" w:cs="Arial"/>
                                <w:b/>
                                <w:bCs/>
                                <w:color w:val="000000" w:themeColor="text1"/>
                                <w:sz w:val="21"/>
                                <w:szCs w:val="21"/>
                                <w:rtl/>
                              </w:rPr>
                              <w:t>مع ذلك، فإن السؤال ليس ما إذا كان يجوز للمرأة أن تُعلِّم، بل من يجوز لها أن تُعلِّم وفي أي بيئة</w:t>
                            </w:r>
                            <w:r w:rsidRPr="00A32C30">
                              <w:rPr>
                                <w:rFonts w:ascii="Arial" w:hAnsi="Arial" w:cs="Arial" w:hint="cs"/>
                                <w:b/>
                                <w:bCs/>
                                <w:color w:val="000000" w:themeColor="text1"/>
                                <w:sz w:val="21"/>
                                <w:szCs w:val="21"/>
                                <w:rtl/>
                                <w:lang w:bidi="ar-JO"/>
                              </w:rPr>
                              <w:t xml:space="preserve">، </w:t>
                            </w:r>
                            <w:r w:rsidRPr="00A32C30">
                              <w:rPr>
                                <w:rFonts w:ascii="Arial" w:hAnsi="Arial" w:cs="Arial"/>
                                <w:b/>
                                <w:bCs/>
                                <w:color w:val="000000" w:themeColor="text1"/>
                                <w:sz w:val="21"/>
                                <w:szCs w:val="21"/>
                                <w:rtl/>
                                <w:lang w:bidi="ar-JO"/>
                              </w:rPr>
                              <w:t>هناك ثلاثة مقاطع بولسية تتحدث عن هذه القضية: 1 كو 11: 2-16؛ 14: 26، 34-35؛ و1 تي 2: 9-15</w:t>
                            </w:r>
                            <w:r w:rsidRPr="00A32C30">
                              <w:rPr>
                                <w:rFonts w:ascii="Arial" w:hAnsi="Arial" w:cs="Arial" w:hint="cs"/>
                                <w:b/>
                                <w:bCs/>
                                <w:color w:val="000000" w:themeColor="text1"/>
                                <w:sz w:val="21"/>
                                <w:szCs w:val="21"/>
                                <w:rtl/>
                                <w:lang w:bidi="ar-JO"/>
                              </w:rPr>
                              <w:t xml:space="preserve">، </w:t>
                            </w:r>
                            <w:r w:rsidRPr="00A32C30">
                              <w:rPr>
                                <w:rFonts w:ascii="Arial" w:hAnsi="Arial" w:cs="Arial"/>
                                <w:b/>
                                <w:bCs/>
                                <w:color w:val="000000" w:themeColor="text1"/>
                                <w:sz w:val="21"/>
                                <w:szCs w:val="21"/>
                                <w:rtl/>
                                <w:lang w:bidi="ar-JO"/>
                              </w:rPr>
                              <w:t>ولا يزال تفسير وتطبيق هذه المقاطع يثير جدالاً كبيراً في الدوائر الإنجيلية</w:t>
                            </w:r>
                            <w:r w:rsidRPr="00A32C30">
                              <w:rPr>
                                <w:rFonts w:ascii="Arial" w:hAnsi="Arial" w:cs="Arial" w:hint="cs"/>
                                <w:b/>
                                <w:bCs/>
                                <w:color w:val="000000" w:themeColor="text1"/>
                                <w:sz w:val="21"/>
                                <w:szCs w:val="21"/>
                                <w:rtl/>
                                <w:lang w:bidi="ar-JO"/>
                              </w:rPr>
                              <w:t>،</w:t>
                            </w:r>
                            <w:r w:rsidRPr="00A32C30">
                              <w:rPr>
                                <w:rFonts w:ascii="Arial" w:hAnsi="Arial" w:cs="Arial"/>
                                <w:b/>
                                <w:bCs/>
                                <w:color w:val="000000" w:themeColor="text1"/>
                                <w:sz w:val="21"/>
                                <w:szCs w:val="21"/>
                                <w:rtl/>
                                <w:lang w:bidi="ar-JO"/>
                              </w:rPr>
                              <w:t xml:space="preserve"> ومن المتفق عليه عموماً أن هذه الآيات تشير في المقام الأول إلى الأنشطة في سياق العبادة الجماعية. 1 كو 11: 2-16؛ 14: 26</w:t>
                            </w:r>
                          </w:p>
                          <w:p w14:paraId="64D18838" w14:textId="77777777" w:rsidR="00247DA6" w:rsidRPr="00A32C30" w:rsidRDefault="00000000">
                            <w:pPr>
                              <w:bidi/>
                              <w:rPr>
                                <w:rFonts w:ascii="Arial" w:hAnsi="Arial" w:cs="Arial"/>
                                <w:b/>
                                <w:bCs/>
                                <w:color w:val="000000" w:themeColor="text1"/>
                                <w:sz w:val="21"/>
                                <w:szCs w:val="21"/>
                                <w:rtl/>
                                <w:lang w:bidi="ar-JO"/>
                              </w:rPr>
                            </w:pPr>
                            <w:r w:rsidRPr="00A32C30">
                              <w:rPr>
                                <w:rFonts w:ascii="Arial" w:hAnsi="Arial" w:cs="Arial"/>
                                <w:b/>
                                <w:bCs/>
                                <w:color w:val="000000" w:themeColor="text1"/>
                                <w:sz w:val="21"/>
                                <w:szCs w:val="21"/>
                                <w:rtl/>
                                <w:lang w:bidi="ar-JO"/>
                              </w:rPr>
                              <w:t>في مناسبتين ذكر بولس مواقف محددة حيث قد تتحدث امرأة في العبادة الجماعية (1 كو 11: 5 و14: 26)</w:t>
                            </w:r>
                            <w:r w:rsidRPr="00A32C30">
                              <w:rPr>
                                <w:rFonts w:ascii="Arial" w:hAnsi="Arial" w:cs="Arial"/>
                                <w:b/>
                                <w:bCs/>
                                <w:color w:val="000000" w:themeColor="text1"/>
                                <w:sz w:val="21"/>
                                <w:szCs w:val="21"/>
                                <w:lang w:bidi="ar-JO"/>
                              </w:rPr>
                              <w:t>.</w:t>
                            </w:r>
                          </w:p>
                          <w:p w14:paraId="5563ACB3" w14:textId="77777777" w:rsidR="00247DA6" w:rsidRPr="00A32C30" w:rsidRDefault="00000000">
                            <w:pPr>
                              <w:bidi/>
                              <w:rPr>
                                <w:rFonts w:ascii="Arial" w:hAnsi="Arial" w:cs="Arial"/>
                                <w:b/>
                                <w:bCs/>
                                <w:color w:val="000000" w:themeColor="text1"/>
                                <w:sz w:val="21"/>
                                <w:szCs w:val="21"/>
                                <w:rtl/>
                                <w:lang w:bidi="ar-JO"/>
                              </w:rPr>
                            </w:pPr>
                            <w:r w:rsidRPr="00A32C30">
                              <w:rPr>
                                <w:rFonts w:ascii="Arial" w:hAnsi="Arial" w:cs="Arial"/>
                                <w:b/>
                                <w:bCs/>
                                <w:color w:val="000000" w:themeColor="text1"/>
                                <w:sz w:val="21"/>
                                <w:szCs w:val="21"/>
                                <w:rtl/>
                                <w:lang w:bidi="ar-JO"/>
                              </w:rPr>
                              <w:t>في 1 كو 11، يأمر بولس المرأة بأن يكون عليها علامة سلطة مقيدة برأسها (1 كو 11: 10) عندما تصلي</w:t>
                            </w:r>
                            <w:r w:rsidRPr="00A32C30">
                              <w:rPr>
                                <w:rFonts w:ascii="Arial" w:hAnsi="Arial" w:cs="Arial" w:hint="cs"/>
                                <w:b/>
                                <w:bCs/>
                                <w:color w:val="000000" w:themeColor="text1"/>
                                <w:sz w:val="21"/>
                                <w:szCs w:val="21"/>
                                <w:rtl/>
                                <w:lang w:bidi="ar-JO"/>
                              </w:rPr>
                              <w:t>،</w:t>
                            </w:r>
                            <w:r w:rsidRPr="00A32C30">
                              <w:rPr>
                                <w:rFonts w:ascii="Arial" w:hAnsi="Arial" w:cs="Arial"/>
                                <w:b/>
                                <w:bCs/>
                                <w:color w:val="000000" w:themeColor="text1"/>
                                <w:sz w:val="21"/>
                                <w:szCs w:val="21"/>
                                <w:rtl/>
                                <w:lang w:bidi="ar-JO"/>
                              </w:rPr>
                              <w:t xml:space="preserve"> ويجب أن تتنبأ من أجل إظهار هذا الخضوع لنظام الله القائم في اللاهوت فيما يتعلق بالكنيسة</w:t>
                            </w:r>
                            <w:r w:rsidRPr="00A32C30">
                              <w:rPr>
                                <w:rFonts w:ascii="Arial" w:hAnsi="Arial" w:cs="Arial" w:hint="cs"/>
                                <w:b/>
                                <w:bCs/>
                                <w:color w:val="000000" w:themeColor="text1"/>
                                <w:sz w:val="21"/>
                                <w:szCs w:val="21"/>
                                <w:rtl/>
                                <w:lang w:bidi="ar-JO"/>
                              </w:rPr>
                              <w:t xml:space="preserve">، </w:t>
                            </w:r>
                            <w:r w:rsidRPr="00A32C30">
                              <w:rPr>
                                <w:rFonts w:ascii="Arial" w:hAnsi="Arial" w:cs="Arial"/>
                                <w:b/>
                                <w:bCs/>
                                <w:color w:val="000000" w:themeColor="text1"/>
                                <w:sz w:val="21"/>
                                <w:szCs w:val="21"/>
                                <w:rtl/>
                                <w:lang w:bidi="ar-JO"/>
                              </w:rPr>
                              <w:t>يزعم البعض أن السلطة على رأسها تشير إلى سلطة</w:t>
                            </w:r>
                            <w:r w:rsidRPr="00A32C30">
                              <w:rPr>
                                <w:rFonts w:ascii="Arial" w:hAnsi="Arial" w:cs="Arial" w:hint="cs"/>
                                <w:b/>
                                <w:bCs/>
                                <w:color w:val="000000" w:themeColor="text1"/>
                                <w:sz w:val="21"/>
                                <w:szCs w:val="21"/>
                                <w:rtl/>
                                <w:lang w:bidi="ar-JO"/>
                              </w:rPr>
                              <w:t xml:space="preserve"> المرأة نفسها</w:t>
                            </w:r>
                          </w:p>
                          <w:p w14:paraId="6BE53F7E" w14:textId="77777777" w:rsidR="00247DA6" w:rsidRPr="00A32C30" w:rsidRDefault="00247DA6">
                            <w:pPr>
                              <w:bidi/>
                              <w:rPr>
                                <w:rFonts w:ascii="Arial" w:hAnsi="Arial" w:cs="Arial"/>
                                <w:b/>
                                <w:bCs/>
                                <w:color w:val="000000" w:themeColor="text1"/>
                                <w:sz w:val="21"/>
                                <w:szCs w:val="21"/>
                                <w:rtl/>
                                <w:lang w:bidi="ar-JO"/>
                              </w:rPr>
                            </w:pPr>
                          </w:p>
                          <w:p w14:paraId="54C1B743" w14:textId="77777777" w:rsidR="00247DA6" w:rsidRPr="00A32C30" w:rsidRDefault="00247DA6">
                            <w:pPr>
                              <w:bidi/>
                              <w:rPr>
                                <w:rFonts w:ascii="Arial" w:hAnsi="Arial" w:cs="Arial"/>
                                <w:b/>
                                <w:bCs/>
                                <w:color w:val="000000" w:themeColor="text1"/>
                                <w:sz w:val="21"/>
                                <w:szCs w:val="21"/>
                                <w:rtl/>
                                <w:lang w:bidi="ar-JO"/>
                              </w:rPr>
                            </w:pPr>
                          </w:p>
                          <w:p w14:paraId="26A07429" w14:textId="77777777" w:rsidR="00247DA6" w:rsidRPr="00A32C30" w:rsidRDefault="00247DA6">
                            <w:pPr>
                              <w:bidi/>
                              <w:rPr>
                                <w:rFonts w:ascii="Arial" w:hAnsi="Arial" w:cs="Arial"/>
                                <w:b/>
                                <w:bCs/>
                                <w:color w:val="000000" w:themeColor="text1"/>
                                <w:sz w:val="21"/>
                                <w:szCs w:val="21"/>
                                <w:rtl/>
                                <w:lang w:bidi="ar-JO"/>
                              </w:rPr>
                            </w:pPr>
                          </w:p>
                          <w:p w14:paraId="180CC05A" w14:textId="77777777" w:rsidR="00247DA6" w:rsidRPr="00A32C30" w:rsidRDefault="00247DA6">
                            <w:pPr>
                              <w:bidi/>
                              <w:rPr>
                                <w:rFonts w:ascii="Arial" w:hAnsi="Arial" w:cs="Arial"/>
                                <w:b/>
                                <w:bCs/>
                                <w:color w:val="000000" w:themeColor="text1"/>
                                <w:sz w:val="21"/>
                                <w:szCs w:val="21"/>
                                <w:rtl/>
                                <w:lang w:bidi="ar-JO"/>
                              </w:rPr>
                            </w:pPr>
                          </w:p>
                          <w:p w14:paraId="3C3BF471" w14:textId="77777777" w:rsidR="00247DA6" w:rsidRPr="00A32C30" w:rsidRDefault="00247DA6">
                            <w:pPr>
                              <w:bidi/>
                              <w:rPr>
                                <w:rFonts w:ascii="Arial" w:hAnsi="Arial" w:cs="Arial"/>
                                <w:b/>
                                <w:bCs/>
                                <w:color w:val="000000" w:themeColor="text1"/>
                                <w:sz w:val="21"/>
                                <w:szCs w:val="21"/>
                                <w:rtl/>
                                <w:lang w:bidi="ar-JO"/>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rect w14:anchorId="0592A4ED" id="Rectangle 122" o:spid="_x0000_s1098" style="position:absolute;left:0;text-align:left;margin-left:0;margin-top:.75pt;width:116.4pt;height:724.1pt;z-index:2517166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" fillcolor="white [3212]" stroked="f" strokeweight="1pt">
                <v:textbox>
                  <w:txbxContent>
                    <w:p w14:paraId="3543DA97"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يبدو أن الرأيين الثاني والثالث أكثر احتمالاً، وكلاهما يعالج البيانات بشكل كافٍ</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سواء شغلت النساء منصب الشماسة في زمن العهد الجديد أم لا، فمن الواضح أن النساء قمن بالعديد من وظائفه (1 تي 2: 10؛ 5: 9-10؛ أع 9: 36)</w:t>
                      </w:r>
                      <w:r w:rsidRPr="00A32C30">
                        <w:rPr>
                          <w:rFonts w:ascii="Arial" w:hAnsi="Arial" w:cs="Arial"/>
                          <w:b/>
                          <w:bCs/>
                          <w:color w:val="000000" w:themeColor="text1"/>
                          <w:sz w:val="21"/>
                          <w:szCs w:val="21"/>
                        </w:rPr>
                        <w:t>.</w:t>
                      </w:r>
                    </w:p>
                    <w:p w14:paraId="0725A5BB" w14:textId="77777777" w:rsidR="00247DA6" w:rsidRPr="00A32C30" w:rsidRDefault="00000000">
                      <w:pPr>
                        <w:bidi/>
                        <w:rPr>
                          <w:rFonts w:ascii="Arial" w:hAnsi="Arial" w:cs="Arial"/>
                          <w:b/>
                          <w:bCs/>
                          <w:color w:val="000000" w:themeColor="text1"/>
                          <w:sz w:val="21"/>
                          <w:szCs w:val="21"/>
                        </w:rPr>
                      </w:pPr>
                      <w:r w:rsidRPr="00A32C30">
                        <w:rPr>
                          <w:rFonts w:ascii="Arial" w:hAnsi="Arial" w:cs="Arial"/>
                          <w:b/>
                          <w:bCs/>
                          <w:color w:val="000000" w:themeColor="text1"/>
                          <w:sz w:val="21"/>
                          <w:szCs w:val="21"/>
                          <w:rtl/>
                        </w:rPr>
                        <w:t>ربما كانت فيبي شماسة معترف بها في كنيسة كنخريا (رو 16: 1-2)</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إذا كان الأمر كذلك، فهذا يشير إلى أن الرجال والنساء خدموا في هذا المنصب</w:t>
                      </w:r>
                      <w:r w:rsidRPr="00A32C30">
                        <w:rPr>
                          <w:rFonts w:ascii="Arial" w:hAnsi="Arial" w:cs="Arial" w:hint="cs"/>
                          <w:b/>
                          <w:bCs/>
                          <w:color w:val="000000" w:themeColor="text1"/>
                          <w:sz w:val="21"/>
                          <w:szCs w:val="21"/>
                          <w:rtl/>
                        </w:rPr>
                        <w:t>،</w:t>
                      </w:r>
                      <w:r w:rsidRPr="00A32C30">
                        <w:rPr>
                          <w:rFonts w:ascii="Arial" w:hAnsi="Arial" w:cs="Arial"/>
                          <w:b/>
                          <w:bCs/>
                          <w:color w:val="000000" w:themeColor="text1"/>
                          <w:sz w:val="21"/>
                          <w:szCs w:val="21"/>
                          <w:rtl/>
                        </w:rPr>
                        <w:t xml:space="preserve"> ومع ذلك نظر</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لأنها كانت على الأرجح زعيمة اجتماعية ثرية في المدينة، فقد تكون ببساطة راعية غير رسمية للكنيسة</w:t>
                      </w:r>
                      <w:r w:rsidRPr="00A32C30">
                        <w:rPr>
                          <w:rFonts w:ascii="Arial" w:hAnsi="Arial" w:cs="Arial"/>
                          <w:b/>
                          <w:bCs/>
                          <w:color w:val="000000" w:themeColor="text1"/>
                          <w:sz w:val="21"/>
                          <w:szCs w:val="21"/>
                        </w:rPr>
                        <w:t>.</w:t>
                      </w:r>
                    </w:p>
                    <w:p w14:paraId="4A53A65D" w14:textId="77777777" w:rsidR="00247DA6" w:rsidRPr="00A32C30" w:rsidRDefault="00000000">
                      <w:pPr>
                        <w:bidi/>
                        <w:rPr>
                          <w:rFonts w:ascii="Arial" w:hAnsi="Arial" w:cs="Arial"/>
                          <w:b/>
                          <w:bCs/>
                          <w:color w:val="000000" w:themeColor="text1"/>
                          <w:sz w:val="21"/>
                          <w:szCs w:val="21"/>
                        </w:rPr>
                      </w:pPr>
                      <w:r w:rsidRPr="00A32C30">
                        <w:rPr>
                          <w:rFonts w:ascii="Arial" w:hAnsi="Arial" w:cs="Arial" w:hint="cs"/>
                          <w:b/>
                          <w:bCs/>
                          <w:color w:val="000000" w:themeColor="text1"/>
                          <w:sz w:val="21"/>
                          <w:szCs w:val="21"/>
                          <w:rtl/>
                        </w:rPr>
                        <w:t xml:space="preserve">. </w:t>
                      </w:r>
                      <w:r w:rsidRPr="00A32C30">
                        <w:rPr>
                          <w:rFonts w:ascii="Arial" w:hAnsi="Arial" w:cs="Arial"/>
                          <w:b/>
                          <w:bCs/>
                          <w:color w:val="000000" w:themeColor="text1"/>
                          <w:sz w:val="21"/>
                          <w:szCs w:val="21"/>
                          <w:rtl/>
                        </w:rPr>
                        <w:t>نظر</w:t>
                      </w:r>
                      <w:r w:rsidRPr="00A32C30">
                        <w:rPr>
                          <w:rFonts w:ascii="Arial" w:hAnsi="Arial" w:cs="Arial" w:hint="cs"/>
                          <w:b/>
                          <w:bCs/>
                          <w:color w:val="000000" w:themeColor="text1"/>
                          <w:sz w:val="21"/>
                          <w:szCs w:val="21"/>
                          <w:rtl/>
                        </w:rPr>
                        <w:t>اً</w:t>
                      </w:r>
                      <w:r w:rsidRPr="00A32C30">
                        <w:rPr>
                          <w:rFonts w:ascii="Arial" w:hAnsi="Arial" w:cs="Arial"/>
                          <w:b/>
                          <w:bCs/>
                          <w:color w:val="000000" w:themeColor="text1"/>
                          <w:sz w:val="21"/>
                          <w:szCs w:val="21"/>
                          <w:rtl/>
                        </w:rPr>
                        <w:t xml:space="preserve"> لأن وظيفة الت</w:t>
                      </w:r>
                      <w:r w:rsidRPr="00A32C30">
                        <w:rPr>
                          <w:rFonts w:ascii="Arial" w:hAnsi="Arial" w:cs="Arial" w:hint="cs"/>
                          <w:b/>
                          <w:bCs/>
                          <w:color w:val="000000" w:themeColor="text1"/>
                          <w:sz w:val="21"/>
                          <w:szCs w:val="21"/>
                          <w:rtl/>
                        </w:rPr>
                        <w:t>عليم</w:t>
                      </w:r>
                      <w:r w:rsidRPr="00A32C30">
                        <w:rPr>
                          <w:rFonts w:ascii="Arial" w:hAnsi="Arial" w:cs="Arial"/>
                          <w:b/>
                          <w:bCs/>
                          <w:color w:val="000000" w:themeColor="text1"/>
                          <w:sz w:val="21"/>
                          <w:szCs w:val="21"/>
                          <w:rtl/>
                        </w:rPr>
                        <w:t xml:space="preserve"> هي موهبة روحية وليست وظيفة للكنيسة، فهي متاحة لكل من الرجال والنساء (رو 12: 7؛ 1 كو 12: 28-29)</w:t>
                      </w:r>
                      <w:r w:rsidRPr="00A32C30">
                        <w:rPr>
                          <w:rFonts w:ascii="Arial" w:hAnsi="Arial" w:cs="Arial"/>
                          <w:b/>
                          <w:bCs/>
                          <w:color w:val="000000" w:themeColor="text1"/>
                          <w:sz w:val="21"/>
                          <w:szCs w:val="21"/>
                        </w:rPr>
                        <w:t>.</w:t>
                      </w:r>
                    </w:p>
                    <w:p w14:paraId="062216CE" w14:textId="77777777" w:rsidR="00247DA6" w:rsidRPr="00A32C30" w:rsidRDefault="00000000">
                      <w:pPr>
                        <w:bidi/>
                        <w:rPr>
                          <w:rFonts w:ascii="Arial" w:hAnsi="Arial" w:cs="Arial"/>
                          <w:b/>
                          <w:bCs/>
                          <w:color w:val="000000" w:themeColor="text1"/>
                          <w:sz w:val="21"/>
                          <w:szCs w:val="21"/>
                          <w:rtl/>
                          <w:lang w:bidi="ar-JO"/>
                        </w:rPr>
                      </w:pPr>
                      <w:r w:rsidRPr="00A32C30">
                        <w:rPr>
                          <w:rFonts w:ascii="Arial" w:hAnsi="Arial" w:cs="Arial"/>
                          <w:b/>
                          <w:bCs/>
                          <w:color w:val="000000" w:themeColor="text1"/>
                          <w:sz w:val="21"/>
                          <w:szCs w:val="21"/>
                          <w:rtl/>
                        </w:rPr>
                        <w:t>مع ذلك، فإن السؤال ليس ما إذا كان يجوز للمرأة أن تُعلِّم، بل من يجوز لها أن تُعلِّم وفي أي بيئة</w:t>
                      </w:r>
                      <w:r w:rsidRPr="00A32C30">
                        <w:rPr>
                          <w:rFonts w:ascii="Arial" w:hAnsi="Arial" w:cs="Arial" w:hint="cs"/>
                          <w:b/>
                          <w:bCs/>
                          <w:color w:val="000000" w:themeColor="text1"/>
                          <w:sz w:val="21"/>
                          <w:szCs w:val="21"/>
                          <w:rtl/>
                          <w:lang w:bidi="ar-JO"/>
                        </w:rPr>
                        <w:t xml:space="preserve">، </w:t>
                      </w:r>
                      <w:r w:rsidRPr="00A32C30">
                        <w:rPr>
                          <w:rFonts w:ascii="Arial" w:hAnsi="Arial" w:cs="Arial"/>
                          <w:b/>
                          <w:bCs/>
                          <w:color w:val="000000" w:themeColor="text1"/>
                          <w:sz w:val="21"/>
                          <w:szCs w:val="21"/>
                          <w:rtl/>
                          <w:lang w:bidi="ar-JO"/>
                        </w:rPr>
                        <w:t>هناك ثلاثة مقاطع بولسية تتحدث عن هذه القضية: 1 كو 11: 2-16؛ 14: 26، 34-35؛ و1 تي 2: 9-15</w:t>
                      </w:r>
                      <w:r w:rsidRPr="00A32C30">
                        <w:rPr>
                          <w:rFonts w:ascii="Arial" w:hAnsi="Arial" w:cs="Arial" w:hint="cs"/>
                          <w:b/>
                          <w:bCs/>
                          <w:color w:val="000000" w:themeColor="text1"/>
                          <w:sz w:val="21"/>
                          <w:szCs w:val="21"/>
                          <w:rtl/>
                          <w:lang w:bidi="ar-JO"/>
                        </w:rPr>
                        <w:t xml:space="preserve">، </w:t>
                      </w:r>
                      <w:r w:rsidRPr="00A32C30">
                        <w:rPr>
                          <w:rFonts w:ascii="Arial" w:hAnsi="Arial" w:cs="Arial"/>
                          <w:b/>
                          <w:bCs/>
                          <w:color w:val="000000" w:themeColor="text1"/>
                          <w:sz w:val="21"/>
                          <w:szCs w:val="21"/>
                          <w:rtl/>
                          <w:lang w:bidi="ar-JO"/>
                        </w:rPr>
                        <w:t>ولا يزال تفسير وتطبيق هذه المقاطع يثير جدالاً كبيراً في الدوائر الإنجيلية</w:t>
                      </w:r>
                      <w:r w:rsidRPr="00A32C30">
                        <w:rPr>
                          <w:rFonts w:ascii="Arial" w:hAnsi="Arial" w:cs="Arial" w:hint="cs"/>
                          <w:b/>
                          <w:bCs/>
                          <w:color w:val="000000" w:themeColor="text1"/>
                          <w:sz w:val="21"/>
                          <w:szCs w:val="21"/>
                          <w:rtl/>
                          <w:lang w:bidi="ar-JO"/>
                        </w:rPr>
                        <w:t>،</w:t>
                      </w:r>
                      <w:r w:rsidRPr="00A32C30">
                        <w:rPr>
                          <w:rFonts w:ascii="Arial" w:hAnsi="Arial" w:cs="Arial"/>
                          <w:b/>
                          <w:bCs/>
                          <w:color w:val="000000" w:themeColor="text1"/>
                          <w:sz w:val="21"/>
                          <w:szCs w:val="21"/>
                          <w:rtl/>
                          <w:lang w:bidi="ar-JO"/>
                        </w:rPr>
                        <w:t xml:space="preserve"> ومن المتفق عليه عموماً أن هذه الآيات تشير في المقام الأول إلى الأنشطة في سياق العبادة الجماعية. 1 كو 11: 2-16؛ 14: 26</w:t>
                      </w:r>
                    </w:p>
                    <w:p w14:paraId="64D18838" w14:textId="77777777" w:rsidR="00247DA6" w:rsidRPr="00A32C30" w:rsidRDefault="00000000">
                      <w:pPr>
                        <w:bidi/>
                        <w:rPr>
                          <w:rFonts w:ascii="Arial" w:hAnsi="Arial" w:cs="Arial"/>
                          <w:b/>
                          <w:bCs/>
                          <w:color w:val="000000" w:themeColor="text1"/>
                          <w:sz w:val="21"/>
                          <w:szCs w:val="21"/>
                          <w:rtl/>
                          <w:lang w:bidi="ar-JO"/>
                        </w:rPr>
                      </w:pPr>
                      <w:r w:rsidRPr="00A32C30">
                        <w:rPr>
                          <w:rFonts w:ascii="Arial" w:hAnsi="Arial" w:cs="Arial"/>
                          <w:b/>
                          <w:bCs/>
                          <w:color w:val="000000" w:themeColor="text1"/>
                          <w:sz w:val="21"/>
                          <w:szCs w:val="21"/>
                          <w:rtl/>
                          <w:lang w:bidi="ar-JO"/>
                        </w:rPr>
                        <w:t>في مناسبتين ذكر بولس مواقف محددة حيث قد تتحدث امرأة في العبادة الجماعية (1 كو 11: 5 و14: 26)</w:t>
                      </w:r>
                      <w:r w:rsidRPr="00A32C30">
                        <w:rPr>
                          <w:rFonts w:ascii="Arial" w:hAnsi="Arial" w:cs="Arial"/>
                          <w:b/>
                          <w:bCs/>
                          <w:color w:val="000000" w:themeColor="text1"/>
                          <w:sz w:val="21"/>
                          <w:szCs w:val="21"/>
                          <w:lang w:bidi="ar-JO"/>
                        </w:rPr>
                        <w:t>.</w:t>
                      </w:r>
                    </w:p>
                    <w:p w14:paraId="5563ACB3" w14:textId="77777777" w:rsidR="00247DA6" w:rsidRPr="00A32C30" w:rsidRDefault="00000000">
                      <w:pPr>
                        <w:bidi/>
                        <w:rPr>
                          <w:rFonts w:ascii="Arial" w:hAnsi="Arial" w:cs="Arial"/>
                          <w:b/>
                          <w:bCs/>
                          <w:color w:val="000000" w:themeColor="text1"/>
                          <w:sz w:val="21"/>
                          <w:szCs w:val="21"/>
                          <w:rtl/>
                          <w:lang w:bidi="ar-JO"/>
                        </w:rPr>
                      </w:pPr>
                      <w:r w:rsidRPr="00A32C30">
                        <w:rPr>
                          <w:rFonts w:ascii="Arial" w:hAnsi="Arial" w:cs="Arial"/>
                          <w:b/>
                          <w:bCs/>
                          <w:color w:val="000000" w:themeColor="text1"/>
                          <w:sz w:val="21"/>
                          <w:szCs w:val="21"/>
                          <w:rtl/>
                          <w:lang w:bidi="ar-JO"/>
                        </w:rPr>
                        <w:t>في 1 كو 11، يأمر بولس المرأة بأن يكون عليها علامة سلطة مقيدة برأسها (1 كو 11: 10) عندما تصلي</w:t>
                      </w:r>
                      <w:r w:rsidRPr="00A32C30">
                        <w:rPr>
                          <w:rFonts w:ascii="Arial" w:hAnsi="Arial" w:cs="Arial" w:hint="cs"/>
                          <w:b/>
                          <w:bCs/>
                          <w:color w:val="000000" w:themeColor="text1"/>
                          <w:sz w:val="21"/>
                          <w:szCs w:val="21"/>
                          <w:rtl/>
                          <w:lang w:bidi="ar-JO"/>
                        </w:rPr>
                        <w:t>،</w:t>
                      </w:r>
                      <w:r w:rsidRPr="00A32C30">
                        <w:rPr>
                          <w:rFonts w:ascii="Arial" w:hAnsi="Arial" w:cs="Arial"/>
                          <w:b/>
                          <w:bCs/>
                          <w:color w:val="000000" w:themeColor="text1"/>
                          <w:sz w:val="21"/>
                          <w:szCs w:val="21"/>
                          <w:rtl/>
                          <w:lang w:bidi="ar-JO"/>
                        </w:rPr>
                        <w:t xml:space="preserve"> ويجب أن تتنبأ من أجل إظهار هذا الخضوع لنظام الله القائم في اللاهوت فيما يتعلق بالكنيسة</w:t>
                      </w:r>
                      <w:r w:rsidRPr="00A32C30">
                        <w:rPr>
                          <w:rFonts w:ascii="Arial" w:hAnsi="Arial" w:cs="Arial" w:hint="cs"/>
                          <w:b/>
                          <w:bCs/>
                          <w:color w:val="000000" w:themeColor="text1"/>
                          <w:sz w:val="21"/>
                          <w:szCs w:val="21"/>
                          <w:rtl/>
                          <w:lang w:bidi="ar-JO"/>
                        </w:rPr>
                        <w:t xml:space="preserve">، </w:t>
                      </w:r>
                      <w:r w:rsidRPr="00A32C30">
                        <w:rPr>
                          <w:rFonts w:ascii="Arial" w:hAnsi="Arial" w:cs="Arial"/>
                          <w:b/>
                          <w:bCs/>
                          <w:color w:val="000000" w:themeColor="text1"/>
                          <w:sz w:val="21"/>
                          <w:szCs w:val="21"/>
                          <w:rtl/>
                          <w:lang w:bidi="ar-JO"/>
                        </w:rPr>
                        <w:t>يزعم البعض أن السلطة على رأسها تشير إلى سلطة</w:t>
                      </w:r>
                      <w:r w:rsidRPr="00A32C30">
                        <w:rPr>
                          <w:rFonts w:ascii="Arial" w:hAnsi="Arial" w:cs="Arial" w:hint="cs"/>
                          <w:b/>
                          <w:bCs/>
                          <w:color w:val="000000" w:themeColor="text1"/>
                          <w:sz w:val="21"/>
                          <w:szCs w:val="21"/>
                          <w:rtl/>
                          <w:lang w:bidi="ar-JO"/>
                        </w:rPr>
                        <w:t xml:space="preserve"> المرأة نفسها</w:t>
                      </w:r>
                    </w:p>
                    <w:p w14:paraId="6BE53F7E" w14:textId="77777777" w:rsidR="00247DA6" w:rsidRPr="00A32C30" w:rsidRDefault="00247DA6">
                      <w:pPr>
                        <w:bidi/>
                        <w:rPr>
                          <w:rFonts w:ascii="Arial" w:hAnsi="Arial" w:cs="Arial"/>
                          <w:b/>
                          <w:bCs/>
                          <w:color w:val="000000" w:themeColor="text1"/>
                          <w:sz w:val="21"/>
                          <w:szCs w:val="21"/>
                          <w:rtl/>
                          <w:lang w:bidi="ar-JO"/>
                        </w:rPr>
                      </w:pPr>
                    </w:p>
                    <w:p w14:paraId="54C1B743" w14:textId="77777777" w:rsidR="00247DA6" w:rsidRPr="00A32C30" w:rsidRDefault="00247DA6">
                      <w:pPr>
                        <w:bidi/>
                        <w:rPr>
                          <w:rFonts w:ascii="Arial" w:hAnsi="Arial" w:cs="Arial"/>
                          <w:b/>
                          <w:bCs/>
                          <w:color w:val="000000" w:themeColor="text1"/>
                          <w:sz w:val="21"/>
                          <w:szCs w:val="21"/>
                          <w:rtl/>
                          <w:lang w:bidi="ar-JO"/>
                        </w:rPr>
                      </w:pPr>
                    </w:p>
                    <w:p w14:paraId="26A07429" w14:textId="77777777" w:rsidR="00247DA6" w:rsidRPr="00A32C30" w:rsidRDefault="00247DA6">
                      <w:pPr>
                        <w:bidi/>
                        <w:rPr>
                          <w:rFonts w:ascii="Arial" w:hAnsi="Arial" w:cs="Arial"/>
                          <w:b/>
                          <w:bCs/>
                          <w:color w:val="000000" w:themeColor="text1"/>
                          <w:sz w:val="21"/>
                          <w:szCs w:val="21"/>
                          <w:rtl/>
                          <w:lang w:bidi="ar-JO"/>
                        </w:rPr>
                      </w:pPr>
                    </w:p>
                    <w:p w14:paraId="180CC05A" w14:textId="77777777" w:rsidR="00247DA6" w:rsidRPr="00A32C30" w:rsidRDefault="00247DA6">
                      <w:pPr>
                        <w:bidi/>
                        <w:rPr>
                          <w:rFonts w:ascii="Arial" w:hAnsi="Arial" w:cs="Arial"/>
                          <w:b/>
                          <w:bCs/>
                          <w:color w:val="000000" w:themeColor="text1"/>
                          <w:sz w:val="21"/>
                          <w:szCs w:val="21"/>
                          <w:rtl/>
                          <w:lang w:bidi="ar-JO"/>
                        </w:rPr>
                      </w:pPr>
                    </w:p>
                    <w:p w14:paraId="3C3BF471" w14:textId="77777777" w:rsidR="00247DA6" w:rsidRPr="00A32C30" w:rsidRDefault="00247DA6">
                      <w:pPr>
                        <w:bidi/>
                        <w:rPr>
                          <w:rFonts w:ascii="Arial" w:hAnsi="Arial" w:cs="Arial"/>
                          <w:b/>
                          <w:bCs/>
                          <w:color w:val="000000" w:themeColor="text1"/>
                          <w:sz w:val="21"/>
                          <w:szCs w:val="21"/>
                          <w:rtl/>
                          <w:lang w:bidi="ar-JO"/>
                        </w:rPr>
                      </w:pPr>
                    </w:p>
                  </w:txbxContent>
                </v:textbox>
                <w10:wrap anchorx="margin"/>
              </v:rect>
            </w:pict>
          </mc:Fallback>
        </mc:AlternateContent>
      </w:r>
      <w:r>
        <w:rPr>
          <w:rFonts w:ascii="Arial" w:hAnsi="Arial" w:cs="Arial"/>
          <w:noProof/>
          <w:sz w:val="21"/>
          <w:szCs w:val="18"/>
        </w:rPr>
        <w:drawing>
          <wp:inline distT="0" distB="0" distL="0" distR="0" wp14:anchorId="259CBA55" wp14:editId="08A50D26">
            <wp:extent cx="5915025" cy="5142865"/>
            <wp:effectExtent l="0" t="0" r="0" b="635"/>
            <wp:docPr id="6" name="Picture 60"/>
            <wp:cNvGraphicFramePr/>
            <a:graphic xmlns:a="http://schemas.openxmlformats.org/drawingml/2006/main">
              <a:graphicData uri="http://schemas.openxmlformats.org/drawingml/2006/picture">
                <pic:pic xmlns:pic="http://schemas.openxmlformats.org/drawingml/2006/picture">
                  <pic:nvPicPr>
                    <pic:cNvPr id="6" name="Picture 60"/>
                    <pic:cNvPicPr/>
                  </pic:nvPicPr>
                  <pic:blipFill>
                    <a:blip r:embed="rId39">
                      <a:extLst>
                        <a:ext uri="{28A0092B-C50C-407E-A947-70E740481C1C}">
                          <a14:useLocalDpi xmlns:a14="http://schemas.microsoft.com/office/drawing/2010/main" val="0"/>
                        </a:ext>
                      </a:extLst>
                    </a:blip>
                    <a:srcRect/>
                    <a:stretch>
                      <a:fillRect/>
                    </a:stretch>
                  </pic:blipFill>
                  <pic:spPr>
                    <a:xfrm>
                      <a:off x="0" y="0"/>
                      <a:ext cx="5934550" cy="5160111"/>
                    </a:xfrm>
                    <a:prstGeom prst="rect">
                      <a:avLst/>
                    </a:prstGeom>
                    <a:noFill/>
                    <a:ln>
                      <a:noFill/>
                    </a:ln>
                  </pic:spPr>
                </pic:pic>
              </a:graphicData>
            </a:graphic>
          </wp:inline>
        </w:drawing>
      </w:r>
    </w:p>
    <w:p w14:paraId="2278C199" w14:textId="3340A618" w:rsidR="00247DA6" w:rsidRDefault="00000000">
      <w:pPr>
        <w:tabs>
          <w:tab w:val="left" w:pos="360"/>
        </w:tabs>
        <w:ind w:left="360" w:hanging="360"/>
        <w:jc w:val="center"/>
        <w:rPr>
          <w:rFonts w:ascii="Arial" w:hAnsi="Arial" w:cs="Arial"/>
          <w:sz w:val="21"/>
          <w:szCs w:val="21"/>
        </w:rPr>
      </w:pPr>
      <w:r w:rsidRPr="00282DA8">
        <w:rPr>
          <w:rFonts w:ascii="Arial" w:hAnsi="Arial" w:cs="Arial"/>
          <w:sz w:val="28"/>
          <w:szCs w:val="28"/>
          <w:rtl/>
        </w:rPr>
        <w:lastRenderedPageBreak/>
        <w:t>كلية دالاس حول النساء في الكنيسة (</w:t>
      </w:r>
      <w:r w:rsidRPr="00282DA8">
        <w:rPr>
          <w:rFonts w:ascii="Arial" w:hAnsi="Arial" w:cs="Arial" w:hint="cs"/>
          <w:sz w:val="28"/>
          <w:szCs w:val="28"/>
          <w:rtl/>
        </w:rPr>
        <w:t>4</w:t>
      </w:r>
      <w:r w:rsidRPr="00282DA8">
        <w:rPr>
          <w:rFonts w:ascii="Arial" w:hAnsi="Arial" w:cs="Arial"/>
          <w:sz w:val="28"/>
          <w:szCs w:val="28"/>
          <w:rtl/>
        </w:rPr>
        <w:t xml:space="preserve"> من 4)</w:t>
      </w:r>
    </w:p>
    <w:p w14:paraId="0DA7DD9B" w14:textId="62535197" w:rsidR="00247DA6" w:rsidRDefault="00282DA8">
      <w:pPr>
        <w:tabs>
          <w:tab w:val="left" w:pos="360"/>
        </w:tabs>
        <w:ind w:left="360" w:hanging="360"/>
        <w:jc w:val="center"/>
        <w:rPr>
          <w:rFonts w:ascii="Arial" w:hAnsi="Arial" w:cs="Arial"/>
          <w:sz w:val="44"/>
          <w:szCs w:val="18"/>
        </w:rPr>
        <w:sectPr w:rsidR="00247DA6">
          <w:headerReference w:type="default" r:id="rId40"/>
          <w:pgSz w:w="11880" w:h="16840"/>
          <w:pgMar w:top="720" w:right="1152" w:bottom="720" w:left="1440" w:header="720" w:footer="720" w:gutter="0"/>
          <w:pgNumType w:start="161"/>
          <w:cols w:space="720"/>
        </w:sectPr>
      </w:pPr>
      <w:r>
        <w:rPr>
          <w:rFonts w:ascii="Arial" w:hAnsi="Arial" w:cs="Arial"/>
          <w:noProof/>
          <w:sz w:val="44"/>
          <w:szCs w:val="18"/>
        </w:rPr>
        <mc:AlternateContent>
          <mc:Choice Requires="wps">
            <w:drawing>
              <wp:anchor distT="0" distB="0" distL="114300" distR="114300" simplePos="0" relativeHeight="251721728" behindDoc="0" locked="0" layoutInCell="1" allowOverlap="1" wp14:anchorId="32F5B53B" wp14:editId="0AF3FECF">
                <wp:simplePos x="0" y="0"/>
                <wp:positionH relativeFrom="column">
                  <wp:posOffset>1385180</wp:posOffset>
                </wp:positionH>
                <wp:positionV relativeFrom="paragraph">
                  <wp:posOffset>33057</wp:posOffset>
                </wp:positionV>
                <wp:extent cx="1626870" cy="8781861"/>
                <wp:effectExtent l="0" t="0" r="0" b="0"/>
                <wp:wrapNone/>
                <wp:docPr id="1779448829" name="Rectangle 127"/>
                <wp:cNvGraphicFramePr/>
                <a:graphic xmlns:a="http://schemas.openxmlformats.org/drawingml/2006/main">
                  <a:graphicData uri="http://schemas.microsoft.com/office/word/2010/wordprocessingShape">
                    <wps:wsp>
                      <wps:cNvSpPr/>
                      <wps:spPr>
                        <a:xfrm>
                          <a:off x="0" y="0"/>
                          <a:ext cx="1626870" cy="878186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C2AF7E2"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بهذا ستعمل على خلاصها في خطة الله المنظمة وستحصد المكافأة الأبدية</w:t>
                            </w:r>
                            <w:r w:rsidRPr="00282DA8">
                              <w:rPr>
                                <w:rFonts w:ascii="Arial" w:hAnsi="Arial" w:cs="Arial" w:hint="cs"/>
                                <w:b/>
                                <w:bCs/>
                                <w:color w:val="000000" w:themeColor="text1"/>
                                <w:sz w:val="21"/>
                                <w:szCs w:val="21"/>
                                <w:rtl/>
                              </w:rPr>
                              <w:t xml:space="preserve"> (2: 15)</w:t>
                            </w:r>
                          </w:p>
                          <w:p w14:paraId="4774799C"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ورغم أن النساء ممنوعات من تعليم الرجال في العبادة الجماعية، إلا أنهن يستطعن ​​دائم</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تعليم النساء والأطفال (تي 2: 3-5) وإعطاء التعليمات للرجال أيض</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على الأقل بشكل خاص، كما فعلت بريسكلا وأكيلا مع أبلوس (أع 18: 26)</w:t>
                            </w:r>
                            <w:r w:rsidRPr="00282DA8">
                              <w:rPr>
                                <w:rFonts w:ascii="Arial" w:hAnsi="Arial" w:cs="Arial"/>
                                <w:b/>
                                <w:bCs/>
                                <w:color w:val="000000" w:themeColor="text1"/>
                                <w:sz w:val="21"/>
                                <w:szCs w:val="21"/>
                              </w:rPr>
                              <w:t>.</w:t>
                            </w:r>
                          </w:p>
                          <w:p w14:paraId="5A6A2DB6" w14:textId="77777777" w:rsidR="00247DA6" w:rsidRPr="00282DA8" w:rsidRDefault="00247DA6">
                            <w:pPr>
                              <w:bidi/>
                              <w:rPr>
                                <w:rFonts w:ascii="Arial" w:hAnsi="Arial" w:cs="Arial"/>
                                <w:b/>
                                <w:bCs/>
                                <w:color w:val="000000" w:themeColor="text1"/>
                                <w:sz w:val="21"/>
                                <w:szCs w:val="21"/>
                                <w:rtl/>
                              </w:rPr>
                            </w:pPr>
                          </w:p>
                          <w:p w14:paraId="3668895E" w14:textId="77777777" w:rsidR="00247DA6" w:rsidRPr="00282DA8" w:rsidRDefault="00247DA6">
                            <w:pPr>
                              <w:bidi/>
                              <w:rPr>
                                <w:rFonts w:ascii="Arial" w:hAnsi="Arial" w:cs="Arial"/>
                                <w:b/>
                                <w:bCs/>
                                <w:color w:val="000000" w:themeColor="text1"/>
                                <w:sz w:val="21"/>
                                <w:szCs w:val="21"/>
                                <w:rtl/>
                              </w:rPr>
                            </w:pPr>
                          </w:p>
                          <w:p w14:paraId="636AA45A" w14:textId="77777777" w:rsidR="00247DA6" w:rsidRPr="00282DA8" w:rsidRDefault="00247DA6">
                            <w:pPr>
                              <w:bidi/>
                              <w:rPr>
                                <w:rFonts w:ascii="Arial" w:hAnsi="Arial" w:cs="Arial"/>
                                <w:b/>
                                <w:bCs/>
                                <w:color w:val="000000" w:themeColor="text1"/>
                                <w:sz w:val="21"/>
                                <w:szCs w:val="21"/>
                              </w:rPr>
                            </w:pPr>
                          </w:p>
                          <w:p w14:paraId="0D2FFC4C" w14:textId="77777777" w:rsidR="00247DA6" w:rsidRPr="00282DA8" w:rsidRDefault="00247DA6">
                            <w:pPr>
                              <w:bidi/>
                              <w:rPr>
                                <w:rFonts w:ascii="Arial" w:hAnsi="Arial" w:cs="Arial"/>
                                <w:b/>
                                <w:bCs/>
                                <w:color w:val="000000" w:themeColor="text1"/>
                                <w:sz w:val="21"/>
                                <w:szCs w:val="21"/>
                              </w:rPr>
                            </w:pPr>
                          </w:p>
                          <w:p w14:paraId="04EE9CCC"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لا تزال هناك عدة أسئلة</w:t>
                            </w:r>
                            <w:r w:rsidRPr="00282DA8">
                              <w:rPr>
                                <w:rFonts w:ascii="Arial" w:hAnsi="Arial" w:cs="Arial"/>
                                <w:b/>
                                <w:bCs/>
                                <w:color w:val="000000" w:themeColor="text1"/>
                                <w:sz w:val="21"/>
                                <w:szCs w:val="21"/>
                              </w:rPr>
                              <w:t>.</w:t>
                            </w:r>
                          </w:p>
                          <w:p w14:paraId="5101DF87"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 xml:space="preserve">ما الذي يشكل التعليم في خدمة العبادة في الكنيسة؟ شهادة، أو تأمل، أو تقرير تبشيري، أو </w:t>
                            </w:r>
                            <w:r w:rsidRPr="00282DA8">
                              <w:rPr>
                                <w:rFonts w:ascii="Arial" w:hAnsi="Arial" w:cs="Arial" w:hint="cs"/>
                                <w:b/>
                                <w:bCs/>
                                <w:color w:val="000000" w:themeColor="text1"/>
                                <w:sz w:val="21"/>
                                <w:szCs w:val="21"/>
                                <w:rtl/>
                              </w:rPr>
                              <w:t>ترنيم</w:t>
                            </w:r>
                            <w:r w:rsidRPr="00282DA8">
                              <w:rPr>
                                <w:rFonts w:ascii="Arial" w:hAnsi="Arial" w:cs="Arial"/>
                                <w:b/>
                                <w:bCs/>
                                <w:color w:val="000000" w:themeColor="text1"/>
                                <w:sz w:val="21"/>
                                <w:szCs w:val="21"/>
                                <w:rtl/>
                              </w:rPr>
                              <w:t xml:space="preserve"> منفرد، أو قراءة مقطع من الكتاب المقدس؟</w:t>
                            </w:r>
                          </w:p>
                          <w:p w14:paraId="4FE91855"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هل تنتهك المرأة وصية بولس إذا وافق شيوخ كنيستها، مدركين أنها معلمة كفؤة، على أن تقوم بتعليم الكنيسة كلها، بما في ذلك الرجال، في مجال اختصاصها الذي قد يتضمن أو لا يتضمن التفسير المباشر للكتاب المقدس؟</w:t>
                            </w:r>
                          </w:p>
                          <w:p w14:paraId="3C5749FF"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هل يجوز للمرأة أن تقوم بتعليم الرجال في أماكن بعيدة عن عبادة الكنيسة المحلية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أو ال</w:t>
                            </w:r>
                            <w:r w:rsidRPr="00282DA8">
                              <w:rPr>
                                <w:rFonts w:ascii="Arial" w:hAnsi="Arial" w:cs="Arial" w:hint="cs"/>
                                <w:b/>
                                <w:bCs/>
                                <w:color w:val="000000" w:themeColor="text1"/>
                                <w:sz w:val="21"/>
                                <w:szCs w:val="21"/>
                                <w:rtl/>
                              </w:rPr>
                              <w:t>إ</w:t>
                            </w:r>
                            <w:r w:rsidRPr="00282DA8">
                              <w:rPr>
                                <w:rFonts w:ascii="Arial" w:hAnsi="Arial" w:cs="Arial"/>
                                <w:b/>
                                <w:bCs/>
                                <w:color w:val="000000" w:themeColor="text1"/>
                                <w:sz w:val="21"/>
                                <w:szCs w:val="21"/>
                                <w:rtl/>
                              </w:rPr>
                              <w:t>جتماعات المرتبطة بالكنيسة (مثل دراسات الكتاب المقدس في المنزل)، مثل الفصول الدراسية في الكلية، أو التبشير الشخصي، أو خدمة الكتابة، أو في حقل ال</w:t>
                            </w:r>
                            <w:r w:rsidRPr="00282DA8">
                              <w:rPr>
                                <w:rFonts w:ascii="Arial" w:hAnsi="Arial" w:cs="Arial" w:hint="cs"/>
                                <w:b/>
                                <w:bCs/>
                                <w:color w:val="000000" w:themeColor="text1"/>
                                <w:sz w:val="21"/>
                                <w:szCs w:val="21"/>
                                <w:rtl/>
                              </w:rPr>
                              <w:t>إرسالية</w:t>
                            </w:r>
                            <w:r w:rsidRPr="00282DA8">
                              <w:rPr>
                                <w:rFonts w:ascii="Arial" w:hAnsi="Arial" w:cs="Arial"/>
                                <w:b/>
                                <w:bCs/>
                                <w:color w:val="000000" w:themeColor="text1"/>
                                <w:sz w:val="21"/>
                                <w:szCs w:val="21"/>
                                <w:rtl/>
                              </w:rPr>
                              <w:t xml:space="preserve"> حيث لا يخدم أي مبشرين من الذكور (راجع أع 18: 24-26)؟</w:t>
                            </w:r>
                          </w:p>
                          <w:p w14:paraId="7BBEA2A9" w14:textId="77777777" w:rsidR="00247DA6" w:rsidRPr="00282DA8" w:rsidRDefault="00247DA6">
                            <w:pPr>
                              <w:rPr>
                                <w:rFonts w:ascii="Arial" w:hAnsi="Arial" w:cs="Arial"/>
                                <w:b/>
                                <w:bCs/>
                                <w:color w:val="000000" w:themeColor="text1"/>
                                <w:sz w:val="21"/>
                                <w:szCs w:val="21"/>
                                <w:rtl/>
                              </w:rPr>
                            </w:pPr>
                          </w:p>
                          <w:p w14:paraId="5B73243B"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الخلاصة</w:t>
                            </w:r>
                          </w:p>
                          <w:p w14:paraId="6B41C891" w14:textId="77777777" w:rsidR="00247DA6" w:rsidRPr="00282DA8" w:rsidRDefault="00247DA6">
                            <w:pPr>
                              <w:rPr>
                                <w:rFonts w:ascii="Arial" w:hAnsi="Arial" w:cs="Arial"/>
                                <w:b/>
                                <w:bCs/>
                                <w:color w:val="000000" w:themeColor="text1"/>
                                <w:sz w:val="21"/>
                                <w:szCs w:val="21"/>
                                <w:rtl/>
                              </w:rPr>
                            </w:pPr>
                          </w:p>
                          <w:p w14:paraId="55B85A69"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ي</w:t>
                            </w:r>
                            <w:r w:rsidRPr="00282DA8">
                              <w:rPr>
                                <w:rFonts w:ascii="Arial" w:hAnsi="Arial" w:cs="Arial"/>
                                <w:b/>
                                <w:bCs/>
                                <w:color w:val="000000" w:themeColor="text1"/>
                                <w:sz w:val="21"/>
                                <w:szCs w:val="21"/>
                                <w:rtl/>
                              </w:rPr>
                              <w:t>ؤكد الكتاب المقدس أن النساء متساويات مع الرجال باعتبارهن حاملات صورة الله وفي مكانتهن الشخصية أمام الله والكنيسة</w:t>
                            </w:r>
                            <w:r w:rsidRPr="00282DA8">
                              <w:rPr>
                                <w:rFonts w:ascii="Arial" w:hAnsi="Arial" w:cs="Arial"/>
                                <w:b/>
                                <w:bCs/>
                                <w:color w:val="000000" w:themeColor="text1"/>
                                <w:sz w:val="21"/>
                                <w:szCs w:val="21"/>
                              </w:rPr>
                              <w:t>.</w:t>
                            </w:r>
                          </w:p>
                          <w:p w14:paraId="1C71522D"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 يؤكد الكتاب المقدس أن النساء متميزات في أنوثتهن عن الرجال في ذكورتهم كما خلقهم الله ورتبهم.</w:t>
                            </w:r>
                          </w:p>
                          <w:p w14:paraId="426A4EA1" w14:textId="77777777" w:rsidR="00247DA6" w:rsidRPr="00282DA8" w:rsidRDefault="00247DA6">
                            <w:pPr>
                              <w:bidi/>
                              <w:rPr>
                                <w:rFonts w:ascii="Arial" w:hAnsi="Arial" w:cs="Arial"/>
                                <w:b/>
                                <w:bCs/>
                                <w:color w:val="000000" w:themeColor="text1"/>
                                <w:sz w:val="21"/>
                                <w:szCs w:val="21"/>
                                <w:rtl/>
                              </w:rPr>
                            </w:pPr>
                          </w:p>
                          <w:p w14:paraId="03575EDE" w14:textId="77777777" w:rsidR="00247DA6" w:rsidRPr="00282DA8" w:rsidRDefault="00247DA6">
                            <w:pPr>
                              <w:bidi/>
                              <w:rPr>
                                <w:rFonts w:ascii="Arial" w:hAnsi="Arial" w:cs="Arial"/>
                                <w:b/>
                                <w:bCs/>
                                <w:color w:val="000000" w:themeColor="text1"/>
                                <w:sz w:val="21"/>
                                <w:szCs w:val="21"/>
                                <w:rtl/>
                              </w:rPr>
                            </w:pPr>
                          </w:p>
                          <w:p w14:paraId="49DF1F19" w14:textId="77777777" w:rsidR="00247DA6" w:rsidRPr="00282DA8" w:rsidRDefault="00247DA6">
                            <w:pPr>
                              <w:bidi/>
                              <w:rPr>
                                <w:rFonts w:ascii="Arial" w:hAnsi="Arial" w:cs="Arial"/>
                                <w:b/>
                                <w:bCs/>
                                <w:color w:val="000000" w:themeColor="text1"/>
                                <w:sz w:val="21"/>
                                <w:szCs w:val="21"/>
                                <w:rtl/>
                              </w:rPr>
                            </w:pPr>
                          </w:p>
                          <w:p w14:paraId="0FB8E19E" w14:textId="77777777" w:rsidR="00247DA6" w:rsidRPr="00282DA8" w:rsidRDefault="00247DA6">
                            <w:pPr>
                              <w:bidi/>
                              <w:rPr>
                                <w:rFonts w:ascii="Arial" w:hAnsi="Arial" w:cs="Arial"/>
                                <w:b/>
                                <w:bCs/>
                                <w:color w:val="000000" w:themeColor="text1"/>
                                <w:sz w:val="21"/>
                                <w:szCs w:val="21"/>
                                <w:rtl/>
                              </w:rPr>
                            </w:pPr>
                          </w:p>
                          <w:p w14:paraId="42B43494" w14:textId="77777777" w:rsidR="00247DA6" w:rsidRPr="00282DA8" w:rsidRDefault="00247DA6">
                            <w:pPr>
                              <w:bidi/>
                              <w:rPr>
                                <w:rFonts w:ascii="Arial" w:hAnsi="Arial" w:cs="Arial"/>
                                <w:b/>
                                <w:bCs/>
                                <w:color w:val="000000" w:themeColor="text1"/>
                                <w:sz w:val="21"/>
                                <w:szCs w:val="21"/>
                                <w:rtl/>
                              </w:rPr>
                            </w:pPr>
                          </w:p>
                          <w:p w14:paraId="1651E4DD" w14:textId="77777777" w:rsidR="00247DA6" w:rsidRPr="00282DA8" w:rsidRDefault="00247DA6">
                            <w:pPr>
                              <w:bidi/>
                              <w:rPr>
                                <w:rFonts w:ascii="Arial" w:hAnsi="Arial" w:cs="Arial"/>
                                <w:b/>
                                <w:bCs/>
                                <w:color w:val="000000" w:themeColor="text1"/>
                                <w:sz w:val="21"/>
                                <w:szCs w:val="21"/>
                                <w:rtl/>
                              </w:rPr>
                            </w:pPr>
                          </w:p>
                          <w:p w14:paraId="5EC5B69E" w14:textId="77777777" w:rsidR="00247DA6" w:rsidRPr="00282DA8"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32F5B53B" id="Rectangle 127" o:spid="_x0000_s1099" style="position:absolute;left:0;text-align:left;margin-left:109.05pt;margin-top:2.6pt;width:128.1pt;height:691.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" fillcolor="white [3212]" stroked="f" strokeweight="1pt">
                <v:textbox>
                  <w:txbxContent>
                    <w:p w14:paraId="6C2AF7E2"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بهذا ستعمل على خلاصها في خطة الله المنظمة وستحصد المكافأة الأبدية</w:t>
                      </w:r>
                      <w:r w:rsidRPr="00282DA8">
                        <w:rPr>
                          <w:rFonts w:ascii="Arial" w:hAnsi="Arial" w:cs="Arial" w:hint="cs"/>
                          <w:b/>
                          <w:bCs/>
                          <w:color w:val="000000" w:themeColor="text1"/>
                          <w:sz w:val="21"/>
                          <w:szCs w:val="21"/>
                          <w:rtl/>
                        </w:rPr>
                        <w:t xml:space="preserve"> (2: 15)</w:t>
                      </w:r>
                    </w:p>
                    <w:p w14:paraId="4774799C"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ورغم أن النساء ممنوعات من تعليم الرجال في العبادة الجماعية، إلا أنهن يستطعن ​​دائم</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تعليم النساء والأطفال (تي 2: 3-5) وإعطاء التعليمات للرجال أيض</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على الأقل بشكل خاص، كما فعلت بريسكلا وأكيلا مع أبلوس (أع 18: 26)</w:t>
                      </w:r>
                      <w:r w:rsidRPr="00282DA8">
                        <w:rPr>
                          <w:rFonts w:ascii="Arial" w:hAnsi="Arial" w:cs="Arial"/>
                          <w:b/>
                          <w:bCs/>
                          <w:color w:val="000000" w:themeColor="text1"/>
                          <w:sz w:val="21"/>
                          <w:szCs w:val="21"/>
                        </w:rPr>
                        <w:t>.</w:t>
                      </w:r>
                    </w:p>
                    <w:p w14:paraId="5A6A2DB6" w14:textId="77777777" w:rsidR="00247DA6" w:rsidRPr="00282DA8" w:rsidRDefault="00247DA6">
                      <w:pPr>
                        <w:bidi/>
                        <w:rPr>
                          <w:rFonts w:ascii="Arial" w:hAnsi="Arial" w:cs="Arial"/>
                          <w:b/>
                          <w:bCs/>
                          <w:color w:val="000000" w:themeColor="text1"/>
                          <w:sz w:val="21"/>
                          <w:szCs w:val="21"/>
                          <w:rtl/>
                        </w:rPr>
                      </w:pPr>
                    </w:p>
                    <w:p w14:paraId="3668895E" w14:textId="77777777" w:rsidR="00247DA6" w:rsidRPr="00282DA8" w:rsidRDefault="00247DA6">
                      <w:pPr>
                        <w:bidi/>
                        <w:rPr>
                          <w:rFonts w:ascii="Arial" w:hAnsi="Arial" w:cs="Arial"/>
                          <w:b/>
                          <w:bCs/>
                          <w:color w:val="000000" w:themeColor="text1"/>
                          <w:sz w:val="21"/>
                          <w:szCs w:val="21"/>
                          <w:rtl/>
                        </w:rPr>
                      </w:pPr>
                    </w:p>
                    <w:p w14:paraId="636AA45A" w14:textId="77777777" w:rsidR="00247DA6" w:rsidRPr="00282DA8" w:rsidRDefault="00247DA6">
                      <w:pPr>
                        <w:bidi/>
                        <w:rPr>
                          <w:rFonts w:ascii="Arial" w:hAnsi="Arial" w:cs="Arial"/>
                          <w:b/>
                          <w:bCs/>
                          <w:color w:val="000000" w:themeColor="text1"/>
                          <w:sz w:val="21"/>
                          <w:szCs w:val="21"/>
                        </w:rPr>
                      </w:pPr>
                    </w:p>
                    <w:p w14:paraId="0D2FFC4C" w14:textId="77777777" w:rsidR="00247DA6" w:rsidRPr="00282DA8" w:rsidRDefault="00247DA6">
                      <w:pPr>
                        <w:bidi/>
                        <w:rPr>
                          <w:rFonts w:ascii="Arial" w:hAnsi="Arial" w:cs="Arial"/>
                          <w:b/>
                          <w:bCs/>
                          <w:color w:val="000000" w:themeColor="text1"/>
                          <w:sz w:val="21"/>
                          <w:szCs w:val="21"/>
                        </w:rPr>
                      </w:pPr>
                    </w:p>
                    <w:p w14:paraId="04EE9CCC"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لا تزال هناك عدة أسئلة</w:t>
                      </w:r>
                      <w:r w:rsidRPr="00282DA8">
                        <w:rPr>
                          <w:rFonts w:ascii="Arial" w:hAnsi="Arial" w:cs="Arial"/>
                          <w:b/>
                          <w:bCs/>
                          <w:color w:val="000000" w:themeColor="text1"/>
                          <w:sz w:val="21"/>
                          <w:szCs w:val="21"/>
                        </w:rPr>
                        <w:t>.</w:t>
                      </w:r>
                    </w:p>
                    <w:p w14:paraId="5101DF87"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 xml:space="preserve">ما الذي يشكل التعليم في خدمة العبادة في الكنيسة؟ شهادة، أو تأمل، أو تقرير تبشيري، أو </w:t>
                      </w:r>
                      <w:r w:rsidRPr="00282DA8">
                        <w:rPr>
                          <w:rFonts w:ascii="Arial" w:hAnsi="Arial" w:cs="Arial" w:hint="cs"/>
                          <w:b/>
                          <w:bCs/>
                          <w:color w:val="000000" w:themeColor="text1"/>
                          <w:sz w:val="21"/>
                          <w:szCs w:val="21"/>
                          <w:rtl/>
                        </w:rPr>
                        <w:t>ترنيم</w:t>
                      </w:r>
                      <w:r w:rsidRPr="00282DA8">
                        <w:rPr>
                          <w:rFonts w:ascii="Arial" w:hAnsi="Arial" w:cs="Arial"/>
                          <w:b/>
                          <w:bCs/>
                          <w:color w:val="000000" w:themeColor="text1"/>
                          <w:sz w:val="21"/>
                          <w:szCs w:val="21"/>
                          <w:rtl/>
                        </w:rPr>
                        <w:t xml:space="preserve"> منفرد، أو قراءة مقطع من الكتاب المقدس؟</w:t>
                      </w:r>
                    </w:p>
                    <w:p w14:paraId="4FE91855"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هل تنتهك المرأة وصية بولس إذا وافق شيوخ كنيستها، مدركين أنها معلمة كفؤة، على أن تقوم بتعليم الكنيسة كلها، بما في ذلك الرجال، في مجال اختصاصها الذي قد يتضمن أو لا يتضمن التفسير المباشر للكتاب المقدس؟</w:t>
                      </w:r>
                    </w:p>
                    <w:p w14:paraId="3C5749FF"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هل يجوز للمرأة أن تقوم بتعليم الرجال في أماكن بعيدة عن عبادة الكنيسة المحلية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أو ال</w:t>
                      </w:r>
                      <w:r w:rsidRPr="00282DA8">
                        <w:rPr>
                          <w:rFonts w:ascii="Arial" w:hAnsi="Arial" w:cs="Arial" w:hint="cs"/>
                          <w:b/>
                          <w:bCs/>
                          <w:color w:val="000000" w:themeColor="text1"/>
                          <w:sz w:val="21"/>
                          <w:szCs w:val="21"/>
                          <w:rtl/>
                        </w:rPr>
                        <w:t>إ</w:t>
                      </w:r>
                      <w:r w:rsidRPr="00282DA8">
                        <w:rPr>
                          <w:rFonts w:ascii="Arial" w:hAnsi="Arial" w:cs="Arial"/>
                          <w:b/>
                          <w:bCs/>
                          <w:color w:val="000000" w:themeColor="text1"/>
                          <w:sz w:val="21"/>
                          <w:szCs w:val="21"/>
                          <w:rtl/>
                        </w:rPr>
                        <w:t>جتماعات المرتبطة بالكنيسة (مثل دراسات الكتاب المقدس في المنزل)، مثل الفصول الدراسية في الكلية، أو التبشير الشخصي، أو خدمة الكتابة، أو في حقل ال</w:t>
                      </w:r>
                      <w:r w:rsidRPr="00282DA8">
                        <w:rPr>
                          <w:rFonts w:ascii="Arial" w:hAnsi="Arial" w:cs="Arial" w:hint="cs"/>
                          <w:b/>
                          <w:bCs/>
                          <w:color w:val="000000" w:themeColor="text1"/>
                          <w:sz w:val="21"/>
                          <w:szCs w:val="21"/>
                          <w:rtl/>
                        </w:rPr>
                        <w:t>إرسالية</w:t>
                      </w:r>
                      <w:r w:rsidRPr="00282DA8">
                        <w:rPr>
                          <w:rFonts w:ascii="Arial" w:hAnsi="Arial" w:cs="Arial"/>
                          <w:b/>
                          <w:bCs/>
                          <w:color w:val="000000" w:themeColor="text1"/>
                          <w:sz w:val="21"/>
                          <w:szCs w:val="21"/>
                          <w:rtl/>
                        </w:rPr>
                        <w:t xml:space="preserve"> حيث لا يخدم أي مبشرين من الذكور (راجع أع 18: 24-26)؟</w:t>
                      </w:r>
                    </w:p>
                    <w:p w14:paraId="7BBEA2A9" w14:textId="77777777" w:rsidR="00247DA6" w:rsidRPr="00282DA8" w:rsidRDefault="00247DA6">
                      <w:pPr>
                        <w:rPr>
                          <w:rFonts w:ascii="Arial" w:hAnsi="Arial" w:cs="Arial"/>
                          <w:b/>
                          <w:bCs/>
                          <w:color w:val="000000" w:themeColor="text1"/>
                          <w:sz w:val="21"/>
                          <w:szCs w:val="21"/>
                          <w:rtl/>
                        </w:rPr>
                      </w:pPr>
                    </w:p>
                    <w:p w14:paraId="5B73243B"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الخلاصة</w:t>
                      </w:r>
                    </w:p>
                    <w:p w14:paraId="6B41C891" w14:textId="77777777" w:rsidR="00247DA6" w:rsidRPr="00282DA8" w:rsidRDefault="00247DA6">
                      <w:pPr>
                        <w:rPr>
                          <w:rFonts w:ascii="Arial" w:hAnsi="Arial" w:cs="Arial"/>
                          <w:b/>
                          <w:bCs/>
                          <w:color w:val="000000" w:themeColor="text1"/>
                          <w:sz w:val="21"/>
                          <w:szCs w:val="21"/>
                          <w:rtl/>
                        </w:rPr>
                      </w:pPr>
                    </w:p>
                    <w:p w14:paraId="55B85A69"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ي</w:t>
                      </w:r>
                      <w:r w:rsidRPr="00282DA8">
                        <w:rPr>
                          <w:rFonts w:ascii="Arial" w:hAnsi="Arial" w:cs="Arial"/>
                          <w:b/>
                          <w:bCs/>
                          <w:color w:val="000000" w:themeColor="text1"/>
                          <w:sz w:val="21"/>
                          <w:szCs w:val="21"/>
                          <w:rtl/>
                        </w:rPr>
                        <w:t>ؤكد الكتاب المقدس أن النساء متساويات مع الرجال باعتبارهن حاملات صورة الله وفي مكانتهن الشخصية أمام الله والكنيسة</w:t>
                      </w:r>
                      <w:r w:rsidRPr="00282DA8">
                        <w:rPr>
                          <w:rFonts w:ascii="Arial" w:hAnsi="Arial" w:cs="Arial"/>
                          <w:b/>
                          <w:bCs/>
                          <w:color w:val="000000" w:themeColor="text1"/>
                          <w:sz w:val="21"/>
                          <w:szCs w:val="21"/>
                        </w:rPr>
                        <w:t>.</w:t>
                      </w:r>
                    </w:p>
                    <w:p w14:paraId="1C71522D"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 يؤكد الكتاب المقدس أن النساء متميزات في أنوثتهن عن الرجال في ذكورتهم كما خلقهم الله ورتبهم.</w:t>
                      </w:r>
                    </w:p>
                    <w:p w14:paraId="426A4EA1" w14:textId="77777777" w:rsidR="00247DA6" w:rsidRPr="00282DA8" w:rsidRDefault="00247DA6">
                      <w:pPr>
                        <w:bidi/>
                        <w:rPr>
                          <w:rFonts w:ascii="Arial" w:hAnsi="Arial" w:cs="Arial"/>
                          <w:b/>
                          <w:bCs/>
                          <w:color w:val="000000" w:themeColor="text1"/>
                          <w:sz w:val="21"/>
                          <w:szCs w:val="21"/>
                          <w:rtl/>
                        </w:rPr>
                      </w:pPr>
                    </w:p>
                    <w:p w14:paraId="03575EDE" w14:textId="77777777" w:rsidR="00247DA6" w:rsidRPr="00282DA8" w:rsidRDefault="00247DA6">
                      <w:pPr>
                        <w:bidi/>
                        <w:rPr>
                          <w:rFonts w:ascii="Arial" w:hAnsi="Arial" w:cs="Arial"/>
                          <w:b/>
                          <w:bCs/>
                          <w:color w:val="000000" w:themeColor="text1"/>
                          <w:sz w:val="21"/>
                          <w:szCs w:val="21"/>
                          <w:rtl/>
                        </w:rPr>
                      </w:pPr>
                    </w:p>
                    <w:p w14:paraId="49DF1F19" w14:textId="77777777" w:rsidR="00247DA6" w:rsidRPr="00282DA8" w:rsidRDefault="00247DA6">
                      <w:pPr>
                        <w:bidi/>
                        <w:rPr>
                          <w:rFonts w:ascii="Arial" w:hAnsi="Arial" w:cs="Arial"/>
                          <w:b/>
                          <w:bCs/>
                          <w:color w:val="000000" w:themeColor="text1"/>
                          <w:sz w:val="21"/>
                          <w:szCs w:val="21"/>
                          <w:rtl/>
                        </w:rPr>
                      </w:pPr>
                    </w:p>
                    <w:p w14:paraId="0FB8E19E" w14:textId="77777777" w:rsidR="00247DA6" w:rsidRPr="00282DA8" w:rsidRDefault="00247DA6">
                      <w:pPr>
                        <w:bidi/>
                        <w:rPr>
                          <w:rFonts w:ascii="Arial" w:hAnsi="Arial" w:cs="Arial"/>
                          <w:b/>
                          <w:bCs/>
                          <w:color w:val="000000" w:themeColor="text1"/>
                          <w:sz w:val="21"/>
                          <w:szCs w:val="21"/>
                          <w:rtl/>
                        </w:rPr>
                      </w:pPr>
                    </w:p>
                    <w:p w14:paraId="42B43494" w14:textId="77777777" w:rsidR="00247DA6" w:rsidRPr="00282DA8" w:rsidRDefault="00247DA6">
                      <w:pPr>
                        <w:bidi/>
                        <w:rPr>
                          <w:rFonts w:ascii="Arial" w:hAnsi="Arial" w:cs="Arial"/>
                          <w:b/>
                          <w:bCs/>
                          <w:color w:val="000000" w:themeColor="text1"/>
                          <w:sz w:val="21"/>
                          <w:szCs w:val="21"/>
                          <w:rtl/>
                        </w:rPr>
                      </w:pPr>
                    </w:p>
                    <w:p w14:paraId="1651E4DD" w14:textId="77777777" w:rsidR="00247DA6" w:rsidRPr="00282DA8" w:rsidRDefault="00247DA6">
                      <w:pPr>
                        <w:bidi/>
                        <w:rPr>
                          <w:rFonts w:ascii="Arial" w:hAnsi="Arial" w:cs="Arial"/>
                          <w:b/>
                          <w:bCs/>
                          <w:color w:val="000000" w:themeColor="text1"/>
                          <w:sz w:val="21"/>
                          <w:szCs w:val="21"/>
                          <w:rtl/>
                        </w:rPr>
                      </w:pPr>
                    </w:p>
                    <w:p w14:paraId="5EC5B69E" w14:textId="77777777" w:rsidR="00247DA6" w:rsidRPr="00282DA8" w:rsidRDefault="00247DA6">
                      <w:pPr>
                        <w:bidi/>
                        <w:rPr>
                          <w:rFonts w:ascii="Arial" w:hAnsi="Arial" w:cs="Arial"/>
                          <w:b/>
                          <w:bCs/>
                          <w:color w:val="000000" w:themeColor="text1"/>
                          <w:sz w:val="21"/>
                          <w:szCs w:val="21"/>
                        </w:rPr>
                      </w:pPr>
                    </w:p>
                  </w:txbxContent>
                </v:textbox>
              </v:rect>
            </w:pict>
          </mc:Fallback>
        </mc:AlternateContent>
      </w:r>
      <w:r>
        <w:rPr>
          <w:rFonts w:ascii="Arial" w:hAnsi="Arial" w:cs="Arial"/>
          <w:noProof/>
          <w:sz w:val="44"/>
          <w:szCs w:val="18"/>
        </w:rPr>
        <mc:AlternateContent>
          <mc:Choice Requires="wps">
            <w:drawing>
              <wp:anchor distT="0" distB="0" distL="114300" distR="114300" simplePos="0" relativeHeight="251723776" behindDoc="0" locked="0" layoutInCell="1" allowOverlap="1" wp14:anchorId="7A39B0C7" wp14:editId="359942B6">
                <wp:simplePos x="0" y="0"/>
                <wp:positionH relativeFrom="column">
                  <wp:posOffset>4508626</wp:posOffset>
                </wp:positionH>
                <wp:positionV relativeFrom="paragraph">
                  <wp:posOffset>33057</wp:posOffset>
                </wp:positionV>
                <wp:extent cx="1597025" cy="6221715"/>
                <wp:effectExtent l="0" t="0" r="3175" b="1905"/>
                <wp:wrapNone/>
                <wp:docPr id="1022291614" name="Rectangle 129"/>
                <wp:cNvGraphicFramePr/>
                <a:graphic xmlns:a="http://schemas.openxmlformats.org/drawingml/2006/main">
                  <a:graphicData uri="http://schemas.microsoft.com/office/word/2010/wordprocessingShape">
                    <wps:wsp>
                      <wps:cNvSpPr/>
                      <wps:spPr>
                        <a:xfrm>
                          <a:off x="0" y="0"/>
                          <a:ext cx="1597025" cy="62217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C136E1" w14:textId="77777777" w:rsidR="00247DA6" w:rsidRPr="00282DA8" w:rsidRDefault="00000000">
                            <w:pPr>
                              <w:bidi/>
                              <w:rPr>
                                <w:rFonts w:ascii="Arial" w:hAnsi="Arial" w:cs="Arial"/>
                                <w:b/>
                                <w:bCs/>
                                <w:color w:val="000000" w:themeColor="text1"/>
                                <w:sz w:val="21"/>
                                <w:szCs w:val="21"/>
                                <w:lang w:bidi="ar-JO"/>
                              </w:rPr>
                            </w:pPr>
                            <w:r w:rsidRPr="00282DA8">
                              <w:rPr>
                                <w:rFonts w:ascii="Arial" w:hAnsi="Arial" w:cs="Arial" w:hint="cs"/>
                                <w:b/>
                                <w:bCs/>
                                <w:color w:val="000000" w:themeColor="text1"/>
                                <w:sz w:val="21"/>
                                <w:szCs w:val="21"/>
                                <w:rtl/>
                              </w:rPr>
                              <w:t>التي تتعلق بوظيفة الشيخ/الراعي، هناك جدل فيما إذا كان هذا المنع بخصوص تعليم نصوص الكتاب المقدس أو العقائد الكتابية، يمتد</w:t>
                            </w:r>
                            <w:r w:rsidRPr="00282DA8">
                              <w:rPr>
                                <w:rFonts w:ascii="Arial" w:hAnsi="Arial" w:cs="Arial"/>
                                <w:b/>
                                <w:bCs/>
                                <w:color w:val="000000" w:themeColor="text1"/>
                                <w:sz w:val="21"/>
                                <w:szCs w:val="21"/>
                              </w:rPr>
                              <w:t xml:space="preserve"> </w:t>
                            </w:r>
                            <w:r w:rsidRPr="00282DA8">
                              <w:rPr>
                                <w:rFonts w:ascii="Arial" w:hAnsi="Arial" w:cs="Arial" w:hint="cs"/>
                                <w:b/>
                                <w:bCs/>
                                <w:color w:val="000000" w:themeColor="text1"/>
                                <w:sz w:val="21"/>
                                <w:szCs w:val="21"/>
                                <w:rtl/>
                                <w:lang w:bidi="ar-JO"/>
                              </w:rPr>
                              <w:t xml:space="preserve"> إلى أبعد من حدود العبادة الجماعية أو الإجتماعات المرتبطة بالكنيسة.</w:t>
                            </w:r>
                          </w:p>
                          <w:p w14:paraId="03630266"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هناك العديد من مجالات القيادة والخدمة التي تناسب النساء، والتي تقتصر فقط على المواقف التي تتولى فيها المرأة سلطة الرئاسة على رجل أو رجال</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وتشمل هذه المجالات التعليم المسيحي، وال</w:t>
                            </w:r>
                            <w:r w:rsidRPr="00282DA8">
                              <w:rPr>
                                <w:rFonts w:ascii="Arial" w:hAnsi="Arial" w:cs="Arial" w:hint="cs"/>
                                <w:b/>
                                <w:bCs/>
                                <w:color w:val="000000" w:themeColor="text1"/>
                                <w:sz w:val="21"/>
                                <w:szCs w:val="21"/>
                                <w:rtl/>
                              </w:rPr>
                              <w:t>وصول</w:t>
                            </w:r>
                            <w:r w:rsidRPr="00282DA8">
                              <w:rPr>
                                <w:rFonts w:ascii="Arial" w:hAnsi="Arial" w:cs="Arial"/>
                                <w:b/>
                                <w:bCs/>
                                <w:color w:val="000000" w:themeColor="text1"/>
                                <w:sz w:val="21"/>
                                <w:szCs w:val="21"/>
                                <w:rtl/>
                              </w:rPr>
                              <w:t xml:space="preserve"> والتبشير، والخدمات الرعوية المتخصصة، وإدارة الكنيسة، وخدمة الموسيقى، وخدمة الصلاة، وخدمة الخدمة، وخدمة الكتابة. ربما يكون من المفيد استخدام دليلين كتابيين لتقييم مواقف معينة</w:t>
                            </w:r>
                            <w:r w:rsidRPr="00282DA8">
                              <w:rPr>
                                <w:rFonts w:ascii="Arial" w:hAnsi="Arial" w:cs="Arial"/>
                                <w:b/>
                                <w:bCs/>
                                <w:color w:val="000000" w:themeColor="text1"/>
                                <w:sz w:val="21"/>
                                <w:szCs w:val="21"/>
                              </w:rPr>
                              <w:t>:</w:t>
                            </w:r>
                          </w:p>
                          <w:p w14:paraId="085FC06D" w14:textId="77777777" w:rsidR="00247DA6" w:rsidRPr="00282DA8" w:rsidRDefault="00000000">
                            <w:pPr>
                              <w:bidi/>
                              <w:rPr>
                                <w:rFonts w:ascii="Arial" w:hAnsi="Arial" w:cs="Arial"/>
                                <w:b/>
                                <w:bCs/>
                                <w:color w:val="000000" w:themeColor="text1"/>
                                <w:sz w:val="21"/>
                                <w:szCs w:val="21"/>
                              </w:rPr>
                            </w:pPr>
                            <w:r w:rsidRPr="00282DA8">
                              <w:rPr>
                                <w:rFonts w:ascii="Arial" w:hAnsi="Arial" w:cs="Arial" w:hint="cs"/>
                                <w:b/>
                                <w:bCs/>
                                <w:color w:val="000000" w:themeColor="text1"/>
                                <w:sz w:val="21"/>
                                <w:szCs w:val="21"/>
                                <w:rtl/>
                              </w:rPr>
                              <w:t>1.</w:t>
                            </w:r>
                            <w:r w:rsidRPr="00282DA8">
                              <w:rPr>
                                <w:rFonts w:ascii="Arial" w:hAnsi="Arial" w:cs="Arial"/>
                                <w:b/>
                                <w:bCs/>
                                <w:color w:val="000000" w:themeColor="text1"/>
                                <w:sz w:val="21"/>
                                <w:szCs w:val="21"/>
                                <w:rtl/>
                              </w:rPr>
                              <w:t>هل يؤكد تفسيرنا أو تطبيقنا لفقرة كتابية في موقف معين على المساواة الشخصية للمرأة مع الرجل؟</w:t>
                            </w:r>
                          </w:p>
                          <w:p w14:paraId="5C65C001" w14:textId="77777777" w:rsidR="00247DA6" w:rsidRPr="00282DA8" w:rsidRDefault="00000000">
                            <w:pPr>
                              <w:bidi/>
                              <w:rPr>
                                <w:rFonts w:ascii="Arial" w:hAnsi="Arial" w:cs="Arial"/>
                                <w:b/>
                                <w:bCs/>
                                <w:color w:val="000000" w:themeColor="text1"/>
                                <w:sz w:val="21"/>
                                <w:szCs w:val="21"/>
                                <w:rtl/>
                              </w:rPr>
                            </w:pPr>
                            <w:r w:rsidRPr="00282DA8">
                              <w:rPr>
                                <w:rFonts w:ascii="Arial" w:hAnsi="Arial" w:cs="Arial" w:hint="cs"/>
                                <w:b/>
                                <w:bCs/>
                                <w:color w:val="000000" w:themeColor="text1"/>
                                <w:sz w:val="21"/>
                                <w:szCs w:val="21"/>
                                <w:rtl/>
                              </w:rPr>
                              <w:t>2.</w:t>
                            </w:r>
                            <w:r w:rsidRPr="00282DA8">
                              <w:rPr>
                                <w:rFonts w:ascii="Arial" w:hAnsi="Arial" w:cs="Arial"/>
                                <w:b/>
                                <w:bCs/>
                                <w:color w:val="000000" w:themeColor="text1"/>
                                <w:sz w:val="21"/>
                                <w:szCs w:val="21"/>
                              </w:rPr>
                              <w:t xml:space="preserve"> </w:t>
                            </w:r>
                            <w:r w:rsidRPr="00282DA8">
                              <w:rPr>
                                <w:rFonts w:ascii="Arial" w:hAnsi="Arial" w:cs="Arial"/>
                                <w:b/>
                                <w:bCs/>
                                <w:color w:val="000000" w:themeColor="text1"/>
                                <w:sz w:val="21"/>
                                <w:szCs w:val="21"/>
                                <w:rtl/>
                              </w:rPr>
                              <w:t>هل يؤكد تفسيرنا أو تطبيقنا لفقرة كتابية في موقف معين على مسؤولية المرأة عن الخضوع الطوعي لمسؤولية الرجل عن الرئاسة في المنزل والكنيسة؟</w:t>
                            </w:r>
                          </w:p>
                          <w:p w14:paraId="4683DF39" w14:textId="77777777" w:rsidR="00247DA6" w:rsidRPr="00282DA8" w:rsidRDefault="00000000">
                            <w:pPr>
                              <w:bidi/>
                              <w:rPr>
                                <w:rFonts w:ascii="Arial" w:hAnsi="Arial" w:cs="Arial"/>
                                <w:b/>
                                <w:bCs/>
                                <w:color w:val="000000" w:themeColor="text1"/>
                                <w:sz w:val="21"/>
                                <w:szCs w:val="21"/>
                                <w:rtl/>
                              </w:rPr>
                            </w:pPr>
                            <w:r w:rsidRPr="00282DA8">
                              <w:rPr>
                                <w:rFonts w:ascii="Arial" w:hAnsi="Arial" w:cs="Arial" w:hint="cs"/>
                                <w:b/>
                                <w:bCs/>
                                <w:color w:val="000000" w:themeColor="text1"/>
                                <w:sz w:val="21"/>
                                <w:szCs w:val="21"/>
                                <w:rtl/>
                              </w:rPr>
                              <w:t>تموز</w:t>
                            </w:r>
                            <w:r w:rsidRPr="00282DA8">
                              <w:rPr>
                                <w:rFonts w:ascii="Arial" w:hAnsi="Arial" w:cs="Arial"/>
                                <w:b/>
                                <w:bCs/>
                                <w:color w:val="000000" w:themeColor="text1"/>
                                <w:sz w:val="21"/>
                                <w:szCs w:val="21"/>
                                <w:rtl/>
                              </w:rPr>
                              <w:t xml:space="preserve"> 1997</w:t>
                            </w:r>
                          </w:p>
                          <w:p w14:paraId="4C176705" w14:textId="77777777" w:rsidR="00247DA6" w:rsidRPr="00282DA8" w:rsidRDefault="00247DA6">
                            <w:pPr>
                              <w:bidi/>
                              <w:rPr>
                                <w:rFonts w:ascii="Arial" w:hAnsi="Arial" w:cs="Arial"/>
                                <w:b/>
                                <w:bCs/>
                                <w:color w:val="000000" w:themeColor="text1"/>
                                <w:sz w:val="21"/>
                                <w:szCs w:val="21"/>
                                <w:rtl/>
                              </w:rPr>
                            </w:pPr>
                          </w:p>
                          <w:p w14:paraId="38D81870" w14:textId="77777777" w:rsidR="00247DA6" w:rsidRPr="00282DA8" w:rsidRDefault="00247DA6">
                            <w:pPr>
                              <w:bidi/>
                              <w:rPr>
                                <w:rFonts w:ascii="Arial" w:hAnsi="Arial" w:cs="Arial"/>
                                <w:b/>
                                <w:bCs/>
                                <w:color w:val="000000" w:themeColor="text1"/>
                                <w:sz w:val="21"/>
                                <w:szCs w:val="21"/>
                                <w:rtl/>
                              </w:rPr>
                            </w:pPr>
                          </w:p>
                          <w:p w14:paraId="552E508F" w14:textId="77777777" w:rsidR="00247DA6" w:rsidRPr="00282DA8" w:rsidRDefault="00247DA6">
                            <w:pPr>
                              <w:bidi/>
                              <w:rPr>
                                <w:rFonts w:ascii="Arial" w:hAnsi="Arial" w:cs="Arial"/>
                                <w:b/>
                                <w:bCs/>
                                <w:color w:val="000000" w:themeColor="text1"/>
                                <w:sz w:val="21"/>
                                <w:szCs w:val="21"/>
                                <w:rtl/>
                              </w:rPr>
                            </w:pPr>
                          </w:p>
                          <w:p w14:paraId="6CD56FEA" w14:textId="77777777" w:rsidR="00247DA6" w:rsidRPr="00282DA8" w:rsidRDefault="00247DA6">
                            <w:pPr>
                              <w:bidi/>
                              <w:rPr>
                                <w:rFonts w:ascii="Arial" w:hAnsi="Arial" w:cs="Arial"/>
                                <w:b/>
                                <w:bCs/>
                                <w:color w:val="000000" w:themeColor="text1"/>
                                <w:sz w:val="21"/>
                                <w:szCs w:val="21"/>
                                <w:rtl/>
                              </w:rPr>
                            </w:pPr>
                          </w:p>
                          <w:p w14:paraId="53334869" w14:textId="77777777" w:rsidR="00247DA6" w:rsidRPr="00282DA8" w:rsidRDefault="00247DA6">
                            <w:pPr>
                              <w:bidi/>
                              <w:rPr>
                                <w:rFonts w:ascii="Arial" w:hAnsi="Arial" w:cs="Arial"/>
                                <w:b/>
                                <w:bCs/>
                                <w:color w:val="000000" w:themeColor="text1"/>
                                <w:sz w:val="21"/>
                                <w:szCs w:val="21"/>
                                <w:rtl/>
                              </w:rPr>
                            </w:pPr>
                          </w:p>
                          <w:p w14:paraId="716DCD44" w14:textId="77777777" w:rsidR="00247DA6" w:rsidRPr="00282DA8" w:rsidRDefault="00247DA6">
                            <w:pPr>
                              <w:bidi/>
                              <w:rPr>
                                <w:rFonts w:ascii="Arial" w:hAnsi="Arial" w:cs="Arial"/>
                                <w:b/>
                                <w:bCs/>
                                <w:color w:val="000000" w:themeColor="text1"/>
                                <w:sz w:val="21"/>
                                <w:szCs w:val="21"/>
                                <w:rtl/>
                              </w:rPr>
                            </w:pPr>
                          </w:p>
                          <w:p w14:paraId="1C68A3D7" w14:textId="77777777" w:rsidR="00247DA6" w:rsidRPr="00282DA8" w:rsidRDefault="00247DA6">
                            <w:pPr>
                              <w:bidi/>
                              <w:rPr>
                                <w:rFonts w:ascii="Arial" w:hAnsi="Arial" w:cs="Arial"/>
                                <w:b/>
                                <w:bCs/>
                                <w:color w:val="000000" w:themeColor="text1"/>
                                <w:sz w:val="21"/>
                                <w:szCs w:val="21"/>
                                <w:rtl/>
                              </w:rPr>
                            </w:pPr>
                          </w:p>
                          <w:p w14:paraId="75622593" w14:textId="77777777" w:rsidR="00247DA6" w:rsidRPr="00282DA8" w:rsidRDefault="00247DA6">
                            <w:pPr>
                              <w:bidi/>
                              <w:rPr>
                                <w:rFonts w:ascii="Arial" w:hAnsi="Arial" w:cs="Arial"/>
                                <w:b/>
                                <w:bCs/>
                                <w:color w:val="000000" w:themeColor="text1"/>
                                <w:sz w:val="21"/>
                                <w:szCs w:val="21"/>
                                <w:rtl/>
                              </w:rPr>
                            </w:pPr>
                          </w:p>
                          <w:p w14:paraId="51487AA1" w14:textId="77777777" w:rsidR="00247DA6" w:rsidRPr="00282DA8" w:rsidRDefault="00247DA6">
                            <w:pPr>
                              <w:bidi/>
                              <w:rPr>
                                <w:rFonts w:ascii="Arial" w:hAnsi="Arial" w:cs="Arial"/>
                                <w:b/>
                                <w:bCs/>
                                <w:color w:val="000000" w:themeColor="text1"/>
                                <w:sz w:val="21"/>
                                <w:szCs w:val="21"/>
                                <w:rtl/>
                              </w:rPr>
                            </w:pPr>
                          </w:p>
                          <w:p w14:paraId="649540A3" w14:textId="77777777" w:rsidR="00247DA6" w:rsidRPr="00282DA8"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7A39B0C7" id="Rectangle 129" o:spid="_x0000_s1100" style="position:absolute;left:0;text-align:left;margin-left:355pt;margin-top:2.6pt;width:125.75pt;height:489.9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" fillcolor="white [3212]" stroked="f" strokeweight="1pt">
                <v:textbox>
                  <w:txbxContent>
                    <w:p w14:paraId="04C136E1" w14:textId="77777777" w:rsidR="00247DA6" w:rsidRPr="00282DA8" w:rsidRDefault="00000000">
                      <w:pPr>
                        <w:bidi/>
                        <w:rPr>
                          <w:rFonts w:ascii="Arial" w:hAnsi="Arial" w:cs="Arial"/>
                          <w:b/>
                          <w:bCs/>
                          <w:color w:val="000000" w:themeColor="text1"/>
                          <w:sz w:val="21"/>
                          <w:szCs w:val="21"/>
                          <w:lang w:bidi="ar-JO"/>
                        </w:rPr>
                      </w:pPr>
                      <w:r w:rsidRPr="00282DA8">
                        <w:rPr>
                          <w:rFonts w:ascii="Arial" w:hAnsi="Arial" w:cs="Arial" w:hint="cs"/>
                          <w:b/>
                          <w:bCs/>
                          <w:color w:val="000000" w:themeColor="text1"/>
                          <w:sz w:val="21"/>
                          <w:szCs w:val="21"/>
                          <w:rtl/>
                        </w:rPr>
                        <w:t>التي تتعلق بوظيفة الشيخ/الراعي، هناك جدل فيما إذا كان هذا المنع بخصوص تعليم نصوص الكتاب المقدس أو العقائد الكتابية، يمتد</w:t>
                      </w:r>
                      <w:r w:rsidRPr="00282DA8">
                        <w:rPr>
                          <w:rFonts w:ascii="Arial" w:hAnsi="Arial" w:cs="Arial"/>
                          <w:b/>
                          <w:bCs/>
                          <w:color w:val="000000" w:themeColor="text1"/>
                          <w:sz w:val="21"/>
                          <w:szCs w:val="21"/>
                        </w:rPr>
                        <w:t xml:space="preserve"> </w:t>
                      </w:r>
                      <w:r w:rsidRPr="00282DA8">
                        <w:rPr>
                          <w:rFonts w:ascii="Arial" w:hAnsi="Arial" w:cs="Arial" w:hint="cs"/>
                          <w:b/>
                          <w:bCs/>
                          <w:color w:val="000000" w:themeColor="text1"/>
                          <w:sz w:val="21"/>
                          <w:szCs w:val="21"/>
                          <w:rtl/>
                          <w:lang w:bidi="ar-JO"/>
                        </w:rPr>
                        <w:t xml:space="preserve"> إلى أبعد من حدود العبادة الجماعية أو الإجتماعات المرتبطة بالكنيسة.</w:t>
                      </w:r>
                    </w:p>
                    <w:p w14:paraId="03630266"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هناك العديد من مجالات القيادة والخدمة التي تناسب النساء، والتي تقتصر فقط على المواقف التي تتولى فيها المرأة سلطة الرئاسة على رجل أو رجال</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وتشمل هذه المجالات التعليم المسيحي، وال</w:t>
                      </w:r>
                      <w:r w:rsidRPr="00282DA8">
                        <w:rPr>
                          <w:rFonts w:ascii="Arial" w:hAnsi="Arial" w:cs="Arial" w:hint="cs"/>
                          <w:b/>
                          <w:bCs/>
                          <w:color w:val="000000" w:themeColor="text1"/>
                          <w:sz w:val="21"/>
                          <w:szCs w:val="21"/>
                          <w:rtl/>
                        </w:rPr>
                        <w:t>وصول</w:t>
                      </w:r>
                      <w:r w:rsidRPr="00282DA8">
                        <w:rPr>
                          <w:rFonts w:ascii="Arial" w:hAnsi="Arial" w:cs="Arial"/>
                          <w:b/>
                          <w:bCs/>
                          <w:color w:val="000000" w:themeColor="text1"/>
                          <w:sz w:val="21"/>
                          <w:szCs w:val="21"/>
                          <w:rtl/>
                        </w:rPr>
                        <w:t xml:space="preserve"> والتبشير، والخدمات الرعوية المتخصصة، وإدارة الكنيسة، وخدمة الموسيقى، وخدمة الصلاة، وخدمة الخدمة، وخدمة الكتابة. ربما يكون من المفيد استخدام دليلين كتابيين لتقييم مواقف معينة</w:t>
                      </w:r>
                      <w:r w:rsidRPr="00282DA8">
                        <w:rPr>
                          <w:rFonts w:ascii="Arial" w:hAnsi="Arial" w:cs="Arial"/>
                          <w:b/>
                          <w:bCs/>
                          <w:color w:val="000000" w:themeColor="text1"/>
                          <w:sz w:val="21"/>
                          <w:szCs w:val="21"/>
                        </w:rPr>
                        <w:t>:</w:t>
                      </w:r>
                    </w:p>
                    <w:p w14:paraId="085FC06D" w14:textId="77777777" w:rsidR="00247DA6" w:rsidRPr="00282DA8" w:rsidRDefault="00000000">
                      <w:pPr>
                        <w:bidi/>
                        <w:rPr>
                          <w:rFonts w:ascii="Arial" w:hAnsi="Arial" w:cs="Arial"/>
                          <w:b/>
                          <w:bCs/>
                          <w:color w:val="000000" w:themeColor="text1"/>
                          <w:sz w:val="21"/>
                          <w:szCs w:val="21"/>
                        </w:rPr>
                      </w:pPr>
                      <w:r w:rsidRPr="00282DA8">
                        <w:rPr>
                          <w:rFonts w:ascii="Arial" w:hAnsi="Arial" w:cs="Arial" w:hint="cs"/>
                          <w:b/>
                          <w:bCs/>
                          <w:color w:val="000000" w:themeColor="text1"/>
                          <w:sz w:val="21"/>
                          <w:szCs w:val="21"/>
                          <w:rtl/>
                        </w:rPr>
                        <w:t>1.</w:t>
                      </w:r>
                      <w:r w:rsidRPr="00282DA8">
                        <w:rPr>
                          <w:rFonts w:ascii="Arial" w:hAnsi="Arial" w:cs="Arial"/>
                          <w:b/>
                          <w:bCs/>
                          <w:color w:val="000000" w:themeColor="text1"/>
                          <w:sz w:val="21"/>
                          <w:szCs w:val="21"/>
                          <w:rtl/>
                        </w:rPr>
                        <w:t>هل يؤكد تفسيرنا أو تطبيقنا لفقرة كتابية في موقف معين على المساواة الشخصية للمرأة مع الرجل؟</w:t>
                      </w:r>
                    </w:p>
                    <w:p w14:paraId="5C65C001" w14:textId="77777777" w:rsidR="00247DA6" w:rsidRPr="00282DA8" w:rsidRDefault="00000000">
                      <w:pPr>
                        <w:bidi/>
                        <w:rPr>
                          <w:rFonts w:ascii="Arial" w:hAnsi="Arial" w:cs="Arial"/>
                          <w:b/>
                          <w:bCs/>
                          <w:color w:val="000000" w:themeColor="text1"/>
                          <w:sz w:val="21"/>
                          <w:szCs w:val="21"/>
                          <w:rtl/>
                        </w:rPr>
                      </w:pPr>
                      <w:r w:rsidRPr="00282DA8">
                        <w:rPr>
                          <w:rFonts w:ascii="Arial" w:hAnsi="Arial" w:cs="Arial" w:hint="cs"/>
                          <w:b/>
                          <w:bCs/>
                          <w:color w:val="000000" w:themeColor="text1"/>
                          <w:sz w:val="21"/>
                          <w:szCs w:val="21"/>
                          <w:rtl/>
                        </w:rPr>
                        <w:t>2.</w:t>
                      </w:r>
                      <w:r w:rsidRPr="00282DA8">
                        <w:rPr>
                          <w:rFonts w:ascii="Arial" w:hAnsi="Arial" w:cs="Arial"/>
                          <w:b/>
                          <w:bCs/>
                          <w:color w:val="000000" w:themeColor="text1"/>
                          <w:sz w:val="21"/>
                          <w:szCs w:val="21"/>
                        </w:rPr>
                        <w:t xml:space="preserve"> </w:t>
                      </w:r>
                      <w:r w:rsidRPr="00282DA8">
                        <w:rPr>
                          <w:rFonts w:ascii="Arial" w:hAnsi="Arial" w:cs="Arial"/>
                          <w:b/>
                          <w:bCs/>
                          <w:color w:val="000000" w:themeColor="text1"/>
                          <w:sz w:val="21"/>
                          <w:szCs w:val="21"/>
                          <w:rtl/>
                        </w:rPr>
                        <w:t>هل يؤكد تفسيرنا أو تطبيقنا لفقرة كتابية في موقف معين على مسؤولية المرأة عن الخضوع الطوعي لمسؤولية الرجل عن الرئاسة في المنزل والكنيسة؟</w:t>
                      </w:r>
                    </w:p>
                    <w:p w14:paraId="4683DF39" w14:textId="77777777" w:rsidR="00247DA6" w:rsidRPr="00282DA8" w:rsidRDefault="00000000">
                      <w:pPr>
                        <w:bidi/>
                        <w:rPr>
                          <w:rFonts w:ascii="Arial" w:hAnsi="Arial" w:cs="Arial"/>
                          <w:b/>
                          <w:bCs/>
                          <w:color w:val="000000" w:themeColor="text1"/>
                          <w:sz w:val="21"/>
                          <w:szCs w:val="21"/>
                          <w:rtl/>
                        </w:rPr>
                      </w:pPr>
                      <w:r w:rsidRPr="00282DA8">
                        <w:rPr>
                          <w:rFonts w:ascii="Arial" w:hAnsi="Arial" w:cs="Arial" w:hint="cs"/>
                          <w:b/>
                          <w:bCs/>
                          <w:color w:val="000000" w:themeColor="text1"/>
                          <w:sz w:val="21"/>
                          <w:szCs w:val="21"/>
                          <w:rtl/>
                        </w:rPr>
                        <w:t>تموز</w:t>
                      </w:r>
                      <w:r w:rsidRPr="00282DA8">
                        <w:rPr>
                          <w:rFonts w:ascii="Arial" w:hAnsi="Arial" w:cs="Arial"/>
                          <w:b/>
                          <w:bCs/>
                          <w:color w:val="000000" w:themeColor="text1"/>
                          <w:sz w:val="21"/>
                          <w:szCs w:val="21"/>
                          <w:rtl/>
                        </w:rPr>
                        <w:t xml:space="preserve"> 1997</w:t>
                      </w:r>
                    </w:p>
                    <w:p w14:paraId="4C176705" w14:textId="77777777" w:rsidR="00247DA6" w:rsidRPr="00282DA8" w:rsidRDefault="00247DA6">
                      <w:pPr>
                        <w:bidi/>
                        <w:rPr>
                          <w:rFonts w:ascii="Arial" w:hAnsi="Arial" w:cs="Arial"/>
                          <w:b/>
                          <w:bCs/>
                          <w:color w:val="000000" w:themeColor="text1"/>
                          <w:sz w:val="21"/>
                          <w:szCs w:val="21"/>
                          <w:rtl/>
                        </w:rPr>
                      </w:pPr>
                    </w:p>
                    <w:p w14:paraId="38D81870" w14:textId="77777777" w:rsidR="00247DA6" w:rsidRPr="00282DA8" w:rsidRDefault="00247DA6">
                      <w:pPr>
                        <w:bidi/>
                        <w:rPr>
                          <w:rFonts w:ascii="Arial" w:hAnsi="Arial" w:cs="Arial"/>
                          <w:b/>
                          <w:bCs/>
                          <w:color w:val="000000" w:themeColor="text1"/>
                          <w:sz w:val="21"/>
                          <w:szCs w:val="21"/>
                          <w:rtl/>
                        </w:rPr>
                      </w:pPr>
                    </w:p>
                    <w:p w14:paraId="552E508F" w14:textId="77777777" w:rsidR="00247DA6" w:rsidRPr="00282DA8" w:rsidRDefault="00247DA6">
                      <w:pPr>
                        <w:bidi/>
                        <w:rPr>
                          <w:rFonts w:ascii="Arial" w:hAnsi="Arial" w:cs="Arial"/>
                          <w:b/>
                          <w:bCs/>
                          <w:color w:val="000000" w:themeColor="text1"/>
                          <w:sz w:val="21"/>
                          <w:szCs w:val="21"/>
                          <w:rtl/>
                        </w:rPr>
                      </w:pPr>
                    </w:p>
                    <w:p w14:paraId="6CD56FEA" w14:textId="77777777" w:rsidR="00247DA6" w:rsidRPr="00282DA8" w:rsidRDefault="00247DA6">
                      <w:pPr>
                        <w:bidi/>
                        <w:rPr>
                          <w:rFonts w:ascii="Arial" w:hAnsi="Arial" w:cs="Arial"/>
                          <w:b/>
                          <w:bCs/>
                          <w:color w:val="000000" w:themeColor="text1"/>
                          <w:sz w:val="21"/>
                          <w:szCs w:val="21"/>
                          <w:rtl/>
                        </w:rPr>
                      </w:pPr>
                    </w:p>
                    <w:p w14:paraId="53334869" w14:textId="77777777" w:rsidR="00247DA6" w:rsidRPr="00282DA8" w:rsidRDefault="00247DA6">
                      <w:pPr>
                        <w:bidi/>
                        <w:rPr>
                          <w:rFonts w:ascii="Arial" w:hAnsi="Arial" w:cs="Arial"/>
                          <w:b/>
                          <w:bCs/>
                          <w:color w:val="000000" w:themeColor="text1"/>
                          <w:sz w:val="21"/>
                          <w:szCs w:val="21"/>
                          <w:rtl/>
                        </w:rPr>
                      </w:pPr>
                    </w:p>
                    <w:p w14:paraId="716DCD44" w14:textId="77777777" w:rsidR="00247DA6" w:rsidRPr="00282DA8" w:rsidRDefault="00247DA6">
                      <w:pPr>
                        <w:bidi/>
                        <w:rPr>
                          <w:rFonts w:ascii="Arial" w:hAnsi="Arial" w:cs="Arial"/>
                          <w:b/>
                          <w:bCs/>
                          <w:color w:val="000000" w:themeColor="text1"/>
                          <w:sz w:val="21"/>
                          <w:szCs w:val="21"/>
                          <w:rtl/>
                        </w:rPr>
                      </w:pPr>
                    </w:p>
                    <w:p w14:paraId="1C68A3D7" w14:textId="77777777" w:rsidR="00247DA6" w:rsidRPr="00282DA8" w:rsidRDefault="00247DA6">
                      <w:pPr>
                        <w:bidi/>
                        <w:rPr>
                          <w:rFonts w:ascii="Arial" w:hAnsi="Arial" w:cs="Arial"/>
                          <w:b/>
                          <w:bCs/>
                          <w:color w:val="000000" w:themeColor="text1"/>
                          <w:sz w:val="21"/>
                          <w:szCs w:val="21"/>
                          <w:rtl/>
                        </w:rPr>
                      </w:pPr>
                    </w:p>
                    <w:p w14:paraId="75622593" w14:textId="77777777" w:rsidR="00247DA6" w:rsidRPr="00282DA8" w:rsidRDefault="00247DA6">
                      <w:pPr>
                        <w:bidi/>
                        <w:rPr>
                          <w:rFonts w:ascii="Arial" w:hAnsi="Arial" w:cs="Arial"/>
                          <w:b/>
                          <w:bCs/>
                          <w:color w:val="000000" w:themeColor="text1"/>
                          <w:sz w:val="21"/>
                          <w:szCs w:val="21"/>
                          <w:rtl/>
                        </w:rPr>
                      </w:pPr>
                    </w:p>
                    <w:p w14:paraId="51487AA1" w14:textId="77777777" w:rsidR="00247DA6" w:rsidRPr="00282DA8" w:rsidRDefault="00247DA6">
                      <w:pPr>
                        <w:bidi/>
                        <w:rPr>
                          <w:rFonts w:ascii="Arial" w:hAnsi="Arial" w:cs="Arial"/>
                          <w:b/>
                          <w:bCs/>
                          <w:color w:val="000000" w:themeColor="text1"/>
                          <w:sz w:val="21"/>
                          <w:szCs w:val="21"/>
                          <w:rtl/>
                        </w:rPr>
                      </w:pPr>
                    </w:p>
                    <w:p w14:paraId="649540A3" w14:textId="77777777" w:rsidR="00247DA6" w:rsidRPr="00282DA8" w:rsidRDefault="00247DA6">
                      <w:pPr>
                        <w:bidi/>
                        <w:rPr>
                          <w:rFonts w:ascii="Arial" w:hAnsi="Arial" w:cs="Arial"/>
                          <w:b/>
                          <w:bCs/>
                          <w:color w:val="000000" w:themeColor="text1"/>
                          <w:sz w:val="21"/>
                          <w:szCs w:val="21"/>
                        </w:rPr>
                      </w:pPr>
                    </w:p>
                  </w:txbxContent>
                </v:textbox>
              </v:rect>
            </w:pict>
          </mc:Fallback>
        </mc:AlternateContent>
      </w:r>
      <w:r w:rsidRPr="00282DA8">
        <w:rPr>
          <w:rFonts w:ascii="Arial" w:hAnsi="Arial" w:cs="Arial"/>
          <w:noProof/>
          <w:sz w:val="56"/>
          <w:szCs w:val="22"/>
        </w:rPr>
        <mc:AlternateContent>
          <mc:Choice Requires="wps">
            <w:drawing>
              <wp:anchor distT="0" distB="0" distL="114300" distR="114300" simplePos="0" relativeHeight="251720704" behindDoc="0" locked="0" layoutInCell="1" allowOverlap="1" wp14:anchorId="7B2B7C93" wp14:editId="77336D46">
                <wp:simplePos x="0" y="0"/>
                <wp:positionH relativeFrom="margin">
                  <wp:posOffset>-63374</wp:posOffset>
                </wp:positionH>
                <wp:positionV relativeFrom="paragraph">
                  <wp:posOffset>33058</wp:posOffset>
                </wp:positionV>
                <wp:extent cx="1442720" cy="8841670"/>
                <wp:effectExtent l="0" t="0" r="5080" b="0"/>
                <wp:wrapNone/>
                <wp:docPr id="2128889365" name="Rectangle 126"/>
                <wp:cNvGraphicFramePr/>
                <a:graphic xmlns:a="http://schemas.openxmlformats.org/drawingml/2006/main">
                  <a:graphicData uri="http://schemas.microsoft.com/office/word/2010/wordprocessingShape">
                    <wps:wsp>
                      <wps:cNvSpPr/>
                      <wps:spPr>
                        <a:xfrm>
                          <a:off x="0" y="0"/>
                          <a:ext cx="1442720" cy="88416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766486"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بولس في الآية 12 بعدم تعليم أو التسلط على رجل في العبادة العامة</w:t>
                            </w:r>
                            <w:r w:rsidRPr="00282DA8">
                              <w:rPr>
                                <w:rFonts w:ascii="Arial" w:hAnsi="Arial" w:cs="Arial" w:hint="cs"/>
                                <w:b/>
                                <w:bCs/>
                                <w:color w:val="000000" w:themeColor="text1"/>
                                <w:sz w:val="21"/>
                                <w:szCs w:val="21"/>
                                <w:rtl/>
                              </w:rPr>
                              <w:t>، هذا</w:t>
                            </w:r>
                            <w:r w:rsidRPr="00282DA8">
                              <w:rPr>
                                <w:rFonts w:ascii="Arial" w:hAnsi="Arial" w:cs="Arial"/>
                                <w:b/>
                                <w:bCs/>
                                <w:color w:val="000000" w:themeColor="text1"/>
                                <w:sz w:val="21"/>
                                <w:szCs w:val="21"/>
                                <w:rtl/>
                              </w:rPr>
                              <w:t xml:space="preserve"> ليس رأي بولس الضيق أو رد فعل مبالغ فيه لمشكلة كنيسة محلية في أفسس (راجع دوغلاس مو، 1 تي 2: 11-15: المعنى والأهمية، مجلة ترينيتي 1</w:t>
                            </w:r>
                            <w:r w:rsidRPr="00282DA8">
                              <w:rPr>
                                <w:rFonts w:ascii="Arial" w:hAnsi="Arial" w:cs="Arial" w:hint="cs"/>
                                <w:b/>
                                <w:bCs/>
                                <w:color w:val="000000" w:themeColor="text1"/>
                                <w:sz w:val="21"/>
                                <w:szCs w:val="21"/>
                                <w:rtl/>
                              </w:rPr>
                              <w:t>(1980): 62-63)</w:t>
                            </w:r>
                          </w:p>
                          <w:p w14:paraId="64FB7671"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 xml:space="preserve">إن سبب </w:t>
                            </w:r>
                            <w:r w:rsidRPr="00282DA8">
                              <w:rPr>
                                <w:rFonts w:ascii="Arial" w:hAnsi="Arial" w:cs="Arial" w:hint="cs"/>
                                <w:b/>
                                <w:bCs/>
                                <w:color w:val="000000" w:themeColor="text1"/>
                                <w:sz w:val="21"/>
                                <w:szCs w:val="21"/>
                                <w:rtl/>
                              </w:rPr>
                              <w:t>منع</w:t>
                            </w:r>
                            <w:r w:rsidRPr="00282DA8">
                              <w:rPr>
                                <w:rFonts w:ascii="Arial" w:hAnsi="Arial" w:cs="Arial"/>
                                <w:b/>
                                <w:bCs/>
                                <w:color w:val="000000" w:themeColor="text1"/>
                                <w:sz w:val="21"/>
                                <w:szCs w:val="21"/>
                                <w:rtl/>
                              </w:rPr>
                              <w:t xml:space="preserve"> بولس له شقان</w:t>
                            </w:r>
                            <w:r w:rsidRPr="00282DA8">
                              <w:rPr>
                                <w:rFonts w:ascii="Arial" w:hAnsi="Arial" w:cs="Arial"/>
                                <w:b/>
                                <w:bCs/>
                                <w:color w:val="000000" w:themeColor="text1"/>
                                <w:sz w:val="21"/>
                                <w:szCs w:val="21"/>
                              </w:rPr>
                              <w:t>:</w:t>
                            </w:r>
                          </w:p>
                          <w:p w14:paraId="1DFBC05E" w14:textId="77777777" w:rsidR="00247DA6" w:rsidRPr="00282DA8" w:rsidRDefault="00000000">
                            <w:pPr>
                              <w:bidi/>
                              <w:rPr>
                                <w:rFonts w:ascii="Arial" w:hAnsi="Arial" w:cs="Arial"/>
                                <w:b/>
                                <w:bCs/>
                                <w:color w:val="000000" w:themeColor="text1"/>
                                <w:sz w:val="21"/>
                                <w:szCs w:val="21"/>
                              </w:rPr>
                            </w:pPr>
                            <w:r w:rsidRPr="00282DA8">
                              <w:rPr>
                                <w:rFonts w:ascii="Arial" w:hAnsi="Arial" w:cs="Arial" w:hint="cs"/>
                                <w:b/>
                                <w:bCs/>
                                <w:color w:val="000000" w:themeColor="text1"/>
                                <w:sz w:val="21"/>
                                <w:szCs w:val="21"/>
                                <w:rtl/>
                              </w:rPr>
                              <w:t>1.</w:t>
                            </w:r>
                            <w:r w:rsidRPr="00282DA8">
                              <w:rPr>
                                <w:rFonts w:ascii="Arial" w:hAnsi="Arial" w:cs="Arial"/>
                                <w:b/>
                                <w:bCs/>
                                <w:color w:val="000000" w:themeColor="text1"/>
                                <w:sz w:val="21"/>
                                <w:szCs w:val="21"/>
                                <w:rtl/>
                              </w:rPr>
                              <w:t>لقد تشكل آدم قبل حواء (2: 13)، في إشارة إلى النظام الذي أقامه الله في الخليقة ومبدأ الرئاسة (تك 2: 21-22)</w:t>
                            </w:r>
                            <w:r w:rsidRPr="00282DA8">
                              <w:rPr>
                                <w:rFonts w:ascii="Arial" w:hAnsi="Arial" w:cs="Arial"/>
                                <w:b/>
                                <w:bCs/>
                                <w:color w:val="000000" w:themeColor="text1"/>
                                <w:sz w:val="21"/>
                                <w:szCs w:val="21"/>
                              </w:rPr>
                              <w:t>.</w:t>
                            </w:r>
                          </w:p>
                          <w:p w14:paraId="5E0F9E87"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هناك نوع ونظام مناسب للقيادة في الخليقة الجديدة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وكذلك في الخليقة القديمة قبل السقوط وبعده</w:t>
                            </w:r>
                            <w:r w:rsidRPr="00282DA8">
                              <w:rPr>
                                <w:rFonts w:ascii="Arial" w:hAnsi="Arial" w:cs="Arial"/>
                                <w:b/>
                                <w:bCs/>
                                <w:color w:val="000000" w:themeColor="text1"/>
                                <w:sz w:val="21"/>
                                <w:szCs w:val="21"/>
                              </w:rPr>
                              <w:t>.</w:t>
                            </w:r>
                          </w:p>
                          <w:p w14:paraId="18418CB8" w14:textId="77777777" w:rsidR="00247DA6" w:rsidRPr="00282DA8" w:rsidRDefault="00000000">
                            <w:pPr>
                              <w:bidi/>
                              <w:rPr>
                                <w:rFonts w:ascii="Arial" w:hAnsi="Arial" w:cs="Arial"/>
                                <w:b/>
                                <w:bCs/>
                                <w:color w:val="000000" w:themeColor="text1"/>
                                <w:sz w:val="21"/>
                                <w:szCs w:val="21"/>
                                <w:rtl/>
                              </w:rPr>
                            </w:pPr>
                            <w:r w:rsidRPr="00282DA8">
                              <w:rPr>
                                <w:rFonts w:ascii="Arial" w:hAnsi="Arial" w:cs="Arial" w:hint="cs"/>
                                <w:b/>
                                <w:bCs/>
                                <w:color w:val="000000" w:themeColor="text1"/>
                                <w:sz w:val="21"/>
                                <w:szCs w:val="21"/>
                                <w:rtl/>
                              </w:rPr>
                              <w:t>2.</w:t>
                            </w:r>
                            <w:r w:rsidRPr="00282DA8">
                              <w:rPr>
                                <w:rFonts w:ascii="Arial" w:hAnsi="Arial" w:cs="Arial"/>
                                <w:b/>
                                <w:bCs/>
                                <w:color w:val="000000" w:themeColor="text1"/>
                                <w:sz w:val="21"/>
                                <w:szCs w:val="21"/>
                                <w:rtl/>
                              </w:rPr>
                              <w:t>لقد خدع الشيطان حواء حقًا؛ بينما عصى آدم عمد</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أمر الله</w:t>
                            </w:r>
                            <w:r w:rsidRPr="00282DA8">
                              <w:rPr>
                                <w:rFonts w:ascii="Arial" w:hAnsi="Arial" w:cs="Arial"/>
                                <w:b/>
                                <w:bCs/>
                                <w:color w:val="000000" w:themeColor="text1"/>
                                <w:sz w:val="21"/>
                                <w:szCs w:val="21"/>
                              </w:rPr>
                              <w:t xml:space="preserve"> (2: 14).</w:t>
                            </w:r>
                            <w:r w:rsidRPr="00282DA8">
                              <w:rPr>
                                <w:rFonts w:ascii="Arial" w:hAnsi="Arial" w:cs="Arial" w:hint="cs"/>
                                <w:b/>
                                <w:bCs/>
                                <w:color w:val="000000" w:themeColor="text1"/>
                                <w:sz w:val="21"/>
                                <w:szCs w:val="21"/>
                                <w:rtl/>
                              </w:rPr>
                              <w:t xml:space="preserve">  </w:t>
                            </w:r>
                          </w:p>
                          <w:p w14:paraId="25C022FF"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لقد تصرفت بمبادرة ذاتية فخدعت</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لم يكن بولس يرغب في تكرار خطأ حواء في الكنيسة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وبالتالي فإن المرأة مهما كانت موهوبة أو قادرة، لا ينبغي لها أن تتمتع بالسلطة (ليس فقط اغتصاب السلطة، ترجمة الملك جيمس) التي تنتمي إلى الرجل في هذا المجال. هذا ببساطة هو النظام الذي وضعه الله</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لم يقصد بولس أن المرأة أقل ذكاءً أو أسهل خداع</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من الرجل</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وبالتالي لا تستطيع الت</w:t>
                            </w:r>
                            <w:r w:rsidRPr="00282DA8">
                              <w:rPr>
                                <w:rFonts w:ascii="Arial" w:hAnsi="Arial" w:cs="Arial" w:hint="cs"/>
                                <w:b/>
                                <w:bCs/>
                                <w:color w:val="000000" w:themeColor="text1"/>
                                <w:sz w:val="21"/>
                                <w:szCs w:val="21"/>
                                <w:rtl/>
                              </w:rPr>
                              <w:t>عليم</w:t>
                            </w:r>
                            <w:r w:rsidRPr="00282DA8">
                              <w:rPr>
                                <w:rFonts w:ascii="Arial" w:hAnsi="Arial" w:cs="Arial"/>
                                <w:b/>
                                <w:bCs/>
                                <w:color w:val="000000" w:themeColor="text1"/>
                                <w:sz w:val="21"/>
                                <w:szCs w:val="21"/>
                                <w:rtl/>
                              </w:rPr>
                              <w:t xml:space="preserve"> أو القيادة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لم تحفظ رئاسة الرجل الكنيسة من الهرطقة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كما لم يقصد بولس أن الخطيئة في الجنس البشري هي خطأ المرأة (راجع رو 5: 12-21)</w:t>
                            </w:r>
                            <w:r w:rsidRPr="00282DA8">
                              <w:rPr>
                                <w:rFonts w:ascii="Arial" w:hAnsi="Arial" w:cs="Arial"/>
                                <w:b/>
                                <w:bCs/>
                                <w:color w:val="000000" w:themeColor="text1"/>
                                <w:sz w:val="21"/>
                                <w:szCs w:val="21"/>
                              </w:rPr>
                              <w:t>.</w:t>
                            </w:r>
                          </w:p>
                          <w:p w14:paraId="570B544C"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على الرغم من مكانتها المتساوية في المسيح، لا ينبغي للمرأة أن تحتقر الدور الرئيسي الموكل إليها - الإنجاب وتربية الأطفال - ويجب أن تستخدمه كفرصة لتمجيد الله</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إن قدرتها الفريدة على الإنجاب وتربية الحياة دليل على قدرة الله</w:t>
                            </w:r>
                            <w:r w:rsidRPr="00282DA8">
                              <w:rPr>
                                <w:rFonts w:ascii="Arial" w:hAnsi="Arial" w:cs="Arial" w:hint="cs"/>
                                <w:b/>
                                <w:bCs/>
                                <w:color w:val="000000" w:themeColor="text1"/>
                                <w:sz w:val="21"/>
                                <w:szCs w:val="21"/>
                                <w:rtl/>
                              </w:rPr>
                              <w:t xml:space="preserve"> ونعمته عليها</w:t>
                            </w:r>
                            <w:r w:rsidRPr="00282DA8">
                              <w:rPr>
                                <w:rFonts w:ascii="Arial" w:hAnsi="Arial" w:cs="Arial"/>
                                <w:b/>
                                <w:bCs/>
                                <w:color w:val="000000" w:themeColor="text1"/>
                                <w:sz w:val="21"/>
                                <w:szCs w:val="21"/>
                                <w:rtl/>
                              </w:rPr>
                              <w:t>.</w:t>
                            </w:r>
                          </w:p>
                          <w:p w14:paraId="68ADC245" w14:textId="77777777" w:rsidR="00247DA6" w:rsidRPr="00282DA8" w:rsidRDefault="00247DA6">
                            <w:pPr>
                              <w:bidi/>
                              <w:rPr>
                                <w:rFonts w:ascii="Arial" w:hAnsi="Arial" w:cs="Arial"/>
                                <w:b/>
                                <w:bCs/>
                                <w:color w:val="000000" w:themeColor="text1"/>
                                <w:sz w:val="21"/>
                                <w:szCs w:val="21"/>
                                <w:rtl/>
                              </w:rPr>
                            </w:pPr>
                          </w:p>
                          <w:p w14:paraId="6D02C906" w14:textId="77777777" w:rsidR="00247DA6" w:rsidRPr="00282DA8" w:rsidRDefault="00247DA6">
                            <w:pPr>
                              <w:bidi/>
                              <w:rPr>
                                <w:rFonts w:ascii="Arial" w:hAnsi="Arial" w:cs="Arial"/>
                                <w:b/>
                                <w:bCs/>
                                <w:color w:val="000000" w:themeColor="text1"/>
                                <w:sz w:val="21"/>
                                <w:szCs w:val="21"/>
                                <w:rtl/>
                              </w:rPr>
                            </w:pPr>
                          </w:p>
                          <w:p w14:paraId="1EE6E3F7" w14:textId="77777777" w:rsidR="00247DA6" w:rsidRPr="00282DA8" w:rsidRDefault="00247DA6">
                            <w:pPr>
                              <w:bidi/>
                              <w:rPr>
                                <w:rFonts w:ascii="Arial" w:hAnsi="Arial" w:cs="Arial"/>
                                <w:b/>
                                <w:bCs/>
                                <w:color w:val="000000" w:themeColor="text1"/>
                                <w:sz w:val="21"/>
                                <w:szCs w:val="21"/>
                                <w:rtl/>
                              </w:rPr>
                            </w:pPr>
                          </w:p>
                          <w:p w14:paraId="1AC44D14" w14:textId="77777777" w:rsidR="00247DA6" w:rsidRPr="00282DA8" w:rsidRDefault="00247DA6">
                            <w:pPr>
                              <w:bidi/>
                              <w:rPr>
                                <w:rFonts w:ascii="Arial" w:hAnsi="Arial" w:cs="Arial"/>
                                <w:b/>
                                <w:bCs/>
                                <w:color w:val="000000" w:themeColor="text1"/>
                                <w:sz w:val="21"/>
                                <w:szCs w:val="21"/>
                                <w:rtl/>
                              </w:rPr>
                            </w:pPr>
                          </w:p>
                          <w:p w14:paraId="77CDC3A4" w14:textId="77777777" w:rsidR="00247DA6" w:rsidRPr="00282DA8" w:rsidRDefault="00247DA6">
                            <w:pPr>
                              <w:bidi/>
                              <w:rPr>
                                <w:rFonts w:ascii="Arial" w:hAnsi="Arial" w:cs="Arial"/>
                                <w:b/>
                                <w:bCs/>
                                <w:color w:val="000000" w:themeColor="text1"/>
                                <w:sz w:val="21"/>
                                <w:szCs w:val="21"/>
                                <w:rtl/>
                              </w:rPr>
                            </w:pPr>
                          </w:p>
                          <w:p w14:paraId="2BD76071" w14:textId="77777777" w:rsidR="00247DA6" w:rsidRPr="00282DA8" w:rsidRDefault="00247DA6">
                            <w:pPr>
                              <w:bidi/>
                              <w:rPr>
                                <w:rFonts w:ascii="Arial" w:hAnsi="Arial" w:cs="Arial"/>
                                <w:b/>
                                <w:bCs/>
                                <w:color w:val="000000" w:themeColor="text1"/>
                                <w:sz w:val="21"/>
                                <w:szCs w:val="21"/>
                                <w:rtl/>
                              </w:rPr>
                            </w:pPr>
                          </w:p>
                          <w:p w14:paraId="009B9E41" w14:textId="77777777" w:rsidR="00247DA6" w:rsidRPr="00282DA8" w:rsidRDefault="00247DA6">
                            <w:pPr>
                              <w:bidi/>
                              <w:rPr>
                                <w:rFonts w:ascii="Arial" w:hAnsi="Arial" w:cs="Arial"/>
                                <w:b/>
                                <w:bCs/>
                                <w:color w:val="000000" w:themeColor="text1"/>
                                <w:sz w:val="21"/>
                                <w:szCs w:val="21"/>
                                <w:rtl/>
                              </w:rPr>
                            </w:pPr>
                          </w:p>
                          <w:p w14:paraId="6D12D6DD" w14:textId="77777777" w:rsidR="00247DA6" w:rsidRPr="00282DA8"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7B2B7C93" id="Rectangle 126" o:spid="_x0000_s1101" style="position:absolute;left:0;text-align:left;margin-left:-5pt;margin-top:2.6pt;width:113.6pt;height:696.2pt;z-index:2517207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" fillcolor="white [3212]" stroked="f" strokeweight="1pt">
                <v:textbox>
                  <w:txbxContent>
                    <w:p w14:paraId="7C766486"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بولس في الآية 12 بعدم تعليم أو التسلط على رجل في العبادة العامة</w:t>
                      </w:r>
                      <w:r w:rsidRPr="00282DA8">
                        <w:rPr>
                          <w:rFonts w:ascii="Arial" w:hAnsi="Arial" w:cs="Arial" w:hint="cs"/>
                          <w:b/>
                          <w:bCs/>
                          <w:color w:val="000000" w:themeColor="text1"/>
                          <w:sz w:val="21"/>
                          <w:szCs w:val="21"/>
                          <w:rtl/>
                        </w:rPr>
                        <w:t>، هذا</w:t>
                      </w:r>
                      <w:r w:rsidRPr="00282DA8">
                        <w:rPr>
                          <w:rFonts w:ascii="Arial" w:hAnsi="Arial" w:cs="Arial"/>
                          <w:b/>
                          <w:bCs/>
                          <w:color w:val="000000" w:themeColor="text1"/>
                          <w:sz w:val="21"/>
                          <w:szCs w:val="21"/>
                          <w:rtl/>
                        </w:rPr>
                        <w:t xml:space="preserve"> ليس رأي بولس الضيق أو رد فعل مبالغ فيه لمشكلة كنيسة محلية في أفسس (راجع دوغلاس مو، 1 تي 2: 11-15: المعنى والأهمية، مجلة ترينيتي 1</w:t>
                      </w:r>
                      <w:r w:rsidRPr="00282DA8">
                        <w:rPr>
                          <w:rFonts w:ascii="Arial" w:hAnsi="Arial" w:cs="Arial" w:hint="cs"/>
                          <w:b/>
                          <w:bCs/>
                          <w:color w:val="000000" w:themeColor="text1"/>
                          <w:sz w:val="21"/>
                          <w:szCs w:val="21"/>
                          <w:rtl/>
                        </w:rPr>
                        <w:t>(1980): 62-63)</w:t>
                      </w:r>
                    </w:p>
                    <w:p w14:paraId="64FB7671"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 xml:space="preserve">إن سبب </w:t>
                      </w:r>
                      <w:r w:rsidRPr="00282DA8">
                        <w:rPr>
                          <w:rFonts w:ascii="Arial" w:hAnsi="Arial" w:cs="Arial" w:hint="cs"/>
                          <w:b/>
                          <w:bCs/>
                          <w:color w:val="000000" w:themeColor="text1"/>
                          <w:sz w:val="21"/>
                          <w:szCs w:val="21"/>
                          <w:rtl/>
                        </w:rPr>
                        <w:t>منع</w:t>
                      </w:r>
                      <w:r w:rsidRPr="00282DA8">
                        <w:rPr>
                          <w:rFonts w:ascii="Arial" w:hAnsi="Arial" w:cs="Arial"/>
                          <w:b/>
                          <w:bCs/>
                          <w:color w:val="000000" w:themeColor="text1"/>
                          <w:sz w:val="21"/>
                          <w:szCs w:val="21"/>
                          <w:rtl/>
                        </w:rPr>
                        <w:t xml:space="preserve"> بولس له شقان</w:t>
                      </w:r>
                      <w:r w:rsidRPr="00282DA8">
                        <w:rPr>
                          <w:rFonts w:ascii="Arial" w:hAnsi="Arial" w:cs="Arial"/>
                          <w:b/>
                          <w:bCs/>
                          <w:color w:val="000000" w:themeColor="text1"/>
                          <w:sz w:val="21"/>
                          <w:szCs w:val="21"/>
                        </w:rPr>
                        <w:t>:</w:t>
                      </w:r>
                    </w:p>
                    <w:p w14:paraId="1DFBC05E" w14:textId="77777777" w:rsidR="00247DA6" w:rsidRPr="00282DA8" w:rsidRDefault="00000000">
                      <w:pPr>
                        <w:bidi/>
                        <w:rPr>
                          <w:rFonts w:ascii="Arial" w:hAnsi="Arial" w:cs="Arial"/>
                          <w:b/>
                          <w:bCs/>
                          <w:color w:val="000000" w:themeColor="text1"/>
                          <w:sz w:val="21"/>
                          <w:szCs w:val="21"/>
                        </w:rPr>
                      </w:pPr>
                      <w:r w:rsidRPr="00282DA8">
                        <w:rPr>
                          <w:rFonts w:ascii="Arial" w:hAnsi="Arial" w:cs="Arial" w:hint="cs"/>
                          <w:b/>
                          <w:bCs/>
                          <w:color w:val="000000" w:themeColor="text1"/>
                          <w:sz w:val="21"/>
                          <w:szCs w:val="21"/>
                          <w:rtl/>
                        </w:rPr>
                        <w:t>1.</w:t>
                      </w:r>
                      <w:r w:rsidRPr="00282DA8">
                        <w:rPr>
                          <w:rFonts w:ascii="Arial" w:hAnsi="Arial" w:cs="Arial"/>
                          <w:b/>
                          <w:bCs/>
                          <w:color w:val="000000" w:themeColor="text1"/>
                          <w:sz w:val="21"/>
                          <w:szCs w:val="21"/>
                          <w:rtl/>
                        </w:rPr>
                        <w:t>لقد تشكل آدم قبل حواء (2: 13)، في إشارة إلى النظام الذي أقامه الله في الخليقة ومبدأ الرئاسة (تك 2: 21-22)</w:t>
                      </w:r>
                      <w:r w:rsidRPr="00282DA8">
                        <w:rPr>
                          <w:rFonts w:ascii="Arial" w:hAnsi="Arial" w:cs="Arial"/>
                          <w:b/>
                          <w:bCs/>
                          <w:color w:val="000000" w:themeColor="text1"/>
                          <w:sz w:val="21"/>
                          <w:szCs w:val="21"/>
                        </w:rPr>
                        <w:t>.</w:t>
                      </w:r>
                    </w:p>
                    <w:p w14:paraId="5E0F9E87"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tl/>
                        </w:rPr>
                        <w:t>هناك نوع ونظام مناسب للقيادة في الخليقة الجديدة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وكذلك في الخليقة القديمة قبل السقوط وبعده</w:t>
                      </w:r>
                      <w:r w:rsidRPr="00282DA8">
                        <w:rPr>
                          <w:rFonts w:ascii="Arial" w:hAnsi="Arial" w:cs="Arial"/>
                          <w:b/>
                          <w:bCs/>
                          <w:color w:val="000000" w:themeColor="text1"/>
                          <w:sz w:val="21"/>
                          <w:szCs w:val="21"/>
                        </w:rPr>
                        <w:t>.</w:t>
                      </w:r>
                    </w:p>
                    <w:p w14:paraId="18418CB8" w14:textId="77777777" w:rsidR="00247DA6" w:rsidRPr="00282DA8" w:rsidRDefault="00000000">
                      <w:pPr>
                        <w:bidi/>
                        <w:rPr>
                          <w:rFonts w:ascii="Arial" w:hAnsi="Arial" w:cs="Arial"/>
                          <w:b/>
                          <w:bCs/>
                          <w:color w:val="000000" w:themeColor="text1"/>
                          <w:sz w:val="21"/>
                          <w:szCs w:val="21"/>
                          <w:rtl/>
                        </w:rPr>
                      </w:pPr>
                      <w:r w:rsidRPr="00282DA8">
                        <w:rPr>
                          <w:rFonts w:ascii="Arial" w:hAnsi="Arial" w:cs="Arial" w:hint="cs"/>
                          <w:b/>
                          <w:bCs/>
                          <w:color w:val="000000" w:themeColor="text1"/>
                          <w:sz w:val="21"/>
                          <w:szCs w:val="21"/>
                          <w:rtl/>
                        </w:rPr>
                        <w:t>2.</w:t>
                      </w:r>
                      <w:r w:rsidRPr="00282DA8">
                        <w:rPr>
                          <w:rFonts w:ascii="Arial" w:hAnsi="Arial" w:cs="Arial"/>
                          <w:b/>
                          <w:bCs/>
                          <w:color w:val="000000" w:themeColor="text1"/>
                          <w:sz w:val="21"/>
                          <w:szCs w:val="21"/>
                          <w:rtl/>
                        </w:rPr>
                        <w:t>لقد خدع الشيطان حواء حقًا؛ بينما عصى آدم عمد</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أمر الله</w:t>
                      </w:r>
                      <w:r w:rsidRPr="00282DA8">
                        <w:rPr>
                          <w:rFonts w:ascii="Arial" w:hAnsi="Arial" w:cs="Arial"/>
                          <w:b/>
                          <w:bCs/>
                          <w:color w:val="000000" w:themeColor="text1"/>
                          <w:sz w:val="21"/>
                          <w:szCs w:val="21"/>
                        </w:rPr>
                        <w:t xml:space="preserve"> (2: 14).</w:t>
                      </w:r>
                      <w:r w:rsidRPr="00282DA8">
                        <w:rPr>
                          <w:rFonts w:ascii="Arial" w:hAnsi="Arial" w:cs="Arial" w:hint="cs"/>
                          <w:b/>
                          <w:bCs/>
                          <w:color w:val="000000" w:themeColor="text1"/>
                          <w:sz w:val="21"/>
                          <w:szCs w:val="21"/>
                          <w:rtl/>
                        </w:rPr>
                        <w:t xml:space="preserve">  </w:t>
                      </w:r>
                    </w:p>
                    <w:p w14:paraId="25C022FF"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لقد تصرفت بمبادرة ذاتية فخدعت</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لم يكن بولس يرغب في تكرار خطأ حواء في الكنيسة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وبالتالي فإن المرأة مهما كانت موهوبة أو قادرة، لا ينبغي لها أن تتمتع بالسلطة (ليس فقط اغتصاب السلطة، ترجمة الملك جيمس) التي تنتمي إلى الرجل في هذا المجال. هذا ببساطة هو النظام الذي وضعه الله</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لم يقصد بولس أن المرأة أقل ذكاءً أو أسهل خداع</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من الرجل</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وبالتالي لا تستطيع الت</w:t>
                      </w:r>
                      <w:r w:rsidRPr="00282DA8">
                        <w:rPr>
                          <w:rFonts w:ascii="Arial" w:hAnsi="Arial" w:cs="Arial" w:hint="cs"/>
                          <w:b/>
                          <w:bCs/>
                          <w:color w:val="000000" w:themeColor="text1"/>
                          <w:sz w:val="21"/>
                          <w:szCs w:val="21"/>
                          <w:rtl/>
                        </w:rPr>
                        <w:t>عليم</w:t>
                      </w:r>
                      <w:r w:rsidRPr="00282DA8">
                        <w:rPr>
                          <w:rFonts w:ascii="Arial" w:hAnsi="Arial" w:cs="Arial"/>
                          <w:b/>
                          <w:bCs/>
                          <w:color w:val="000000" w:themeColor="text1"/>
                          <w:sz w:val="21"/>
                          <w:szCs w:val="21"/>
                          <w:rtl/>
                        </w:rPr>
                        <w:t xml:space="preserve"> أو القيادة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لم تحفظ رئاسة الرجل الكنيسة من الهرطقة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كما لم يقصد بولس أن الخطيئة في الجنس البشري هي خطأ المرأة (راجع رو 5: 12-21)</w:t>
                      </w:r>
                      <w:r w:rsidRPr="00282DA8">
                        <w:rPr>
                          <w:rFonts w:ascii="Arial" w:hAnsi="Arial" w:cs="Arial"/>
                          <w:b/>
                          <w:bCs/>
                          <w:color w:val="000000" w:themeColor="text1"/>
                          <w:sz w:val="21"/>
                          <w:szCs w:val="21"/>
                        </w:rPr>
                        <w:t>.</w:t>
                      </w:r>
                    </w:p>
                    <w:p w14:paraId="570B544C"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tl/>
                        </w:rPr>
                        <w:t>على الرغم من مكانتها المتساوية في المسيح، لا ينبغي للمرأة أن تحتقر الدور الرئيسي الموكل إليها - الإنجاب وتربية الأطفال - ويجب أن تستخدمه كفرصة لتمجيد الله</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إن قدرتها الفريدة على الإنجاب وتربية الحياة دليل على قدرة الله</w:t>
                      </w:r>
                      <w:r w:rsidRPr="00282DA8">
                        <w:rPr>
                          <w:rFonts w:ascii="Arial" w:hAnsi="Arial" w:cs="Arial" w:hint="cs"/>
                          <w:b/>
                          <w:bCs/>
                          <w:color w:val="000000" w:themeColor="text1"/>
                          <w:sz w:val="21"/>
                          <w:szCs w:val="21"/>
                          <w:rtl/>
                        </w:rPr>
                        <w:t xml:space="preserve"> ونعمته عليها</w:t>
                      </w:r>
                      <w:r w:rsidRPr="00282DA8">
                        <w:rPr>
                          <w:rFonts w:ascii="Arial" w:hAnsi="Arial" w:cs="Arial"/>
                          <w:b/>
                          <w:bCs/>
                          <w:color w:val="000000" w:themeColor="text1"/>
                          <w:sz w:val="21"/>
                          <w:szCs w:val="21"/>
                          <w:rtl/>
                        </w:rPr>
                        <w:t>.</w:t>
                      </w:r>
                    </w:p>
                    <w:p w14:paraId="68ADC245" w14:textId="77777777" w:rsidR="00247DA6" w:rsidRPr="00282DA8" w:rsidRDefault="00247DA6">
                      <w:pPr>
                        <w:bidi/>
                        <w:rPr>
                          <w:rFonts w:ascii="Arial" w:hAnsi="Arial" w:cs="Arial"/>
                          <w:b/>
                          <w:bCs/>
                          <w:color w:val="000000" w:themeColor="text1"/>
                          <w:sz w:val="21"/>
                          <w:szCs w:val="21"/>
                          <w:rtl/>
                        </w:rPr>
                      </w:pPr>
                    </w:p>
                    <w:p w14:paraId="6D02C906" w14:textId="77777777" w:rsidR="00247DA6" w:rsidRPr="00282DA8" w:rsidRDefault="00247DA6">
                      <w:pPr>
                        <w:bidi/>
                        <w:rPr>
                          <w:rFonts w:ascii="Arial" w:hAnsi="Arial" w:cs="Arial"/>
                          <w:b/>
                          <w:bCs/>
                          <w:color w:val="000000" w:themeColor="text1"/>
                          <w:sz w:val="21"/>
                          <w:szCs w:val="21"/>
                          <w:rtl/>
                        </w:rPr>
                      </w:pPr>
                    </w:p>
                    <w:p w14:paraId="1EE6E3F7" w14:textId="77777777" w:rsidR="00247DA6" w:rsidRPr="00282DA8" w:rsidRDefault="00247DA6">
                      <w:pPr>
                        <w:bidi/>
                        <w:rPr>
                          <w:rFonts w:ascii="Arial" w:hAnsi="Arial" w:cs="Arial"/>
                          <w:b/>
                          <w:bCs/>
                          <w:color w:val="000000" w:themeColor="text1"/>
                          <w:sz w:val="21"/>
                          <w:szCs w:val="21"/>
                          <w:rtl/>
                        </w:rPr>
                      </w:pPr>
                    </w:p>
                    <w:p w14:paraId="1AC44D14" w14:textId="77777777" w:rsidR="00247DA6" w:rsidRPr="00282DA8" w:rsidRDefault="00247DA6">
                      <w:pPr>
                        <w:bidi/>
                        <w:rPr>
                          <w:rFonts w:ascii="Arial" w:hAnsi="Arial" w:cs="Arial"/>
                          <w:b/>
                          <w:bCs/>
                          <w:color w:val="000000" w:themeColor="text1"/>
                          <w:sz w:val="21"/>
                          <w:szCs w:val="21"/>
                          <w:rtl/>
                        </w:rPr>
                      </w:pPr>
                    </w:p>
                    <w:p w14:paraId="77CDC3A4" w14:textId="77777777" w:rsidR="00247DA6" w:rsidRPr="00282DA8" w:rsidRDefault="00247DA6">
                      <w:pPr>
                        <w:bidi/>
                        <w:rPr>
                          <w:rFonts w:ascii="Arial" w:hAnsi="Arial" w:cs="Arial"/>
                          <w:b/>
                          <w:bCs/>
                          <w:color w:val="000000" w:themeColor="text1"/>
                          <w:sz w:val="21"/>
                          <w:szCs w:val="21"/>
                          <w:rtl/>
                        </w:rPr>
                      </w:pPr>
                    </w:p>
                    <w:p w14:paraId="2BD76071" w14:textId="77777777" w:rsidR="00247DA6" w:rsidRPr="00282DA8" w:rsidRDefault="00247DA6">
                      <w:pPr>
                        <w:bidi/>
                        <w:rPr>
                          <w:rFonts w:ascii="Arial" w:hAnsi="Arial" w:cs="Arial"/>
                          <w:b/>
                          <w:bCs/>
                          <w:color w:val="000000" w:themeColor="text1"/>
                          <w:sz w:val="21"/>
                          <w:szCs w:val="21"/>
                          <w:rtl/>
                        </w:rPr>
                      </w:pPr>
                    </w:p>
                    <w:p w14:paraId="009B9E41" w14:textId="77777777" w:rsidR="00247DA6" w:rsidRPr="00282DA8" w:rsidRDefault="00247DA6">
                      <w:pPr>
                        <w:bidi/>
                        <w:rPr>
                          <w:rFonts w:ascii="Arial" w:hAnsi="Arial" w:cs="Arial"/>
                          <w:b/>
                          <w:bCs/>
                          <w:color w:val="000000" w:themeColor="text1"/>
                          <w:sz w:val="21"/>
                          <w:szCs w:val="21"/>
                          <w:rtl/>
                        </w:rPr>
                      </w:pPr>
                    </w:p>
                    <w:p w14:paraId="6D12D6DD" w14:textId="77777777" w:rsidR="00247DA6" w:rsidRPr="00282DA8" w:rsidRDefault="00247DA6">
                      <w:pPr>
                        <w:bidi/>
                        <w:rPr>
                          <w:rFonts w:ascii="Arial" w:hAnsi="Arial" w:cs="Arial"/>
                          <w:b/>
                          <w:bCs/>
                          <w:color w:val="000000" w:themeColor="text1"/>
                          <w:sz w:val="21"/>
                          <w:szCs w:val="21"/>
                        </w:rPr>
                      </w:pPr>
                    </w:p>
                  </w:txbxContent>
                </v:textbox>
                <w10:wrap anchorx="margin"/>
              </v:rect>
            </w:pict>
          </mc:Fallback>
        </mc:AlternateContent>
      </w:r>
      <w:r w:rsidRPr="00282DA8">
        <w:rPr>
          <w:rFonts w:ascii="Arial" w:hAnsi="Arial" w:cs="Arial"/>
          <w:noProof/>
          <w:sz w:val="56"/>
          <w:szCs w:val="22"/>
        </w:rPr>
        <mc:AlternateContent>
          <mc:Choice Requires="wps">
            <w:drawing>
              <wp:anchor distT="0" distB="0" distL="114300" distR="114300" simplePos="0" relativeHeight="251722752" behindDoc="0" locked="0" layoutInCell="1" allowOverlap="1" wp14:anchorId="3EF61C1C" wp14:editId="4D82FFB9">
                <wp:simplePos x="0" y="0"/>
                <wp:positionH relativeFrom="column">
                  <wp:posOffset>3005750</wp:posOffset>
                </wp:positionH>
                <wp:positionV relativeFrom="paragraph">
                  <wp:posOffset>33057</wp:posOffset>
                </wp:positionV>
                <wp:extent cx="1520190" cy="6221715"/>
                <wp:effectExtent l="0" t="0" r="3810" b="1905"/>
                <wp:wrapNone/>
                <wp:docPr id="848381282" name="Rectangle 128"/>
                <wp:cNvGraphicFramePr/>
                <a:graphic xmlns:a="http://schemas.openxmlformats.org/drawingml/2006/main">
                  <a:graphicData uri="http://schemas.microsoft.com/office/word/2010/wordprocessingShape">
                    <wps:wsp>
                      <wps:cNvSpPr/>
                      <wps:spPr>
                        <a:xfrm>
                          <a:off x="0" y="0"/>
                          <a:ext cx="1520190" cy="62217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BB62F2F"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Pr>
                              <w:t xml:space="preserve">• </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يؤكد الكتاب المقدس على نمط أساسي من النظام الوظيفي المطبق على الكنيسة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حيث يُعطى الرجال رئاسة الكنيسة - مهمة القيادة، ويجب أن تخضع النساء لهذه القيادة (كما هو الحال مع الرجال الذين لم يتم تعيينهم كقادة)</w:t>
                            </w:r>
                            <w:r w:rsidRPr="00282DA8">
                              <w:rPr>
                                <w:rFonts w:ascii="Arial" w:hAnsi="Arial" w:cs="Arial"/>
                                <w:b/>
                                <w:bCs/>
                                <w:color w:val="000000" w:themeColor="text1"/>
                                <w:sz w:val="21"/>
                                <w:szCs w:val="21"/>
                              </w:rPr>
                              <w:t>.</w:t>
                            </w:r>
                          </w:p>
                          <w:p w14:paraId="173D2805"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يوضح الكتاب المقدس أن النساء لديهن خدمات فريدة ومهمة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للقيام بها جنب</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إلى جنب مع الرجال في الكنيسة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لأنهن موهوبات بنفس المواهب الروحية مثل الرجال</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لا توجد فروق بين الجنسين في توزيع المواهب الروحية</w:t>
                            </w:r>
                            <w:r w:rsidRPr="00282DA8">
                              <w:rPr>
                                <w:rFonts w:ascii="Arial" w:hAnsi="Arial" w:cs="Arial"/>
                                <w:b/>
                                <w:bCs/>
                                <w:color w:val="000000" w:themeColor="text1"/>
                                <w:sz w:val="21"/>
                                <w:szCs w:val="21"/>
                              </w:rPr>
                              <w:t>.</w:t>
                            </w:r>
                          </w:p>
                          <w:p w14:paraId="20350ABB"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منصب الشيخ ليس مفتوح</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للمرأة، ولكن كما هو الحال مع الرجل، يمكنها ممارسة مواهبها دون تولي هذا المنصب</w:t>
                            </w:r>
                            <w:r w:rsidRPr="00282DA8">
                              <w:rPr>
                                <w:rFonts w:ascii="Arial" w:hAnsi="Arial" w:cs="Arial"/>
                                <w:b/>
                                <w:bCs/>
                                <w:color w:val="000000" w:themeColor="text1"/>
                                <w:sz w:val="21"/>
                                <w:szCs w:val="21"/>
                              </w:rPr>
                              <w:t>.</w:t>
                            </w:r>
                          </w:p>
                          <w:p w14:paraId="2DE96347"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ربما يكون منصب الشماس مفتوح</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للمرأة، على الأقل قامت النساء بالعديد من وظائفه في كنيسة العهد الجديد</w:t>
                            </w:r>
                            <w:r w:rsidRPr="00282DA8">
                              <w:rPr>
                                <w:rFonts w:ascii="Arial" w:hAnsi="Arial" w:cs="Arial"/>
                                <w:b/>
                                <w:bCs/>
                                <w:color w:val="000000" w:themeColor="text1"/>
                                <w:sz w:val="21"/>
                                <w:szCs w:val="21"/>
                              </w:rPr>
                              <w:t>.</w:t>
                            </w:r>
                          </w:p>
                          <w:p w14:paraId="6D926F3C"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يشير الكتاب المقدس إلى أنه يجوز للمرأة المشاركة بنشاط في العبادة الجماعية، ولكن لا يجوز لها الت</w:t>
                            </w:r>
                            <w:r w:rsidRPr="00282DA8">
                              <w:rPr>
                                <w:rFonts w:ascii="Arial" w:hAnsi="Arial" w:cs="Arial" w:hint="cs"/>
                                <w:b/>
                                <w:bCs/>
                                <w:color w:val="000000" w:themeColor="text1"/>
                                <w:sz w:val="21"/>
                                <w:szCs w:val="21"/>
                                <w:rtl/>
                              </w:rPr>
                              <w:t>عليم</w:t>
                            </w:r>
                            <w:r w:rsidRPr="00282DA8">
                              <w:rPr>
                                <w:rFonts w:ascii="Arial" w:hAnsi="Arial" w:cs="Arial"/>
                                <w:b/>
                                <w:bCs/>
                                <w:color w:val="000000" w:themeColor="text1"/>
                                <w:sz w:val="21"/>
                                <w:szCs w:val="21"/>
                                <w:rtl/>
                              </w:rPr>
                              <w:t xml:space="preserve"> أو المشاركة في الأنشطة التي تتمتع فيها بالسلطة على رجل أو رجال في هذا المجال</w:t>
                            </w:r>
                            <w:r w:rsidRPr="00282DA8">
                              <w:rPr>
                                <w:rFonts w:ascii="Arial" w:hAnsi="Arial" w:cs="Arial" w:hint="cs"/>
                                <w:b/>
                                <w:bCs/>
                                <w:color w:val="000000" w:themeColor="text1"/>
                                <w:sz w:val="21"/>
                                <w:szCs w:val="21"/>
                                <w:rtl/>
                              </w:rPr>
                              <w:t>.</w:t>
                            </w:r>
                          </w:p>
                          <w:p w14:paraId="25C245D6" w14:textId="77777777" w:rsidR="00247DA6" w:rsidRPr="00282DA8" w:rsidRDefault="00000000">
                            <w:pPr>
                              <w:bidi/>
                              <w:rPr>
                                <w:rFonts w:ascii="Arial" w:hAnsi="Arial" w:cs="Arial"/>
                                <w:b/>
                                <w:bCs/>
                                <w:color w:val="000000" w:themeColor="text1"/>
                                <w:sz w:val="21"/>
                                <w:szCs w:val="21"/>
                                <w:rtl/>
                              </w:rPr>
                            </w:pPr>
                            <w:r w:rsidRPr="00282DA8">
                              <w:rPr>
                                <w:rFonts w:ascii="Arial" w:hAnsi="Arial" w:cs="Arial" w:hint="cs"/>
                                <w:b/>
                                <w:bCs/>
                                <w:color w:val="000000" w:themeColor="text1"/>
                                <w:sz w:val="21"/>
                                <w:szCs w:val="21"/>
                                <w:rtl/>
                              </w:rPr>
                              <w:t>يمكنها أن تخدم في خدمات الكنيسة أو الإجتماهعات المرتبطة بالكنيسة ما دامت لا تنوي امتلاك السلطة</w:t>
                            </w:r>
                          </w:p>
                          <w:p w14:paraId="28FDF218" w14:textId="77777777" w:rsidR="00247DA6" w:rsidRPr="00282DA8" w:rsidRDefault="00247DA6">
                            <w:pPr>
                              <w:bidi/>
                              <w:rPr>
                                <w:rFonts w:ascii="Arial" w:hAnsi="Arial" w:cs="Arial"/>
                                <w:b/>
                                <w:bCs/>
                                <w:color w:val="000000" w:themeColor="text1"/>
                                <w:sz w:val="21"/>
                                <w:szCs w:val="21"/>
                                <w:rtl/>
                              </w:rPr>
                            </w:pPr>
                          </w:p>
                          <w:p w14:paraId="313D43E8" w14:textId="77777777" w:rsidR="00247DA6" w:rsidRPr="00282DA8" w:rsidRDefault="00247DA6">
                            <w:pPr>
                              <w:bidi/>
                              <w:rPr>
                                <w:rFonts w:ascii="Arial" w:hAnsi="Arial" w:cs="Arial"/>
                                <w:b/>
                                <w:bCs/>
                                <w:color w:val="000000" w:themeColor="text1"/>
                                <w:sz w:val="21"/>
                                <w:szCs w:val="21"/>
                                <w:rtl/>
                              </w:rPr>
                            </w:pPr>
                          </w:p>
                          <w:p w14:paraId="1662F62C" w14:textId="77777777" w:rsidR="00247DA6" w:rsidRPr="00282DA8" w:rsidRDefault="00247DA6">
                            <w:pPr>
                              <w:bidi/>
                              <w:rPr>
                                <w:rFonts w:ascii="Arial" w:hAnsi="Arial" w:cs="Arial"/>
                                <w:b/>
                                <w:bCs/>
                                <w:color w:val="000000" w:themeColor="text1"/>
                                <w:sz w:val="21"/>
                                <w:szCs w:val="21"/>
                                <w:rtl/>
                              </w:rPr>
                            </w:pPr>
                          </w:p>
                          <w:p w14:paraId="6D8AB61F" w14:textId="77777777" w:rsidR="00247DA6" w:rsidRPr="00282DA8" w:rsidRDefault="00247DA6">
                            <w:pPr>
                              <w:bidi/>
                              <w:rPr>
                                <w:rFonts w:ascii="Arial" w:hAnsi="Arial" w:cs="Arial"/>
                                <w:b/>
                                <w:bCs/>
                                <w:color w:val="000000" w:themeColor="text1"/>
                                <w:sz w:val="21"/>
                                <w:szCs w:val="21"/>
                                <w:rtl/>
                              </w:rPr>
                            </w:pPr>
                          </w:p>
                          <w:p w14:paraId="7D79AFAE" w14:textId="77777777" w:rsidR="00247DA6" w:rsidRPr="00282DA8" w:rsidRDefault="00247DA6">
                            <w:pPr>
                              <w:bidi/>
                              <w:rPr>
                                <w:rFonts w:ascii="Arial" w:hAnsi="Arial" w:cs="Arial"/>
                                <w:b/>
                                <w:bCs/>
                                <w:color w:val="000000" w:themeColor="text1"/>
                                <w:sz w:val="21"/>
                                <w:szCs w:val="21"/>
                                <w:rtl/>
                              </w:rPr>
                            </w:pPr>
                          </w:p>
                          <w:p w14:paraId="4055A01F" w14:textId="77777777" w:rsidR="00247DA6" w:rsidRPr="00282DA8" w:rsidRDefault="00247DA6">
                            <w:pPr>
                              <w:bidi/>
                              <w:rPr>
                                <w:rFonts w:ascii="Arial" w:hAnsi="Arial" w:cs="Arial"/>
                                <w:b/>
                                <w:bCs/>
                                <w:color w:val="000000" w:themeColor="text1"/>
                                <w:sz w:val="21"/>
                                <w:szCs w:val="21"/>
                                <w:rtl/>
                              </w:rPr>
                            </w:pPr>
                          </w:p>
                          <w:p w14:paraId="2FEC8D1F" w14:textId="77777777" w:rsidR="00247DA6" w:rsidRPr="00282DA8" w:rsidRDefault="00247DA6">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3EF61C1C" id="Rectangle 128" o:spid="_x0000_s1102" style="position:absolute;left:0;text-align:left;margin-left:236.65pt;margin-top:2.6pt;width:119.7pt;height:489.9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" fillcolor="white [3212]" stroked="f" strokeweight="1pt">
                <v:textbox>
                  <w:txbxContent>
                    <w:p w14:paraId="7BB62F2F"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Pr>
                        <w:t xml:space="preserve">• </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يؤكد الكتاب المقدس على نمط أساسي من النظام الوظيفي المطبق على الكنيسة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حيث يُعطى الرجال رئاسة الكنيسة - مهمة القيادة، ويجب أن تخضع النساء لهذه القيادة (كما هو الحال مع الرجال الذين لم يتم تعيينهم كقادة)</w:t>
                      </w:r>
                      <w:r w:rsidRPr="00282DA8">
                        <w:rPr>
                          <w:rFonts w:ascii="Arial" w:hAnsi="Arial" w:cs="Arial"/>
                          <w:b/>
                          <w:bCs/>
                          <w:color w:val="000000" w:themeColor="text1"/>
                          <w:sz w:val="21"/>
                          <w:szCs w:val="21"/>
                        </w:rPr>
                        <w:t>.</w:t>
                      </w:r>
                    </w:p>
                    <w:p w14:paraId="173D2805"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يوضح الكتاب المقدس أن النساء لديهن خدمات فريدة ومهمة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للقيام بها جنب</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إلى جنب مع الرجال في الكنيسة</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لأنهن موهوبات بنفس المواهب الروحية مثل الرجال</w:t>
                      </w:r>
                      <w:r w:rsidRPr="00282DA8">
                        <w:rPr>
                          <w:rFonts w:ascii="Arial" w:hAnsi="Arial" w:cs="Arial" w:hint="cs"/>
                          <w:b/>
                          <w:bCs/>
                          <w:color w:val="000000" w:themeColor="text1"/>
                          <w:sz w:val="21"/>
                          <w:szCs w:val="21"/>
                          <w:rtl/>
                        </w:rPr>
                        <w:t>،</w:t>
                      </w:r>
                      <w:r w:rsidRPr="00282DA8">
                        <w:rPr>
                          <w:rFonts w:ascii="Arial" w:hAnsi="Arial" w:cs="Arial"/>
                          <w:b/>
                          <w:bCs/>
                          <w:color w:val="000000" w:themeColor="text1"/>
                          <w:sz w:val="21"/>
                          <w:szCs w:val="21"/>
                          <w:rtl/>
                        </w:rPr>
                        <w:t xml:space="preserve"> لا توجد فروق بين الجنسين في توزيع المواهب الروحية</w:t>
                      </w:r>
                      <w:r w:rsidRPr="00282DA8">
                        <w:rPr>
                          <w:rFonts w:ascii="Arial" w:hAnsi="Arial" w:cs="Arial"/>
                          <w:b/>
                          <w:bCs/>
                          <w:color w:val="000000" w:themeColor="text1"/>
                          <w:sz w:val="21"/>
                          <w:szCs w:val="21"/>
                        </w:rPr>
                        <w:t>.</w:t>
                      </w:r>
                    </w:p>
                    <w:p w14:paraId="20350ABB"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منصب الشيخ ليس مفتوح</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للمرأة، ولكن كما هو الحال مع الرجل، يمكنها ممارسة مواهبها دون تولي هذا المنصب</w:t>
                      </w:r>
                      <w:r w:rsidRPr="00282DA8">
                        <w:rPr>
                          <w:rFonts w:ascii="Arial" w:hAnsi="Arial" w:cs="Arial"/>
                          <w:b/>
                          <w:bCs/>
                          <w:color w:val="000000" w:themeColor="text1"/>
                          <w:sz w:val="21"/>
                          <w:szCs w:val="21"/>
                        </w:rPr>
                        <w:t>.</w:t>
                      </w:r>
                    </w:p>
                    <w:p w14:paraId="2DE96347" w14:textId="77777777" w:rsidR="00247DA6" w:rsidRPr="00282DA8" w:rsidRDefault="00000000">
                      <w:pPr>
                        <w:bidi/>
                        <w:rPr>
                          <w:rFonts w:ascii="Arial" w:hAnsi="Arial" w:cs="Arial"/>
                          <w:b/>
                          <w:bCs/>
                          <w:color w:val="000000" w:themeColor="text1"/>
                          <w:sz w:val="21"/>
                          <w:szCs w:val="21"/>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ربما يكون منصب الشماس مفتوح</w:t>
                      </w:r>
                      <w:r w:rsidRPr="00282DA8">
                        <w:rPr>
                          <w:rFonts w:ascii="Arial" w:hAnsi="Arial" w:cs="Arial" w:hint="cs"/>
                          <w:b/>
                          <w:bCs/>
                          <w:color w:val="000000" w:themeColor="text1"/>
                          <w:sz w:val="21"/>
                          <w:szCs w:val="21"/>
                          <w:rtl/>
                        </w:rPr>
                        <w:t>اً</w:t>
                      </w:r>
                      <w:r w:rsidRPr="00282DA8">
                        <w:rPr>
                          <w:rFonts w:ascii="Arial" w:hAnsi="Arial" w:cs="Arial"/>
                          <w:b/>
                          <w:bCs/>
                          <w:color w:val="000000" w:themeColor="text1"/>
                          <w:sz w:val="21"/>
                          <w:szCs w:val="21"/>
                          <w:rtl/>
                        </w:rPr>
                        <w:t xml:space="preserve"> للمرأة، على الأقل قامت النساء بالعديد من وظائفه في كنيسة العهد الجديد</w:t>
                      </w:r>
                      <w:r w:rsidRPr="00282DA8">
                        <w:rPr>
                          <w:rFonts w:ascii="Arial" w:hAnsi="Arial" w:cs="Arial"/>
                          <w:b/>
                          <w:bCs/>
                          <w:color w:val="000000" w:themeColor="text1"/>
                          <w:sz w:val="21"/>
                          <w:szCs w:val="21"/>
                        </w:rPr>
                        <w:t>.</w:t>
                      </w:r>
                    </w:p>
                    <w:p w14:paraId="6D926F3C" w14:textId="77777777" w:rsidR="00247DA6" w:rsidRPr="00282DA8" w:rsidRDefault="00000000">
                      <w:pPr>
                        <w:bidi/>
                        <w:rPr>
                          <w:rFonts w:ascii="Arial" w:hAnsi="Arial" w:cs="Arial"/>
                          <w:b/>
                          <w:bCs/>
                          <w:color w:val="000000" w:themeColor="text1"/>
                          <w:sz w:val="21"/>
                          <w:szCs w:val="21"/>
                          <w:rtl/>
                        </w:rPr>
                      </w:pPr>
                      <w:r w:rsidRPr="00282DA8">
                        <w:rPr>
                          <w:rFonts w:ascii="Arial" w:hAnsi="Arial" w:cs="Arial"/>
                          <w:b/>
                          <w:bCs/>
                          <w:color w:val="000000" w:themeColor="text1"/>
                          <w:sz w:val="21"/>
                          <w:szCs w:val="21"/>
                        </w:rPr>
                        <w:t>•</w:t>
                      </w:r>
                      <w:r w:rsidRPr="00282DA8">
                        <w:rPr>
                          <w:rFonts w:ascii="Arial" w:hAnsi="Arial" w:cs="Arial" w:hint="cs"/>
                          <w:b/>
                          <w:bCs/>
                          <w:color w:val="000000" w:themeColor="text1"/>
                          <w:sz w:val="21"/>
                          <w:szCs w:val="21"/>
                          <w:rtl/>
                        </w:rPr>
                        <w:t xml:space="preserve"> </w:t>
                      </w:r>
                      <w:r w:rsidRPr="00282DA8">
                        <w:rPr>
                          <w:rFonts w:ascii="Arial" w:hAnsi="Arial" w:cs="Arial"/>
                          <w:b/>
                          <w:bCs/>
                          <w:color w:val="000000" w:themeColor="text1"/>
                          <w:sz w:val="21"/>
                          <w:szCs w:val="21"/>
                          <w:rtl/>
                        </w:rPr>
                        <w:t>يشير الكتاب المقدس إلى أنه يجوز للمرأة المشاركة بنشاط في العبادة الجماعية، ولكن لا يجوز لها الت</w:t>
                      </w:r>
                      <w:r w:rsidRPr="00282DA8">
                        <w:rPr>
                          <w:rFonts w:ascii="Arial" w:hAnsi="Arial" w:cs="Arial" w:hint="cs"/>
                          <w:b/>
                          <w:bCs/>
                          <w:color w:val="000000" w:themeColor="text1"/>
                          <w:sz w:val="21"/>
                          <w:szCs w:val="21"/>
                          <w:rtl/>
                        </w:rPr>
                        <w:t>عليم</w:t>
                      </w:r>
                      <w:r w:rsidRPr="00282DA8">
                        <w:rPr>
                          <w:rFonts w:ascii="Arial" w:hAnsi="Arial" w:cs="Arial"/>
                          <w:b/>
                          <w:bCs/>
                          <w:color w:val="000000" w:themeColor="text1"/>
                          <w:sz w:val="21"/>
                          <w:szCs w:val="21"/>
                          <w:rtl/>
                        </w:rPr>
                        <w:t xml:space="preserve"> أو المشاركة في الأنشطة التي تتمتع فيها بالسلطة على رجل أو رجال في هذا المجال</w:t>
                      </w:r>
                      <w:r w:rsidRPr="00282DA8">
                        <w:rPr>
                          <w:rFonts w:ascii="Arial" w:hAnsi="Arial" w:cs="Arial" w:hint="cs"/>
                          <w:b/>
                          <w:bCs/>
                          <w:color w:val="000000" w:themeColor="text1"/>
                          <w:sz w:val="21"/>
                          <w:szCs w:val="21"/>
                          <w:rtl/>
                        </w:rPr>
                        <w:t>.</w:t>
                      </w:r>
                    </w:p>
                    <w:p w14:paraId="25C245D6" w14:textId="77777777" w:rsidR="00247DA6" w:rsidRPr="00282DA8" w:rsidRDefault="00000000">
                      <w:pPr>
                        <w:bidi/>
                        <w:rPr>
                          <w:rFonts w:ascii="Arial" w:hAnsi="Arial" w:cs="Arial"/>
                          <w:b/>
                          <w:bCs/>
                          <w:color w:val="000000" w:themeColor="text1"/>
                          <w:sz w:val="21"/>
                          <w:szCs w:val="21"/>
                          <w:rtl/>
                        </w:rPr>
                      </w:pPr>
                      <w:r w:rsidRPr="00282DA8">
                        <w:rPr>
                          <w:rFonts w:ascii="Arial" w:hAnsi="Arial" w:cs="Arial" w:hint="cs"/>
                          <w:b/>
                          <w:bCs/>
                          <w:color w:val="000000" w:themeColor="text1"/>
                          <w:sz w:val="21"/>
                          <w:szCs w:val="21"/>
                          <w:rtl/>
                        </w:rPr>
                        <w:t>يمكنها أن تخدم في خدمات الكنيسة أو الإجتماهعات المرتبطة بالكنيسة ما دامت لا تنوي امتلاك السلطة</w:t>
                      </w:r>
                    </w:p>
                    <w:p w14:paraId="28FDF218" w14:textId="77777777" w:rsidR="00247DA6" w:rsidRPr="00282DA8" w:rsidRDefault="00247DA6">
                      <w:pPr>
                        <w:bidi/>
                        <w:rPr>
                          <w:rFonts w:ascii="Arial" w:hAnsi="Arial" w:cs="Arial"/>
                          <w:b/>
                          <w:bCs/>
                          <w:color w:val="000000" w:themeColor="text1"/>
                          <w:sz w:val="21"/>
                          <w:szCs w:val="21"/>
                          <w:rtl/>
                        </w:rPr>
                      </w:pPr>
                    </w:p>
                    <w:p w14:paraId="313D43E8" w14:textId="77777777" w:rsidR="00247DA6" w:rsidRPr="00282DA8" w:rsidRDefault="00247DA6">
                      <w:pPr>
                        <w:bidi/>
                        <w:rPr>
                          <w:rFonts w:ascii="Arial" w:hAnsi="Arial" w:cs="Arial"/>
                          <w:b/>
                          <w:bCs/>
                          <w:color w:val="000000" w:themeColor="text1"/>
                          <w:sz w:val="21"/>
                          <w:szCs w:val="21"/>
                          <w:rtl/>
                        </w:rPr>
                      </w:pPr>
                    </w:p>
                    <w:p w14:paraId="1662F62C" w14:textId="77777777" w:rsidR="00247DA6" w:rsidRPr="00282DA8" w:rsidRDefault="00247DA6">
                      <w:pPr>
                        <w:bidi/>
                        <w:rPr>
                          <w:rFonts w:ascii="Arial" w:hAnsi="Arial" w:cs="Arial"/>
                          <w:b/>
                          <w:bCs/>
                          <w:color w:val="000000" w:themeColor="text1"/>
                          <w:sz w:val="21"/>
                          <w:szCs w:val="21"/>
                          <w:rtl/>
                        </w:rPr>
                      </w:pPr>
                    </w:p>
                    <w:p w14:paraId="6D8AB61F" w14:textId="77777777" w:rsidR="00247DA6" w:rsidRPr="00282DA8" w:rsidRDefault="00247DA6">
                      <w:pPr>
                        <w:bidi/>
                        <w:rPr>
                          <w:rFonts w:ascii="Arial" w:hAnsi="Arial" w:cs="Arial"/>
                          <w:b/>
                          <w:bCs/>
                          <w:color w:val="000000" w:themeColor="text1"/>
                          <w:sz w:val="21"/>
                          <w:szCs w:val="21"/>
                          <w:rtl/>
                        </w:rPr>
                      </w:pPr>
                    </w:p>
                    <w:p w14:paraId="7D79AFAE" w14:textId="77777777" w:rsidR="00247DA6" w:rsidRPr="00282DA8" w:rsidRDefault="00247DA6">
                      <w:pPr>
                        <w:bidi/>
                        <w:rPr>
                          <w:rFonts w:ascii="Arial" w:hAnsi="Arial" w:cs="Arial"/>
                          <w:b/>
                          <w:bCs/>
                          <w:color w:val="000000" w:themeColor="text1"/>
                          <w:sz w:val="21"/>
                          <w:szCs w:val="21"/>
                          <w:rtl/>
                        </w:rPr>
                      </w:pPr>
                    </w:p>
                    <w:p w14:paraId="4055A01F" w14:textId="77777777" w:rsidR="00247DA6" w:rsidRPr="00282DA8" w:rsidRDefault="00247DA6">
                      <w:pPr>
                        <w:bidi/>
                        <w:rPr>
                          <w:rFonts w:ascii="Arial" w:hAnsi="Arial" w:cs="Arial"/>
                          <w:b/>
                          <w:bCs/>
                          <w:color w:val="000000" w:themeColor="text1"/>
                          <w:sz w:val="21"/>
                          <w:szCs w:val="21"/>
                          <w:rtl/>
                        </w:rPr>
                      </w:pPr>
                    </w:p>
                    <w:p w14:paraId="2FEC8D1F" w14:textId="77777777" w:rsidR="00247DA6" w:rsidRPr="00282DA8" w:rsidRDefault="00247DA6">
                      <w:pPr>
                        <w:bidi/>
                        <w:rPr>
                          <w:rFonts w:ascii="Arial" w:hAnsi="Arial" w:cs="Arial"/>
                          <w:b/>
                          <w:bCs/>
                          <w:color w:val="000000" w:themeColor="text1"/>
                          <w:sz w:val="21"/>
                          <w:szCs w:val="21"/>
                        </w:rPr>
                      </w:pPr>
                    </w:p>
                  </w:txbxContent>
                </v:textbox>
              </v:rect>
            </w:pict>
          </mc:Fallback>
        </mc:AlternateContent>
      </w:r>
      <w:r>
        <w:rPr>
          <w:rFonts w:ascii="Arial" w:hAnsi="Arial" w:cs="Arial"/>
          <w:noProof/>
          <w:sz w:val="44"/>
          <w:szCs w:val="18"/>
        </w:rPr>
        <w:drawing>
          <wp:inline distT="0" distB="0" distL="0" distR="0" wp14:anchorId="1FC4CDDA" wp14:editId="5C19F052">
            <wp:extent cx="5979795" cy="5135245"/>
            <wp:effectExtent l="0" t="0" r="1905" b="8255"/>
            <wp:docPr id="7" name="Picture 61"/>
            <wp:cNvGraphicFramePr/>
            <a:graphic xmlns:a="http://schemas.openxmlformats.org/drawingml/2006/main">
              <a:graphicData uri="http://schemas.openxmlformats.org/drawingml/2006/picture">
                <pic:pic xmlns:pic="http://schemas.openxmlformats.org/drawingml/2006/picture">
                  <pic:nvPicPr>
                    <pic:cNvPr id="7" name="Picture 61"/>
                    <pic:cNvPicPr/>
                  </pic:nvPicPr>
                  <pic:blipFill>
                    <a:blip r:embed="rId41">
                      <a:extLst>
                        <a:ext uri="{28A0092B-C50C-407E-A947-70E740481C1C}">
                          <a14:useLocalDpi xmlns:a14="http://schemas.microsoft.com/office/drawing/2010/main" val="0"/>
                        </a:ext>
                      </a:extLst>
                    </a:blip>
                    <a:srcRect/>
                    <a:stretch>
                      <a:fillRect/>
                    </a:stretch>
                  </pic:blipFill>
                  <pic:spPr>
                    <a:xfrm>
                      <a:off x="0" y="0"/>
                      <a:ext cx="5980216" cy="5135419"/>
                    </a:xfrm>
                    <a:prstGeom prst="rect">
                      <a:avLst/>
                    </a:prstGeom>
                    <a:noFill/>
                    <a:ln>
                      <a:noFill/>
                    </a:ln>
                  </pic:spPr>
                </pic:pic>
              </a:graphicData>
            </a:graphic>
          </wp:inline>
        </w:drawing>
      </w:r>
    </w:p>
    <w:p w14:paraId="7BED40AC" w14:textId="77777777" w:rsidR="00247DA6" w:rsidRDefault="00000000">
      <w:pPr>
        <w:ind w:left="340" w:right="-32" w:hanging="320"/>
        <w:jc w:val="center"/>
        <w:rPr>
          <w:rFonts w:ascii="Arial" w:hAnsi="Arial" w:cs="Arial"/>
          <w:bCs/>
          <w:sz w:val="36"/>
          <w:szCs w:val="36"/>
        </w:rPr>
      </w:pPr>
      <w:r>
        <w:rPr>
          <w:rFonts w:ascii="Arial" w:hAnsi="Arial" w:cs="Arial"/>
          <w:bCs/>
          <w:sz w:val="36"/>
          <w:szCs w:val="36"/>
          <w:rtl/>
        </w:rPr>
        <w:lastRenderedPageBreak/>
        <w:t xml:space="preserve">قضايا تفسيرية </w:t>
      </w:r>
      <w:r>
        <w:rPr>
          <w:rFonts w:ascii="Arial" w:hAnsi="Arial" w:cs="Arial" w:hint="cs"/>
          <w:bCs/>
          <w:sz w:val="36"/>
          <w:szCs w:val="36"/>
          <w:rtl/>
        </w:rPr>
        <w:t>حول</w:t>
      </w:r>
      <w:r>
        <w:rPr>
          <w:rFonts w:ascii="Arial" w:hAnsi="Arial" w:cs="Arial"/>
          <w:bCs/>
          <w:sz w:val="36"/>
          <w:szCs w:val="36"/>
          <w:rtl/>
        </w:rPr>
        <w:t xml:space="preserve"> معمودية الروح</w:t>
      </w:r>
    </w:p>
    <w:p w14:paraId="6376BFD1" w14:textId="77777777" w:rsidR="00282DA8" w:rsidRDefault="00282DA8">
      <w:pPr>
        <w:ind w:left="340" w:right="-32" w:hanging="320"/>
        <w:jc w:val="center"/>
        <w:rPr>
          <w:rFonts w:ascii="Arial" w:hAnsi="Arial" w:cs="Arial"/>
          <w:bCs/>
          <w:sz w:val="36"/>
          <w:szCs w:val="36"/>
        </w:rPr>
      </w:pPr>
    </w:p>
    <w:p w14:paraId="57D6FD9F" w14:textId="77777777" w:rsidR="00247DA6" w:rsidRPr="007D79C5" w:rsidRDefault="00000000">
      <w:pPr>
        <w:pStyle w:val="ListParagraph"/>
        <w:numPr>
          <w:ilvl w:val="0"/>
          <w:numId w:val="2"/>
        </w:numPr>
        <w:bidi/>
        <w:ind w:right="-32"/>
        <w:rPr>
          <w:rFonts w:ascii="Arial" w:hAnsi="Arial" w:cs="Arial"/>
          <w:bCs/>
          <w:szCs w:val="24"/>
        </w:rPr>
      </w:pPr>
      <w:r w:rsidRPr="007D79C5">
        <w:rPr>
          <w:rFonts w:ascii="Arial" w:hAnsi="Arial" w:cs="Arial" w:hint="cs"/>
          <w:bCs/>
          <w:szCs w:val="24"/>
          <w:rtl/>
        </w:rPr>
        <w:t>المسألة المطروحة</w:t>
      </w:r>
    </w:p>
    <w:p w14:paraId="6DCC8F68" w14:textId="77777777" w:rsidR="00247DA6" w:rsidRPr="007D79C5" w:rsidRDefault="00247DA6">
      <w:pPr>
        <w:ind w:left="700" w:right="-32" w:hanging="340"/>
        <w:rPr>
          <w:rFonts w:ascii="Arial" w:hAnsi="Arial" w:cs="Arial"/>
          <w:szCs w:val="21"/>
        </w:rPr>
      </w:pPr>
    </w:p>
    <w:p w14:paraId="5BA67008" w14:textId="77777777" w:rsidR="00247DA6" w:rsidRPr="007D79C5" w:rsidRDefault="00000000">
      <w:pPr>
        <w:pStyle w:val="ListParagraph"/>
        <w:numPr>
          <w:ilvl w:val="0"/>
          <w:numId w:val="3"/>
        </w:numPr>
        <w:bidi/>
        <w:ind w:right="-32"/>
        <w:rPr>
          <w:rFonts w:ascii="Arial" w:hAnsi="Arial" w:cs="Arial"/>
          <w:szCs w:val="24"/>
        </w:rPr>
      </w:pPr>
      <w:r w:rsidRPr="007D79C5">
        <w:rPr>
          <w:rFonts w:ascii="Arial" w:hAnsi="Arial" w:cs="Arial"/>
          <w:szCs w:val="24"/>
          <w:rtl/>
        </w:rPr>
        <w:t>لقد وعد كل من يوحنا ويسوع التلاميذ بأنهم سيعتمدون بالروح، وقد تحقق ذلك في يوم الخمسين (أع ٢)</w:t>
      </w:r>
      <w:r w:rsidRPr="007D79C5">
        <w:rPr>
          <w:rFonts w:ascii="Arial" w:hAnsi="Arial" w:cs="Arial" w:hint="cs"/>
          <w:szCs w:val="24"/>
          <w:rtl/>
        </w:rPr>
        <w:t xml:space="preserve">، </w:t>
      </w:r>
      <w:r w:rsidRPr="007D79C5">
        <w:rPr>
          <w:rFonts w:ascii="Arial" w:hAnsi="Arial" w:cs="Arial"/>
          <w:szCs w:val="24"/>
          <w:rtl/>
        </w:rPr>
        <w:t>لم يُذكر الروح كفاعل (الذي يعمد) في هذه الإشارات في الأناجيل وأعمال الرسل، لكن كل الترجمات تظهر أنه الفاعل في 1 كو 12: 13</w:t>
      </w:r>
      <w:r w:rsidRPr="007D79C5">
        <w:rPr>
          <w:rFonts w:ascii="Arial" w:hAnsi="Arial" w:cs="Arial" w:hint="cs"/>
          <w:szCs w:val="24"/>
          <w:rtl/>
        </w:rPr>
        <w:t xml:space="preserve">، </w:t>
      </w:r>
      <w:r w:rsidRPr="007D79C5">
        <w:rPr>
          <w:rFonts w:ascii="Arial" w:hAnsi="Arial" w:cs="Arial"/>
          <w:szCs w:val="24"/>
          <w:rtl/>
        </w:rPr>
        <w:t>إن ترجمة المعم</w:t>
      </w:r>
      <w:r w:rsidRPr="007D79C5">
        <w:rPr>
          <w:rFonts w:ascii="Arial" w:hAnsi="Arial" w:cs="Arial" w:hint="cs"/>
          <w:szCs w:val="24"/>
          <w:rtl/>
        </w:rPr>
        <w:t>َّ</w:t>
      </w:r>
      <w:r w:rsidRPr="007D79C5">
        <w:rPr>
          <w:rFonts w:ascii="Arial" w:hAnsi="Arial" w:cs="Arial"/>
          <w:szCs w:val="24"/>
          <w:rtl/>
        </w:rPr>
        <w:t>د بالروح في الأناجيل/أعمال الرسل</w:t>
      </w:r>
      <w:r w:rsidRPr="007D79C5">
        <w:rPr>
          <w:rFonts w:ascii="Arial" w:hAnsi="Arial" w:cs="Arial" w:hint="cs"/>
          <w:szCs w:val="24"/>
          <w:rtl/>
        </w:rPr>
        <w:t>،</w:t>
      </w:r>
      <w:r w:rsidRPr="007D79C5">
        <w:rPr>
          <w:rFonts w:ascii="Arial" w:hAnsi="Arial" w:cs="Arial"/>
          <w:szCs w:val="24"/>
          <w:rtl/>
        </w:rPr>
        <w:t xml:space="preserve"> مقبولة من قبل المترجمين الكاريزماتيين وغير الكاريزماتيين.</w:t>
      </w:r>
    </w:p>
    <w:p w14:paraId="1B24C870" w14:textId="77777777" w:rsidR="00247DA6" w:rsidRPr="007D79C5" w:rsidRDefault="00247DA6">
      <w:pPr>
        <w:ind w:left="700" w:right="-32" w:hanging="340"/>
        <w:rPr>
          <w:rFonts w:ascii="Arial" w:hAnsi="Arial" w:cs="Arial"/>
          <w:szCs w:val="21"/>
        </w:rPr>
      </w:pPr>
    </w:p>
    <w:p w14:paraId="6D2A28E2" w14:textId="77777777" w:rsidR="00247DA6" w:rsidRPr="007D79C5" w:rsidRDefault="00000000">
      <w:pPr>
        <w:bidi/>
        <w:ind w:left="700" w:right="-32" w:hanging="340"/>
        <w:rPr>
          <w:rFonts w:ascii="Arial" w:hAnsi="Arial" w:cs="Arial"/>
          <w:szCs w:val="24"/>
        </w:rPr>
      </w:pPr>
      <w:r w:rsidRPr="007D79C5">
        <w:rPr>
          <w:rFonts w:ascii="Arial" w:hAnsi="Arial" w:cs="Arial" w:hint="cs"/>
          <w:szCs w:val="24"/>
          <w:rtl/>
        </w:rPr>
        <w:t>ب.</w:t>
      </w:r>
      <w:r w:rsidRPr="007D79C5">
        <w:rPr>
          <w:rFonts w:ascii="Arial" w:hAnsi="Arial" w:cs="Arial"/>
          <w:szCs w:val="24"/>
          <w:rtl/>
        </w:rPr>
        <w:tab/>
      </w:r>
      <w:r w:rsidRPr="007D79C5">
        <w:rPr>
          <w:rFonts w:ascii="Arial" w:hAnsi="Arial" w:cs="Arial" w:hint="cs"/>
          <w:szCs w:val="24"/>
          <w:rtl/>
        </w:rPr>
        <w:t>على كل حال هناك فرق في الرأي يحدث بخصوص 1 كو 12: 13 والتي تترجم كما يلي:</w:t>
      </w:r>
    </w:p>
    <w:p w14:paraId="056F48C9" w14:textId="77777777" w:rsidR="00247DA6" w:rsidRPr="007D79C5" w:rsidRDefault="00247DA6">
      <w:pPr>
        <w:ind w:left="980" w:right="-32"/>
        <w:rPr>
          <w:rFonts w:ascii="Arial" w:hAnsi="Arial" w:cs="Arial"/>
          <w:szCs w:val="21"/>
        </w:rPr>
      </w:pPr>
    </w:p>
    <w:p w14:paraId="1948030A" w14:textId="77777777" w:rsidR="00247DA6" w:rsidRPr="007D79C5" w:rsidRDefault="00000000">
      <w:pPr>
        <w:bidi/>
        <w:ind w:left="980" w:right="-32"/>
        <w:rPr>
          <w:rFonts w:ascii="Arial" w:hAnsi="Arial" w:cs="Arial"/>
          <w:szCs w:val="24"/>
          <w:rtl/>
          <w:lang w:bidi="ar-JO"/>
        </w:rPr>
      </w:pPr>
      <w:r w:rsidRPr="007D79C5">
        <w:rPr>
          <w:rFonts w:ascii="Arial" w:hAnsi="Arial" w:cs="Arial" w:hint="cs"/>
          <w:szCs w:val="24"/>
          <w:rtl/>
        </w:rPr>
        <w:t xml:space="preserve">لأننا جميعنا اعتمدنا من خلال* روح واحد إلى جسد واحد </w:t>
      </w:r>
      <w:r w:rsidRPr="007D79C5">
        <w:rPr>
          <w:rFonts w:ascii="Arial" w:hAnsi="Arial" w:cs="Arial"/>
          <w:szCs w:val="24"/>
          <w:rtl/>
        </w:rPr>
        <w:t>–</w:t>
      </w:r>
      <w:r w:rsidRPr="007D79C5">
        <w:rPr>
          <w:rFonts w:ascii="Arial" w:hAnsi="Arial" w:cs="Arial" w:hint="cs"/>
          <w:szCs w:val="24"/>
          <w:rtl/>
        </w:rPr>
        <w:t xml:space="preserve"> سواء يهود أم يونانيين، عبيداً أم أحرار </w:t>
      </w:r>
      <w:r w:rsidRPr="007D79C5">
        <w:rPr>
          <w:rFonts w:ascii="Arial" w:hAnsi="Arial" w:cs="Arial"/>
          <w:szCs w:val="24"/>
          <w:rtl/>
        </w:rPr>
        <w:t>–</w:t>
      </w:r>
      <w:r w:rsidRPr="007D79C5">
        <w:rPr>
          <w:rFonts w:ascii="Arial" w:hAnsi="Arial" w:cs="Arial" w:hint="cs"/>
          <w:szCs w:val="24"/>
          <w:rtl/>
        </w:rPr>
        <w:t xml:space="preserve"> وجميعنا أعطينا روحاً واحداً لنشرب (</w:t>
      </w:r>
      <w:r w:rsidRPr="007D79C5">
        <w:rPr>
          <w:rFonts w:ascii="Arial" w:hAnsi="Arial" w:cs="Arial"/>
          <w:szCs w:val="24"/>
        </w:rPr>
        <w:t>NIV</w:t>
      </w:r>
      <w:r w:rsidRPr="007D79C5">
        <w:rPr>
          <w:rFonts w:ascii="Arial" w:hAnsi="Arial" w:cs="Arial" w:hint="cs"/>
          <w:szCs w:val="24"/>
          <w:rtl/>
          <w:lang w:bidi="ar-JO"/>
        </w:rPr>
        <w:t xml:space="preserve"> ملاحظة هامشية: أو بـِ أو في)</w:t>
      </w:r>
    </w:p>
    <w:p w14:paraId="7AA95D10" w14:textId="77777777" w:rsidR="00247DA6" w:rsidRPr="007D79C5" w:rsidRDefault="00247DA6">
      <w:pPr>
        <w:ind w:left="980" w:right="-32"/>
        <w:rPr>
          <w:rFonts w:ascii="Arial" w:hAnsi="Arial" w:cs="Arial"/>
          <w:szCs w:val="21"/>
        </w:rPr>
      </w:pPr>
    </w:p>
    <w:p w14:paraId="4E642520" w14:textId="77777777" w:rsidR="00247DA6" w:rsidRPr="007D79C5" w:rsidRDefault="00000000">
      <w:pPr>
        <w:bidi/>
        <w:ind w:left="980" w:right="-32"/>
        <w:rPr>
          <w:rFonts w:ascii="Arial" w:hAnsi="Arial" w:cs="Arial"/>
          <w:szCs w:val="24"/>
        </w:rPr>
      </w:pPr>
      <w:r w:rsidRPr="007D79C5">
        <w:rPr>
          <w:rFonts w:ascii="Arial" w:hAnsi="Arial" w:cs="Arial"/>
          <w:szCs w:val="24"/>
          <w:rtl/>
        </w:rPr>
        <w:t>لأننا جميعًا بروح</w:t>
      </w:r>
      <w:r w:rsidRPr="007D79C5">
        <w:rPr>
          <w:rFonts w:ascii="Arial" w:hAnsi="Arial" w:cs="Arial" w:hint="cs"/>
          <w:szCs w:val="24"/>
          <w:rtl/>
        </w:rPr>
        <w:t>*</w:t>
      </w:r>
      <w:r w:rsidRPr="007D79C5">
        <w:rPr>
          <w:rFonts w:ascii="Arial" w:hAnsi="Arial" w:cs="Arial"/>
          <w:szCs w:val="24"/>
          <w:rtl/>
        </w:rPr>
        <w:t xml:space="preserve"> واحد اعتمدنا إلى جسد واحد، يهود</w:t>
      </w:r>
      <w:r w:rsidRPr="007D79C5">
        <w:rPr>
          <w:rFonts w:ascii="Arial" w:hAnsi="Arial" w:cs="Arial" w:hint="cs"/>
          <w:szCs w:val="24"/>
          <w:rtl/>
        </w:rPr>
        <w:t>اً</w:t>
      </w:r>
      <w:r w:rsidRPr="007D79C5">
        <w:rPr>
          <w:rFonts w:ascii="Arial" w:hAnsi="Arial" w:cs="Arial"/>
          <w:szCs w:val="24"/>
          <w:rtl/>
        </w:rPr>
        <w:t xml:space="preserve"> كنا أم يونانيين، عبيد</w:t>
      </w:r>
      <w:r w:rsidRPr="007D79C5">
        <w:rPr>
          <w:rFonts w:ascii="Arial" w:hAnsi="Arial" w:cs="Arial" w:hint="cs"/>
          <w:szCs w:val="24"/>
          <w:rtl/>
        </w:rPr>
        <w:t>اً</w:t>
      </w:r>
      <w:r w:rsidRPr="007D79C5">
        <w:rPr>
          <w:rFonts w:ascii="Arial" w:hAnsi="Arial" w:cs="Arial"/>
          <w:szCs w:val="24"/>
          <w:rtl/>
        </w:rPr>
        <w:t xml:space="preserve"> أم أحرار</w:t>
      </w:r>
      <w:r w:rsidRPr="007D79C5">
        <w:rPr>
          <w:rFonts w:ascii="Arial" w:hAnsi="Arial" w:cs="Arial" w:hint="cs"/>
          <w:szCs w:val="24"/>
          <w:rtl/>
        </w:rPr>
        <w:t>اً</w:t>
      </w:r>
      <w:r w:rsidRPr="007D79C5">
        <w:rPr>
          <w:rFonts w:ascii="Arial" w:hAnsi="Arial" w:cs="Arial"/>
          <w:szCs w:val="24"/>
          <w:rtl/>
        </w:rPr>
        <w:t>، وجميعنا سقينا روح</w:t>
      </w:r>
      <w:r w:rsidRPr="007D79C5">
        <w:rPr>
          <w:rFonts w:ascii="Arial" w:hAnsi="Arial" w:cs="Arial" w:hint="cs"/>
          <w:szCs w:val="24"/>
          <w:rtl/>
        </w:rPr>
        <w:t>اً</w:t>
      </w:r>
      <w:r w:rsidRPr="007D79C5">
        <w:rPr>
          <w:rFonts w:ascii="Arial" w:hAnsi="Arial" w:cs="Arial"/>
          <w:szCs w:val="24"/>
          <w:rtl/>
        </w:rPr>
        <w:t xml:space="preserve"> </w:t>
      </w:r>
      <w:r w:rsidRPr="007D79C5">
        <w:rPr>
          <w:rFonts w:ascii="Arial" w:hAnsi="Arial" w:cs="Arial" w:hint="cs"/>
          <w:szCs w:val="24"/>
          <w:rtl/>
        </w:rPr>
        <w:t>واحداً</w:t>
      </w:r>
      <w:r w:rsidRPr="007D79C5">
        <w:rPr>
          <w:rFonts w:ascii="Arial" w:hAnsi="Arial" w:cs="Arial"/>
          <w:szCs w:val="24"/>
        </w:rPr>
        <w:t xml:space="preserve"> </w:t>
      </w:r>
      <w:r w:rsidRPr="007D79C5">
        <w:rPr>
          <w:rFonts w:ascii="Arial" w:hAnsi="Arial" w:cs="Arial" w:hint="cs"/>
          <w:szCs w:val="24"/>
          <w:rtl/>
        </w:rPr>
        <w:t>(</w:t>
      </w:r>
      <w:r w:rsidRPr="007D79C5">
        <w:rPr>
          <w:rFonts w:ascii="Arial" w:hAnsi="Arial" w:cs="Arial"/>
          <w:szCs w:val="24"/>
        </w:rPr>
        <w:t>NASB</w:t>
      </w:r>
      <w:r w:rsidRPr="007D79C5">
        <w:rPr>
          <w:rFonts w:ascii="Arial" w:hAnsi="Arial" w:cs="Arial" w:hint="cs"/>
          <w:szCs w:val="24"/>
          <w:rtl/>
        </w:rPr>
        <w:t xml:space="preserve"> </w:t>
      </w:r>
      <w:r w:rsidRPr="007D79C5">
        <w:rPr>
          <w:rFonts w:ascii="Arial" w:hAnsi="Arial" w:cs="Arial"/>
          <w:szCs w:val="24"/>
          <w:rtl/>
        </w:rPr>
        <w:t xml:space="preserve">، </w:t>
      </w:r>
      <w:r w:rsidRPr="007D79C5">
        <w:rPr>
          <w:rFonts w:ascii="Arial" w:hAnsi="Arial" w:cs="Arial"/>
          <w:szCs w:val="24"/>
        </w:rPr>
        <w:t>*</w:t>
      </w:r>
      <w:r w:rsidRPr="007D79C5">
        <w:rPr>
          <w:rFonts w:ascii="Arial" w:hAnsi="Arial" w:cs="Arial"/>
          <w:szCs w:val="24"/>
          <w:rtl/>
        </w:rPr>
        <w:t>ملاحظة هامشية: أو في</w:t>
      </w:r>
      <w:r w:rsidRPr="007D79C5">
        <w:rPr>
          <w:rFonts w:ascii="Arial" w:hAnsi="Arial" w:cs="Arial" w:hint="cs"/>
          <w:szCs w:val="24"/>
          <w:rtl/>
        </w:rPr>
        <w:t>)</w:t>
      </w:r>
    </w:p>
    <w:p w14:paraId="72F10F45" w14:textId="77777777" w:rsidR="00247DA6" w:rsidRPr="007D79C5" w:rsidRDefault="00000000">
      <w:pPr>
        <w:ind w:right="-32"/>
        <w:rPr>
          <w:rFonts w:ascii="Arial" w:hAnsi="Arial" w:cs="Arial"/>
          <w:szCs w:val="21"/>
          <w:rtl/>
        </w:rPr>
      </w:pPr>
      <w:r w:rsidRPr="007D79C5">
        <w:rPr>
          <w:rFonts w:ascii="Arial" w:hAnsi="Arial" w:cs="Arial"/>
          <w:szCs w:val="21"/>
        </w:rPr>
        <w:t xml:space="preserve"> </w:t>
      </w:r>
    </w:p>
    <w:p w14:paraId="24E3B152" w14:textId="77777777" w:rsidR="00247DA6" w:rsidRPr="007D79C5" w:rsidRDefault="00000000">
      <w:pPr>
        <w:bidi/>
        <w:ind w:left="700" w:right="-32" w:hanging="340"/>
        <w:rPr>
          <w:rFonts w:ascii="Arial" w:hAnsi="Arial" w:cs="Arial"/>
          <w:szCs w:val="24"/>
        </w:rPr>
      </w:pPr>
      <w:r w:rsidRPr="007D79C5">
        <w:rPr>
          <w:rFonts w:ascii="Arial" w:hAnsi="Arial" w:cs="Arial"/>
          <w:szCs w:val="21"/>
          <w:rtl/>
        </w:rPr>
        <w:tab/>
      </w:r>
      <w:r w:rsidRPr="007D79C5">
        <w:rPr>
          <w:rFonts w:ascii="Arial" w:hAnsi="Arial" w:cs="Arial"/>
          <w:szCs w:val="24"/>
          <w:rtl/>
        </w:rPr>
        <w:t>بسبب العبارة المضافة في جسد واحد، يرى كلا المعسكرين التفسيريين الحاجة إلى ترجمة عبارة بروح واحد بشكل مختلف عما ورد في الأناجيل</w:t>
      </w:r>
      <w:r w:rsidRPr="007D79C5">
        <w:rPr>
          <w:rFonts w:ascii="Arial" w:hAnsi="Arial" w:cs="Arial" w:hint="cs"/>
          <w:szCs w:val="24"/>
          <w:rtl/>
        </w:rPr>
        <w:t xml:space="preserve">، </w:t>
      </w:r>
      <w:r w:rsidRPr="007D79C5">
        <w:rPr>
          <w:rFonts w:ascii="Arial" w:hAnsi="Arial" w:cs="Arial"/>
          <w:szCs w:val="24"/>
          <w:rtl/>
        </w:rPr>
        <w:t>إن ال</w:t>
      </w:r>
      <w:r w:rsidRPr="007D79C5">
        <w:rPr>
          <w:rFonts w:ascii="Arial" w:hAnsi="Arial" w:cs="Arial" w:hint="cs"/>
          <w:szCs w:val="24"/>
          <w:rtl/>
        </w:rPr>
        <w:t>إ</w:t>
      </w:r>
      <w:r w:rsidRPr="007D79C5">
        <w:rPr>
          <w:rFonts w:ascii="Arial" w:hAnsi="Arial" w:cs="Arial"/>
          <w:szCs w:val="24"/>
          <w:rtl/>
        </w:rPr>
        <w:t xml:space="preserve">ختيار الخمسيني هو </w:t>
      </w:r>
      <w:r w:rsidRPr="007D79C5">
        <w:rPr>
          <w:rFonts w:ascii="Arial" w:hAnsi="Arial" w:cs="Arial" w:hint="cs"/>
          <w:szCs w:val="24"/>
          <w:rtl/>
        </w:rPr>
        <w:t xml:space="preserve">في </w:t>
      </w:r>
      <w:r w:rsidRPr="007D79C5">
        <w:rPr>
          <w:rFonts w:ascii="Arial" w:hAnsi="Arial" w:cs="Arial"/>
          <w:szCs w:val="24"/>
          <w:rtl/>
        </w:rPr>
        <w:t>روح واحد، لكن وجهة النظر غير الخمسينية هي بروح واحد</w:t>
      </w:r>
      <w:r w:rsidRPr="007D79C5">
        <w:rPr>
          <w:rFonts w:ascii="Arial" w:hAnsi="Arial" w:cs="Arial" w:hint="cs"/>
          <w:szCs w:val="24"/>
          <w:rtl/>
        </w:rPr>
        <w:t xml:space="preserve">، </w:t>
      </w:r>
      <w:r w:rsidRPr="007D79C5">
        <w:rPr>
          <w:rFonts w:ascii="Arial" w:hAnsi="Arial" w:cs="Arial"/>
          <w:szCs w:val="24"/>
          <w:rtl/>
        </w:rPr>
        <w:t>كل من</w:t>
      </w:r>
      <w:r w:rsidRPr="007D79C5">
        <w:rPr>
          <w:rFonts w:ascii="Arial" w:hAnsi="Arial" w:cs="Arial"/>
          <w:szCs w:val="24"/>
        </w:rPr>
        <w:t xml:space="preserve"> </w:t>
      </w:r>
      <w:r w:rsidRPr="007D79C5">
        <w:rPr>
          <w:rFonts w:ascii="Arial" w:hAnsi="Arial" w:cs="Arial" w:hint="cs"/>
          <w:szCs w:val="24"/>
          <w:rtl/>
        </w:rPr>
        <w:t xml:space="preserve">(في) </w:t>
      </w:r>
      <w:r w:rsidRPr="007D79C5">
        <w:rPr>
          <w:rFonts w:ascii="Arial" w:hAnsi="Arial" w:cs="Arial"/>
          <w:szCs w:val="24"/>
          <w:rtl/>
        </w:rPr>
        <w:t>و</w:t>
      </w:r>
      <w:r w:rsidRPr="007D79C5">
        <w:rPr>
          <w:rFonts w:ascii="Arial" w:hAnsi="Arial" w:cs="Arial" w:hint="cs"/>
          <w:szCs w:val="24"/>
          <w:rtl/>
        </w:rPr>
        <w:t xml:space="preserve"> (بـِ) </w:t>
      </w:r>
      <w:r w:rsidRPr="007D79C5">
        <w:rPr>
          <w:rFonts w:ascii="Arial" w:hAnsi="Arial" w:cs="Arial"/>
          <w:szCs w:val="24"/>
        </w:rPr>
        <w:t xml:space="preserve"> </w:t>
      </w:r>
      <w:r w:rsidRPr="007D79C5">
        <w:rPr>
          <w:rFonts w:ascii="Arial" w:hAnsi="Arial" w:cs="Arial"/>
          <w:szCs w:val="24"/>
          <w:rtl/>
        </w:rPr>
        <w:t>مقبولان من الناحية النحوية، ولكن يجب أيض</w:t>
      </w:r>
      <w:r w:rsidRPr="007D79C5">
        <w:rPr>
          <w:rFonts w:ascii="Arial" w:hAnsi="Arial" w:cs="Arial" w:hint="cs"/>
          <w:szCs w:val="24"/>
          <w:rtl/>
        </w:rPr>
        <w:t>اً</w:t>
      </w:r>
      <w:r w:rsidRPr="007D79C5">
        <w:rPr>
          <w:rFonts w:ascii="Arial" w:hAnsi="Arial" w:cs="Arial"/>
          <w:szCs w:val="24"/>
          <w:rtl/>
        </w:rPr>
        <w:t xml:space="preserve"> أخذ اللاهوت وبقية الآية في ال</w:t>
      </w:r>
      <w:r w:rsidRPr="007D79C5">
        <w:rPr>
          <w:rFonts w:ascii="Arial" w:hAnsi="Arial" w:cs="Arial" w:hint="cs"/>
          <w:szCs w:val="24"/>
          <w:rtl/>
        </w:rPr>
        <w:t>إ</w:t>
      </w:r>
      <w:r w:rsidRPr="007D79C5">
        <w:rPr>
          <w:rFonts w:ascii="Arial" w:hAnsi="Arial" w:cs="Arial"/>
          <w:szCs w:val="24"/>
          <w:rtl/>
        </w:rPr>
        <w:t>عتبار لاتخاذ القرار الأفضل</w:t>
      </w:r>
      <w:r w:rsidRPr="007D79C5">
        <w:rPr>
          <w:rFonts w:ascii="Arial" w:hAnsi="Arial" w:cs="Arial"/>
          <w:szCs w:val="24"/>
        </w:rPr>
        <w:t>.</w:t>
      </w:r>
    </w:p>
    <w:p w14:paraId="4E1655F4" w14:textId="77777777" w:rsidR="00247DA6" w:rsidRPr="007D79C5" w:rsidRDefault="00247DA6">
      <w:pPr>
        <w:ind w:left="340" w:right="-32" w:hanging="320"/>
        <w:rPr>
          <w:rFonts w:ascii="Arial" w:hAnsi="Arial" w:cs="Arial"/>
          <w:szCs w:val="21"/>
        </w:rPr>
      </w:pPr>
    </w:p>
    <w:p w14:paraId="49EC5033" w14:textId="77777777" w:rsidR="00247DA6" w:rsidRPr="007D79C5" w:rsidRDefault="00247DA6">
      <w:pPr>
        <w:ind w:left="340" w:right="-32" w:hanging="320"/>
        <w:rPr>
          <w:rFonts w:ascii="Arial" w:hAnsi="Arial" w:cs="Arial"/>
          <w:szCs w:val="21"/>
        </w:rPr>
      </w:pPr>
    </w:p>
    <w:p w14:paraId="09CD9736" w14:textId="77777777" w:rsidR="00247DA6" w:rsidRPr="007D79C5" w:rsidRDefault="00000000">
      <w:pPr>
        <w:pStyle w:val="ListParagraph"/>
        <w:numPr>
          <w:ilvl w:val="0"/>
          <w:numId w:val="2"/>
        </w:numPr>
        <w:bidi/>
        <w:ind w:right="-32"/>
        <w:rPr>
          <w:rFonts w:ascii="Arial" w:hAnsi="Arial" w:cs="Arial"/>
          <w:bCs/>
          <w:szCs w:val="24"/>
        </w:rPr>
      </w:pPr>
      <w:r w:rsidRPr="007D79C5">
        <w:rPr>
          <w:rFonts w:ascii="Arial" w:hAnsi="Arial" w:cs="Arial" w:hint="cs"/>
          <w:bCs/>
          <w:szCs w:val="24"/>
          <w:rtl/>
        </w:rPr>
        <w:t>مراجعة الخيارات</w:t>
      </w:r>
    </w:p>
    <w:p w14:paraId="2F2EAE90" w14:textId="77777777" w:rsidR="00247DA6" w:rsidRPr="007D79C5" w:rsidRDefault="00247DA6">
      <w:pPr>
        <w:ind w:left="340" w:right="-32" w:hanging="320"/>
        <w:rPr>
          <w:rFonts w:ascii="Arial" w:hAnsi="Arial" w:cs="Arial"/>
          <w:szCs w:val="21"/>
        </w:rPr>
      </w:pPr>
    </w:p>
    <w:p w14:paraId="2CEB89C7" w14:textId="77777777" w:rsidR="00247DA6" w:rsidRPr="007D79C5" w:rsidRDefault="00000000">
      <w:pPr>
        <w:bidi/>
        <w:ind w:left="340" w:right="-32" w:hanging="320"/>
        <w:rPr>
          <w:rFonts w:ascii="Arial" w:hAnsi="Arial" w:cs="Arial"/>
          <w:szCs w:val="24"/>
        </w:rPr>
      </w:pPr>
      <w:r w:rsidRPr="007D79C5">
        <w:rPr>
          <w:rFonts w:ascii="Arial" w:hAnsi="Arial" w:cs="Arial"/>
          <w:szCs w:val="21"/>
        </w:rPr>
        <w:tab/>
      </w:r>
      <w:r w:rsidRPr="007D79C5">
        <w:rPr>
          <w:rFonts w:ascii="Arial" w:hAnsi="Arial" w:cs="Arial"/>
          <w:szCs w:val="21"/>
          <w:rtl/>
        </w:rPr>
        <w:tab/>
      </w:r>
      <w:r w:rsidRPr="007D79C5">
        <w:rPr>
          <w:rFonts w:ascii="Arial" w:hAnsi="Arial" w:cs="Arial"/>
          <w:szCs w:val="24"/>
          <w:rtl/>
        </w:rPr>
        <w:t>يمكن ترجمة عبارة</w:t>
      </w:r>
      <w:r w:rsidRPr="007D79C5">
        <w:rPr>
          <w:rFonts w:ascii="Arial" w:hAnsi="Arial" w:cs="Arial"/>
          <w:szCs w:val="24"/>
        </w:rPr>
        <w:t xml:space="preserve"> </w:t>
      </w:r>
      <w:r w:rsidRPr="007D79C5">
        <w:rPr>
          <w:rFonts w:ascii="Arial" w:hAnsi="Arial" w:cs="Arial"/>
          <w:b/>
          <w:bCs/>
          <w:szCs w:val="24"/>
        </w:rPr>
        <w:t>Baptizo en Pneumati</w:t>
      </w:r>
      <w:r w:rsidRPr="007D79C5">
        <w:rPr>
          <w:rFonts w:ascii="Arial" w:hAnsi="Arial" w:cs="Arial"/>
          <w:szCs w:val="24"/>
        </w:rPr>
        <w:t xml:space="preserve"> </w:t>
      </w:r>
      <w:r w:rsidRPr="007D79C5">
        <w:rPr>
          <w:rFonts w:ascii="Arial" w:hAnsi="Arial" w:cs="Arial"/>
          <w:szCs w:val="24"/>
          <w:rtl/>
        </w:rPr>
        <w:t>بثلاث طرق مختلفة</w:t>
      </w:r>
      <w:r w:rsidRPr="007D79C5">
        <w:rPr>
          <w:rFonts w:ascii="Arial" w:hAnsi="Arial" w:cs="Arial"/>
          <w:szCs w:val="24"/>
        </w:rPr>
        <w:t>:</w:t>
      </w:r>
    </w:p>
    <w:p w14:paraId="63116B5C" w14:textId="77777777" w:rsidR="00247DA6" w:rsidRPr="007D79C5" w:rsidRDefault="00247DA6">
      <w:pPr>
        <w:ind w:left="700" w:right="-32" w:hanging="340"/>
        <w:rPr>
          <w:rFonts w:ascii="Arial" w:hAnsi="Arial" w:cs="Arial"/>
          <w:szCs w:val="21"/>
        </w:rPr>
      </w:pPr>
    </w:p>
    <w:p w14:paraId="2E50A0FC" w14:textId="77777777" w:rsidR="00247DA6" w:rsidRPr="007D79C5" w:rsidRDefault="00000000">
      <w:pPr>
        <w:pStyle w:val="ListParagraph"/>
        <w:numPr>
          <w:ilvl w:val="0"/>
          <w:numId w:val="4"/>
        </w:numPr>
        <w:bidi/>
        <w:ind w:right="-32"/>
        <w:rPr>
          <w:rFonts w:ascii="Arial" w:hAnsi="Arial" w:cs="Arial"/>
          <w:szCs w:val="24"/>
        </w:rPr>
      </w:pPr>
      <w:r w:rsidRPr="007D79C5">
        <w:rPr>
          <w:rFonts w:ascii="Arial" w:hAnsi="Arial" w:cs="Arial"/>
          <w:szCs w:val="24"/>
          <w:rtl/>
        </w:rPr>
        <w:t>معمَّ</w:t>
      </w:r>
      <w:r w:rsidRPr="007D79C5">
        <w:rPr>
          <w:rFonts w:ascii="Arial" w:hAnsi="Arial" w:cs="Arial" w:hint="cs"/>
          <w:szCs w:val="24"/>
          <w:rtl/>
        </w:rPr>
        <w:t>د</w:t>
      </w:r>
      <w:r w:rsidRPr="007D79C5">
        <w:rPr>
          <w:rFonts w:ascii="Arial" w:hAnsi="Arial" w:cs="Arial"/>
          <w:szCs w:val="24"/>
          <w:rtl/>
        </w:rPr>
        <w:t xml:space="preserve"> </w:t>
      </w:r>
      <w:r w:rsidRPr="007D79C5">
        <w:rPr>
          <w:rFonts w:ascii="Arial" w:hAnsi="Arial" w:cs="Arial" w:hint="cs"/>
          <w:szCs w:val="24"/>
          <w:u w:val="single"/>
          <w:rtl/>
        </w:rPr>
        <w:t>في</w:t>
      </w:r>
      <w:r w:rsidRPr="007D79C5">
        <w:rPr>
          <w:rFonts w:ascii="Arial" w:hAnsi="Arial" w:cs="Arial"/>
          <w:szCs w:val="24"/>
          <w:rtl/>
        </w:rPr>
        <w:t xml:space="preserve"> الر</w:t>
      </w:r>
      <w:r w:rsidRPr="007D79C5">
        <w:rPr>
          <w:rFonts w:ascii="Arial" w:hAnsi="Arial" w:cs="Arial" w:hint="cs"/>
          <w:szCs w:val="24"/>
          <w:rtl/>
        </w:rPr>
        <w:t>وح</w:t>
      </w:r>
      <w:r w:rsidRPr="007D79C5">
        <w:rPr>
          <w:rFonts w:ascii="Arial" w:hAnsi="Arial" w:cs="Arial"/>
          <w:szCs w:val="24"/>
          <w:rtl/>
        </w:rPr>
        <w:t>: هذه الترجمة تجعل من الروح العنصر (أو المجال) الذي يُعمَّد فيه المؤمن روحياً</w:t>
      </w:r>
      <w:r w:rsidRPr="007D79C5">
        <w:rPr>
          <w:rFonts w:ascii="Arial" w:hAnsi="Arial" w:cs="Arial" w:hint="cs"/>
          <w:szCs w:val="24"/>
          <w:rtl/>
        </w:rPr>
        <w:t xml:space="preserve">، </w:t>
      </w:r>
      <w:r w:rsidRPr="007D79C5">
        <w:rPr>
          <w:rFonts w:ascii="Arial" w:hAnsi="Arial" w:cs="Arial"/>
          <w:szCs w:val="24"/>
          <w:rtl/>
        </w:rPr>
        <w:t>هذا التفسير الخمسيني القياسي تؤيده بعض الت</w:t>
      </w:r>
      <w:r w:rsidRPr="007D79C5">
        <w:rPr>
          <w:rFonts w:ascii="Arial" w:hAnsi="Arial" w:cs="Arial" w:hint="cs"/>
          <w:szCs w:val="24"/>
          <w:rtl/>
        </w:rPr>
        <w:t>فاسير</w:t>
      </w:r>
      <w:r w:rsidRPr="007D79C5">
        <w:rPr>
          <w:rFonts w:ascii="Arial" w:hAnsi="Arial" w:cs="Arial"/>
          <w:szCs w:val="24"/>
          <w:rtl/>
        </w:rPr>
        <w:t xml:space="preserve"> على رسالة كورنثوس الأولى (على سبيل المثال،</w:t>
      </w:r>
      <w:r w:rsidRPr="007D79C5">
        <w:rPr>
          <w:rFonts w:ascii="Arial" w:hAnsi="Arial" w:cs="Arial" w:hint="cs"/>
          <w:szCs w:val="24"/>
          <w:rtl/>
        </w:rPr>
        <w:t xml:space="preserve"> غوردون د. في</w:t>
      </w:r>
      <w:r w:rsidRPr="007D79C5">
        <w:rPr>
          <w:rFonts w:ascii="Arial" w:hAnsi="Arial" w:cs="Arial"/>
          <w:szCs w:val="24"/>
        </w:rPr>
        <w:t xml:space="preserve">, NICNT, </w:t>
      </w:r>
      <w:r w:rsidRPr="007D79C5">
        <w:rPr>
          <w:rFonts w:ascii="Arial" w:hAnsi="Arial" w:cs="Arial"/>
          <w:szCs w:val="24"/>
          <w:rtl/>
        </w:rPr>
        <w:t>606</w:t>
      </w:r>
      <w:r w:rsidRPr="007D79C5">
        <w:rPr>
          <w:rFonts w:ascii="Arial" w:hAnsi="Arial" w:cs="Arial"/>
          <w:szCs w:val="24"/>
        </w:rPr>
        <w:t xml:space="preserve">; </w:t>
      </w:r>
      <w:r w:rsidRPr="007D79C5">
        <w:rPr>
          <w:rFonts w:ascii="Arial" w:hAnsi="Arial" w:cs="Arial" w:hint="cs"/>
          <w:szCs w:val="24"/>
          <w:rtl/>
        </w:rPr>
        <w:t>ليون موريس</w:t>
      </w:r>
      <w:r w:rsidRPr="007D79C5">
        <w:rPr>
          <w:rFonts w:ascii="Arial" w:hAnsi="Arial" w:cs="Arial"/>
          <w:szCs w:val="24"/>
        </w:rPr>
        <w:t xml:space="preserve">, TNTC, </w:t>
      </w:r>
      <w:r w:rsidRPr="007D79C5">
        <w:rPr>
          <w:rFonts w:ascii="Arial" w:hAnsi="Arial" w:cs="Arial"/>
          <w:szCs w:val="24"/>
          <w:rtl/>
        </w:rPr>
        <w:t>174</w:t>
      </w:r>
      <w:r w:rsidRPr="007D79C5">
        <w:rPr>
          <w:rFonts w:ascii="Arial" w:hAnsi="Arial" w:cs="Arial"/>
          <w:szCs w:val="24"/>
        </w:rPr>
        <w:t xml:space="preserve">; </w:t>
      </w:r>
      <w:r w:rsidRPr="007D79C5">
        <w:rPr>
          <w:rFonts w:ascii="Arial" w:hAnsi="Arial" w:cs="Arial" w:hint="cs"/>
          <w:szCs w:val="24"/>
          <w:rtl/>
        </w:rPr>
        <w:t>روبرتسون/بلامر</w:t>
      </w:r>
      <w:r w:rsidRPr="007D79C5">
        <w:rPr>
          <w:rFonts w:ascii="Arial" w:hAnsi="Arial" w:cs="Arial"/>
          <w:szCs w:val="24"/>
        </w:rPr>
        <w:t xml:space="preserve">, ICC, </w:t>
      </w:r>
      <w:r w:rsidRPr="007D79C5">
        <w:rPr>
          <w:rFonts w:ascii="Arial" w:hAnsi="Arial" w:cs="Arial"/>
          <w:szCs w:val="24"/>
          <w:rtl/>
        </w:rPr>
        <w:t>272</w:t>
      </w:r>
      <w:r w:rsidRPr="007D79C5">
        <w:rPr>
          <w:rFonts w:ascii="Arial" w:hAnsi="Arial" w:cs="Arial"/>
          <w:szCs w:val="24"/>
        </w:rPr>
        <w:t>NIV</w:t>
      </w:r>
      <w:r w:rsidRPr="007D79C5">
        <w:rPr>
          <w:rFonts w:ascii="Arial" w:hAnsi="Arial" w:cs="Arial"/>
          <w:szCs w:val="24"/>
          <w:rtl/>
        </w:rPr>
        <w:t xml:space="preserve"> و </w:t>
      </w:r>
      <w:r w:rsidRPr="007D79C5">
        <w:rPr>
          <w:rFonts w:ascii="Arial" w:hAnsi="Arial" w:cs="Arial"/>
          <w:szCs w:val="24"/>
        </w:rPr>
        <w:t>NASB</w:t>
      </w:r>
      <w:r w:rsidRPr="007D79C5">
        <w:rPr>
          <w:rFonts w:ascii="Arial" w:hAnsi="Arial" w:cs="Arial"/>
          <w:szCs w:val="24"/>
          <w:rtl/>
        </w:rPr>
        <w:t xml:space="preserve"> هوامش). تترجم هذه الت</w:t>
      </w:r>
      <w:r w:rsidRPr="007D79C5">
        <w:rPr>
          <w:rFonts w:ascii="Arial" w:hAnsi="Arial" w:cs="Arial" w:hint="cs"/>
          <w:szCs w:val="24"/>
          <w:rtl/>
        </w:rPr>
        <w:t>فاسير</w:t>
      </w:r>
      <w:r w:rsidRPr="007D79C5">
        <w:rPr>
          <w:rFonts w:ascii="Arial" w:hAnsi="Arial" w:cs="Arial"/>
          <w:szCs w:val="24"/>
          <w:rtl/>
        </w:rPr>
        <w:t xml:space="preserve"> العبارة التالية</w:t>
      </w:r>
      <w:r w:rsidRPr="007D79C5">
        <w:rPr>
          <w:rFonts w:ascii="Arial" w:hAnsi="Arial" w:cs="Arial" w:hint="cs"/>
          <w:szCs w:val="24"/>
          <w:rtl/>
        </w:rPr>
        <w:t xml:space="preserve">: </w:t>
      </w:r>
      <w:r w:rsidRPr="007D79C5">
        <w:rPr>
          <w:rFonts w:ascii="Arial" w:hAnsi="Arial" w:cs="Arial"/>
          <w:szCs w:val="24"/>
          <w:rtl/>
        </w:rPr>
        <w:t>لكي نصير جسد</w:t>
      </w:r>
      <w:r w:rsidRPr="007D79C5">
        <w:rPr>
          <w:rFonts w:ascii="Arial" w:hAnsi="Arial" w:cs="Arial" w:hint="cs"/>
          <w:szCs w:val="24"/>
          <w:rtl/>
        </w:rPr>
        <w:t>اً</w:t>
      </w:r>
      <w:r w:rsidRPr="007D79C5">
        <w:rPr>
          <w:rFonts w:ascii="Arial" w:hAnsi="Arial" w:cs="Arial"/>
          <w:szCs w:val="24"/>
          <w:rtl/>
        </w:rPr>
        <w:t xml:space="preserve"> واحد</w:t>
      </w:r>
      <w:r w:rsidRPr="007D79C5">
        <w:rPr>
          <w:rFonts w:ascii="Arial" w:hAnsi="Arial" w:cs="Arial" w:hint="cs"/>
          <w:szCs w:val="24"/>
          <w:rtl/>
        </w:rPr>
        <w:t>اً</w:t>
      </w:r>
      <w:r w:rsidRPr="007D79C5">
        <w:rPr>
          <w:rFonts w:ascii="Arial" w:hAnsi="Arial" w:cs="Arial"/>
          <w:szCs w:val="24"/>
          <w:rtl/>
        </w:rPr>
        <w:t xml:space="preserve"> (بدلاً من </w:t>
      </w:r>
      <w:r w:rsidRPr="007D79C5">
        <w:rPr>
          <w:rFonts w:ascii="Arial" w:hAnsi="Arial" w:cs="Arial"/>
          <w:szCs w:val="24"/>
        </w:rPr>
        <w:t>NIV</w:t>
      </w:r>
      <w:r w:rsidRPr="007D79C5">
        <w:rPr>
          <w:rFonts w:ascii="Arial" w:hAnsi="Arial" w:cs="Arial"/>
          <w:szCs w:val="24"/>
          <w:rtl/>
        </w:rPr>
        <w:t xml:space="preserve"> في جسد واحد)</w:t>
      </w:r>
      <w:r w:rsidRPr="007D79C5">
        <w:rPr>
          <w:rFonts w:ascii="Arial" w:hAnsi="Arial" w:cs="Arial" w:hint="cs"/>
          <w:szCs w:val="24"/>
          <w:rtl/>
        </w:rPr>
        <w:t>،</w:t>
      </w:r>
      <w:r w:rsidRPr="007D79C5">
        <w:rPr>
          <w:rFonts w:ascii="Arial" w:hAnsi="Arial" w:cs="Arial"/>
          <w:szCs w:val="24"/>
          <w:rtl/>
        </w:rPr>
        <w:t xml:space="preserve"> مع فكرة أن الكنيسة هي نهاية أو هدف المعمودية.</w:t>
      </w:r>
    </w:p>
    <w:p w14:paraId="663CA0FC" w14:textId="77777777" w:rsidR="00247DA6" w:rsidRPr="007D79C5" w:rsidRDefault="00247DA6">
      <w:pPr>
        <w:ind w:left="700" w:right="-32" w:hanging="340"/>
        <w:rPr>
          <w:rFonts w:ascii="Arial" w:hAnsi="Arial" w:cs="Arial"/>
          <w:szCs w:val="21"/>
        </w:rPr>
      </w:pPr>
    </w:p>
    <w:p w14:paraId="3EF8E1A7" w14:textId="77777777" w:rsidR="00247DA6" w:rsidRPr="007D79C5" w:rsidRDefault="00000000">
      <w:pPr>
        <w:bidi/>
        <w:ind w:left="700" w:right="-32" w:hanging="340"/>
        <w:rPr>
          <w:rFonts w:ascii="Arial" w:hAnsi="Arial" w:cs="Arial"/>
          <w:szCs w:val="24"/>
        </w:rPr>
      </w:pPr>
      <w:r w:rsidRPr="007D79C5">
        <w:rPr>
          <w:rFonts w:ascii="Arial" w:hAnsi="Arial" w:cs="Arial" w:hint="cs"/>
          <w:szCs w:val="24"/>
          <w:rtl/>
        </w:rPr>
        <w:t>ب.</w:t>
      </w:r>
      <w:r w:rsidRPr="007D79C5">
        <w:rPr>
          <w:rFonts w:ascii="Arial" w:hAnsi="Arial" w:cs="Arial"/>
          <w:szCs w:val="24"/>
          <w:rtl/>
        </w:rPr>
        <w:tab/>
        <w:t xml:space="preserve">المعمد </w:t>
      </w:r>
      <w:r w:rsidRPr="007D79C5">
        <w:rPr>
          <w:rFonts w:ascii="Arial" w:hAnsi="Arial" w:cs="Arial"/>
          <w:szCs w:val="24"/>
          <w:u w:val="single"/>
          <w:rtl/>
        </w:rPr>
        <w:t>ب</w:t>
      </w:r>
      <w:r w:rsidRPr="007D79C5">
        <w:rPr>
          <w:rFonts w:ascii="Arial" w:hAnsi="Arial" w:cs="Arial"/>
          <w:szCs w:val="24"/>
          <w:rtl/>
        </w:rPr>
        <w:t>الروح: هذا الخيار يجعل الروح هو الفاعل أو الذي يقوم بالتعميد</w:t>
      </w:r>
      <w:r w:rsidRPr="007D79C5">
        <w:rPr>
          <w:rFonts w:ascii="Arial" w:hAnsi="Arial" w:cs="Arial" w:hint="cs"/>
          <w:szCs w:val="24"/>
          <w:rtl/>
        </w:rPr>
        <w:t xml:space="preserve">، </w:t>
      </w:r>
      <w:r w:rsidRPr="007D79C5">
        <w:rPr>
          <w:rFonts w:ascii="Arial" w:hAnsi="Arial" w:cs="Arial"/>
          <w:szCs w:val="24"/>
          <w:rtl/>
        </w:rPr>
        <w:t>معظم إن لم يكن كل الترجمات وإعادة صياغة</w:t>
      </w:r>
      <w:r w:rsidRPr="007D79C5">
        <w:rPr>
          <w:rFonts w:ascii="Arial" w:hAnsi="Arial" w:cs="Arial"/>
          <w:szCs w:val="24"/>
        </w:rPr>
        <w:t xml:space="preserve"> </w:t>
      </w:r>
      <w:r w:rsidRPr="007D79C5">
        <w:rPr>
          <w:rFonts w:ascii="Arial" w:hAnsi="Arial" w:cs="Arial" w:hint="cs"/>
          <w:szCs w:val="24"/>
          <w:rtl/>
          <w:lang w:bidi="ar-JO"/>
        </w:rPr>
        <w:t xml:space="preserve"> النص</w:t>
      </w:r>
      <w:r w:rsidRPr="007D79C5">
        <w:rPr>
          <w:rFonts w:ascii="Arial" w:hAnsi="Arial" w:cs="Arial"/>
          <w:szCs w:val="24"/>
          <w:rtl/>
        </w:rPr>
        <w:t xml:space="preserve"> ذات السمعة الطيبة تتبع هذا التفسير (</w:t>
      </w:r>
      <w:r w:rsidRPr="007D79C5">
        <w:rPr>
          <w:rFonts w:ascii="Arial" w:hAnsi="Arial" w:cs="Arial"/>
          <w:szCs w:val="24"/>
        </w:rPr>
        <w:t>NIV</w:t>
      </w:r>
      <w:r w:rsidRPr="007D79C5">
        <w:rPr>
          <w:rFonts w:ascii="Arial" w:hAnsi="Arial" w:cs="Arial"/>
          <w:szCs w:val="24"/>
          <w:rtl/>
        </w:rPr>
        <w:t xml:space="preserve">، </w:t>
      </w:r>
      <w:r w:rsidRPr="007D79C5">
        <w:rPr>
          <w:rFonts w:ascii="Arial" w:hAnsi="Arial" w:cs="Arial"/>
          <w:szCs w:val="24"/>
        </w:rPr>
        <w:t>NASB</w:t>
      </w:r>
      <w:r w:rsidRPr="007D79C5">
        <w:rPr>
          <w:rFonts w:ascii="Arial" w:hAnsi="Arial" w:cs="Arial"/>
          <w:szCs w:val="24"/>
          <w:rtl/>
        </w:rPr>
        <w:t xml:space="preserve">، </w:t>
      </w:r>
      <w:r w:rsidRPr="007D79C5">
        <w:rPr>
          <w:rFonts w:ascii="Arial" w:hAnsi="Arial" w:cs="Arial"/>
          <w:szCs w:val="24"/>
        </w:rPr>
        <w:t>KJV</w:t>
      </w:r>
      <w:r w:rsidRPr="007D79C5">
        <w:rPr>
          <w:rFonts w:ascii="Arial" w:hAnsi="Arial" w:cs="Arial"/>
          <w:szCs w:val="24"/>
          <w:rtl/>
        </w:rPr>
        <w:t xml:space="preserve">، </w:t>
      </w:r>
      <w:r w:rsidRPr="007D79C5">
        <w:rPr>
          <w:rFonts w:ascii="Arial" w:hAnsi="Arial" w:cs="Arial"/>
          <w:szCs w:val="24"/>
        </w:rPr>
        <w:t>NKJV</w:t>
      </w:r>
      <w:r w:rsidRPr="007D79C5">
        <w:rPr>
          <w:rFonts w:ascii="Arial" w:hAnsi="Arial" w:cs="Arial"/>
          <w:szCs w:val="24"/>
          <w:rtl/>
        </w:rPr>
        <w:t xml:space="preserve">، </w:t>
      </w:r>
      <w:r w:rsidRPr="007D79C5">
        <w:rPr>
          <w:rFonts w:ascii="Arial" w:hAnsi="Arial" w:cs="Arial"/>
          <w:szCs w:val="24"/>
        </w:rPr>
        <w:t>Amplified</w:t>
      </w:r>
      <w:r w:rsidRPr="007D79C5">
        <w:rPr>
          <w:rFonts w:ascii="Arial" w:hAnsi="Arial" w:cs="Arial"/>
          <w:szCs w:val="24"/>
          <w:rtl/>
        </w:rPr>
        <w:t xml:space="preserve">، </w:t>
      </w:r>
      <w:r w:rsidRPr="007D79C5">
        <w:rPr>
          <w:rFonts w:ascii="Arial" w:hAnsi="Arial" w:cs="Arial"/>
          <w:szCs w:val="24"/>
        </w:rPr>
        <w:t>GNB</w:t>
      </w:r>
      <w:r w:rsidRPr="007D79C5">
        <w:rPr>
          <w:rFonts w:ascii="Arial" w:hAnsi="Arial" w:cs="Arial"/>
          <w:szCs w:val="24"/>
          <w:rtl/>
        </w:rPr>
        <w:t xml:space="preserve">، </w:t>
      </w:r>
      <w:r w:rsidRPr="007D79C5">
        <w:rPr>
          <w:rFonts w:ascii="Arial" w:hAnsi="Arial" w:cs="Arial"/>
          <w:szCs w:val="24"/>
        </w:rPr>
        <w:t>RSV</w:t>
      </w:r>
      <w:r w:rsidRPr="007D79C5">
        <w:rPr>
          <w:rFonts w:ascii="Arial" w:hAnsi="Arial" w:cs="Arial"/>
          <w:szCs w:val="24"/>
          <w:rtl/>
        </w:rPr>
        <w:t xml:space="preserve">، </w:t>
      </w:r>
      <w:r w:rsidRPr="007D79C5">
        <w:rPr>
          <w:rFonts w:ascii="Arial" w:hAnsi="Arial" w:cs="Arial"/>
          <w:szCs w:val="24"/>
        </w:rPr>
        <w:t>LB</w:t>
      </w:r>
      <w:r w:rsidRPr="007D79C5">
        <w:rPr>
          <w:rFonts w:ascii="Arial" w:hAnsi="Arial" w:cs="Arial"/>
          <w:szCs w:val="24"/>
          <w:rtl/>
        </w:rPr>
        <w:t xml:space="preserve">، </w:t>
      </w:r>
      <w:r w:rsidRPr="007D79C5">
        <w:rPr>
          <w:rFonts w:ascii="Arial" w:hAnsi="Arial" w:cs="Arial"/>
          <w:szCs w:val="24"/>
        </w:rPr>
        <w:t>Phillips</w:t>
      </w:r>
      <w:r w:rsidRPr="007D79C5">
        <w:rPr>
          <w:rFonts w:ascii="Arial" w:hAnsi="Arial" w:cs="Arial"/>
          <w:szCs w:val="24"/>
          <w:rtl/>
        </w:rPr>
        <w:t>، وما إلى ذلك)</w:t>
      </w:r>
      <w:r w:rsidRPr="007D79C5">
        <w:rPr>
          <w:rFonts w:ascii="Arial" w:hAnsi="Arial" w:cs="Arial" w:hint="cs"/>
          <w:szCs w:val="24"/>
          <w:rtl/>
        </w:rPr>
        <w:t xml:space="preserve">، </w:t>
      </w:r>
      <w:r w:rsidRPr="007D79C5">
        <w:rPr>
          <w:rFonts w:ascii="Arial" w:hAnsi="Arial" w:cs="Arial"/>
          <w:szCs w:val="24"/>
          <w:rtl/>
        </w:rPr>
        <w:t>ويلاحظون جميع</w:t>
      </w:r>
      <w:r w:rsidRPr="007D79C5">
        <w:rPr>
          <w:rFonts w:ascii="Arial" w:hAnsi="Arial" w:cs="Arial" w:hint="cs"/>
          <w:szCs w:val="24"/>
          <w:rtl/>
        </w:rPr>
        <w:t>اً</w:t>
      </w:r>
      <w:r w:rsidRPr="007D79C5">
        <w:rPr>
          <w:rFonts w:ascii="Arial" w:hAnsi="Arial" w:cs="Arial"/>
          <w:szCs w:val="24"/>
          <w:rtl/>
        </w:rPr>
        <w:t xml:space="preserve"> أن المؤمنين يعتمدون </w:t>
      </w:r>
      <w:r w:rsidRPr="007D79C5">
        <w:rPr>
          <w:rFonts w:ascii="Arial" w:hAnsi="Arial" w:cs="Arial" w:hint="cs"/>
          <w:szCs w:val="24"/>
          <w:rtl/>
        </w:rPr>
        <w:t>إلى</w:t>
      </w:r>
      <w:r w:rsidRPr="007D79C5">
        <w:rPr>
          <w:rFonts w:ascii="Arial" w:hAnsi="Arial" w:cs="Arial"/>
          <w:szCs w:val="24"/>
          <w:rtl/>
        </w:rPr>
        <w:t xml:space="preserve"> جسد واحد</w:t>
      </w:r>
      <w:r w:rsidRPr="007D79C5">
        <w:rPr>
          <w:rFonts w:ascii="Arial" w:hAnsi="Arial" w:cs="Arial" w:hint="cs"/>
          <w:szCs w:val="24"/>
          <w:rtl/>
        </w:rPr>
        <w:t>،</w:t>
      </w:r>
      <w:r w:rsidRPr="007D79C5">
        <w:rPr>
          <w:rFonts w:ascii="Arial" w:hAnsi="Arial" w:cs="Arial"/>
          <w:szCs w:val="24"/>
          <w:rtl/>
        </w:rPr>
        <w:t xml:space="preserve"> بحيث تكون الكنيسة هي العنصر (أو المجال).</w:t>
      </w:r>
    </w:p>
    <w:p w14:paraId="6CF5920A" w14:textId="77777777" w:rsidR="00247DA6" w:rsidRPr="007D79C5" w:rsidRDefault="00247DA6">
      <w:pPr>
        <w:ind w:left="700" w:right="-32" w:hanging="340"/>
        <w:rPr>
          <w:rFonts w:ascii="Arial" w:hAnsi="Arial" w:cs="Arial"/>
          <w:szCs w:val="21"/>
        </w:rPr>
      </w:pPr>
    </w:p>
    <w:p w14:paraId="23F089B0" w14:textId="77777777" w:rsidR="00247DA6" w:rsidRPr="007D79C5" w:rsidRDefault="00000000">
      <w:pPr>
        <w:bidi/>
        <w:ind w:left="700" w:right="-32" w:hanging="340"/>
        <w:rPr>
          <w:rFonts w:ascii="Arial" w:hAnsi="Arial" w:cs="Arial"/>
          <w:szCs w:val="24"/>
        </w:rPr>
      </w:pPr>
      <w:r w:rsidRPr="007D79C5">
        <w:rPr>
          <w:rFonts w:ascii="Arial" w:hAnsi="Arial" w:cs="Arial" w:hint="cs"/>
          <w:szCs w:val="24"/>
          <w:rtl/>
        </w:rPr>
        <w:t>ت.</w:t>
      </w:r>
      <w:r w:rsidRPr="007D79C5">
        <w:rPr>
          <w:rFonts w:ascii="Arial" w:hAnsi="Arial" w:cs="Arial"/>
          <w:szCs w:val="24"/>
          <w:rtl/>
        </w:rPr>
        <w:tab/>
        <w:t>م</w:t>
      </w:r>
      <w:r w:rsidRPr="007D79C5">
        <w:rPr>
          <w:rFonts w:ascii="Arial" w:hAnsi="Arial" w:cs="Arial" w:hint="cs"/>
          <w:szCs w:val="24"/>
          <w:rtl/>
        </w:rPr>
        <w:t>عمَّد</w:t>
      </w:r>
      <w:r w:rsidRPr="007D79C5">
        <w:rPr>
          <w:rFonts w:ascii="Arial" w:hAnsi="Arial" w:cs="Arial"/>
          <w:szCs w:val="24"/>
          <w:rtl/>
        </w:rPr>
        <w:t xml:space="preserve"> </w:t>
      </w:r>
      <w:r w:rsidRPr="007D79C5">
        <w:rPr>
          <w:rFonts w:ascii="Arial" w:hAnsi="Arial" w:cs="Arial"/>
          <w:szCs w:val="24"/>
          <w:u w:val="single"/>
          <w:rtl/>
        </w:rPr>
        <w:t>ب</w:t>
      </w:r>
      <w:r w:rsidRPr="007D79C5">
        <w:rPr>
          <w:rFonts w:ascii="Arial" w:hAnsi="Arial" w:cs="Arial" w:hint="cs"/>
          <w:szCs w:val="24"/>
          <w:u w:val="single"/>
          <w:rtl/>
        </w:rPr>
        <w:t>واسطة</w:t>
      </w:r>
      <w:r w:rsidRPr="007D79C5">
        <w:rPr>
          <w:rFonts w:ascii="Arial" w:hAnsi="Arial" w:cs="Arial" w:hint="cs"/>
          <w:szCs w:val="24"/>
          <w:rtl/>
        </w:rPr>
        <w:t xml:space="preserve"> الروح:</w:t>
      </w:r>
      <w:r w:rsidRPr="007D79C5">
        <w:rPr>
          <w:rFonts w:ascii="Arial" w:hAnsi="Arial" w:cs="Arial"/>
          <w:szCs w:val="24"/>
          <w:rtl/>
        </w:rPr>
        <w:t xml:space="preserve"> هذا يجعل من الروح أداة المعمودية، وهو المعنى الذي يرد باستمرار في الأناجيل وأعمال الرسل</w:t>
      </w:r>
      <w:r w:rsidRPr="007D79C5">
        <w:rPr>
          <w:rFonts w:ascii="Arial" w:hAnsi="Arial" w:cs="Arial" w:hint="cs"/>
          <w:szCs w:val="24"/>
          <w:rtl/>
        </w:rPr>
        <w:t xml:space="preserve">، </w:t>
      </w:r>
      <w:r w:rsidRPr="007D79C5">
        <w:rPr>
          <w:rFonts w:ascii="Arial" w:hAnsi="Arial" w:cs="Arial"/>
          <w:szCs w:val="24"/>
          <w:rtl/>
        </w:rPr>
        <w:t xml:space="preserve">ومع ذلك فإن القليل من الترجمات (إن وجدت) تجعل الأمر بهذه الطريقة في 1 كو 12: 13، على الرغم من أن ذلك ممكن من الناحية النحوية (راجع هامش </w:t>
      </w:r>
      <w:r w:rsidRPr="007D79C5">
        <w:rPr>
          <w:rFonts w:ascii="Arial" w:hAnsi="Arial" w:cs="Arial"/>
          <w:szCs w:val="24"/>
        </w:rPr>
        <w:t>NIV</w:t>
      </w:r>
      <w:r w:rsidRPr="007D79C5">
        <w:rPr>
          <w:rFonts w:ascii="Arial" w:hAnsi="Arial" w:cs="Arial"/>
          <w:szCs w:val="24"/>
          <w:rtl/>
        </w:rPr>
        <w:t>؛ ماك آرثر، الفوضى الكاريزمية، 231-32؛ وجهة نظري في الصفحات القليلة التالية).</w:t>
      </w:r>
    </w:p>
    <w:p w14:paraId="5DDEE8BF" w14:textId="77777777" w:rsidR="00247DA6" w:rsidRPr="007D79C5" w:rsidRDefault="00247DA6">
      <w:pPr>
        <w:ind w:left="700" w:right="-32" w:hanging="340"/>
        <w:rPr>
          <w:rFonts w:ascii="Arial" w:hAnsi="Arial" w:cs="Arial"/>
          <w:szCs w:val="21"/>
        </w:rPr>
      </w:pPr>
    </w:p>
    <w:p w14:paraId="4B93CFFC" w14:textId="77777777" w:rsidR="00247DA6" w:rsidRPr="007D79C5" w:rsidRDefault="00000000">
      <w:pPr>
        <w:bidi/>
        <w:ind w:left="700" w:right="-32" w:hanging="340"/>
        <w:rPr>
          <w:rFonts w:ascii="Arial" w:hAnsi="Arial" w:cs="Arial"/>
          <w:szCs w:val="24"/>
        </w:rPr>
      </w:pPr>
      <w:r w:rsidRPr="007D79C5">
        <w:rPr>
          <w:rFonts w:ascii="Arial" w:hAnsi="Arial" w:cs="Arial" w:hint="cs"/>
          <w:szCs w:val="24"/>
          <w:rtl/>
        </w:rPr>
        <w:t>*</w:t>
      </w:r>
      <w:r w:rsidRPr="007D79C5">
        <w:rPr>
          <w:rFonts w:ascii="Arial" w:hAnsi="Arial" w:cs="Arial"/>
          <w:szCs w:val="24"/>
          <w:rtl/>
        </w:rPr>
        <w:tab/>
        <w:t>قد يأمل البعض أن تكون وجهات النظر الثلاثة موجودة في نفس الوقت (راجع ديفيد لوري، كورنثوس الأولى، في التعليق المعرفي للكتاب المقدس، ٢: ٥٣٣)</w:t>
      </w:r>
      <w:r w:rsidRPr="007D79C5">
        <w:rPr>
          <w:rFonts w:ascii="Arial" w:hAnsi="Arial" w:cs="Arial" w:hint="cs"/>
          <w:szCs w:val="24"/>
          <w:rtl/>
        </w:rPr>
        <w:t xml:space="preserve">، </w:t>
      </w:r>
      <w:r w:rsidRPr="007D79C5">
        <w:rPr>
          <w:rFonts w:ascii="Arial" w:hAnsi="Arial" w:cs="Arial"/>
          <w:szCs w:val="24"/>
          <w:rtl/>
        </w:rPr>
        <w:t>ومع ذلك هذا غير مرجح لأن المجال (العنصر) في النص محدد على وجه التحديد ليكون جسد المسيح.</w:t>
      </w:r>
    </w:p>
    <w:p w14:paraId="009EE645" w14:textId="77777777" w:rsidR="00247DA6" w:rsidRPr="007D79C5" w:rsidRDefault="00247DA6">
      <w:pPr>
        <w:ind w:left="700" w:right="-32" w:hanging="340"/>
        <w:rPr>
          <w:rFonts w:ascii="Arial" w:hAnsi="Arial" w:cs="Arial"/>
          <w:szCs w:val="21"/>
        </w:rPr>
      </w:pPr>
    </w:p>
    <w:p w14:paraId="6AF491DF" w14:textId="77777777" w:rsidR="00247DA6" w:rsidRPr="007D79C5" w:rsidRDefault="00000000">
      <w:pPr>
        <w:bidi/>
        <w:ind w:left="700" w:right="-32" w:hanging="340"/>
        <w:rPr>
          <w:rFonts w:ascii="Arial" w:hAnsi="Arial" w:cs="Arial"/>
          <w:szCs w:val="24"/>
        </w:rPr>
      </w:pPr>
      <w:r w:rsidRPr="007D79C5">
        <w:rPr>
          <w:rFonts w:ascii="Arial" w:hAnsi="Arial" w:cs="Arial" w:hint="cs"/>
          <w:szCs w:val="24"/>
          <w:rtl/>
        </w:rPr>
        <w:t>**</w:t>
      </w:r>
      <w:r w:rsidRPr="007D79C5">
        <w:rPr>
          <w:rFonts w:ascii="Arial" w:hAnsi="Arial" w:cs="Arial"/>
          <w:szCs w:val="24"/>
          <w:rtl/>
        </w:rPr>
        <w:tab/>
        <w:t>لاحظ أن مفهوم معمودية الروح القدس ليس تسمية كتابية</w:t>
      </w:r>
      <w:r w:rsidRPr="007D79C5">
        <w:rPr>
          <w:rFonts w:ascii="Arial" w:hAnsi="Arial" w:cs="Arial" w:hint="cs"/>
          <w:szCs w:val="24"/>
          <w:rtl/>
        </w:rPr>
        <w:t>،</w:t>
      </w:r>
      <w:r w:rsidRPr="007D79C5">
        <w:rPr>
          <w:rFonts w:ascii="Arial" w:hAnsi="Arial" w:cs="Arial"/>
          <w:szCs w:val="24"/>
          <w:rtl/>
        </w:rPr>
        <w:t xml:space="preserve"> لأن حرف الجر اليوناني </w:t>
      </w:r>
      <w:r w:rsidRPr="007D79C5">
        <w:rPr>
          <w:rFonts w:ascii="Arial" w:hAnsi="Arial" w:cs="Arial"/>
          <w:szCs w:val="24"/>
        </w:rPr>
        <w:t>en (ἐν)</w:t>
      </w:r>
      <w:r w:rsidRPr="007D79C5">
        <w:rPr>
          <w:rFonts w:ascii="Arial" w:hAnsi="Arial" w:cs="Arial"/>
          <w:szCs w:val="24"/>
          <w:rtl/>
        </w:rPr>
        <w:t xml:space="preserve"> نادر</w:t>
      </w:r>
      <w:r w:rsidRPr="007D79C5">
        <w:rPr>
          <w:rFonts w:ascii="Arial" w:hAnsi="Arial" w:cs="Arial" w:hint="cs"/>
          <w:szCs w:val="24"/>
          <w:rtl/>
        </w:rPr>
        <w:t>اً</w:t>
      </w:r>
      <w:r w:rsidRPr="007D79C5">
        <w:rPr>
          <w:rFonts w:ascii="Arial" w:hAnsi="Arial" w:cs="Arial"/>
          <w:szCs w:val="24"/>
          <w:rtl/>
        </w:rPr>
        <w:t xml:space="preserve"> ما يعني من (ال</w:t>
      </w:r>
      <w:r w:rsidRPr="007D79C5">
        <w:rPr>
          <w:rFonts w:ascii="Arial" w:hAnsi="Arial" w:cs="Arial" w:hint="cs"/>
          <w:szCs w:val="24"/>
          <w:rtl/>
        </w:rPr>
        <w:t>إ</w:t>
      </w:r>
      <w:r w:rsidRPr="007D79C5">
        <w:rPr>
          <w:rFonts w:ascii="Arial" w:hAnsi="Arial" w:cs="Arial"/>
          <w:szCs w:val="24"/>
          <w:rtl/>
        </w:rPr>
        <w:t xml:space="preserve">ستثناء هو رومية 5: 15 </w:t>
      </w:r>
      <w:r w:rsidRPr="007D79C5">
        <w:rPr>
          <w:rFonts w:ascii="Arial" w:hAnsi="Arial" w:cs="Arial"/>
          <w:szCs w:val="24"/>
        </w:rPr>
        <w:t>ἡ δωρεὰ ἐν χάριτι</w:t>
      </w:r>
      <w:r w:rsidRPr="007D79C5">
        <w:rPr>
          <w:rFonts w:ascii="Arial" w:hAnsi="Arial" w:cs="Arial"/>
          <w:szCs w:val="24"/>
          <w:rtl/>
        </w:rPr>
        <w:t xml:space="preserve"> عطية</w:t>
      </w:r>
      <w:r w:rsidRPr="007D79C5">
        <w:rPr>
          <w:rFonts w:ascii="Arial" w:hAnsi="Arial" w:cs="Arial" w:hint="cs"/>
          <w:szCs w:val="24"/>
          <w:rtl/>
        </w:rPr>
        <w:t xml:space="preserve"> النعمة)</w:t>
      </w:r>
      <w:r w:rsidRPr="007D79C5">
        <w:rPr>
          <w:rFonts w:ascii="Arial" w:hAnsi="Arial" w:cs="Arial"/>
          <w:szCs w:val="24"/>
        </w:rPr>
        <w:t xml:space="preserve"> </w:t>
      </w:r>
    </w:p>
    <w:p w14:paraId="438D09AE" w14:textId="77777777" w:rsidR="00247DA6" w:rsidRDefault="00000000">
      <w:pPr>
        <w:pStyle w:val="ListParagraph"/>
        <w:numPr>
          <w:ilvl w:val="0"/>
          <w:numId w:val="2"/>
        </w:numPr>
        <w:ind w:right="-32"/>
        <w:rPr>
          <w:rFonts w:ascii="Arial" w:hAnsi="Arial" w:cs="Arial"/>
          <w:b/>
          <w:sz w:val="21"/>
          <w:szCs w:val="18"/>
          <w:rtl/>
        </w:rPr>
      </w:pPr>
      <w:r>
        <w:rPr>
          <w:rFonts w:ascii="Arial" w:hAnsi="Arial" w:cs="Arial"/>
          <w:sz w:val="21"/>
          <w:szCs w:val="18"/>
        </w:rPr>
        <w:br w:type="page"/>
      </w:r>
    </w:p>
    <w:p w14:paraId="14B92C5C" w14:textId="77777777" w:rsidR="00247DA6" w:rsidRPr="007D79C5" w:rsidRDefault="00000000">
      <w:pPr>
        <w:pStyle w:val="ListParagraph"/>
        <w:numPr>
          <w:ilvl w:val="0"/>
          <w:numId w:val="5"/>
        </w:numPr>
        <w:bidi/>
        <w:ind w:right="-32"/>
        <w:rPr>
          <w:rFonts w:ascii="Arial" w:hAnsi="Arial" w:cs="Arial"/>
          <w:bCs/>
          <w:szCs w:val="24"/>
        </w:rPr>
      </w:pPr>
      <w:r w:rsidRPr="007D79C5">
        <w:rPr>
          <w:rFonts w:ascii="Arial" w:hAnsi="Arial" w:cs="Arial" w:hint="cs"/>
          <w:bCs/>
          <w:szCs w:val="24"/>
          <w:rtl/>
        </w:rPr>
        <w:lastRenderedPageBreak/>
        <w:t>أهمية المسألة</w:t>
      </w:r>
    </w:p>
    <w:p w14:paraId="1EE7783A" w14:textId="77777777" w:rsidR="00247DA6" w:rsidRPr="007D79C5" w:rsidRDefault="00247DA6">
      <w:pPr>
        <w:ind w:left="700" w:right="-32" w:hanging="340"/>
        <w:rPr>
          <w:rFonts w:ascii="Arial" w:hAnsi="Arial" w:cs="Arial"/>
          <w:szCs w:val="21"/>
        </w:rPr>
      </w:pPr>
    </w:p>
    <w:p w14:paraId="30FC0264" w14:textId="77777777" w:rsidR="00247DA6" w:rsidRPr="007D79C5" w:rsidRDefault="00000000">
      <w:pPr>
        <w:bidi/>
        <w:ind w:left="700" w:right="-32" w:hanging="340"/>
        <w:rPr>
          <w:rFonts w:ascii="Arial" w:hAnsi="Arial" w:cs="Arial"/>
          <w:szCs w:val="24"/>
          <w:rtl/>
        </w:rPr>
      </w:pPr>
      <w:r w:rsidRPr="007D79C5">
        <w:rPr>
          <w:rFonts w:ascii="Arial" w:hAnsi="Arial" w:cs="Arial"/>
          <w:szCs w:val="24"/>
          <w:rtl/>
        </w:rPr>
        <w:t xml:space="preserve">لماذا هناك فرق بين أن تكون الترجمة </w:t>
      </w:r>
      <w:r w:rsidRPr="007D79C5">
        <w:rPr>
          <w:rFonts w:ascii="Arial" w:hAnsi="Arial" w:cs="Arial" w:hint="cs"/>
          <w:szCs w:val="24"/>
          <w:rtl/>
        </w:rPr>
        <w:t xml:space="preserve">في </w:t>
      </w:r>
      <w:r w:rsidRPr="007D79C5">
        <w:rPr>
          <w:rFonts w:ascii="Arial" w:hAnsi="Arial" w:cs="Arial"/>
          <w:szCs w:val="24"/>
          <w:rtl/>
        </w:rPr>
        <w:t>الروح أو بالروح؟</w:t>
      </w:r>
    </w:p>
    <w:p w14:paraId="4EF48E71" w14:textId="77777777" w:rsidR="00247DA6" w:rsidRPr="007D79C5" w:rsidRDefault="00247DA6">
      <w:pPr>
        <w:bidi/>
        <w:ind w:left="700" w:right="-32" w:hanging="340"/>
        <w:rPr>
          <w:rFonts w:ascii="Arial" w:hAnsi="Arial" w:cs="Arial"/>
          <w:szCs w:val="21"/>
        </w:rPr>
      </w:pPr>
    </w:p>
    <w:p w14:paraId="17097645" w14:textId="77777777" w:rsidR="00247DA6" w:rsidRPr="007D79C5" w:rsidRDefault="00000000">
      <w:pPr>
        <w:pStyle w:val="ListParagraph"/>
        <w:numPr>
          <w:ilvl w:val="0"/>
          <w:numId w:val="6"/>
        </w:numPr>
        <w:bidi/>
        <w:ind w:right="-32"/>
        <w:rPr>
          <w:rFonts w:ascii="Arial" w:hAnsi="Arial" w:cs="Arial"/>
          <w:szCs w:val="24"/>
        </w:rPr>
      </w:pPr>
      <w:r w:rsidRPr="007D79C5">
        <w:rPr>
          <w:rFonts w:ascii="Arial" w:hAnsi="Arial" w:cs="Arial"/>
          <w:szCs w:val="24"/>
          <w:rtl/>
        </w:rPr>
        <w:t xml:space="preserve">تؤثر المسألة على ما إذا كان يجب أن نحصل على معمودية الروح القدس (ما يسمى </w:t>
      </w:r>
      <w:r w:rsidRPr="007D79C5">
        <w:rPr>
          <w:rFonts w:ascii="Arial" w:hAnsi="Arial" w:cs="Arial"/>
          <w:szCs w:val="24"/>
          <w:u w:val="single"/>
          <w:rtl/>
        </w:rPr>
        <w:t>البركة الثانية</w:t>
      </w:r>
      <w:r w:rsidRPr="007D79C5">
        <w:rPr>
          <w:rFonts w:ascii="Arial" w:hAnsi="Arial" w:cs="Arial"/>
          <w:szCs w:val="24"/>
          <w:rtl/>
        </w:rPr>
        <w:t>) بعد خلاصنا، كما يتضح من التكلم بألسنة (راجع أع 4:2)</w:t>
      </w:r>
      <w:r w:rsidRPr="007D79C5">
        <w:rPr>
          <w:rFonts w:ascii="Arial" w:hAnsi="Arial" w:cs="Arial" w:hint="cs"/>
          <w:szCs w:val="24"/>
          <w:rtl/>
        </w:rPr>
        <w:t xml:space="preserve">، </w:t>
      </w:r>
      <w:r w:rsidRPr="007D79C5">
        <w:rPr>
          <w:rFonts w:ascii="Arial" w:hAnsi="Arial" w:cs="Arial"/>
          <w:szCs w:val="24"/>
          <w:rtl/>
        </w:rPr>
        <w:t xml:space="preserve">إن وجهة نظر في الروح تجعل </w:t>
      </w:r>
      <w:r w:rsidRPr="007D79C5">
        <w:rPr>
          <w:rFonts w:ascii="Arial" w:hAnsi="Arial" w:cs="Arial" w:hint="cs"/>
          <w:szCs w:val="24"/>
          <w:rtl/>
        </w:rPr>
        <w:t xml:space="preserve">1 </w:t>
      </w:r>
      <w:r w:rsidRPr="007D79C5">
        <w:rPr>
          <w:rFonts w:ascii="Arial" w:hAnsi="Arial" w:cs="Arial"/>
          <w:szCs w:val="24"/>
          <w:rtl/>
        </w:rPr>
        <w:t xml:space="preserve">كو 12: 13 تعلّم معمودية مختلفة عن الأناجيل/أعمال الرسل، وبالتالي تقسم الكنيسة إلى من يملكون ومن لا يملكون (أولئك الذين لديهم </w:t>
      </w:r>
      <w:r w:rsidRPr="007D79C5">
        <w:rPr>
          <w:rFonts w:ascii="Arial" w:hAnsi="Arial" w:cs="Arial" w:hint="cs"/>
          <w:szCs w:val="24"/>
          <w:rtl/>
        </w:rPr>
        <w:t>اختبار</w:t>
      </w:r>
      <w:r w:rsidRPr="007D79C5">
        <w:rPr>
          <w:rFonts w:ascii="Arial" w:hAnsi="Arial" w:cs="Arial"/>
          <w:szCs w:val="24"/>
          <w:rtl/>
        </w:rPr>
        <w:t xml:space="preserve"> معمودية خاصة مقابل المؤمنون</w:t>
      </w:r>
      <w:r w:rsidRPr="007D79C5">
        <w:rPr>
          <w:rFonts w:ascii="Arial" w:hAnsi="Arial" w:cs="Arial" w:hint="cs"/>
          <w:szCs w:val="24"/>
          <w:rtl/>
        </w:rPr>
        <w:t xml:space="preserve"> غير</w:t>
      </w:r>
      <w:r w:rsidRPr="007D79C5">
        <w:rPr>
          <w:rFonts w:ascii="Arial" w:hAnsi="Arial" w:cs="Arial"/>
          <w:szCs w:val="24"/>
          <w:rtl/>
        </w:rPr>
        <w:t xml:space="preserve"> المعم</w:t>
      </w:r>
      <w:r w:rsidRPr="007D79C5">
        <w:rPr>
          <w:rFonts w:ascii="Arial" w:hAnsi="Arial" w:cs="Arial" w:hint="cs"/>
          <w:szCs w:val="24"/>
          <w:rtl/>
        </w:rPr>
        <w:t>دي</w:t>
      </w:r>
      <w:r w:rsidRPr="007D79C5">
        <w:rPr>
          <w:rFonts w:ascii="Arial" w:hAnsi="Arial" w:cs="Arial"/>
          <w:szCs w:val="24"/>
          <w:rtl/>
        </w:rPr>
        <w:t>ن بالروح</w:t>
      </w:r>
      <w:r w:rsidRPr="007D79C5">
        <w:rPr>
          <w:rFonts w:ascii="Arial" w:hAnsi="Arial" w:cs="Arial" w:hint="cs"/>
          <w:szCs w:val="24"/>
          <w:rtl/>
        </w:rPr>
        <w:t>)</w:t>
      </w:r>
      <w:r w:rsidRPr="007D79C5">
        <w:rPr>
          <w:rFonts w:ascii="Arial" w:hAnsi="Arial" w:cs="Arial"/>
          <w:szCs w:val="24"/>
          <w:rtl/>
        </w:rPr>
        <w:t>.</w:t>
      </w:r>
    </w:p>
    <w:p w14:paraId="610AFA26" w14:textId="77777777" w:rsidR="00247DA6" w:rsidRPr="007D79C5" w:rsidRDefault="00247DA6">
      <w:pPr>
        <w:ind w:left="700" w:right="-32" w:hanging="340"/>
        <w:rPr>
          <w:rFonts w:ascii="Arial" w:hAnsi="Arial" w:cs="Arial"/>
          <w:szCs w:val="21"/>
        </w:rPr>
      </w:pPr>
    </w:p>
    <w:p w14:paraId="7D2B6FC6" w14:textId="77777777" w:rsidR="00247DA6" w:rsidRPr="007D79C5" w:rsidRDefault="00247DA6">
      <w:pPr>
        <w:ind w:left="700" w:right="-32" w:hanging="340"/>
        <w:rPr>
          <w:rFonts w:ascii="Arial" w:hAnsi="Arial" w:cs="Arial"/>
          <w:szCs w:val="21"/>
        </w:rPr>
      </w:pPr>
    </w:p>
    <w:p w14:paraId="066BF552" w14:textId="77777777" w:rsidR="00247DA6" w:rsidRPr="007D79C5" w:rsidRDefault="00000000">
      <w:pPr>
        <w:bidi/>
        <w:ind w:left="700" w:right="-32" w:hanging="340"/>
        <w:rPr>
          <w:rFonts w:ascii="Arial" w:hAnsi="Arial" w:cs="Arial"/>
          <w:szCs w:val="24"/>
        </w:rPr>
      </w:pPr>
      <w:r w:rsidRPr="007D79C5">
        <w:rPr>
          <w:rFonts w:ascii="Arial" w:hAnsi="Arial" w:cs="Arial" w:hint="cs"/>
          <w:szCs w:val="24"/>
          <w:rtl/>
        </w:rPr>
        <w:t>ب.</w:t>
      </w:r>
      <w:r w:rsidRPr="007D79C5">
        <w:rPr>
          <w:rFonts w:ascii="Arial" w:hAnsi="Arial" w:cs="Arial"/>
          <w:szCs w:val="24"/>
          <w:rtl/>
        </w:rPr>
        <w:tab/>
        <w:t>تؤثر المسألة على ما إذا كانت المعمودية و</w:t>
      </w:r>
      <w:r w:rsidRPr="007D79C5">
        <w:rPr>
          <w:rFonts w:ascii="Arial" w:hAnsi="Arial" w:cs="Arial"/>
          <w:szCs w:val="24"/>
          <w:u w:val="single"/>
          <w:rtl/>
        </w:rPr>
        <w:t>ملء</w:t>
      </w:r>
      <w:r w:rsidRPr="007D79C5">
        <w:rPr>
          <w:rFonts w:ascii="Arial" w:hAnsi="Arial" w:cs="Arial"/>
          <w:szCs w:val="24"/>
          <w:rtl/>
        </w:rPr>
        <w:t xml:space="preserve"> الروح القدس </w:t>
      </w:r>
      <w:r w:rsidRPr="007D79C5">
        <w:rPr>
          <w:rFonts w:ascii="Arial" w:hAnsi="Arial" w:cs="Arial" w:hint="cs"/>
          <w:szCs w:val="24"/>
          <w:rtl/>
        </w:rPr>
        <w:t>اختبارين</w:t>
      </w:r>
      <w:r w:rsidRPr="007D79C5">
        <w:rPr>
          <w:rFonts w:ascii="Arial" w:hAnsi="Arial" w:cs="Arial"/>
          <w:szCs w:val="24"/>
          <w:rtl/>
        </w:rPr>
        <w:t xml:space="preserve"> منفصلين (غير كاريزماتيتين)</w:t>
      </w:r>
      <w:r w:rsidRPr="007D79C5">
        <w:rPr>
          <w:rFonts w:ascii="Arial" w:hAnsi="Arial" w:cs="Arial" w:hint="cs"/>
          <w:szCs w:val="24"/>
          <w:rtl/>
        </w:rPr>
        <w:t>،</w:t>
      </w:r>
      <w:r w:rsidRPr="007D79C5">
        <w:rPr>
          <w:rFonts w:ascii="Arial" w:hAnsi="Arial" w:cs="Arial"/>
          <w:szCs w:val="24"/>
          <w:rtl/>
        </w:rPr>
        <w:t xml:space="preserve"> أم أنهما نفس ال</w:t>
      </w:r>
      <w:r w:rsidRPr="007D79C5">
        <w:rPr>
          <w:rFonts w:ascii="Arial" w:hAnsi="Arial" w:cs="Arial" w:hint="cs"/>
          <w:szCs w:val="24"/>
          <w:rtl/>
        </w:rPr>
        <w:t>إختبارات</w:t>
      </w:r>
      <w:r w:rsidRPr="007D79C5">
        <w:rPr>
          <w:rFonts w:ascii="Arial" w:hAnsi="Arial" w:cs="Arial"/>
          <w:szCs w:val="24"/>
          <w:rtl/>
        </w:rPr>
        <w:t xml:space="preserve"> (كاريزماتية).</w:t>
      </w:r>
    </w:p>
    <w:p w14:paraId="76AEFDF6" w14:textId="77777777" w:rsidR="00247DA6" w:rsidRPr="007D79C5" w:rsidRDefault="00247DA6">
      <w:pPr>
        <w:ind w:left="700" w:right="-32" w:hanging="340"/>
        <w:rPr>
          <w:rFonts w:ascii="Arial" w:hAnsi="Arial" w:cs="Arial"/>
          <w:szCs w:val="21"/>
        </w:rPr>
      </w:pPr>
    </w:p>
    <w:p w14:paraId="3251C8E5" w14:textId="77777777" w:rsidR="00247DA6" w:rsidRPr="007D79C5" w:rsidRDefault="00247DA6">
      <w:pPr>
        <w:ind w:left="700" w:right="-32" w:hanging="340"/>
        <w:rPr>
          <w:rFonts w:ascii="Arial" w:hAnsi="Arial" w:cs="Arial"/>
          <w:szCs w:val="21"/>
        </w:rPr>
      </w:pPr>
    </w:p>
    <w:p w14:paraId="0694BCDB" w14:textId="77777777" w:rsidR="00247DA6" w:rsidRPr="007D79C5" w:rsidRDefault="00000000">
      <w:pPr>
        <w:bidi/>
        <w:ind w:left="700" w:right="-32" w:hanging="340"/>
        <w:rPr>
          <w:rFonts w:ascii="Arial" w:hAnsi="Arial" w:cs="Arial"/>
          <w:szCs w:val="24"/>
        </w:rPr>
      </w:pPr>
      <w:r w:rsidRPr="007D79C5">
        <w:rPr>
          <w:rFonts w:ascii="Arial" w:hAnsi="Arial" w:cs="Arial" w:hint="cs"/>
          <w:szCs w:val="24"/>
          <w:rtl/>
        </w:rPr>
        <w:t>ت.</w:t>
      </w:r>
      <w:r w:rsidRPr="007D79C5">
        <w:rPr>
          <w:rFonts w:ascii="Arial" w:hAnsi="Arial" w:cs="Arial"/>
          <w:szCs w:val="24"/>
          <w:rtl/>
        </w:rPr>
        <w:tab/>
      </w:r>
      <w:r w:rsidRPr="007D79C5">
        <w:rPr>
          <w:rFonts w:ascii="Arial" w:hAnsi="Arial" w:cs="Arial" w:hint="cs"/>
          <w:szCs w:val="24"/>
          <w:rtl/>
        </w:rPr>
        <w:t xml:space="preserve">تؤثر </w:t>
      </w:r>
      <w:r w:rsidRPr="007D79C5">
        <w:rPr>
          <w:rFonts w:ascii="Arial" w:hAnsi="Arial" w:cs="Arial"/>
          <w:szCs w:val="24"/>
          <w:rtl/>
        </w:rPr>
        <w:t xml:space="preserve">المسألة على </w:t>
      </w:r>
      <w:r w:rsidRPr="007D79C5">
        <w:rPr>
          <w:rFonts w:ascii="Arial" w:hAnsi="Arial" w:cs="Arial"/>
          <w:szCs w:val="24"/>
          <w:u w:val="single"/>
          <w:rtl/>
        </w:rPr>
        <w:t>الفروق</w:t>
      </w:r>
      <w:r w:rsidRPr="007D79C5">
        <w:rPr>
          <w:rFonts w:ascii="Arial" w:hAnsi="Arial" w:cs="Arial"/>
          <w:szCs w:val="24"/>
          <w:rtl/>
        </w:rPr>
        <w:t xml:space="preserve"> فيما يتعلق بما إذا كانت الكنيسة بدأت في يوم ال</w:t>
      </w:r>
      <w:r w:rsidRPr="007D79C5">
        <w:rPr>
          <w:rFonts w:ascii="Arial" w:hAnsi="Arial" w:cs="Arial" w:hint="cs"/>
          <w:szCs w:val="24"/>
          <w:rtl/>
        </w:rPr>
        <w:t>خمسين</w:t>
      </w:r>
      <w:r w:rsidRPr="007D79C5">
        <w:rPr>
          <w:rFonts w:ascii="Arial" w:hAnsi="Arial" w:cs="Arial"/>
          <w:szCs w:val="24"/>
          <w:rtl/>
        </w:rPr>
        <w:t xml:space="preserve"> (غير كاريزمية) أم لا (كاريزمية)</w:t>
      </w:r>
      <w:r w:rsidRPr="007D79C5">
        <w:rPr>
          <w:rFonts w:ascii="Arial" w:hAnsi="Arial" w:cs="Arial" w:hint="cs"/>
          <w:szCs w:val="24"/>
          <w:rtl/>
        </w:rPr>
        <w:t xml:space="preserve">، تنتج </w:t>
      </w:r>
      <w:r w:rsidRPr="007D79C5">
        <w:rPr>
          <w:rFonts w:ascii="Arial" w:hAnsi="Arial" w:cs="Arial"/>
          <w:szCs w:val="24"/>
          <w:rtl/>
        </w:rPr>
        <w:t>وجهة النظر الأخيرة مفهوم</w:t>
      </w:r>
      <w:r w:rsidRPr="007D79C5">
        <w:rPr>
          <w:rFonts w:ascii="Arial" w:hAnsi="Arial" w:cs="Arial" w:hint="cs"/>
          <w:szCs w:val="24"/>
          <w:rtl/>
        </w:rPr>
        <w:t>اً</w:t>
      </w:r>
      <w:r w:rsidRPr="007D79C5">
        <w:rPr>
          <w:rFonts w:ascii="Arial" w:hAnsi="Arial" w:cs="Arial"/>
          <w:szCs w:val="24"/>
          <w:rtl/>
        </w:rPr>
        <w:t xml:space="preserve"> مختلف</w:t>
      </w:r>
      <w:r w:rsidRPr="007D79C5">
        <w:rPr>
          <w:rFonts w:ascii="Arial" w:hAnsi="Arial" w:cs="Arial" w:hint="cs"/>
          <w:szCs w:val="24"/>
          <w:rtl/>
        </w:rPr>
        <w:t>اً</w:t>
      </w:r>
      <w:r w:rsidRPr="007D79C5">
        <w:rPr>
          <w:rFonts w:ascii="Arial" w:hAnsi="Arial" w:cs="Arial"/>
          <w:szCs w:val="24"/>
          <w:rtl/>
        </w:rPr>
        <w:t xml:space="preserve"> </w:t>
      </w:r>
      <w:r w:rsidRPr="007D79C5">
        <w:rPr>
          <w:rFonts w:ascii="Arial" w:hAnsi="Arial" w:cs="Arial" w:hint="cs"/>
          <w:szCs w:val="24"/>
          <w:rtl/>
        </w:rPr>
        <w:t>بشكل كبير</w:t>
      </w:r>
      <w:r w:rsidRPr="007D79C5">
        <w:rPr>
          <w:rFonts w:ascii="Arial" w:hAnsi="Arial" w:cs="Arial"/>
          <w:szCs w:val="24"/>
          <w:rtl/>
        </w:rPr>
        <w:t xml:space="preserve"> لما هو المقصود بجسد المسيح، لأنها تواجه مشكلة شرح كيفية وجود الكنيسة في العهد القديم</w:t>
      </w:r>
      <w:r w:rsidRPr="007D79C5">
        <w:rPr>
          <w:rFonts w:ascii="Arial" w:hAnsi="Arial" w:cs="Arial" w:hint="cs"/>
          <w:szCs w:val="24"/>
          <w:rtl/>
        </w:rPr>
        <w:t>،</w:t>
      </w:r>
      <w:r w:rsidRPr="007D79C5">
        <w:rPr>
          <w:rFonts w:ascii="Arial" w:hAnsi="Arial" w:cs="Arial"/>
          <w:szCs w:val="24"/>
          <w:rtl/>
        </w:rPr>
        <w:t xml:space="preserve"> دون أي عمل معمودية بالروح</w:t>
      </w:r>
      <w:r w:rsidRPr="007D79C5">
        <w:rPr>
          <w:rFonts w:ascii="Arial" w:hAnsi="Arial" w:cs="Arial" w:hint="cs"/>
          <w:szCs w:val="24"/>
          <w:rtl/>
        </w:rPr>
        <w:t xml:space="preserve"> </w:t>
      </w:r>
      <w:r w:rsidRPr="007D79C5">
        <w:rPr>
          <w:rFonts w:ascii="Arial" w:hAnsi="Arial" w:cs="Arial"/>
          <w:szCs w:val="24"/>
          <w:rtl/>
        </w:rPr>
        <w:t>(تنتج مشاكل أخرى أيض</w:t>
      </w:r>
      <w:r w:rsidRPr="007D79C5">
        <w:rPr>
          <w:rFonts w:ascii="Arial" w:hAnsi="Arial" w:cs="Arial" w:hint="cs"/>
          <w:szCs w:val="24"/>
          <w:rtl/>
        </w:rPr>
        <w:t>اً</w:t>
      </w:r>
      <w:r w:rsidRPr="007D79C5">
        <w:rPr>
          <w:rFonts w:ascii="Arial" w:hAnsi="Arial" w:cs="Arial"/>
          <w:szCs w:val="24"/>
          <w:rtl/>
        </w:rPr>
        <w:t xml:space="preserve"> عن وجود الكنيسة قبل أعمال الرسل 2.)</w:t>
      </w:r>
    </w:p>
    <w:p w14:paraId="131DD1DD" w14:textId="77777777" w:rsidR="00247DA6" w:rsidRPr="007D79C5" w:rsidRDefault="00247DA6">
      <w:pPr>
        <w:ind w:left="340" w:right="-32" w:hanging="320"/>
        <w:rPr>
          <w:rFonts w:ascii="Arial" w:hAnsi="Arial" w:cs="Arial"/>
          <w:szCs w:val="21"/>
        </w:rPr>
      </w:pPr>
    </w:p>
    <w:p w14:paraId="7A08B684" w14:textId="77777777" w:rsidR="00247DA6" w:rsidRPr="007D79C5" w:rsidRDefault="00247DA6">
      <w:pPr>
        <w:ind w:left="340" w:right="-32" w:hanging="320"/>
        <w:rPr>
          <w:rFonts w:ascii="Arial" w:hAnsi="Arial" w:cs="Arial"/>
          <w:szCs w:val="21"/>
        </w:rPr>
      </w:pPr>
    </w:p>
    <w:p w14:paraId="3B4EDEBD" w14:textId="77777777" w:rsidR="00247DA6" w:rsidRPr="007D79C5" w:rsidRDefault="00247DA6">
      <w:pPr>
        <w:ind w:left="340" w:right="-32" w:hanging="320"/>
        <w:rPr>
          <w:rFonts w:ascii="Arial" w:hAnsi="Arial" w:cs="Arial"/>
          <w:szCs w:val="21"/>
        </w:rPr>
      </w:pPr>
    </w:p>
    <w:p w14:paraId="5BC3CB01" w14:textId="77777777" w:rsidR="00247DA6" w:rsidRPr="007D79C5" w:rsidRDefault="00000000">
      <w:pPr>
        <w:pStyle w:val="ListParagraph"/>
        <w:numPr>
          <w:ilvl w:val="0"/>
          <w:numId w:val="5"/>
        </w:numPr>
        <w:bidi/>
        <w:ind w:right="-32"/>
        <w:rPr>
          <w:rFonts w:ascii="Arial" w:hAnsi="Arial" w:cs="Arial"/>
          <w:bCs/>
          <w:szCs w:val="24"/>
        </w:rPr>
      </w:pPr>
      <w:r w:rsidRPr="007D79C5">
        <w:rPr>
          <w:rFonts w:ascii="Arial" w:hAnsi="Arial" w:cs="Arial" w:hint="cs"/>
          <w:bCs/>
          <w:szCs w:val="24"/>
          <w:rtl/>
        </w:rPr>
        <w:t>أسباب كون المعمودية بالروح إلى جسد واحد هو الحل الأفضل</w:t>
      </w:r>
    </w:p>
    <w:p w14:paraId="014FD71C" w14:textId="77777777" w:rsidR="00247DA6" w:rsidRPr="007D79C5" w:rsidRDefault="00247DA6">
      <w:pPr>
        <w:ind w:left="700" w:right="-32" w:hanging="340"/>
        <w:rPr>
          <w:rFonts w:ascii="Arial" w:hAnsi="Arial" w:cs="Arial"/>
          <w:szCs w:val="21"/>
        </w:rPr>
      </w:pPr>
    </w:p>
    <w:p w14:paraId="6EFBF64E" w14:textId="4647DA06" w:rsidR="00247DA6" w:rsidRPr="007D79C5" w:rsidRDefault="00000000">
      <w:pPr>
        <w:pStyle w:val="ListParagraph"/>
        <w:numPr>
          <w:ilvl w:val="0"/>
          <w:numId w:val="7"/>
        </w:numPr>
        <w:bidi/>
        <w:ind w:right="-32"/>
        <w:rPr>
          <w:rFonts w:ascii="Arial" w:hAnsi="Arial" w:cs="Arial"/>
          <w:szCs w:val="24"/>
        </w:rPr>
      </w:pPr>
      <w:r w:rsidRPr="007D79C5">
        <w:rPr>
          <w:rFonts w:ascii="Arial" w:hAnsi="Arial" w:cs="Arial"/>
          <w:szCs w:val="24"/>
          <w:rtl/>
        </w:rPr>
        <w:t>عبارة واحدة (</w:t>
      </w:r>
      <w:r w:rsidRPr="007D79C5">
        <w:rPr>
          <w:rFonts w:ascii="Arial" w:hAnsi="Arial" w:cs="Arial"/>
          <w:szCs w:val="24"/>
        </w:rPr>
        <w:t>baptizo en pneumati</w:t>
      </w:r>
      <w:r w:rsidRPr="007D79C5">
        <w:rPr>
          <w:rFonts w:ascii="Arial" w:hAnsi="Arial" w:cs="Arial"/>
          <w:szCs w:val="24"/>
          <w:rtl/>
        </w:rPr>
        <w:t>) تصف نفس عمل الروح في كل أنحاء العهد الجديد</w:t>
      </w:r>
      <w:r w:rsidRPr="007D79C5">
        <w:rPr>
          <w:rFonts w:ascii="Arial" w:hAnsi="Arial" w:cs="Arial" w:hint="cs"/>
          <w:szCs w:val="24"/>
          <w:rtl/>
        </w:rPr>
        <w:t xml:space="preserve">، </w:t>
      </w:r>
      <w:r w:rsidRPr="007D79C5">
        <w:rPr>
          <w:rFonts w:ascii="Arial" w:hAnsi="Arial" w:cs="Arial"/>
          <w:szCs w:val="24"/>
          <w:rtl/>
        </w:rPr>
        <w:t>ال</w:t>
      </w:r>
      <w:r w:rsidRPr="007D79C5">
        <w:rPr>
          <w:rFonts w:ascii="Arial" w:hAnsi="Arial" w:cs="Arial" w:hint="cs"/>
          <w:szCs w:val="24"/>
          <w:rtl/>
        </w:rPr>
        <w:t>إ</w:t>
      </w:r>
      <w:r w:rsidRPr="007D79C5">
        <w:rPr>
          <w:rFonts w:ascii="Arial" w:hAnsi="Arial" w:cs="Arial"/>
          <w:szCs w:val="24"/>
          <w:rtl/>
        </w:rPr>
        <w:t>ستخدامات الأخرى ل</w:t>
      </w:r>
      <w:r w:rsidRPr="00F22414">
        <w:rPr>
          <w:rFonts w:ascii="Arial" w:hAnsi="Arial" w:cs="Arial"/>
          <w:i/>
          <w:iCs/>
          <w:szCs w:val="24"/>
        </w:rPr>
        <w:t>baptizo en pneumati</w:t>
      </w:r>
      <w:r w:rsidR="00F22414">
        <w:rPr>
          <w:rFonts w:ascii="Arial" w:hAnsi="Arial" w:cs="Arial"/>
          <w:szCs w:val="24"/>
        </w:rPr>
        <w:t xml:space="preserve"> </w:t>
      </w:r>
      <w:r w:rsidRPr="007D79C5">
        <w:rPr>
          <w:rFonts w:ascii="Arial" w:hAnsi="Arial" w:cs="Arial"/>
          <w:szCs w:val="24"/>
          <w:rtl/>
        </w:rPr>
        <w:t xml:space="preserve"> تناقض مع يوحنا المعمدان كعامل للمعمودية مع المسيح كعامل للمعمودية (مت 3</w:t>
      </w:r>
      <w:r w:rsidRPr="007D79C5">
        <w:rPr>
          <w:rFonts w:ascii="Arial" w:hAnsi="Arial" w:cs="Arial" w:hint="cs"/>
          <w:szCs w:val="24"/>
          <w:rtl/>
        </w:rPr>
        <w:t xml:space="preserve"> </w:t>
      </w:r>
      <w:r w:rsidRPr="007D79C5">
        <w:rPr>
          <w:rFonts w:ascii="Arial" w:hAnsi="Arial" w:cs="Arial"/>
          <w:szCs w:val="24"/>
          <w:rtl/>
        </w:rPr>
        <w:t>:11؛ مر 1</w:t>
      </w:r>
      <w:r w:rsidRPr="007D79C5">
        <w:rPr>
          <w:rFonts w:ascii="Arial" w:hAnsi="Arial" w:cs="Arial" w:hint="cs"/>
          <w:szCs w:val="24"/>
          <w:rtl/>
        </w:rPr>
        <w:t xml:space="preserve"> </w:t>
      </w:r>
      <w:r w:rsidRPr="007D79C5">
        <w:rPr>
          <w:rFonts w:ascii="Arial" w:hAnsi="Arial" w:cs="Arial"/>
          <w:szCs w:val="24"/>
          <w:rtl/>
        </w:rPr>
        <w:t>:8؛ لو 3</w:t>
      </w:r>
      <w:r w:rsidRPr="007D79C5">
        <w:rPr>
          <w:rFonts w:ascii="Arial" w:hAnsi="Arial" w:cs="Arial" w:hint="cs"/>
          <w:szCs w:val="24"/>
          <w:rtl/>
        </w:rPr>
        <w:t xml:space="preserve"> </w:t>
      </w:r>
      <w:r w:rsidRPr="007D79C5">
        <w:rPr>
          <w:rFonts w:ascii="Arial" w:hAnsi="Arial" w:cs="Arial"/>
          <w:szCs w:val="24"/>
          <w:rtl/>
        </w:rPr>
        <w:t>:16؛ يو 1</w:t>
      </w:r>
      <w:r w:rsidRPr="007D79C5">
        <w:rPr>
          <w:rFonts w:ascii="Arial" w:hAnsi="Arial" w:cs="Arial" w:hint="cs"/>
          <w:szCs w:val="24"/>
          <w:rtl/>
        </w:rPr>
        <w:t xml:space="preserve"> </w:t>
      </w:r>
      <w:r w:rsidRPr="007D79C5">
        <w:rPr>
          <w:rFonts w:ascii="Arial" w:hAnsi="Arial" w:cs="Arial"/>
          <w:szCs w:val="24"/>
          <w:rtl/>
        </w:rPr>
        <w:t>:33؛ أع 1</w:t>
      </w:r>
      <w:r w:rsidRPr="007D79C5">
        <w:rPr>
          <w:rFonts w:ascii="Arial" w:hAnsi="Arial" w:cs="Arial" w:hint="cs"/>
          <w:szCs w:val="24"/>
          <w:rtl/>
        </w:rPr>
        <w:t xml:space="preserve"> </w:t>
      </w:r>
      <w:r w:rsidRPr="007D79C5">
        <w:rPr>
          <w:rFonts w:ascii="Arial" w:hAnsi="Arial" w:cs="Arial"/>
          <w:szCs w:val="24"/>
          <w:rtl/>
        </w:rPr>
        <w:t>:5؛ 11</w:t>
      </w:r>
      <w:r w:rsidRPr="007D79C5">
        <w:rPr>
          <w:rFonts w:ascii="Arial" w:hAnsi="Arial" w:cs="Arial" w:hint="cs"/>
          <w:szCs w:val="24"/>
          <w:rtl/>
        </w:rPr>
        <w:t xml:space="preserve"> </w:t>
      </w:r>
      <w:r w:rsidRPr="007D79C5">
        <w:rPr>
          <w:rFonts w:ascii="Arial" w:hAnsi="Arial" w:cs="Arial"/>
          <w:szCs w:val="24"/>
          <w:rtl/>
        </w:rPr>
        <w:t xml:space="preserve">:16). تشير كل من هذه الإشارات بوضوح إلى المسيح باعتباره الفاعل الذي </w:t>
      </w:r>
      <w:r w:rsidRPr="007D79C5">
        <w:rPr>
          <w:rFonts w:ascii="Arial" w:hAnsi="Arial" w:cs="Arial" w:hint="cs"/>
          <w:szCs w:val="24"/>
          <w:rtl/>
        </w:rPr>
        <w:t>سيعمدكم</w:t>
      </w:r>
      <w:r w:rsidRPr="007D79C5">
        <w:rPr>
          <w:rFonts w:ascii="Arial" w:hAnsi="Arial" w:cs="Arial"/>
          <w:szCs w:val="24"/>
          <w:rtl/>
        </w:rPr>
        <w:t xml:space="preserve"> بالروح القدس</w:t>
      </w:r>
      <w:r w:rsidRPr="007D79C5">
        <w:rPr>
          <w:rFonts w:ascii="Arial" w:hAnsi="Arial" w:cs="Arial" w:hint="cs"/>
          <w:szCs w:val="24"/>
          <w:rtl/>
        </w:rPr>
        <w:t xml:space="preserve">، </w:t>
      </w:r>
      <w:r w:rsidRPr="007D79C5">
        <w:rPr>
          <w:rFonts w:ascii="Arial" w:hAnsi="Arial" w:cs="Arial"/>
          <w:szCs w:val="24"/>
          <w:rtl/>
        </w:rPr>
        <w:t>في حين أن المجال الذي يعمد فيه المسيح لم يُذكر، إلا أن هذا المجال يُشار إليه بوضوح في 1 كو 12: 13 باعتباره جسد المسيح أي الكنيسة</w:t>
      </w:r>
      <w:r w:rsidRPr="007D79C5">
        <w:rPr>
          <w:rFonts w:ascii="Arial" w:hAnsi="Arial" w:cs="Arial" w:hint="cs"/>
          <w:szCs w:val="24"/>
          <w:rtl/>
        </w:rPr>
        <w:t xml:space="preserve">، </w:t>
      </w:r>
      <w:r w:rsidRPr="007D79C5">
        <w:rPr>
          <w:rFonts w:ascii="Arial" w:hAnsi="Arial" w:cs="Arial"/>
          <w:szCs w:val="24"/>
          <w:rtl/>
        </w:rPr>
        <w:t>وهكذا فإن كلاً من الفاعل والمجال مذكوران في الكتاب المقدس، مما يترك لنا الروح كأداة.</w:t>
      </w:r>
    </w:p>
    <w:p w14:paraId="532503D3" w14:textId="77777777" w:rsidR="00247DA6" w:rsidRPr="007D79C5" w:rsidRDefault="00247DA6">
      <w:pPr>
        <w:ind w:left="700" w:right="-32" w:hanging="340"/>
        <w:rPr>
          <w:rFonts w:ascii="Arial" w:hAnsi="Arial" w:cs="Arial"/>
          <w:szCs w:val="21"/>
        </w:rPr>
      </w:pPr>
    </w:p>
    <w:p w14:paraId="4E1093D6" w14:textId="77777777" w:rsidR="00247DA6" w:rsidRPr="007D79C5" w:rsidRDefault="00247DA6">
      <w:pPr>
        <w:ind w:left="700" w:right="-32" w:hanging="340"/>
        <w:rPr>
          <w:rFonts w:ascii="Arial" w:hAnsi="Arial" w:cs="Arial"/>
          <w:szCs w:val="21"/>
        </w:rPr>
      </w:pPr>
    </w:p>
    <w:p w14:paraId="6D045EF1" w14:textId="77777777" w:rsidR="00247DA6" w:rsidRPr="007D79C5" w:rsidRDefault="00000000">
      <w:pPr>
        <w:bidi/>
        <w:ind w:left="700" w:right="-32" w:hanging="340"/>
        <w:rPr>
          <w:rFonts w:ascii="Arial" w:hAnsi="Arial" w:cs="Arial"/>
          <w:szCs w:val="24"/>
        </w:rPr>
      </w:pPr>
      <w:r w:rsidRPr="007D79C5">
        <w:rPr>
          <w:rFonts w:ascii="Arial" w:hAnsi="Arial" w:cs="Arial" w:hint="cs"/>
          <w:szCs w:val="24"/>
          <w:rtl/>
        </w:rPr>
        <w:t>ب.</w:t>
      </w:r>
      <w:r w:rsidRPr="007D79C5">
        <w:rPr>
          <w:rFonts w:ascii="Arial" w:hAnsi="Arial" w:cs="Arial"/>
          <w:szCs w:val="24"/>
          <w:rtl/>
        </w:rPr>
        <w:tab/>
      </w:r>
      <w:r w:rsidRPr="007D79C5">
        <w:rPr>
          <w:rFonts w:ascii="Arial" w:hAnsi="Arial" w:cs="Arial" w:hint="cs"/>
          <w:szCs w:val="24"/>
          <w:rtl/>
        </w:rPr>
        <w:t xml:space="preserve">لم يذكر </w:t>
      </w:r>
      <w:r w:rsidRPr="007D79C5">
        <w:rPr>
          <w:rFonts w:ascii="Arial" w:hAnsi="Arial" w:cs="Arial"/>
          <w:szCs w:val="24"/>
          <w:rtl/>
        </w:rPr>
        <w:t xml:space="preserve">في أي من الحالات الستة المذكورة أعلاه، </w:t>
      </w:r>
      <w:r w:rsidRPr="007D79C5">
        <w:rPr>
          <w:rFonts w:ascii="Arial" w:hAnsi="Arial" w:cs="Arial" w:hint="cs"/>
          <w:szCs w:val="24"/>
          <w:rtl/>
        </w:rPr>
        <w:t>أن</w:t>
      </w:r>
      <w:r w:rsidRPr="007D79C5">
        <w:rPr>
          <w:rFonts w:ascii="Arial" w:hAnsi="Arial" w:cs="Arial"/>
          <w:szCs w:val="24"/>
          <w:rtl/>
        </w:rPr>
        <w:t xml:space="preserve"> الروح هو المجال (العنصر) الذي اعتمد الناس فيه، فلماذا يكون هو العنصر في 1 كو 12: 13؟</w:t>
      </w:r>
    </w:p>
    <w:p w14:paraId="5BBB3A76" w14:textId="77777777" w:rsidR="00247DA6" w:rsidRPr="007D79C5" w:rsidRDefault="00247DA6">
      <w:pPr>
        <w:ind w:left="1080" w:right="-32" w:hanging="340"/>
        <w:rPr>
          <w:rFonts w:ascii="Arial" w:hAnsi="Arial" w:cs="Arial"/>
          <w:szCs w:val="21"/>
        </w:rPr>
      </w:pPr>
    </w:p>
    <w:p w14:paraId="38BEA4E6" w14:textId="77777777" w:rsidR="00247DA6" w:rsidRPr="007D79C5" w:rsidRDefault="00000000">
      <w:pPr>
        <w:pStyle w:val="ListParagraph"/>
        <w:numPr>
          <w:ilvl w:val="0"/>
          <w:numId w:val="8"/>
        </w:numPr>
        <w:bidi/>
        <w:ind w:right="-32"/>
        <w:rPr>
          <w:rFonts w:ascii="Arial" w:hAnsi="Arial" w:cs="Arial"/>
          <w:szCs w:val="24"/>
        </w:rPr>
      </w:pPr>
      <w:r w:rsidRPr="007D79C5">
        <w:rPr>
          <w:rFonts w:ascii="Arial" w:hAnsi="Arial" w:cs="Arial"/>
          <w:szCs w:val="24"/>
          <w:rtl/>
        </w:rPr>
        <w:t>من المنطقي أن نرى الروح القدس والمسيح يعملان مع</w:t>
      </w:r>
      <w:r w:rsidRPr="007D79C5">
        <w:rPr>
          <w:rFonts w:ascii="Arial" w:hAnsi="Arial" w:cs="Arial" w:hint="cs"/>
          <w:szCs w:val="24"/>
          <w:rtl/>
        </w:rPr>
        <w:t>اً</w:t>
      </w:r>
      <w:r w:rsidRPr="007D79C5">
        <w:rPr>
          <w:rFonts w:ascii="Arial" w:hAnsi="Arial" w:cs="Arial"/>
          <w:szCs w:val="24"/>
          <w:rtl/>
        </w:rPr>
        <w:t xml:space="preserve"> كعاملين مزدوجين لتعميد المؤمنين في جسد المسيح، وهو ما ينعكس في </w:t>
      </w:r>
      <w:r w:rsidRPr="007D79C5">
        <w:rPr>
          <w:rFonts w:ascii="Arial" w:hAnsi="Arial" w:cs="Arial" w:hint="cs"/>
          <w:szCs w:val="24"/>
          <w:rtl/>
        </w:rPr>
        <w:t xml:space="preserve">وجهة </w:t>
      </w:r>
      <w:r w:rsidRPr="007D79C5">
        <w:rPr>
          <w:rFonts w:ascii="Arial" w:hAnsi="Arial" w:cs="Arial"/>
          <w:szCs w:val="24"/>
          <w:rtl/>
        </w:rPr>
        <w:t>النظر ب في الصفحة التالية</w:t>
      </w:r>
      <w:r w:rsidRPr="007D79C5">
        <w:rPr>
          <w:rFonts w:ascii="Arial" w:hAnsi="Arial" w:cs="Arial" w:hint="cs"/>
          <w:szCs w:val="24"/>
          <w:rtl/>
        </w:rPr>
        <w:t>،</w:t>
      </w:r>
      <w:r w:rsidRPr="007D79C5">
        <w:rPr>
          <w:rFonts w:ascii="Arial" w:hAnsi="Arial" w:cs="Arial"/>
          <w:szCs w:val="24"/>
          <w:rtl/>
        </w:rPr>
        <w:t xml:space="preserve"> ويتم ترجمته بهذه الطريقة في معظم الأناجيل</w:t>
      </w:r>
      <w:r w:rsidRPr="007D79C5">
        <w:rPr>
          <w:rFonts w:ascii="Arial" w:hAnsi="Arial" w:cs="Arial" w:hint="cs"/>
          <w:szCs w:val="24"/>
          <w:rtl/>
        </w:rPr>
        <w:t xml:space="preserve"> </w:t>
      </w:r>
      <w:r w:rsidRPr="007D79C5">
        <w:rPr>
          <w:rFonts w:ascii="Arial" w:hAnsi="Arial" w:cs="Arial"/>
          <w:szCs w:val="24"/>
          <w:rtl/>
        </w:rPr>
        <w:t>(جميع الترجمات ذات السمعة الطيبة تلتزم بهذا الرأي</w:t>
      </w:r>
      <w:r w:rsidRPr="007D79C5">
        <w:rPr>
          <w:rFonts w:ascii="Arial" w:hAnsi="Arial" w:cs="Arial" w:hint="cs"/>
          <w:szCs w:val="24"/>
          <w:rtl/>
        </w:rPr>
        <w:t>،</w:t>
      </w:r>
      <w:r w:rsidRPr="007D79C5">
        <w:rPr>
          <w:rFonts w:ascii="Arial" w:hAnsi="Arial" w:cs="Arial"/>
          <w:szCs w:val="24"/>
          <w:rtl/>
        </w:rPr>
        <w:t xml:space="preserve"> وفي حين أن هذا في حد ذاته ليس حاسما</w:t>
      </w:r>
      <w:r w:rsidRPr="007D79C5">
        <w:rPr>
          <w:rFonts w:ascii="Arial" w:hAnsi="Arial" w:cs="Arial" w:hint="cs"/>
          <w:szCs w:val="24"/>
          <w:rtl/>
        </w:rPr>
        <w:t>ً</w:t>
      </w:r>
      <w:r w:rsidRPr="007D79C5">
        <w:rPr>
          <w:rFonts w:ascii="Arial" w:hAnsi="Arial" w:cs="Arial"/>
          <w:szCs w:val="24"/>
          <w:rtl/>
        </w:rPr>
        <w:t>،</w:t>
      </w:r>
      <w:r w:rsidRPr="007D79C5">
        <w:rPr>
          <w:rFonts w:ascii="Arial" w:hAnsi="Arial" w:cs="Arial" w:hint="cs"/>
          <w:szCs w:val="24"/>
          <w:rtl/>
        </w:rPr>
        <w:t xml:space="preserve"> </w:t>
      </w:r>
      <w:r w:rsidRPr="007D79C5">
        <w:rPr>
          <w:rFonts w:ascii="Arial" w:hAnsi="Arial" w:cs="Arial"/>
          <w:szCs w:val="24"/>
          <w:rtl/>
        </w:rPr>
        <w:t>لاحظ أن هناك رأي إجماعي ضد التفسير الخمسيني للآية.)</w:t>
      </w:r>
    </w:p>
    <w:p w14:paraId="04C8D1D7" w14:textId="77777777" w:rsidR="00247DA6" w:rsidRPr="007D79C5" w:rsidRDefault="00247DA6">
      <w:pPr>
        <w:rPr>
          <w:rFonts w:ascii="Arial" w:hAnsi="Arial" w:cs="Arial"/>
          <w:szCs w:val="21"/>
        </w:rPr>
      </w:pPr>
    </w:p>
    <w:p w14:paraId="2726E71E" w14:textId="77777777" w:rsidR="00247DA6" w:rsidRPr="007D79C5" w:rsidRDefault="00000000">
      <w:pPr>
        <w:pStyle w:val="ListParagraph"/>
        <w:numPr>
          <w:ilvl w:val="0"/>
          <w:numId w:val="8"/>
        </w:numPr>
        <w:bidi/>
        <w:ind w:right="-32"/>
        <w:rPr>
          <w:rFonts w:ascii="Arial" w:hAnsi="Arial" w:cs="Arial"/>
          <w:szCs w:val="24"/>
        </w:rPr>
      </w:pPr>
      <w:r w:rsidRPr="007D79C5">
        <w:rPr>
          <w:rFonts w:ascii="Arial" w:hAnsi="Arial" w:cs="Arial"/>
          <w:szCs w:val="24"/>
          <w:rtl/>
        </w:rPr>
        <w:t xml:space="preserve">ربما يكون من الأفضل تفسير </w:t>
      </w:r>
      <w:r w:rsidRPr="006B6304">
        <w:rPr>
          <w:rFonts w:ascii="Arial" w:hAnsi="Arial" w:cs="Arial"/>
          <w:i/>
          <w:iCs/>
          <w:szCs w:val="24"/>
        </w:rPr>
        <w:t>baptizo en pneumati</w:t>
      </w:r>
      <w:r w:rsidRPr="007D79C5">
        <w:rPr>
          <w:rFonts w:ascii="Arial" w:hAnsi="Arial" w:cs="Arial"/>
          <w:szCs w:val="24"/>
          <w:rtl/>
        </w:rPr>
        <w:t xml:space="preserve"> على أنه يشير إلى أداة/وسيلة</w:t>
      </w:r>
      <w:r w:rsidRPr="007D79C5">
        <w:rPr>
          <w:rFonts w:ascii="Arial" w:hAnsi="Arial" w:cs="Arial" w:hint="cs"/>
          <w:szCs w:val="24"/>
          <w:rtl/>
        </w:rPr>
        <w:t xml:space="preserve">، </w:t>
      </w:r>
      <w:r w:rsidRPr="007D79C5">
        <w:rPr>
          <w:rFonts w:ascii="Arial" w:hAnsi="Arial" w:cs="Arial"/>
          <w:szCs w:val="24"/>
          <w:rtl/>
        </w:rPr>
        <w:t>وبهذه الطريقة يتم استخدام نفس العبارة بطريقة متسقة في جميع أنحاء العهد الجديد</w:t>
      </w:r>
      <w:r w:rsidRPr="007D79C5">
        <w:rPr>
          <w:rFonts w:ascii="Arial" w:hAnsi="Arial" w:cs="Arial" w:hint="cs"/>
          <w:szCs w:val="24"/>
          <w:rtl/>
        </w:rPr>
        <w:t xml:space="preserve">، </w:t>
      </w:r>
      <w:r w:rsidRPr="007D79C5">
        <w:rPr>
          <w:rFonts w:ascii="Arial" w:hAnsi="Arial" w:cs="Arial"/>
          <w:szCs w:val="24"/>
          <w:rtl/>
        </w:rPr>
        <w:t>ربما من المهم الإشارة إلى أنه لا يوجد أي مكان في الكتاب المقدس يتم فيه الحديث عن الروح القدس باعتباره المعم</w:t>
      </w:r>
      <w:r w:rsidRPr="007D79C5">
        <w:rPr>
          <w:rFonts w:ascii="Arial" w:hAnsi="Arial" w:cs="Arial" w:hint="cs"/>
          <w:szCs w:val="24"/>
          <w:rtl/>
        </w:rPr>
        <w:t>ِّ</w:t>
      </w:r>
      <w:r w:rsidRPr="007D79C5">
        <w:rPr>
          <w:rFonts w:ascii="Arial" w:hAnsi="Arial" w:cs="Arial"/>
          <w:szCs w:val="24"/>
          <w:rtl/>
        </w:rPr>
        <w:t>د (ماك آرثر، الفوضى الكاريزمية، 231).</w:t>
      </w:r>
    </w:p>
    <w:p w14:paraId="1A7D44B7" w14:textId="77777777" w:rsidR="00247DA6" w:rsidRPr="007D79C5" w:rsidRDefault="00247DA6">
      <w:pPr>
        <w:ind w:left="700" w:right="-32" w:hanging="340"/>
        <w:rPr>
          <w:rFonts w:ascii="Arial" w:hAnsi="Arial" w:cs="Arial"/>
          <w:szCs w:val="21"/>
        </w:rPr>
      </w:pPr>
    </w:p>
    <w:p w14:paraId="52C1D9A6" w14:textId="77777777" w:rsidR="00247DA6" w:rsidRPr="007D79C5" w:rsidRDefault="00247DA6">
      <w:pPr>
        <w:ind w:left="700" w:right="-32" w:hanging="340"/>
        <w:rPr>
          <w:rFonts w:ascii="Arial" w:hAnsi="Arial" w:cs="Arial"/>
          <w:szCs w:val="21"/>
        </w:rPr>
      </w:pPr>
    </w:p>
    <w:p w14:paraId="71C7A5D8" w14:textId="77777777" w:rsidR="00247DA6" w:rsidRPr="007D79C5" w:rsidRDefault="00000000">
      <w:pPr>
        <w:bidi/>
        <w:ind w:left="700" w:right="-32" w:hanging="340"/>
        <w:rPr>
          <w:rFonts w:ascii="Arial" w:hAnsi="Arial" w:cs="Arial"/>
          <w:szCs w:val="24"/>
        </w:rPr>
      </w:pPr>
      <w:r w:rsidRPr="007D79C5">
        <w:rPr>
          <w:rFonts w:ascii="Arial" w:hAnsi="Arial" w:cs="Arial" w:hint="cs"/>
          <w:szCs w:val="24"/>
          <w:rtl/>
        </w:rPr>
        <w:t>ت.</w:t>
      </w:r>
      <w:r w:rsidRPr="007D79C5">
        <w:rPr>
          <w:rFonts w:ascii="Arial" w:hAnsi="Arial" w:cs="Arial"/>
          <w:szCs w:val="24"/>
          <w:rtl/>
        </w:rPr>
        <w:tab/>
        <w:t>لم تصير كنيسة كورنثوس جسد</w:t>
      </w:r>
      <w:r w:rsidRPr="007D79C5">
        <w:rPr>
          <w:rFonts w:ascii="Arial" w:hAnsi="Arial" w:cs="Arial" w:hint="cs"/>
          <w:szCs w:val="24"/>
          <w:rtl/>
        </w:rPr>
        <w:t>اً</w:t>
      </w:r>
      <w:r w:rsidRPr="007D79C5">
        <w:rPr>
          <w:rFonts w:ascii="Arial" w:hAnsi="Arial" w:cs="Arial"/>
          <w:szCs w:val="24"/>
          <w:rtl/>
        </w:rPr>
        <w:t xml:space="preserve"> واحد</w:t>
      </w:r>
      <w:r w:rsidRPr="007D79C5">
        <w:rPr>
          <w:rFonts w:ascii="Arial" w:hAnsi="Arial" w:cs="Arial" w:hint="cs"/>
          <w:szCs w:val="24"/>
          <w:rtl/>
        </w:rPr>
        <w:t>اً</w:t>
      </w:r>
      <w:r w:rsidRPr="007D79C5">
        <w:rPr>
          <w:rFonts w:ascii="Arial" w:hAnsi="Arial" w:cs="Arial"/>
          <w:szCs w:val="24"/>
          <w:rtl/>
        </w:rPr>
        <w:t xml:space="preserve"> بسبب معمودية الروح القدس</w:t>
      </w:r>
      <w:r w:rsidRPr="007D79C5">
        <w:rPr>
          <w:rFonts w:ascii="Arial" w:hAnsi="Arial" w:cs="Arial" w:hint="cs"/>
          <w:szCs w:val="24"/>
          <w:rtl/>
        </w:rPr>
        <w:t xml:space="preserve">، </w:t>
      </w:r>
      <w:r w:rsidRPr="007D79C5">
        <w:rPr>
          <w:rFonts w:ascii="Arial" w:hAnsi="Arial" w:cs="Arial"/>
          <w:szCs w:val="24"/>
          <w:rtl/>
        </w:rPr>
        <w:t>بل بالأحرى لم تنضم إلى الكنيسة الشاملة الموجودة بالفعل إلا عندما خلص أهل كورنثوس.</w:t>
      </w:r>
    </w:p>
    <w:p w14:paraId="133248EE" w14:textId="77777777" w:rsidR="00247DA6" w:rsidRPr="007D79C5" w:rsidRDefault="00247DA6">
      <w:pPr>
        <w:ind w:left="700" w:right="-32" w:hanging="340"/>
        <w:rPr>
          <w:rFonts w:ascii="Arial" w:hAnsi="Arial" w:cs="Arial"/>
          <w:szCs w:val="21"/>
        </w:rPr>
      </w:pPr>
    </w:p>
    <w:p w14:paraId="0B2496E0" w14:textId="77777777" w:rsidR="00247DA6" w:rsidRPr="007D79C5" w:rsidRDefault="00247DA6">
      <w:pPr>
        <w:ind w:left="700" w:right="-32" w:hanging="340"/>
        <w:rPr>
          <w:rFonts w:ascii="Arial" w:hAnsi="Arial" w:cs="Arial"/>
          <w:szCs w:val="21"/>
        </w:rPr>
      </w:pPr>
    </w:p>
    <w:p w14:paraId="15BCBCA2" w14:textId="77777777" w:rsidR="00247DA6" w:rsidRDefault="00000000">
      <w:pPr>
        <w:bidi/>
        <w:ind w:left="700" w:right="-32" w:hanging="340"/>
        <w:rPr>
          <w:rFonts w:ascii="Arial" w:hAnsi="Arial" w:cs="Arial"/>
          <w:sz w:val="21"/>
          <w:szCs w:val="21"/>
        </w:rPr>
      </w:pPr>
      <w:r w:rsidRPr="007D79C5">
        <w:rPr>
          <w:rFonts w:ascii="Arial" w:hAnsi="Arial" w:cs="Arial" w:hint="cs"/>
          <w:szCs w:val="24"/>
          <w:rtl/>
        </w:rPr>
        <w:t>ث.</w:t>
      </w:r>
      <w:r w:rsidRPr="007D79C5">
        <w:rPr>
          <w:rFonts w:ascii="Arial" w:hAnsi="Arial" w:cs="Arial"/>
          <w:szCs w:val="24"/>
          <w:rtl/>
        </w:rPr>
        <w:tab/>
        <w:t>إن ترجمة عبارة في الروح مع ما يرتبط بها من عبارة ليكونوا جسد</w:t>
      </w:r>
      <w:r w:rsidRPr="007D79C5">
        <w:rPr>
          <w:rFonts w:ascii="Arial" w:hAnsi="Arial" w:cs="Arial" w:hint="cs"/>
          <w:szCs w:val="24"/>
          <w:rtl/>
        </w:rPr>
        <w:t>اً</w:t>
      </w:r>
      <w:r w:rsidRPr="007D79C5">
        <w:rPr>
          <w:rFonts w:ascii="Arial" w:hAnsi="Arial" w:cs="Arial"/>
          <w:szCs w:val="24"/>
          <w:rtl/>
        </w:rPr>
        <w:t xml:space="preserve"> واحد</w:t>
      </w:r>
      <w:r w:rsidRPr="007D79C5">
        <w:rPr>
          <w:rFonts w:ascii="Arial" w:hAnsi="Arial" w:cs="Arial" w:hint="cs"/>
          <w:szCs w:val="24"/>
          <w:rtl/>
        </w:rPr>
        <w:t>اً،</w:t>
      </w:r>
      <w:r w:rsidRPr="007D79C5">
        <w:rPr>
          <w:rFonts w:ascii="Arial" w:hAnsi="Arial" w:cs="Arial"/>
          <w:szCs w:val="24"/>
          <w:rtl/>
        </w:rPr>
        <w:t xml:space="preserve"> تلقي بظلال من الشك على ما إذا كان جميع المؤمنين قد نالوا معمودية الروح هذه، الأمر الذي يتعارض مع رو 8: 9.</w:t>
      </w:r>
    </w:p>
    <w:p w14:paraId="049D619B" w14:textId="77777777" w:rsidR="00247DA6" w:rsidRDefault="00247DA6">
      <w:pPr>
        <w:ind w:left="700" w:right="-32" w:hanging="340"/>
        <w:rPr>
          <w:rFonts w:ascii="Arial" w:hAnsi="Arial" w:cs="Arial"/>
          <w:sz w:val="15"/>
          <w:szCs w:val="18"/>
        </w:rPr>
      </w:pPr>
    </w:p>
    <w:p w14:paraId="24B6271D" w14:textId="77777777" w:rsidR="00247DA6" w:rsidRDefault="00000000">
      <w:pPr>
        <w:ind w:left="20" w:right="-32"/>
        <w:jc w:val="center"/>
        <w:rPr>
          <w:rFonts w:ascii="Arial" w:hAnsi="Arial" w:cs="Arial"/>
          <w:bCs/>
          <w:sz w:val="36"/>
          <w:szCs w:val="36"/>
        </w:rPr>
      </w:pPr>
      <w:r>
        <w:rPr>
          <w:rFonts w:ascii="Arial" w:hAnsi="Arial" w:cs="Arial"/>
          <w:b/>
          <w:sz w:val="22"/>
          <w:szCs w:val="18"/>
        </w:rPr>
        <w:br w:type="page"/>
      </w:r>
      <w:r>
        <w:rPr>
          <w:rFonts w:ascii="Arial" w:hAnsi="Arial" w:cs="Arial"/>
          <w:bCs/>
          <w:sz w:val="36"/>
          <w:szCs w:val="36"/>
          <w:rtl/>
        </w:rPr>
        <w:lastRenderedPageBreak/>
        <w:t xml:space="preserve">ملخص التفسيرات </w:t>
      </w:r>
      <w:r>
        <w:rPr>
          <w:rFonts w:ascii="Arial" w:hAnsi="Arial" w:cs="Arial" w:hint="cs"/>
          <w:bCs/>
          <w:sz w:val="36"/>
          <w:szCs w:val="36"/>
          <w:rtl/>
          <w:lang w:bidi="ar-JO"/>
        </w:rPr>
        <w:t>حول</w:t>
      </w:r>
      <w:r>
        <w:rPr>
          <w:rFonts w:ascii="Arial" w:hAnsi="Arial" w:cs="Arial"/>
          <w:bCs/>
          <w:sz w:val="36"/>
          <w:szCs w:val="36"/>
          <w:rtl/>
        </w:rPr>
        <w:t xml:space="preserve"> معمودية الروح</w:t>
      </w:r>
    </w:p>
    <w:p w14:paraId="7B075906" w14:textId="77777777" w:rsidR="00247DA6" w:rsidRDefault="00247DA6">
      <w:pPr>
        <w:ind w:left="700" w:right="-32" w:hanging="340"/>
        <w:rPr>
          <w:rFonts w:ascii="Arial" w:hAnsi="Arial" w:cs="Arial"/>
          <w:sz w:val="15"/>
          <w:szCs w:val="18"/>
        </w:rPr>
      </w:pPr>
    </w:p>
    <w:tbl>
      <w:tblPr>
        <w:tblW w:w="0" w:type="auto"/>
        <w:tblLayout w:type="fixed"/>
        <w:tblCellMar>
          <w:left w:w="79" w:type="dxa"/>
          <w:right w:w="79" w:type="dxa"/>
        </w:tblCellMar>
        <w:tblLook w:val="04A0" w:firstRow="1" w:lastRow="0" w:firstColumn="1" w:lastColumn="0" w:noHBand="0" w:noVBand="1"/>
      </w:tblPr>
      <w:tblGrid>
        <w:gridCol w:w="1520"/>
        <w:gridCol w:w="1974"/>
        <w:gridCol w:w="2016"/>
        <w:gridCol w:w="2016"/>
        <w:gridCol w:w="2273"/>
      </w:tblGrid>
      <w:tr w:rsidR="00247DA6" w:rsidRPr="00B6396B" w14:paraId="1BDA7E0D" w14:textId="77777777">
        <w:tc>
          <w:tcPr>
            <w:tcW w:w="1520" w:type="dxa"/>
            <w:tcBorders>
              <w:top w:val="single" w:sz="6" w:space="0" w:color="auto"/>
              <w:left w:val="single" w:sz="6" w:space="0" w:color="auto"/>
              <w:right w:val="single" w:sz="6" w:space="0" w:color="auto"/>
            </w:tcBorders>
          </w:tcPr>
          <w:p w14:paraId="63EF450C" w14:textId="77777777" w:rsidR="00247DA6" w:rsidRPr="00B6396B" w:rsidRDefault="00247DA6">
            <w:pPr>
              <w:ind w:left="20" w:right="-32"/>
              <w:rPr>
                <w:rFonts w:ascii="Arial" w:hAnsi="Arial" w:cs="Arial"/>
                <w:sz w:val="20"/>
              </w:rPr>
            </w:pPr>
          </w:p>
        </w:tc>
        <w:tc>
          <w:tcPr>
            <w:tcW w:w="1974" w:type="dxa"/>
            <w:tcBorders>
              <w:top w:val="single" w:sz="6" w:space="0" w:color="auto"/>
              <w:left w:val="single" w:sz="6" w:space="0" w:color="auto"/>
              <w:right w:val="single" w:sz="6" w:space="0" w:color="auto"/>
            </w:tcBorders>
          </w:tcPr>
          <w:p w14:paraId="6D38BF97" w14:textId="77777777" w:rsidR="00247DA6" w:rsidRPr="00B6396B" w:rsidRDefault="00000000">
            <w:pPr>
              <w:ind w:left="20" w:right="-32"/>
              <w:jc w:val="center"/>
              <w:rPr>
                <w:rFonts w:ascii="Arial" w:hAnsi="Arial" w:cs="Arial"/>
                <w:bCs/>
                <w:sz w:val="20"/>
              </w:rPr>
            </w:pPr>
            <w:r w:rsidRPr="00B6396B">
              <w:rPr>
                <w:rFonts w:ascii="Arial" w:hAnsi="Arial" w:cs="Arial" w:hint="cs"/>
                <w:bCs/>
                <w:sz w:val="20"/>
                <w:rtl/>
              </w:rPr>
              <w:t>الأناجيل / أعمال</w:t>
            </w:r>
          </w:p>
        </w:tc>
        <w:tc>
          <w:tcPr>
            <w:tcW w:w="6305" w:type="dxa"/>
            <w:gridSpan w:val="3"/>
            <w:tcBorders>
              <w:top w:val="single" w:sz="6" w:space="0" w:color="auto"/>
              <w:left w:val="single" w:sz="6" w:space="0" w:color="auto"/>
              <w:right w:val="single" w:sz="6" w:space="0" w:color="auto"/>
            </w:tcBorders>
          </w:tcPr>
          <w:p w14:paraId="351AE2B7" w14:textId="77777777" w:rsidR="00247DA6" w:rsidRPr="00B6396B" w:rsidRDefault="00000000">
            <w:pPr>
              <w:ind w:left="20" w:right="-32"/>
              <w:jc w:val="center"/>
              <w:rPr>
                <w:rFonts w:ascii="Arial" w:hAnsi="Arial" w:cs="Arial"/>
                <w:sz w:val="20"/>
              </w:rPr>
            </w:pPr>
            <w:r w:rsidRPr="00B6396B">
              <w:rPr>
                <w:rFonts w:ascii="Arial" w:hAnsi="Arial" w:cs="Arial" w:hint="cs"/>
                <w:b/>
                <w:sz w:val="20"/>
                <w:rtl/>
              </w:rPr>
              <w:t>1 كورنثوس 12: 13</w:t>
            </w:r>
          </w:p>
          <w:p w14:paraId="63785ED2" w14:textId="77777777" w:rsidR="00247DA6" w:rsidRPr="00B6396B" w:rsidRDefault="00247DA6">
            <w:pPr>
              <w:ind w:left="20" w:right="-32"/>
              <w:jc w:val="center"/>
              <w:rPr>
                <w:rFonts w:ascii="Arial" w:hAnsi="Arial" w:cs="Arial"/>
                <w:sz w:val="20"/>
              </w:rPr>
            </w:pPr>
          </w:p>
        </w:tc>
      </w:tr>
      <w:tr w:rsidR="00247DA6" w:rsidRPr="00B6396B" w14:paraId="794FC65F" w14:textId="77777777">
        <w:tc>
          <w:tcPr>
            <w:tcW w:w="1520" w:type="dxa"/>
            <w:tcBorders>
              <w:left w:val="single" w:sz="6" w:space="0" w:color="auto"/>
              <w:bottom w:val="single" w:sz="6" w:space="0" w:color="auto"/>
              <w:right w:val="single" w:sz="6" w:space="0" w:color="auto"/>
            </w:tcBorders>
          </w:tcPr>
          <w:p w14:paraId="28227172" w14:textId="77777777" w:rsidR="00247DA6" w:rsidRPr="00B6396B" w:rsidRDefault="00247DA6">
            <w:pPr>
              <w:ind w:left="20" w:right="-32"/>
              <w:rPr>
                <w:rFonts w:ascii="Arial" w:hAnsi="Arial" w:cs="Arial"/>
                <w:sz w:val="20"/>
              </w:rPr>
            </w:pPr>
          </w:p>
        </w:tc>
        <w:tc>
          <w:tcPr>
            <w:tcW w:w="1974" w:type="dxa"/>
            <w:tcBorders>
              <w:left w:val="single" w:sz="6" w:space="0" w:color="auto"/>
              <w:bottom w:val="single" w:sz="6" w:space="0" w:color="auto"/>
              <w:right w:val="single" w:sz="6" w:space="0" w:color="auto"/>
            </w:tcBorders>
          </w:tcPr>
          <w:p w14:paraId="4C66E925" w14:textId="77777777" w:rsidR="00247DA6" w:rsidRPr="00B6396B" w:rsidRDefault="00247DA6">
            <w:pPr>
              <w:ind w:left="20" w:right="-32"/>
              <w:jc w:val="center"/>
              <w:rPr>
                <w:rFonts w:ascii="Arial" w:hAnsi="Arial" w:cs="Arial"/>
                <w:sz w:val="20"/>
                <w:rtl/>
              </w:rPr>
            </w:pPr>
          </w:p>
          <w:p w14:paraId="230B1C44" w14:textId="77777777" w:rsidR="00247DA6" w:rsidRPr="00B6396B" w:rsidRDefault="00000000">
            <w:pPr>
              <w:ind w:left="20" w:right="-32"/>
              <w:jc w:val="center"/>
              <w:rPr>
                <w:rFonts w:ascii="Arial" w:hAnsi="Arial" w:cs="Arial"/>
                <w:sz w:val="20"/>
              </w:rPr>
            </w:pPr>
            <w:r w:rsidRPr="00B6396B">
              <w:rPr>
                <w:rFonts w:ascii="Arial" w:hAnsi="Arial" w:cs="Arial" w:hint="cs"/>
                <w:sz w:val="20"/>
                <w:rtl/>
              </w:rPr>
              <w:t>مت 3: 11، مر 1: 8،              لو 3: 16، يو 1: 33،              أع 1: 5، 2: 33، 11: 16</w:t>
            </w:r>
          </w:p>
          <w:p w14:paraId="7C481EC9" w14:textId="77777777" w:rsidR="00247DA6" w:rsidRPr="00B6396B" w:rsidRDefault="00247DA6">
            <w:pPr>
              <w:ind w:left="20" w:right="-32"/>
              <w:rPr>
                <w:rFonts w:ascii="Arial" w:hAnsi="Arial" w:cs="Arial"/>
                <w:sz w:val="20"/>
              </w:rPr>
            </w:pPr>
          </w:p>
        </w:tc>
        <w:tc>
          <w:tcPr>
            <w:tcW w:w="2016" w:type="dxa"/>
            <w:tcBorders>
              <w:left w:val="single" w:sz="6" w:space="0" w:color="auto"/>
              <w:bottom w:val="single" w:sz="6" w:space="0" w:color="auto"/>
            </w:tcBorders>
          </w:tcPr>
          <w:p w14:paraId="75D20D29" w14:textId="77777777" w:rsidR="00247DA6" w:rsidRPr="00B6396B" w:rsidRDefault="00000000">
            <w:pPr>
              <w:ind w:left="20" w:right="-32"/>
              <w:jc w:val="center"/>
              <w:rPr>
                <w:rFonts w:ascii="Arial" w:hAnsi="Arial" w:cs="Arial"/>
                <w:bCs/>
                <w:sz w:val="20"/>
              </w:rPr>
            </w:pPr>
            <w:r w:rsidRPr="00B6396B">
              <w:rPr>
                <w:rFonts w:ascii="Arial" w:hAnsi="Arial" w:cs="Arial" w:hint="cs"/>
                <w:bCs/>
                <w:i/>
                <w:sz w:val="20"/>
                <w:rtl/>
              </w:rPr>
              <w:t>النظرة أ</w:t>
            </w:r>
          </w:p>
          <w:p w14:paraId="164FDFC0"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التفسير الخمسيني</w:t>
            </w:r>
          </w:p>
          <w:p w14:paraId="114773FD" w14:textId="77777777" w:rsidR="00247DA6" w:rsidRPr="00B6396B" w:rsidRDefault="00247DA6">
            <w:pPr>
              <w:ind w:left="20" w:right="-32"/>
              <w:jc w:val="center"/>
              <w:rPr>
                <w:rFonts w:ascii="Arial" w:hAnsi="Arial" w:cs="Arial"/>
                <w:sz w:val="20"/>
              </w:rPr>
            </w:pPr>
          </w:p>
          <w:p w14:paraId="7D395CF7" w14:textId="77777777" w:rsidR="00247DA6" w:rsidRPr="00B6396B" w:rsidRDefault="00247DA6">
            <w:pPr>
              <w:ind w:left="20" w:right="-32"/>
              <w:jc w:val="center"/>
              <w:rPr>
                <w:rFonts w:ascii="Arial" w:hAnsi="Arial" w:cs="Arial"/>
                <w:sz w:val="20"/>
              </w:rPr>
            </w:pPr>
          </w:p>
        </w:tc>
        <w:tc>
          <w:tcPr>
            <w:tcW w:w="2016" w:type="dxa"/>
            <w:tcBorders>
              <w:bottom w:val="single" w:sz="6" w:space="0" w:color="auto"/>
            </w:tcBorders>
          </w:tcPr>
          <w:p w14:paraId="1CB06871" w14:textId="77777777" w:rsidR="00247DA6" w:rsidRPr="00B6396B" w:rsidRDefault="00000000">
            <w:pPr>
              <w:ind w:left="20" w:right="-32"/>
              <w:jc w:val="center"/>
              <w:rPr>
                <w:rFonts w:ascii="Arial" w:hAnsi="Arial" w:cs="Arial"/>
                <w:sz w:val="20"/>
              </w:rPr>
            </w:pPr>
            <w:r w:rsidRPr="00B6396B">
              <w:rPr>
                <w:rFonts w:ascii="Arial" w:hAnsi="Arial" w:cs="Arial" w:hint="cs"/>
                <w:b/>
                <w:i/>
                <w:sz w:val="20"/>
                <w:rtl/>
              </w:rPr>
              <w:t>النظرة ب</w:t>
            </w:r>
          </w:p>
          <w:p w14:paraId="36A38281" w14:textId="77777777" w:rsidR="00247DA6" w:rsidRPr="00B6396B" w:rsidRDefault="00000000">
            <w:pPr>
              <w:ind w:left="20" w:right="-32"/>
              <w:jc w:val="center"/>
              <w:rPr>
                <w:rFonts w:ascii="Arial" w:hAnsi="Arial" w:cs="Arial"/>
                <w:sz w:val="20"/>
                <w:rtl/>
                <w:lang w:bidi="ar-JO"/>
              </w:rPr>
            </w:pPr>
            <w:r w:rsidRPr="00B6396B">
              <w:rPr>
                <w:rFonts w:ascii="Arial" w:hAnsi="Arial" w:cs="Arial" w:hint="cs"/>
                <w:sz w:val="20"/>
                <w:rtl/>
                <w:lang w:bidi="ar-JO"/>
              </w:rPr>
              <w:t>كل ترجمات الكتاب المقدس</w:t>
            </w:r>
          </w:p>
          <w:p w14:paraId="39D26555" w14:textId="77777777" w:rsidR="00247DA6" w:rsidRPr="00B6396B" w:rsidRDefault="00000000">
            <w:pPr>
              <w:ind w:left="20" w:right="-32"/>
              <w:jc w:val="center"/>
              <w:rPr>
                <w:rFonts w:ascii="Arial" w:hAnsi="Arial" w:cs="Arial"/>
                <w:sz w:val="20"/>
                <w:rtl/>
                <w:lang w:bidi="ar-JO"/>
              </w:rPr>
            </w:pPr>
            <w:r w:rsidRPr="00B6396B">
              <w:rPr>
                <w:rFonts w:ascii="Arial" w:hAnsi="Arial" w:cs="Arial" w:hint="cs"/>
                <w:sz w:val="20"/>
                <w:rtl/>
                <w:lang w:bidi="ar-JO"/>
              </w:rPr>
              <w:t>النظرة غير الخمسينية</w:t>
            </w:r>
          </w:p>
          <w:p w14:paraId="578638E2" w14:textId="77777777" w:rsidR="00247DA6" w:rsidRPr="00B6396B" w:rsidRDefault="00247DA6">
            <w:pPr>
              <w:ind w:left="20" w:right="-32"/>
              <w:jc w:val="center"/>
              <w:rPr>
                <w:rFonts w:ascii="Arial" w:hAnsi="Arial" w:cs="Arial"/>
                <w:sz w:val="20"/>
              </w:rPr>
            </w:pPr>
          </w:p>
        </w:tc>
        <w:tc>
          <w:tcPr>
            <w:tcW w:w="2273" w:type="dxa"/>
            <w:tcBorders>
              <w:bottom w:val="single" w:sz="6" w:space="0" w:color="auto"/>
              <w:right w:val="single" w:sz="6" w:space="0" w:color="auto"/>
            </w:tcBorders>
          </w:tcPr>
          <w:p w14:paraId="5341091F" w14:textId="77777777" w:rsidR="00247DA6" w:rsidRPr="00B6396B" w:rsidRDefault="00000000">
            <w:pPr>
              <w:ind w:left="20" w:right="-32"/>
              <w:jc w:val="center"/>
              <w:rPr>
                <w:rFonts w:ascii="Arial" w:hAnsi="Arial" w:cs="Arial"/>
                <w:b/>
                <w:sz w:val="20"/>
              </w:rPr>
            </w:pPr>
            <w:r w:rsidRPr="00B6396B">
              <w:rPr>
                <w:rFonts w:ascii="Arial" w:hAnsi="Arial" w:cs="Arial" w:hint="cs"/>
                <w:b/>
                <w:i/>
                <w:sz w:val="20"/>
                <w:rtl/>
              </w:rPr>
              <w:t>النظرة ت</w:t>
            </w:r>
          </w:p>
          <w:p w14:paraId="0107CDFF" w14:textId="77777777" w:rsidR="00247DA6" w:rsidRPr="00B6396B" w:rsidRDefault="00000000">
            <w:pPr>
              <w:ind w:left="20" w:right="-32"/>
              <w:jc w:val="center"/>
              <w:rPr>
                <w:rFonts w:ascii="Arial" w:hAnsi="Arial" w:cs="Arial"/>
                <w:sz w:val="20"/>
                <w:rtl/>
              </w:rPr>
            </w:pPr>
            <w:r w:rsidRPr="00B6396B">
              <w:rPr>
                <w:rFonts w:ascii="Arial" w:hAnsi="Arial" w:cs="Arial" w:hint="cs"/>
                <w:sz w:val="20"/>
                <w:rtl/>
              </w:rPr>
              <w:t>نظرة غير خمسينية أخرى</w:t>
            </w:r>
          </w:p>
          <w:p w14:paraId="23765A0C" w14:textId="77777777" w:rsidR="00247DA6" w:rsidRPr="00B6396B" w:rsidRDefault="00000000">
            <w:pPr>
              <w:pStyle w:val="ListParagraph"/>
              <w:bidi/>
              <w:ind w:left="380" w:right="-32"/>
              <w:rPr>
                <w:rFonts w:ascii="Arial" w:hAnsi="Arial" w:cs="Arial"/>
                <w:sz w:val="20"/>
              </w:rPr>
            </w:pPr>
            <w:r w:rsidRPr="00B6396B">
              <w:rPr>
                <w:rFonts w:ascii="Arial" w:hAnsi="Arial" w:cs="Arial" w:hint="cs"/>
                <w:sz w:val="20"/>
                <w:rtl/>
                <w:lang w:bidi="ar-JO"/>
              </w:rPr>
              <w:t xml:space="preserve">      وجهة نظري</w:t>
            </w:r>
          </w:p>
          <w:p w14:paraId="0E6950DC" w14:textId="77777777" w:rsidR="00247DA6" w:rsidRPr="00B6396B" w:rsidRDefault="00247DA6">
            <w:pPr>
              <w:ind w:left="20" w:right="-32"/>
              <w:jc w:val="center"/>
              <w:rPr>
                <w:rFonts w:ascii="Arial" w:hAnsi="Arial" w:cs="Arial"/>
                <w:sz w:val="20"/>
              </w:rPr>
            </w:pPr>
          </w:p>
        </w:tc>
      </w:tr>
      <w:tr w:rsidR="00247DA6" w:rsidRPr="00B6396B" w14:paraId="1260E05F" w14:textId="77777777">
        <w:tc>
          <w:tcPr>
            <w:tcW w:w="1520" w:type="dxa"/>
            <w:tcBorders>
              <w:left w:val="single" w:sz="6" w:space="0" w:color="auto"/>
              <w:right w:val="single" w:sz="6" w:space="0" w:color="auto"/>
            </w:tcBorders>
          </w:tcPr>
          <w:p w14:paraId="047A26C9" w14:textId="77777777" w:rsidR="00247DA6" w:rsidRPr="00B6396B" w:rsidRDefault="00000000">
            <w:pPr>
              <w:bidi/>
              <w:ind w:left="20" w:right="-32"/>
              <w:jc w:val="center"/>
              <w:rPr>
                <w:rFonts w:ascii="Arial" w:hAnsi="Arial" w:cs="Arial"/>
                <w:sz w:val="20"/>
              </w:rPr>
            </w:pPr>
            <w:r w:rsidRPr="00B6396B">
              <w:rPr>
                <w:rFonts w:ascii="Arial" w:hAnsi="Arial" w:cs="Arial"/>
                <w:sz w:val="20"/>
                <w:rtl/>
              </w:rPr>
              <w:t xml:space="preserve">ترجمة: كيف يتم </w:t>
            </w:r>
            <w:r w:rsidRPr="00B6396B">
              <w:rPr>
                <w:rFonts w:ascii="Arial" w:hAnsi="Arial" w:cs="Arial" w:hint="cs"/>
                <w:sz w:val="20"/>
                <w:rtl/>
              </w:rPr>
              <w:t>الحصول على</w:t>
            </w:r>
            <w:r w:rsidRPr="00B6396B">
              <w:rPr>
                <w:rFonts w:ascii="Arial" w:hAnsi="Arial" w:cs="Arial"/>
                <w:sz w:val="20"/>
              </w:rPr>
              <w:t xml:space="preserve"> </w:t>
            </w:r>
            <w:r w:rsidRPr="00B6396B">
              <w:rPr>
                <w:rFonts w:ascii="Arial" w:hAnsi="Arial" w:cs="Arial" w:hint="cs"/>
                <w:sz w:val="20"/>
                <w:rtl/>
              </w:rPr>
              <w:t>المعمودية في الروح</w:t>
            </w:r>
            <w:r w:rsidRPr="00B6396B">
              <w:rPr>
                <w:rFonts w:ascii="Arial" w:hAnsi="Arial" w:cs="Arial"/>
                <w:sz w:val="20"/>
                <w:rtl/>
              </w:rPr>
              <w:t>؟</w:t>
            </w:r>
          </w:p>
          <w:p w14:paraId="5D2E970E" w14:textId="77777777" w:rsidR="00247DA6" w:rsidRPr="00B6396B" w:rsidRDefault="00247DA6">
            <w:pPr>
              <w:ind w:left="20" w:right="-32"/>
              <w:jc w:val="center"/>
              <w:rPr>
                <w:rFonts w:ascii="Arial" w:hAnsi="Arial" w:cs="Arial"/>
                <w:sz w:val="20"/>
              </w:rPr>
            </w:pPr>
          </w:p>
        </w:tc>
        <w:tc>
          <w:tcPr>
            <w:tcW w:w="1974" w:type="dxa"/>
            <w:tcBorders>
              <w:left w:val="single" w:sz="6" w:space="0" w:color="auto"/>
              <w:right w:val="single" w:sz="6" w:space="0" w:color="auto"/>
            </w:tcBorders>
          </w:tcPr>
          <w:p w14:paraId="5F65CA1A" w14:textId="77777777" w:rsidR="00247DA6" w:rsidRPr="00B6396B" w:rsidRDefault="00000000">
            <w:pPr>
              <w:bidi/>
              <w:ind w:left="20" w:right="-32"/>
              <w:jc w:val="center"/>
              <w:rPr>
                <w:rFonts w:ascii="Arial" w:hAnsi="Arial" w:cs="Arial"/>
                <w:sz w:val="20"/>
                <w:rtl/>
                <w:lang w:bidi="ar-JO"/>
              </w:rPr>
            </w:pPr>
            <w:r w:rsidRPr="00B6396B">
              <w:rPr>
                <w:rFonts w:ascii="Arial" w:hAnsi="Arial" w:cs="Arial" w:hint="cs"/>
                <w:sz w:val="20"/>
                <w:rtl/>
                <w:lang w:bidi="ar-JO"/>
              </w:rPr>
              <w:t>سيعمدكم بالروح القدس</w:t>
            </w:r>
          </w:p>
        </w:tc>
        <w:tc>
          <w:tcPr>
            <w:tcW w:w="2016" w:type="dxa"/>
            <w:tcBorders>
              <w:left w:val="single" w:sz="6" w:space="0" w:color="auto"/>
            </w:tcBorders>
          </w:tcPr>
          <w:p w14:paraId="5F07355D" w14:textId="77777777" w:rsidR="00247DA6" w:rsidRPr="00B6396B" w:rsidRDefault="00000000">
            <w:pPr>
              <w:ind w:left="20" w:right="-32"/>
              <w:jc w:val="center"/>
              <w:rPr>
                <w:rFonts w:ascii="Arial" w:hAnsi="Arial" w:cs="Arial"/>
                <w:sz w:val="20"/>
              </w:rPr>
            </w:pPr>
            <w:r w:rsidRPr="00B6396B">
              <w:rPr>
                <w:rFonts w:ascii="Arial" w:hAnsi="Arial" w:cs="Arial" w:hint="cs"/>
                <w:sz w:val="20"/>
                <w:rtl/>
              </w:rPr>
              <w:t>نحن جميعاً اعتمدنا في روح واحد لنصير جسداً واحداً</w:t>
            </w:r>
          </w:p>
        </w:tc>
        <w:tc>
          <w:tcPr>
            <w:tcW w:w="2016" w:type="dxa"/>
          </w:tcPr>
          <w:p w14:paraId="32971C88" w14:textId="77777777" w:rsidR="00247DA6" w:rsidRPr="00B6396B" w:rsidRDefault="00000000">
            <w:pPr>
              <w:ind w:left="20" w:right="-32"/>
              <w:jc w:val="center"/>
              <w:rPr>
                <w:rFonts w:ascii="Arial" w:hAnsi="Arial" w:cs="Arial"/>
                <w:sz w:val="20"/>
              </w:rPr>
            </w:pPr>
            <w:r w:rsidRPr="00B6396B">
              <w:rPr>
                <w:rFonts w:ascii="Arial" w:hAnsi="Arial" w:cs="Arial" w:hint="cs"/>
                <w:sz w:val="20"/>
                <w:rtl/>
              </w:rPr>
              <w:t>نحن جميعاً اعتمدنا بروح واحد إلى جسد واحد</w:t>
            </w:r>
          </w:p>
        </w:tc>
        <w:tc>
          <w:tcPr>
            <w:tcW w:w="2273" w:type="dxa"/>
            <w:tcBorders>
              <w:left w:val="nil"/>
              <w:right w:val="single" w:sz="6" w:space="0" w:color="auto"/>
            </w:tcBorders>
          </w:tcPr>
          <w:p w14:paraId="6A2E6EE3" w14:textId="77777777" w:rsidR="00247DA6" w:rsidRPr="00B6396B" w:rsidRDefault="00000000">
            <w:pPr>
              <w:ind w:left="20" w:right="-32"/>
              <w:jc w:val="center"/>
              <w:rPr>
                <w:rFonts w:ascii="Arial" w:hAnsi="Arial" w:cs="Arial"/>
                <w:sz w:val="20"/>
              </w:rPr>
            </w:pPr>
            <w:r w:rsidRPr="00B6396B">
              <w:rPr>
                <w:rFonts w:ascii="Arial" w:hAnsi="Arial" w:cs="Arial" w:hint="cs"/>
                <w:sz w:val="20"/>
                <w:rtl/>
              </w:rPr>
              <w:t>نحن جميعاً اعتمدنا بروح واحد في جسد واحد</w:t>
            </w:r>
          </w:p>
        </w:tc>
      </w:tr>
      <w:tr w:rsidR="00247DA6" w:rsidRPr="00B6396B" w14:paraId="49A2920A" w14:textId="77777777">
        <w:tc>
          <w:tcPr>
            <w:tcW w:w="1520" w:type="dxa"/>
            <w:tcBorders>
              <w:left w:val="single" w:sz="6" w:space="0" w:color="auto"/>
              <w:right w:val="single" w:sz="6" w:space="0" w:color="auto"/>
            </w:tcBorders>
          </w:tcPr>
          <w:p w14:paraId="298C5130" w14:textId="77777777" w:rsidR="00247DA6" w:rsidRPr="00B6396B" w:rsidRDefault="00000000">
            <w:pPr>
              <w:bidi/>
              <w:ind w:left="20" w:right="-32"/>
              <w:jc w:val="center"/>
              <w:rPr>
                <w:rFonts w:ascii="Arial" w:hAnsi="Arial" w:cs="Arial"/>
                <w:sz w:val="20"/>
                <w:rtl/>
                <w:lang w:bidi="ar-JO"/>
              </w:rPr>
            </w:pPr>
            <w:r w:rsidRPr="00B6396B">
              <w:rPr>
                <w:rFonts w:ascii="Arial" w:hAnsi="Arial" w:cs="Arial" w:hint="cs"/>
                <w:sz w:val="20"/>
                <w:rtl/>
                <w:lang w:bidi="ar-JO"/>
              </w:rPr>
              <w:t>العامل: من الذي يعمِّد؟ (بـِ)</w:t>
            </w:r>
          </w:p>
          <w:p w14:paraId="07136C84" w14:textId="77777777" w:rsidR="00247DA6" w:rsidRPr="00B6396B" w:rsidRDefault="00247DA6">
            <w:pPr>
              <w:ind w:left="20" w:right="-32"/>
              <w:jc w:val="center"/>
              <w:rPr>
                <w:rFonts w:ascii="Arial" w:hAnsi="Arial" w:cs="Arial"/>
                <w:sz w:val="20"/>
              </w:rPr>
            </w:pPr>
          </w:p>
        </w:tc>
        <w:tc>
          <w:tcPr>
            <w:tcW w:w="1974" w:type="dxa"/>
            <w:tcBorders>
              <w:left w:val="single" w:sz="6" w:space="0" w:color="auto"/>
              <w:right w:val="single" w:sz="6" w:space="0" w:color="auto"/>
            </w:tcBorders>
          </w:tcPr>
          <w:p w14:paraId="0F36C1C6"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المسيح</w:t>
            </w:r>
          </w:p>
        </w:tc>
        <w:tc>
          <w:tcPr>
            <w:tcW w:w="2016" w:type="dxa"/>
            <w:tcBorders>
              <w:left w:val="single" w:sz="6" w:space="0" w:color="auto"/>
            </w:tcBorders>
          </w:tcPr>
          <w:p w14:paraId="42B476C9"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(غير مذكور)</w:t>
            </w:r>
          </w:p>
        </w:tc>
        <w:tc>
          <w:tcPr>
            <w:tcW w:w="2016" w:type="dxa"/>
          </w:tcPr>
          <w:p w14:paraId="203DDD28"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الروح القدس</w:t>
            </w:r>
          </w:p>
          <w:p w14:paraId="0059FCBC" w14:textId="77777777" w:rsidR="00247DA6" w:rsidRPr="00B6396B" w:rsidRDefault="00000000">
            <w:pPr>
              <w:ind w:left="20" w:right="-32"/>
              <w:jc w:val="center"/>
              <w:rPr>
                <w:rFonts w:ascii="Arial" w:hAnsi="Arial" w:cs="Arial"/>
                <w:sz w:val="20"/>
              </w:rPr>
            </w:pPr>
            <w:r w:rsidRPr="00B6396B">
              <w:rPr>
                <w:rFonts w:ascii="Arial" w:hAnsi="Arial" w:cs="Arial"/>
                <w:sz w:val="20"/>
              </w:rPr>
              <w:t>(</w:t>
            </w:r>
            <w:r w:rsidRPr="00B6396B">
              <w:rPr>
                <w:rFonts w:ascii="Arial" w:hAnsi="Arial" w:cs="Arial" w:hint="cs"/>
                <w:sz w:val="20"/>
                <w:rtl/>
                <w:lang w:bidi="ar-JO"/>
              </w:rPr>
              <w:t>تحت المسيح</w:t>
            </w:r>
            <w:r w:rsidRPr="00B6396B">
              <w:rPr>
                <w:rFonts w:ascii="Arial" w:hAnsi="Arial" w:cs="Arial"/>
                <w:sz w:val="20"/>
              </w:rPr>
              <w:t>)</w:t>
            </w:r>
          </w:p>
          <w:p w14:paraId="17416A6D" w14:textId="77777777" w:rsidR="00247DA6" w:rsidRPr="00B6396B" w:rsidRDefault="00247DA6">
            <w:pPr>
              <w:ind w:left="20" w:right="-32"/>
              <w:jc w:val="center"/>
              <w:rPr>
                <w:rFonts w:ascii="Arial" w:hAnsi="Arial" w:cs="Arial"/>
                <w:sz w:val="20"/>
              </w:rPr>
            </w:pPr>
          </w:p>
        </w:tc>
        <w:tc>
          <w:tcPr>
            <w:tcW w:w="2273" w:type="dxa"/>
            <w:tcBorders>
              <w:left w:val="nil"/>
              <w:right w:val="single" w:sz="6" w:space="0" w:color="auto"/>
            </w:tcBorders>
          </w:tcPr>
          <w:p w14:paraId="439C9EEE" w14:textId="77777777" w:rsidR="00247DA6" w:rsidRPr="00B6396B" w:rsidRDefault="00000000">
            <w:pPr>
              <w:ind w:left="20" w:right="-32"/>
              <w:jc w:val="center"/>
              <w:rPr>
                <w:rFonts w:ascii="Arial" w:hAnsi="Arial" w:cs="Arial"/>
                <w:sz w:val="20"/>
              </w:rPr>
            </w:pPr>
            <w:r w:rsidRPr="00B6396B">
              <w:rPr>
                <w:rFonts w:ascii="Arial" w:hAnsi="Arial" w:cs="Arial" w:hint="cs"/>
                <w:sz w:val="20"/>
                <w:rtl/>
              </w:rPr>
              <w:t xml:space="preserve">(غير مذكور) </w:t>
            </w:r>
            <w:r w:rsidRPr="00B6396B">
              <w:rPr>
                <w:rFonts w:ascii="Arial" w:hAnsi="Arial" w:cs="Arial"/>
                <w:sz w:val="20"/>
                <w:rtl/>
              </w:rPr>
              <w:t>–</w:t>
            </w:r>
            <w:r w:rsidRPr="00B6396B">
              <w:rPr>
                <w:rFonts w:ascii="Arial" w:hAnsi="Arial" w:cs="Arial" w:hint="cs"/>
                <w:sz w:val="20"/>
                <w:rtl/>
              </w:rPr>
              <w:t xml:space="preserve"> لكن الأناجيل تظهر أنه المسيح</w:t>
            </w:r>
          </w:p>
          <w:p w14:paraId="6A89F5AB" w14:textId="77777777" w:rsidR="00247DA6" w:rsidRPr="00B6396B" w:rsidRDefault="00247DA6">
            <w:pPr>
              <w:ind w:left="20" w:right="-32"/>
              <w:jc w:val="center"/>
              <w:rPr>
                <w:rFonts w:ascii="Arial" w:hAnsi="Arial" w:cs="Arial"/>
                <w:sz w:val="20"/>
              </w:rPr>
            </w:pPr>
          </w:p>
        </w:tc>
      </w:tr>
      <w:tr w:rsidR="00247DA6" w:rsidRPr="00B6396B" w14:paraId="586AE489" w14:textId="77777777">
        <w:tc>
          <w:tcPr>
            <w:tcW w:w="1520" w:type="dxa"/>
            <w:tcBorders>
              <w:left w:val="single" w:sz="6" w:space="0" w:color="auto"/>
              <w:right w:val="single" w:sz="6" w:space="0" w:color="auto"/>
            </w:tcBorders>
          </w:tcPr>
          <w:p w14:paraId="7CC95934" w14:textId="77777777" w:rsidR="00247DA6" w:rsidRPr="00B6396B" w:rsidRDefault="00000000">
            <w:pPr>
              <w:bidi/>
              <w:ind w:left="20" w:right="-32"/>
              <w:jc w:val="center"/>
              <w:rPr>
                <w:rFonts w:ascii="Arial" w:hAnsi="Arial" w:cs="Arial"/>
                <w:sz w:val="20"/>
              </w:rPr>
            </w:pPr>
            <w:r w:rsidRPr="00B6396B">
              <w:rPr>
                <w:rFonts w:ascii="Arial" w:hAnsi="Arial" w:cs="Arial" w:hint="cs"/>
                <w:sz w:val="20"/>
                <w:rtl/>
              </w:rPr>
              <w:t>الأداة: بماذا أو بمن يعتمد المؤمن؟</w:t>
            </w:r>
          </w:p>
          <w:p w14:paraId="53701C58" w14:textId="77777777" w:rsidR="00247DA6" w:rsidRPr="00B6396B" w:rsidRDefault="00247DA6">
            <w:pPr>
              <w:ind w:left="20" w:right="-32"/>
              <w:jc w:val="center"/>
              <w:rPr>
                <w:rFonts w:ascii="Arial" w:hAnsi="Arial" w:cs="Arial"/>
                <w:sz w:val="20"/>
              </w:rPr>
            </w:pPr>
          </w:p>
        </w:tc>
        <w:tc>
          <w:tcPr>
            <w:tcW w:w="1974" w:type="dxa"/>
            <w:tcBorders>
              <w:left w:val="single" w:sz="6" w:space="0" w:color="auto"/>
              <w:right w:val="single" w:sz="6" w:space="0" w:color="auto"/>
            </w:tcBorders>
          </w:tcPr>
          <w:p w14:paraId="0EFC50EF" w14:textId="77777777" w:rsidR="00247DA6" w:rsidRPr="00B6396B" w:rsidRDefault="00000000">
            <w:pPr>
              <w:ind w:left="20" w:right="-32"/>
              <w:jc w:val="center"/>
              <w:rPr>
                <w:rFonts w:ascii="Arial" w:hAnsi="Arial" w:cs="Arial"/>
                <w:sz w:val="20"/>
                <w:rtl/>
              </w:rPr>
            </w:pPr>
            <w:r w:rsidRPr="00B6396B">
              <w:rPr>
                <w:rFonts w:ascii="Arial" w:hAnsi="Arial" w:cs="Arial" w:hint="cs"/>
                <w:sz w:val="20"/>
                <w:rtl/>
              </w:rPr>
              <w:t xml:space="preserve">الروح القدس </w:t>
            </w:r>
          </w:p>
          <w:p w14:paraId="00B9A90F" w14:textId="77777777" w:rsidR="00247DA6" w:rsidRPr="00B6396B" w:rsidRDefault="00000000">
            <w:pPr>
              <w:pStyle w:val="ListParagraph"/>
              <w:bidi/>
              <w:ind w:left="380" w:right="-32"/>
              <w:rPr>
                <w:rFonts w:ascii="Arial" w:hAnsi="Arial" w:cs="Arial"/>
                <w:sz w:val="20"/>
              </w:rPr>
            </w:pPr>
            <w:r w:rsidRPr="00B6396B">
              <w:rPr>
                <w:rFonts w:ascii="Arial" w:hAnsi="Arial" w:cs="Arial" w:hint="cs"/>
                <w:sz w:val="20"/>
                <w:rtl/>
                <w:lang w:bidi="ar-JO"/>
              </w:rPr>
              <w:t>يقول مت 3 أن الجميع معمَّدين إما بالروح (ع 11، المؤمنون) أو بالنار (ع 12، غير المؤمنين)</w:t>
            </w:r>
          </w:p>
          <w:p w14:paraId="6D975BD2" w14:textId="77777777" w:rsidR="00247DA6" w:rsidRPr="00B6396B" w:rsidRDefault="00247DA6">
            <w:pPr>
              <w:ind w:left="20" w:right="-32"/>
              <w:jc w:val="center"/>
              <w:rPr>
                <w:rFonts w:ascii="Arial" w:hAnsi="Arial" w:cs="Arial"/>
                <w:sz w:val="20"/>
              </w:rPr>
            </w:pPr>
          </w:p>
        </w:tc>
        <w:tc>
          <w:tcPr>
            <w:tcW w:w="2016" w:type="dxa"/>
            <w:tcBorders>
              <w:left w:val="single" w:sz="6" w:space="0" w:color="auto"/>
            </w:tcBorders>
          </w:tcPr>
          <w:p w14:paraId="62AA6A0B" w14:textId="77777777" w:rsidR="00247DA6" w:rsidRPr="00B6396B" w:rsidRDefault="00000000">
            <w:pPr>
              <w:ind w:left="20" w:right="-32"/>
              <w:jc w:val="center"/>
              <w:rPr>
                <w:rFonts w:ascii="Arial" w:hAnsi="Arial" w:cs="Arial"/>
                <w:sz w:val="20"/>
              </w:rPr>
            </w:pPr>
            <w:r w:rsidRPr="00B6396B">
              <w:rPr>
                <w:rFonts w:ascii="Arial" w:hAnsi="Arial" w:cs="Arial"/>
                <w:sz w:val="20"/>
              </w:rPr>
              <w:t>(</w:t>
            </w:r>
            <w:r w:rsidRPr="00B6396B">
              <w:rPr>
                <w:rFonts w:ascii="Arial" w:hAnsi="Arial" w:cs="Arial" w:hint="cs"/>
                <w:sz w:val="20"/>
                <w:rtl/>
              </w:rPr>
              <w:t>غير مذكور</w:t>
            </w:r>
            <w:r w:rsidRPr="00B6396B">
              <w:rPr>
                <w:rFonts w:ascii="Arial" w:hAnsi="Arial" w:cs="Arial"/>
                <w:sz w:val="20"/>
              </w:rPr>
              <w:t>)</w:t>
            </w:r>
          </w:p>
        </w:tc>
        <w:tc>
          <w:tcPr>
            <w:tcW w:w="2016" w:type="dxa"/>
          </w:tcPr>
          <w:p w14:paraId="3EB31CCF" w14:textId="77777777" w:rsidR="00247DA6" w:rsidRPr="00B6396B" w:rsidRDefault="00000000">
            <w:pPr>
              <w:ind w:left="20" w:right="-32"/>
              <w:jc w:val="center"/>
              <w:rPr>
                <w:rFonts w:ascii="Arial" w:hAnsi="Arial" w:cs="Arial"/>
                <w:sz w:val="20"/>
              </w:rPr>
            </w:pPr>
            <w:r w:rsidRPr="00B6396B">
              <w:rPr>
                <w:rFonts w:ascii="Arial" w:hAnsi="Arial" w:cs="Arial"/>
                <w:sz w:val="20"/>
              </w:rPr>
              <w:t>(</w:t>
            </w:r>
            <w:r w:rsidRPr="00B6396B">
              <w:rPr>
                <w:rFonts w:ascii="Arial" w:hAnsi="Arial" w:cs="Arial" w:hint="cs"/>
                <w:sz w:val="20"/>
                <w:rtl/>
                <w:lang w:bidi="ar-JO"/>
              </w:rPr>
              <w:t>غير مذكور</w:t>
            </w:r>
            <w:r w:rsidRPr="00B6396B">
              <w:rPr>
                <w:rFonts w:ascii="Arial" w:hAnsi="Arial" w:cs="Arial"/>
                <w:sz w:val="20"/>
              </w:rPr>
              <w:t>)</w:t>
            </w:r>
          </w:p>
        </w:tc>
        <w:tc>
          <w:tcPr>
            <w:tcW w:w="2273" w:type="dxa"/>
            <w:tcBorders>
              <w:left w:val="nil"/>
              <w:right w:val="single" w:sz="6" w:space="0" w:color="auto"/>
            </w:tcBorders>
          </w:tcPr>
          <w:p w14:paraId="786511DB"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الروح القدس</w:t>
            </w:r>
          </w:p>
        </w:tc>
      </w:tr>
      <w:tr w:rsidR="00247DA6" w:rsidRPr="00B6396B" w14:paraId="177B957A" w14:textId="77777777">
        <w:tc>
          <w:tcPr>
            <w:tcW w:w="1520" w:type="dxa"/>
            <w:tcBorders>
              <w:left w:val="single" w:sz="6" w:space="0" w:color="auto"/>
              <w:right w:val="single" w:sz="6" w:space="0" w:color="auto"/>
            </w:tcBorders>
          </w:tcPr>
          <w:p w14:paraId="17CE3DDA" w14:textId="77777777" w:rsidR="00247DA6" w:rsidRPr="00B6396B" w:rsidRDefault="00000000">
            <w:pPr>
              <w:bidi/>
              <w:ind w:left="20" w:right="-32"/>
              <w:jc w:val="center"/>
              <w:rPr>
                <w:rFonts w:ascii="Arial" w:hAnsi="Arial" w:cs="Arial"/>
                <w:sz w:val="20"/>
              </w:rPr>
            </w:pPr>
            <w:r w:rsidRPr="00B6396B">
              <w:rPr>
                <w:rFonts w:ascii="Arial" w:hAnsi="Arial" w:cs="Arial" w:hint="cs"/>
                <w:sz w:val="20"/>
                <w:rtl/>
              </w:rPr>
              <w:t>المجال: إلى أي عنصر تتم المعمودية؟</w:t>
            </w:r>
          </w:p>
          <w:p w14:paraId="5E27A51E" w14:textId="77777777" w:rsidR="00247DA6" w:rsidRPr="00B6396B" w:rsidRDefault="00247DA6">
            <w:pPr>
              <w:ind w:left="20" w:right="-32"/>
              <w:jc w:val="center"/>
              <w:rPr>
                <w:rFonts w:ascii="Arial" w:hAnsi="Arial" w:cs="Arial"/>
                <w:sz w:val="20"/>
              </w:rPr>
            </w:pPr>
          </w:p>
        </w:tc>
        <w:tc>
          <w:tcPr>
            <w:tcW w:w="1974" w:type="dxa"/>
            <w:tcBorders>
              <w:left w:val="single" w:sz="6" w:space="0" w:color="auto"/>
              <w:right w:val="single" w:sz="6" w:space="0" w:color="auto"/>
            </w:tcBorders>
          </w:tcPr>
          <w:p w14:paraId="31F65055" w14:textId="77777777" w:rsidR="00247DA6" w:rsidRPr="00B6396B" w:rsidRDefault="00000000">
            <w:pPr>
              <w:ind w:left="20" w:right="-32"/>
              <w:jc w:val="center"/>
              <w:rPr>
                <w:rFonts w:ascii="Arial" w:hAnsi="Arial" w:cs="Arial"/>
                <w:sz w:val="20"/>
              </w:rPr>
            </w:pPr>
            <w:r w:rsidRPr="00B6396B">
              <w:rPr>
                <w:rFonts w:ascii="Arial" w:hAnsi="Arial" w:cs="Arial"/>
                <w:sz w:val="20"/>
              </w:rPr>
              <w:t>(</w:t>
            </w:r>
            <w:r w:rsidRPr="00B6396B">
              <w:rPr>
                <w:rFonts w:ascii="Arial" w:hAnsi="Arial" w:cs="Arial" w:hint="cs"/>
                <w:sz w:val="20"/>
                <w:rtl/>
              </w:rPr>
              <w:t>غير مذكور</w:t>
            </w:r>
            <w:r w:rsidRPr="00B6396B">
              <w:rPr>
                <w:rFonts w:ascii="Arial" w:hAnsi="Arial" w:cs="Arial"/>
                <w:sz w:val="20"/>
              </w:rPr>
              <w:t>)</w:t>
            </w:r>
          </w:p>
        </w:tc>
        <w:tc>
          <w:tcPr>
            <w:tcW w:w="2016" w:type="dxa"/>
            <w:tcBorders>
              <w:left w:val="single" w:sz="6" w:space="0" w:color="auto"/>
            </w:tcBorders>
          </w:tcPr>
          <w:p w14:paraId="51749DF3"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الروح القدس</w:t>
            </w:r>
          </w:p>
        </w:tc>
        <w:tc>
          <w:tcPr>
            <w:tcW w:w="2016" w:type="dxa"/>
          </w:tcPr>
          <w:p w14:paraId="01DC61A7"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جسد المسيح</w:t>
            </w:r>
          </w:p>
        </w:tc>
        <w:tc>
          <w:tcPr>
            <w:tcW w:w="2273" w:type="dxa"/>
            <w:tcBorders>
              <w:left w:val="nil"/>
              <w:right w:val="single" w:sz="6" w:space="0" w:color="auto"/>
            </w:tcBorders>
          </w:tcPr>
          <w:p w14:paraId="7E9AE622"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جسد المسيح</w:t>
            </w:r>
          </w:p>
        </w:tc>
      </w:tr>
      <w:tr w:rsidR="00247DA6" w:rsidRPr="00B6396B" w14:paraId="34672D02" w14:textId="77777777">
        <w:tc>
          <w:tcPr>
            <w:tcW w:w="1520" w:type="dxa"/>
            <w:tcBorders>
              <w:left w:val="single" w:sz="6" w:space="0" w:color="auto"/>
              <w:right w:val="single" w:sz="6" w:space="0" w:color="auto"/>
            </w:tcBorders>
          </w:tcPr>
          <w:p w14:paraId="7B221BBE" w14:textId="77777777" w:rsidR="00247DA6" w:rsidRPr="00B6396B" w:rsidRDefault="00000000">
            <w:pPr>
              <w:bidi/>
              <w:ind w:left="20" w:right="-32"/>
              <w:jc w:val="center"/>
              <w:rPr>
                <w:rFonts w:ascii="Arial" w:hAnsi="Arial" w:cs="Arial"/>
                <w:sz w:val="20"/>
              </w:rPr>
            </w:pPr>
            <w:r w:rsidRPr="00B6396B">
              <w:rPr>
                <w:rFonts w:ascii="Arial" w:hAnsi="Arial" w:cs="Arial" w:hint="cs"/>
                <w:sz w:val="20"/>
                <w:rtl/>
              </w:rPr>
              <w:t>الهدف: ما هي الغاية أو القصد من المعمودية؟</w:t>
            </w:r>
          </w:p>
          <w:p w14:paraId="668F5197" w14:textId="77777777" w:rsidR="00247DA6" w:rsidRPr="00B6396B" w:rsidRDefault="00247DA6">
            <w:pPr>
              <w:ind w:left="20" w:right="-32"/>
              <w:jc w:val="center"/>
              <w:rPr>
                <w:rFonts w:ascii="Arial" w:hAnsi="Arial" w:cs="Arial"/>
                <w:sz w:val="20"/>
              </w:rPr>
            </w:pPr>
          </w:p>
        </w:tc>
        <w:tc>
          <w:tcPr>
            <w:tcW w:w="1974" w:type="dxa"/>
            <w:tcBorders>
              <w:left w:val="single" w:sz="6" w:space="0" w:color="auto"/>
              <w:right w:val="single" w:sz="6" w:space="0" w:color="auto"/>
            </w:tcBorders>
          </w:tcPr>
          <w:p w14:paraId="2339FA94" w14:textId="77777777" w:rsidR="00247DA6" w:rsidRPr="00B6396B" w:rsidRDefault="00000000">
            <w:pPr>
              <w:ind w:left="20" w:right="-32"/>
              <w:jc w:val="center"/>
              <w:rPr>
                <w:rFonts w:ascii="Arial" w:hAnsi="Arial" w:cs="Arial"/>
                <w:sz w:val="20"/>
              </w:rPr>
            </w:pPr>
            <w:r w:rsidRPr="00B6396B">
              <w:rPr>
                <w:rFonts w:ascii="Arial" w:hAnsi="Arial" w:cs="Arial"/>
                <w:sz w:val="20"/>
              </w:rPr>
              <w:t>(</w:t>
            </w:r>
            <w:r w:rsidRPr="00B6396B">
              <w:rPr>
                <w:rFonts w:ascii="Arial" w:hAnsi="Arial" w:cs="Arial" w:hint="cs"/>
                <w:sz w:val="20"/>
                <w:rtl/>
              </w:rPr>
              <w:t>غير مذكور</w:t>
            </w:r>
            <w:r w:rsidRPr="00B6396B">
              <w:rPr>
                <w:rFonts w:ascii="Arial" w:hAnsi="Arial" w:cs="Arial"/>
                <w:sz w:val="20"/>
              </w:rPr>
              <w:t>)</w:t>
            </w:r>
          </w:p>
        </w:tc>
        <w:tc>
          <w:tcPr>
            <w:tcW w:w="2016" w:type="dxa"/>
            <w:tcBorders>
              <w:left w:val="single" w:sz="6" w:space="0" w:color="auto"/>
            </w:tcBorders>
          </w:tcPr>
          <w:p w14:paraId="024EC8C0"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جسد المسيح</w:t>
            </w:r>
          </w:p>
        </w:tc>
        <w:tc>
          <w:tcPr>
            <w:tcW w:w="2016" w:type="dxa"/>
          </w:tcPr>
          <w:p w14:paraId="23781E15" w14:textId="77777777" w:rsidR="00247DA6" w:rsidRPr="00B6396B" w:rsidRDefault="00000000">
            <w:pPr>
              <w:ind w:left="20" w:right="-32"/>
              <w:jc w:val="center"/>
              <w:rPr>
                <w:rFonts w:ascii="Arial" w:hAnsi="Arial" w:cs="Arial"/>
                <w:sz w:val="20"/>
              </w:rPr>
            </w:pPr>
            <w:r w:rsidRPr="00B6396B">
              <w:rPr>
                <w:rFonts w:ascii="Arial" w:hAnsi="Arial" w:cs="Arial"/>
                <w:sz w:val="20"/>
              </w:rPr>
              <w:t>(</w:t>
            </w:r>
            <w:r w:rsidRPr="00B6396B">
              <w:rPr>
                <w:rFonts w:ascii="Arial" w:hAnsi="Arial" w:cs="Arial" w:hint="cs"/>
                <w:sz w:val="20"/>
                <w:rtl/>
              </w:rPr>
              <w:t>غير مذكور</w:t>
            </w:r>
            <w:r w:rsidRPr="00B6396B">
              <w:rPr>
                <w:rFonts w:ascii="Arial" w:hAnsi="Arial" w:cs="Arial"/>
                <w:sz w:val="20"/>
              </w:rPr>
              <w:t>)</w:t>
            </w:r>
          </w:p>
        </w:tc>
        <w:tc>
          <w:tcPr>
            <w:tcW w:w="2273" w:type="dxa"/>
            <w:tcBorders>
              <w:left w:val="nil"/>
              <w:right w:val="single" w:sz="6" w:space="0" w:color="auto"/>
            </w:tcBorders>
          </w:tcPr>
          <w:p w14:paraId="5226C52D" w14:textId="77777777" w:rsidR="00247DA6" w:rsidRPr="00B6396B" w:rsidRDefault="00000000">
            <w:pPr>
              <w:ind w:left="20" w:right="-32"/>
              <w:jc w:val="center"/>
              <w:rPr>
                <w:rFonts w:ascii="Arial" w:hAnsi="Arial" w:cs="Arial"/>
                <w:sz w:val="20"/>
              </w:rPr>
            </w:pPr>
            <w:r w:rsidRPr="00B6396B">
              <w:rPr>
                <w:rFonts w:ascii="Arial" w:hAnsi="Arial" w:cs="Arial"/>
                <w:sz w:val="20"/>
              </w:rPr>
              <w:t>(</w:t>
            </w:r>
            <w:r w:rsidRPr="00B6396B">
              <w:rPr>
                <w:rFonts w:ascii="Arial" w:hAnsi="Arial" w:cs="Arial" w:hint="cs"/>
                <w:sz w:val="20"/>
                <w:rtl/>
              </w:rPr>
              <w:t>غير مذكور</w:t>
            </w:r>
            <w:r w:rsidRPr="00B6396B">
              <w:rPr>
                <w:rFonts w:ascii="Arial" w:hAnsi="Arial" w:cs="Arial"/>
                <w:sz w:val="20"/>
              </w:rPr>
              <w:t>)</w:t>
            </w:r>
          </w:p>
        </w:tc>
      </w:tr>
      <w:tr w:rsidR="00247DA6" w:rsidRPr="00B6396B" w14:paraId="61675234" w14:textId="77777777">
        <w:tc>
          <w:tcPr>
            <w:tcW w:w="1520" w:type="dxa"/>
            <w:tcBorders>
              <w:left w:val="single" w:sz="6" w:space="0" w:color="auto"/>
              <w:right w:val="single" w:sz="6" w:space="0" w:color="auto"/>
            </w:tcBorders>
          </w:tcPr>
          <w:p w14:paraId="75368183" w14:textId="77777777" w:rsidR="00247DA6" w:rsidRPr="00B6396B" w:rsidRDefault="00000000">
            <w:pPr>
              <w:bidi/>
              <w:ind w:left="20" w:right="-32"/>
              <w:jc w:val="center"/>
              <w:rPr>
                <w:rFonts w:ascii="Arial" w:hAnsi="Arial" w:cs="Arial"/>
                <w:sz w:val="20"/>
              </w:rPr>
            </w:pPr>
            <w:r w:rsidRPr="00B6396B">
              <w:rPr>
                <w:rFonts w:ascii="Arial" w:hAnsi="Arial" w:cs="Arial"/>
                <w:sz w:val="20"/>
                <w:rtl/>
              </w:rPr>
              <w:t xml:space="preserve">كيف تتم ترجمة </w:t>
            </w:r>
            <w:r w:rsidRPr="00B6396B">
              <w:rPr>
                <w:rFonts w:ascii="Arial" w:hAnsi="Arial" w:cs="Arial"/>
                <w:sz w:val="20"/>
              </w:rPr>
              <w:t>eis hen soma</w:t>
            </w:r>
            <w:r w:rsidRPr="00B6396B">
              <w:rPr>
                <w:rFonts w:ascii="Arial" w:hAnsi="Arial" w:cs="Arial"/>
                <w:sz w:val="20"/>
                <w:rtl/>
              </w:rPr>
              <w:t>؟</w:t>
            </w:r>
          </w:p>
          <w:p w14:paraId="47136BFC" w14:textId="77777777" w:rsidR="00247DA6" w:rsidRPr="00B6396B" w:rsidRDefault="00247DA6">
            <w:pPr>
              <w:ind w:left="20" w:right="-32"/>
              <w:jc w:val="center"/>
              <w:rPr>
                <w:rFonts w:ascii="Arial" w:hAnsi="Arial" w:cs="Arial"/>
                <w:sz w:val="20"/>
              </w:rPr>
            </w:pPr>
          </w:p>
        </w:tc>
        <w:tc>
          <w:tcPr>
            <w:tcW w:w="1974" w:type="dxa"/>
            <w:tcBorders>
              <w:left w:val="single" w:sz="6" w:space="0" w:color="auto"/>
              <w:right w:val="single" w:sz="6" w:space="0" w:color="auto"/>
            </w:tcBorders>
          </w:tcPr>
          <w:p w14:paraId="4F2283E1"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غير موجود</w:t>
            </w:r>
          </w:p>
        </w:tc>
        <w:tc>
          <w:tcPr>
            <w:tcW w:w="2016" w:type="dxa"/>
            <w:tcBorders>
              <w:left w:val="single" w:sz="6" w:space="0" w:color="auto"/>
            </w:tcBorders>
          </w:tcPr>
          <w:p w14:paraId="7A2A26B3" w14:textId="77777777" w:rsidR="00247DA6" w:rsidRPr="00B6396B" w:rsidRDefault="00000000">
            <w:pPr>
              <w:ind w:left="20" w:right="-32"/>
              <w:jc w:val="center"/>
              <w:rPr>
                <w:rFonts w:ascii="Arial" w:hAnsi="Arial" w:cs="Arial"/>
                <w:i/>
                <w:sz w:val="20"/>
                <w:rtl/>
              </w:rPr>
            </w:pPr>
            <w:r w:rsidRPr="00B6396B">
              <w:rPr>
                <w:rFonts w:ascii="Arial" w:hAnsi="Arial" w:cs="Arial" w:hint="cs"/>
                <w:i/>
                <w:sz w:val="20"/>
                <w:rtl/>
              </w:rPr>
              <w:t xml:space="preserve">لنصير جسداً واحداً </w:t>
            </w:r>
          </w:p>
          <w:p w14:paraId="3E1BAAAC" w14:textId="77777777" w:rsidR="00247DA6" w:rsidRPr="00B6396B" w:rsidRDefault="00000000">
            <w:pPr>
              <w:ind w:left="20" w:right="-32"/>
              <w:jc w:val="center"/>
              <w:rPr>
                <w:rFonts w:ascii="Arial" w:hAnsi="Arial" w:cs="Arial"/>
                <w:sz w:val="20"/>
              </w:rPr>
            </w:pPr>
            <w:r w:rsidRPr="00B6396B">
              <w:rPr>
                <w:rFonts w:ascii="Arial" w:hAnsi="Arial" w:cs="Arial" w:hint="cs"/>
                <w:i/>
                <w:sz w:val="20"/>
                <w:rtl/>
              </w:rPr>
              <w:t>(قصد أو نهاية)</w:t>
            </w:r>
          </w:p>
        </w:tc>
        <w:tc>
          <w:tcPr>
            <w:tcW w:w="2016" w:type="dxa"/>
          </w:tcPr>
          <w:p w14:paraId="466F55E3" w14:textId="77777777" w:rsidR="00247DA6" w:rsidRPr="00B6396B" w:rsidRDefault="00000000">
            <w:pPr>
              <w:ind w:left="20" w:right="-32"/>
              <w:jc w:val="center"/>
              <w:rPr>
                <w:rFonts w:ascii="Arial" w:hAnsi="Arial" w:cs="Arial"/>
                <w:sz w:val="20"/>
              </w:rPr>
            </w:pPr>
            <w:r w:rsidRPr="00B6396B">
              <w:rPr>
                <w:rFonts w:ascii="Arial" w:hAnsi="Arial" w:cs="Arial" w:hint="cs"/>
                <w:i/>
                <w:sz w:val="20"/>
                <w:rtl/>
              </w:rPr>
              <w:t>إلى جسد واحد (المجال)</w:t>
            </w:r>
          </w:p>
        </w:tc>
        <w:tc>
          <w:tcPr>
            <w:tcW w:w="2273" w:type="dxa"/>
            <w:tcBorders>
              <w:left w:val="nil"/>
              <w:right w:val="single" w:sz="6" w:space="0" w:color="auto"/>
            </w:tcBorders>
          </w:tcPr>
          <w:p w14:paraId="383EB14B" w14:textId="77777777" w:rsidR="00247DA6" w:rsidRPr="00B6396B" w:rsidRDefault="00000000">
            <w:pPr>
              <w:ind w:left="20" w:right="-32"/>
              <w:jc w:val="center"/>
              <w:rPr>
                <w:rFonts w:ascii="Arial" w:hAnsi="Arial" w:cs="Arial"/>
                <w:sz w:val="20"/>
                <w:rtl/>
              </w:rPr>
            </w:pPr>
            <w:r w:rsidRPr="00B6396B">
              <w:rPr>
                <w:rFonts w:ascii="Arial" w:hAnsi="Arial" w:cs="Arial" w:hint="cs"/>
                <w:i/>
                <w:sz w:val="20"/>
                <w:rtl/>
              </w:rPr>
              <w:t>إلى جسد واحد (المجال)</w:t>
            </w:r>
          </w:p>
          <w:p w14:paraId="58245D31" w14:textId="77777777" w:rsidR="00247DA6" w:rsidRPr="00B6396B" w:rsidRDefault="00000000">
            <w:pPr>
              <w:ind w:left="20" w:right="-32"/>
              <w:jc w:val="center"/>
              <w:rPr>
                <w:rFonts w:ascii="Arial" w:hAnsi="Arial" w:cs="Arial"/>
                <w:sz w:val="20"/>
              </w:rPr>
            </w:pPr>
            <w:r w:rsidRPr="00B6396B">
              <w:rPr>
                <w:rFonts w:ascii="Arial" w:hAnsi="Arial" w:cs="Arial" w:hint="cs"/>
                <w:sz w:val="20"/>
                <w:rtl/>
              </w:rPr>
              <w:t>مشابه لـِ رو 6: 3-4، غل 3: 26-27</w:t>
            </w:r>
          </w:p>
          <w:p w14:paraId="0617FD91" w14:textId="77777777" w:rsidR="00247DA6" w:rsidRPr="00B6396B" w:rsidRDefault="00247DA6">
            <w:pPr>
              <w:ind w:left="20" w:right="-32"/>
              <w:jc w:val="center"/>
              <w:rPr>
                <w:rFonts w:ascii="Arial" w:hAnsi="Arial" w:cs="Arial"/>
                <w:sz w:val="20"/>
              </w:rPr>
            </w:pPr>
          </w:p>
        </w:tc>
      </w:tr>
      <w:tr w:rsidR="00247DA6" w:rsidRPr="00B6396B" w14:paraId="223084A5" w14:textId="77777777">
        <w:tc>
          <w:tcPr>
            <w:tcW w:w="1520" w:type="dxa"/>
            <w:tcBorders>
              <w:left w:val="single" w:sz="6" w:space="0" w:color="auto"/>
              <w:right w:val="single" w:sz="6" w:space="0" w:color="auto"/>
            </w:tcBorders>
          </w:tcPr>
          <w:p w14:paraId="53C98D60" w14:textId="77777777" w:rsidR="00247DA6" w:rsidRPr="00B6396B" w:rsidRDefault="00000000">
            <w:pPr>
              <w:bidi/>
              <w:ind w:left="20" w:right="-32"/>
              <w:jc w:val="center"/>
              <w:rPr>
                <w:rFonts w:ascii="Arial" w:hAnsi="Arial" w:cs="Arial"/>
                <w:sz w:val="20"/>
              </w:rPr>
            </w:pPr>
            <w:r w:rsidRPr="00B6396B">
              <w:rPr>
                <w:rFonts w:ascii="Arial" w:hAnsi="Arial" w:cs="Arial"/>
                <w:sz w:val="20"/>
                <w:rtl/>
              </w:rPr>
              <w:t>ارتباط الأناجيل/أعمال الرسل مع 1 كو 12: 13</w:t>
            </w:r>
          </w:p>
        </w:tc>
        <w:tc>
          <w:tcPr>
            <w:tcW w:w="1974" w:type="dxa"/>
            <w:tcBorders>
              <w:left w:val="single" w:sz="6" w:space="0" w:color="auto"/>
              <w:right w:val="single" w:sz="6" w:space="0" w:color="auto"/>
            </w:tcBorders>
          </w:tcPr>
          <w:p w14:paraId="764178B5" w14:textId="77777777" w:rsidR="00247DA6" w:rsidRPr="00B6396B" w:rsidRDefault="00000000">
            <w:pPr>
              <w:ind w:left="20" w:right="-32"/>
              <w:jc w:val="center"/>
              <w:rPr>
                <w:rFonts w:ascii="Arial" w:hAnsi="Arial" w:cs="Arial"/>
                <w:sz w:val="20"/>
              </w:rPr>
            </w:pPr>
            <w:r w:rsidRPr="00B6396B">
              <w:rPr>
                <w:rFonts w:ascii="Arial" w:hAnsi="Arial" w:cs="Arial"/>
                <w:sz w:val="20"/>
              </w:rPr>
              <w:t>—</w:t>
            </w:r>
          </w:p>
        </w:tc>
        <w:tc>
          <w:tcPr>
            <w:tcW w:w="2016" w:type="dxa"/>
            <w:tcBorders>
              <w:left w:val="single" w:sz="6" w:space="0" w:color="auto"/>
            </w:tcBorders>
          </w:tcPr>
          <w:p w14:paraId="48C0B9FB"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غير متسق</w:t>
            </w:r>
          </w:p>
        </w:tc>
        <w:tc>
          <w:tcPr>
            <w:tcW w:w="2016" w:type="dxa"/>
          </w:tcPr>
          <w:p w14:paraId="24ABA056"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أكثر اتساقاً</w:t>
            </w:r>
          </w:p>
        </w:tc>
        <w:tc>
          <w:tcPr>
            <w:tcW w:w="2273" w:type="dxa"/>
            <w:tcBorders>
              <w:left w:val="nil"/>
              <w:right w:val="single" w:sz="6" w:space="0" w:color="auto"/>
            </w:tcBorders>
          </w:tcPr>
          <w:p w14:paraId="6732C806"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الأكثر اتساقاً</w:t>
            </w:r>
          </w:p>
        </w:tc>
      </w:tr>
      <w:tr w:rsidR="00247DA6" w:rsidRPr="00B6396B" w14:paraId="4A9F8674" w14:textId="77777777">
        <w:tc>
          <w:tcPr>
            <w:tcW w:w="1520" w:type="dxa"/>
            <w:tcBorders>
              <w:left w:val="single" w:sz="6" w:space="0" w:color="auto"/>
              <w:bottom w:val="single" w:sz="6" w:space="0" w:color="auto"/>
              <w:right w:val="single" w:sz="6" w:space="0" w:color="auto"/>
            </w:tcBorders>
          </w:tcPr>
          <w:p w14:paraId="3A5D6816" w14:textId="77777777" w:rsidR="00247DA6" w:rsidRPr="00B6396B" w:rsidRDefault="00247DA6">
            <w:pPr>
              <w:ind w:left="20" w:right="-32"/>
              <w:jc w:val="center"/>
              <w:rPr>
                <w:rFonts w:ascii="Arial" w:hAnsi="Arial" w:cs="Arial"/>
                <w:sz w:val="20"/>
                <w:rtl/>
              </w:rPr>
            </w:pPr>
          </w:p>
          <w:p w14:paraId="2C6EEC09"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اللاهوت الناتج</w:t>
            </w:r>
          </w:p>
          <w:p w14:paraId="3661D928" w14:textId="77777777" w:rsidR="00247DA6" w:rsidRPr="00B6396B" w:rsidRDefault="00247DA6">
            <w:pPr>
              <w:ind w:left="20" w:right="-32"/>
              <w:jc w:val="center"/>
              <w:rPr>
                <w:rFonts w:ascii="Arial" w:hAnsi="Arial" w:cs="Arial"/>
                <w:sz w:val="20"/>
              </w:rPr>
            </w:pPr>
          </w:p>
        </w:tc>
        <w:tc>
          <w:tcPr>
            <w:tcW w:w="1974" w:type="dxa"/>
            <w:tcBorders>
              <w:left w:val="single" w:sz="6" w:space="0" w:color="auto"/>
              <w:bottom w:val="single" w:sz="6" w:space="0" w:color="auto"/>
              <w:right w:val="single" w:sz="6" w:space="0" w:color="auto"/>
            </w:tcBorders>
          </w:tcPr>
          <w:p w14:paraId="62D49CBC" w14:textId="77777777" w:rsidR="00247DA6" w:rsidRPr="00B6396B" w:rsidRDefault="00247DA6">
            <w:pPr>
              <w:ind w:left="20" w:right="-32"/>
              <w:jc w:val="center"/>
              <w:rPr>
                <w:rFonts w:ascii="Arial" w:hAnsi="Arial" w:cs="Arial"/>
                <w:sz w:val="20"/>
                <w:rtl/>
              </w:rPr>
            </w:pPr>
          </w:p>
          <w:p w14:paraId="118DC3E6"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غير موجود</w:t>
            </w:r>
          </w:p>
        </w:tc>
        <w:tc>
          <w:tcPr>
            <w:tcW w:w="2016" w:type="dxa"/>
            <w:tcBorders>
              <w:left w:val="single" w:sz="6" w:space="0" w:color="auto"/>
              <w:bottom w:val="single" w:sz="6" w:space="0" w:color="auto"/>
            </w:tcBorders>
          </w:tcPr>
          <w:p w14:paraId="06A0FBBE" w14:textId="77777777" w:rsidR="00247DA6" w:rsidRPr="00B6396B" w:rsidRDefault="00247DA6">
            <w:pPr>
              <w:ind w:left="20" w:right="-32"/>
              <w:jc w:val="center"/>
              <w:rPr>
                <w:rFonts w:ascii="Arial" w:hAnsi="Arial" w:cs="Arial"/>
                <w:sz w:val="20"/>
                <w:rtl/>
              </w:rPr>
            </w:pPr>
          </w:p>
          <w:p w14:paraId="68E64970" w14:textId="77777777" w:rsidR="00247DA6" w:rsidRPr="00B6396B" w:rsidRDefault="00000000">
            <w:pPr>
              <w:ind w:left="20" w:right="-32"/>
              <w:jc w:val="center"/>
              <w:rPr>
                <w:rFonts w:ascii="Arial" w:hAnsi="Arial" w:cs="Arial"/>
                <w:sz w:val="20"/>
              </w:rPr>
            </w:pPr>
            <w:r w:rsidRPr="00B6396B">
              <w:rPr>
                <w:rFonts w:ascii="Arial" w:hAnsi="Arial" w:cs="Arial" w:hint="cs"/>
                <w:sz w:val="20"/>
                <w:rtl/>
              </w:rPr>
              <w:t>لا يمتلك كل المؤمنون معمودية الروح (يجب أن نطلبها)</w:t>
            </w:r>
          </w:p>
          <w:p w14:paraId="659C4E56" w14:textId="77777777" w:rsidR="00247DA6" w:rsidRPr="00B6396B" w:rsidRDefault="00247DA6">
            <w:pPr>
              <w:ind w:left="20" w:right="-32"/>
              <w:jc w:val="center"/>
              <w:rPr>
                <w:rFonts w:ascii="Arial" w:hAnsi="Arial" w:cs="Arial"/>
                <w:sz w:val="20"/>
              </w:rPr>
            </w:pPr>
          </w:p>
          <w:p w14:paraId="387634BA" w14:textId="77777777" w:rsidR="00247DA6" w:rsidRPr="00B6396B" w:rsidRDefault="00247DA6">
            <w:pPr>
              <w:ind w:left="20" w:right="-32"/>
              <w:jc w:val="center"/>
              <w:rPr>
                <w:rFonts w:ascii="Arial" w:hAnsi="Arial" w:cs="Arial"/>
                <w:sz w:val="20"/>
                <w:rtl/>
              </w:rPr>
            </w:pPr>
          </w:p>
          <w:p w14:paraId="29D1843C" w14:textId="77777777" w:rsidR="00247DA6" w:rsidRPr="00B6396B" w:rsidRDefault="00000000">
            <w:pPr>
              <w:ind w:left="20" w:right="-32"/>
              <w:jc w:val="center"/>
              <w:rPr>
                <w:rFonts w:ascii="Arial" w:hAnsi="Arial" w:cs="Arial"/>
                <w:sz w:val="20"/>
              </w:rPr>
            </w:pPr>
            <w:r w:rsidRPr="00B6396B">
              <w:rPr>
                <w:rFonts w:ascii="Arial" w:hAnsi="Arial" w:cs="Arial" w:hint="cs"/>
                <w:sz w:val="20"/>
                <w:rtl/>
              </w:rPr>
              <w:t>المعمودية والملاء هما نفس الإختبار</w:t>
            </w:r>
          </w:p>
          <w:p w14:paraId="65CAC245" w14:textId="77777777" w:rsidR="00247DA6" w:rsidRPr="00B6396B" w:rsidRDefault="00247DA6">
            <w:pPr>
              <w:ind w:left="20" w:right="-32"/>
              <w:jc w:val="center"/>
              <w:rPr>
                <w:rFonts w:ascii="Arial" w:hAnsi="Arial" w:cs="Arial"/>
                <w:i/>
                <w:sz w:val="20"/>
              </w:rPr>
            </w:pPr>
          </w:p>
        </w:tc>
        <w:tc>
          <w:tcPr>
            <w:tcW w:w="2016" w:type="dxa"/>
            <w:tcBorders>
              <w:bottom w:val="single" w:sz="6" w:space="0" w:color="auto"/>
            </w:tcBorders>
          </w:tcPr>
          <w:p w14:paraId="2E8BAE0E" w14:textId="77777777" w:rsidR="00247DA6" w:rsidRPr="00B6396B" w:rsidRDefault="00247DA6">
            <w:pPr>
              <w:ind w:left="20" w:right="-32"/>
              <w:jc w:val="center"/>
              <w:rPr>
                <w:rFonts w:ascii="Arial" w:hAnsi="Arial" w:cs="Arial"/>
                <w:sz w:val="20"/>
                <w:rtl/>
              </w:rPr>
            </w:pPr>
          </w:p>
          <w:p w14:paraId="3FA11286" w14:textId="77777777" w:rsidR="00247DA6" w:rsidRPr="00B6396B" w:rsidRDefault="00000000">
            <w:pPr>
              <w:ind w:left="20" w:right="-32"/>
              <w:jc w:val="center"/>
              <w:rPr>
                <w:rFonts w:ascii="Arial" w:hAnsi="Arial" w:cs="Arial"/>
                <w:sz w:val="20"/>
                <w:rtl/>
              </w:rPr>
            </w:pPr>
            <w:r w:rsidRPr="00B6396B">
              <w:rPr>
                <w:rFonts w:ascii="Arial" w:hAnsi="Arial" w:cs="Arial" w:hint="cs"/>
                <w:sz w:val="20"/>
                <w:rtl/>
              </w:rPr>
              <w:t xml:space="preserve">يمتلك </w:t>
            </w:r>
            <w:r w:rsidRPr="00B6396B">
              <w:rPr>
                <w:rFonts w:ascii="Arial" w:hAnsi="Arial" w:cs="Arial"/>
                <w:sz w:val="20"/>
                <w:rtl/>
              </w:rPr>
              <w:t>جميع الم</w:t>
            </w:r>
            <w:r w:rsidRPr="00B6396B">
              <w:rPr>
                <w:rFonts w:ascii="Arial" w:hAnsi="Arial" w:cs="Arial" w:hint="cs"/>
                <w:sz w:val="20"/>
                <w:rtl/>
              </w:rPr>
              <w:t>ؤمنين</w:t>
            </w:r>
            <w:r w:rsidRPr="00B6396B">
              <w:rPr>
                <w:rFonts w:ascii="Arial" w:hAnsi="Arial" w:cs="Arial"/>
                <w:sz w:val="20"/>
                <w:rtl/>
              </w:rPr>
              <w:t>ن بالفعل معمودية الروح</w:t>
            </w:r>
          </w:p>
          <w:p w14:paraId="21506471" w14:textId="77777777" w:rsidR="00247DA6" w:rsidRPr="00B6396B" w:rsidRDefault="00000000">
            <w:pPr>
              <w:ind w:left="20" w:right="-32"/>
              <w:jc w:val="center"/>
              <w:rPr>
                <w:rFonts w:ascii="Arial" w:hAnsi="Arial" w:cs="Arial"/>
                <w:sz w:val="20"/>
                <w:rtl/>
              </w:rPr>
            </w:pPr>
            <w:r w:rsidRPr="00B6396B">
              <w:rPr>
                <w:rFonts w:ascii="Arial" w:hAnsi="Arial" w:cs="Arial"/>
                <w:sz w:val="20"/>
                <w:rtl/>
              </w:rPr>
              <w:t xml:space="preserve"> (لا ينبغي لنا أن ن</w:t>
            </w:r>
            <w:r w:rsidRPr="00B6396B">
              <w:rPr>
                <w:rFonts w:ascii="Arial" w:hAnsi="Arial" w:cs="Arial" w:hint="cs"/>
                <w:sz w:val="20"/>
                <w:rtl/>
              </w:rPr>
              <w:t>طلب</w:t>
            </w:r>
            <w:r w:rsidRPr="00B6396B">
              <w:rPr>
                <w:rFonts w:ascii="Arial" w:hAnsi="Arial" w:cs="Arial"/>
                <w:sz w:val="20"/>
                <w:rtl/>
              </w:rPr>
              <w:t>ها)</w:t>
            </w:r>
          </w:p>
          <w:p w14:paraId="2429FAA6" w14:textId="77777777" w:rsidR="00247DA6" w:rsidRPr="00B6396B" w:rsidRDefault="00247DA6">
            <w:pPr>
              <w:ind w:left="20" w:right="-32"/>
              <w:jc w:val="center"/>
              <w:rPr>
                <w:rFonts w:ascii="Arial" w:hAnsi="Arial" w:cs="Arial"/>
                <w:sz w:val="20"/>
              </w:rPr>
            </w:pPr>
          </w:p>
          <w:p w14:paraId="79818399" w14:textId="77777777" w:rsidR="00247DA6" w:rsidRPr="00B6396B" w:rsidRDefault="00000000">
            <w:pPr>
              <w:ind w:left="20" w:right="-32"/>
              <w:jc w:val="center"/>
              <w:rPr>
                <w:rFonts w:ascii="Arial" w:hAnsi="Arial" w:cs="Arial"/>
                <w:i/>
                <w:sz w:val="20"/>
              </w:rPr>
            </w:pPr>
            <w:r w:rsidRPr="00B6396B">
              <w:rPr>
                <w:rFonts w:ascii="Arial" w:hAnsi="Arial" w:cs="Arial" w:hint="cs"/>
                <w:sz w:val="20"/>
                <w:rtl/>
              </w:rPr>
              <w:t>المعمودية والملاء اختباران مختلفان</w:t>
            </w:r>
          </w:p>
        </w:tc>
        <w:tc>
          <w:tcPr>
            <w:tcW w:w="2273" w:type="dxa"/>
            <w:tcBorders>
              <w:left w:val="nil"/>
              <w:bottom w:val="single" w:sz="6" w:space="0" w:color="auto"/>
              <w:right w:val="single" w:sz="6" w:space="0" w:color="auto"/>
            </w:tcBorders>
          </w:tcPr>
          <w:p w14:paraId="78A287DA" w14:textId="77777777" w:rsidR="00247DA6" w:rsidRPr="00B6396B" w:rsidRDefault="00247DA6">
            <w:pPr>
              <w:ind w:left="20" w:right="-32"/>
              <w:jc w:val="center"/>
              <w:rPr>
                <w:rFonts w:ascii="Arial" w:hAnsi="Arial" w:cs="Arial"/>
                <w:sz w:val="20"/>
                <w:rtl/>
              </w:rPr>
            </w:pPr>
          </w:p>
          <w:p w14:paraId="0E42BF64" w14:textId="77777777" w:rsidR="00247DA6" w:rsidRPr="00B6396B" w:rsidRDefault="00000000">
            <w:pPr>
              <w:ind w:left="20" w:right="-32"/>
              <w:jc w:val="center"/>
              <w:rPr>
                <w:rFonts w:ascii="Arial" w:hAnsi="Arial" w:cs="Arial"/>
                <w:sz w:val="20"/>
              </w:rPr>
            </w:pPr>
            <w:r w:rsidRPr="00B6396B">
              <w:rPr>
                <w:rFonts w:ascii="Arial" w:hAnsi="Arial" w:cs="Arial"/>
                <w:sz w:val="20"/>
                <w:rtl/>
              </w:rPr>
              <w:t xml:space="preserve">يمتلك جميع المؤمنينن بالفعل </w:t>
            </w:r>
            <w:r w:rsidRPr="00B6396B">
              <w:rPr>
                <w:rFonts w:ascii="Arial" w:hAnsi="Arial" w:cs="Arial" w:hint="cs"/>
                <w:sz w:val="20"/>
                <w:rtl/>
              </w:rPr>
              <w:t xml:space="preserve">        </w:t>
            </w:r>
            <w:r w:rsidRPr="00B6396B">
              <w:rPr>
                <w:rFonts w:ascii="Arial" w:hAnsi="Arial" w:cs="Arial"/>
                <w:sz w:val="20"/>
                <w:rtl/>
              </w:rPr>
              <w:t>معمودية الروح</w:t>
            </w:r>
          </w:p>
          <w:p w14:paraId="31B52949" w14:textId="77777777" w:rsidR="00247DA6" w:rsidRPr="00B6396B" w:rsidRDefault="00000000">
            <w:pPr>
              <w:ind w:left="20" w:right="-32"/>
              <w:jc w:val="center"/>
              <w:rPr>
                <w:rFonts w:ascii="Arial" w:hAnsi="Arial" w:cs="Arial"/>
                <w:sz w:val="20"/>
              </w:rPr>
            </w:pPr>
            <w:r w:rsidRPr="00B6396B">
              <w:rPr>
                <w:rFonts w:ascii="Arial" w:hAnsi="Arial" w:cs="Arial"/>
                <w:sz w:val="20"/>
              </w:rPr>
              <w:t>(</w:t>
            </w:r>
            <w:r w:rsidRPr="00B6396B">
              <w:rPr>
                <w:rFonts w:ascii="Arial" w:hAnsi="Arial" w:cs="Arial"/>
                <w:sz w:val="20"/>
                <w:rtl/>
              </w:rPr>
              <w:t>لا ينبغي لنا أن نطلبها</w:t>
            </w:r>
            <w:r w:rsidRPr="00B6396B">
              <w:rPr>
                <w:rFonts w:ascii="Arial" w:hAnsi="Arial" w:cs="Arial"/>
                <w:sz w:val="20"/>
              </w:rPr>
              <w:t>)</w:t>
            </w:r>
          </w:p>
          <w:p w14:paraId="0DFD93B7" w14:textId="77777777" w:rsidR="00247DA6" w:rsidRPr="00B6396B" w:rsidRDefault="00247DA6">
            <w:pPr>
              <w:ind w:left="20" w:right="-32"/>
              <w:jc w:val="center"/>
              <w:rPr>
                <w:rFonts w:ascii="Arial" w:hAnsi="Arial" w:cs="Arial"/>
                <w:sz w:val="20"/>
                <w:rtl/>
              </w:rPr>
            </w:pPr>
          </w:p>
          <w:p w14:paraId="54187DD0" w14:textId="77777777" w:rsidR="00247DA6" w:rsidRPr="00B6396B" w:rsidRDefault="00000000">
            <w:pPr>
              <w:ind w:left="20" w:right="-32"/>
              <w:jc w:val="center"/>
              <w:rPr>
                <w:rFonts w:ascii="Arial" w:hAnsi="Arial" w:cs="Arial"/>
                <w:i/>
                <w:sz w:val="20"/>
              </w:rPr>
            </w:pPr>
            <w:r w:rsidRPr="00B6396B">
              <w:rPr>
                <w:rFonts w:ascii="Arial" w:hAnsi="Arial" w:cs="Arial" w:hint="cs"/>
                <w:sz w:val="20"/>
                <w:rtl/>
              </w:rPr>
              <w:t>المعمودية والملء اختباران مختلفان</w:t>
            </w:r>
          </w:p>
        </w:tc>
      </w:tr>
    </w:tbl>
    <w:p w14:paraId="49A80DA6" w14:textId="77777777" w:rsidR="00247DA6" w:rsidRDefault="00000000">
      <w:pPr>
        <w:ind w:right="-32"/>
        <w:jc w:val="center"/>
        <w:rPr>
          <w:rFonts w:ascii="Arial" w:hAnsi="Arial" w:cs="Arial"/>
          <w:b/>
          <w:sz w:val="36"/>
          <w:szCs w:val="36"/>
        </w:rPr>
      </w:pPr>
      <w:r>
        <w:rPr>
          <w:noProof/>
          <w:sz w:val="18"/>
        </w:rPr>
        <mc:AlternateContent>
          <mc:Choice Requires="wps">
            <w:drawing>
              <wp:anchor distT="0" distB="0" distL="114300" distR="114300" simplePos="0" relativeHeight="251597824" behindDoc="0" locked="0" layoutInCell="0" allowOverlap="1" wp14:anchorId="6A25689B" wp14:editId="382AF4F3">
                <wp:simplePos x="0" y="0"/>
                <wp:positionH relativeFrom="column">
                  <wp:posOffset>1033145</wp:posOffset>
                </wp:positionH>
                <wp:positionV relativeFrom="paragraph">
                  <wp:posOffset>161925</wp:posOffset>
                </wp:positionV>
                <wp:extent cx="1250315" cy="267335"/>
                <wp:effectExtent l="0" t="0" r="6985" b="0"/>
                <wp:wrapNone/>
                <wp:docPr id="21" name="Rectangle 13"/>
                <wp:cNvGraphicFramePr/>
                <a:graphic xmlns:a="http://schemas.openxmlformats.org/drawingml/2006/main">
                  <a:graphicData uri="http://schemas.microsoft.com/office/word/2010/wordprocessingShape">
                    <wps:wsp>
                      <wps:cNvSpPr/>
                      <wps:spPr bwMode="auto">
                        <a:xfrm>
                          <a:off x="0" y="0"/>
                          <a:ext cx="1250604" cy="267195"/>
                        </a:xfrm>
                        <a:prstGeom prst="rect">
                          <a:avLst/>
                        </a:prstGeom>
                        <a:solidFill>
                          <a:srgbClr val="FFFFFF"/>
                        </a:solidFill>
                        <a:ln>
                          <a:noFill/>
                        </a:ln>
                        <a:effectLst/>
                      </wps:spPr>
                      <wps:txbx>
                        <w:txbxContent>
                          <w:p w14:paraId="11C4BB62" w14:textId="77777777" w:rsidR="00247DA6" w:rsidRDefault="00000000">
                            <w:pPr>
                              <w:ind w:left="-90" w:right="-160"/>
                              <w:jc w:val="center"/>
                              <w:rPr>
                                <w:rFonts w:ascii="Arial" w:hAnsi="Arial" w:cs="Arial"/>
                                <w:szCs w:val="24"/>
                                <w:lang w:bidi="ar-JO"/>
                              </w:rPr>
                            </w:pPr>
                            <w:r>
                              <w:rPr>
                                <w:rFonts w:ascii="Arial" w:hAnsi="Arial" w:cs="Arial"/>
                                <w:szCs w:val="24"/>
                                <w:rtl/>
                                <w:lang w:bidi="ar-JO"/>
                              </w:rPr>
                              <w:t>بالروح</w:t>
                            </w:r>
                          </w:p>
                        </w:txbxContent>
                      </wps:txbx>
                      <wps:bodyPr rot="0" vert="horz" wrap="square" lIns="12700" tIns="12700" rIns="12700" bIns="12700" anchor="t" anchorCtr="0" upright="1">
                        <a:noAutofit/>
                      </wps:bodyPr>
                    </wps:wsp>
                  </a:graphicData>
                </a:graphic>
              </wp:anchor>
            </w:drawing>
          </mc:Choice>
          <mc:Fallback>
            <w:pict>
              <v:rect w14:anchorId="6A25689B" id="Rectangle 13" o:spid="_x0000_s1103" style="position:absolute;left:0;text-align:left;margin-left:81.35pt;margin-top:12.75pt;width:98.45pt;height:21.05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" o:allowincell="f" stroked="f">
                <v:textbox inset="1pt,1pt,1pt,1pt">
                  <w:txbxContent>
                    <w:p w14:paraId="11C4BB62" w14:textId="77777777" w:rsidR="00247DA6" w:rsidRDefault="00000000">
                      <w:pPr>
                        <w:ind w:left="-90" w:right="-160"/>
                        <w:jc w:val="center"/>
                        <w:rPr>
                          <w:rFonts w:ascii="Arial" w:hAnsi="Arial" w:cs="Arial"/>
                          <w:szCs w:val="24"/>
                          <w:lang w:bidi="ar-JO"/>
                        </w:rPr>
                      </w:pPr>
                      <w:r>
                        <w:rPr>
                          <w:rFonts w:ascii="Arial" w:hAnsi="Arial" w:cs="Arial"/>
                          <w:szCs w:val="24"/>
                          <w:rtl/>
                          <w:lang w:bidi="ar-JO"/>
                        </w:rPr>
                        <w:t>بالروح</w:t>
                      </w:r>
                    </w:p>
                  </w:txbxContent>
                </v:textbox>
              </v:rect>
            </w:pict>
          </mc:Fallback>
        </mc:AlternateContent>
      </w:r>
      <w:r>
        <w:rPr>
          <w:noProof/>
          <w:sz w:val="18"/>
        </w:rPr>
        <mc:AlternateContent>
          <mc:Choice Requires="wps">
            <w:drawing>
              <wp:anchor distT="0" distB="0" distL="114300" distR="114300" simplePos="0" relativeHeight="251614208" behindDoc="0" locked="0" layoutInCell="0" allowOverlap="1" wp14:anchorId="6303E4AB" wp14:editId="27685E85">
                <wp:simplePos x="0" y="0"/>
                <wp:positionH relativeFrom="column">
                  <wp:posOffset>2794000</wp:posOffset>
                </wp:positionH>
                <wp:positionV relativeFrom="paragraph">
                  <wp:posOffset>1917700</wp:posOffset>
                </wp:positionV>
                <wp:extent cx="635" cy="191135"/>
                <wp:effectExtent l="76200" t="12700" r="37465" b="12065"/>
                <wp:wrapNone/>
                <wp:docPr id="61" name="Line 53"/>
                <wp:cNvGraphicFramePr/>
                <a:graphic xmlns:a="http://schemas.openxmlformats.org/drawingml/2006/main">
                  <a:graphicData uri="http://schemas.microsoft.com/office/word/2010/wordprocessingShape">
                    <wps:wsp>
                      <wps:cNvCnPr/>
                      <wps:spPr bwMode="auto">
                        <a:xfrm>
                          <a:off x="0" y="0"/>
                          <a:ext cx="635" cy="191135"/>
                        </a:xfrm>
                        <a:prstGeom prst="line">
                          <a:avLst/>
                        </a:prstGeom>
                        <a:noFill/>
                        <a:ln w="25400">
                          <a:solidFill>
                            <a:srgbClr val="0000FF"/>
                          </a:solidFill>
                          <a:round/>
                          <a:headEnd type="none" w="lg" len="sm"/>
                          <a:tailEnd type="triangle" w="lg" len="sm"/>
                        </a:ln>
                        <a:effectLst/>
                      </wps:spPr>
                      <wps:bodyPr/>
                    </wps:wsp>
                  </a:graphicData>
                </a:graphic>
              </wp:anchor>
            </w:drawing>
          </mc:Choice>
          <mc:Fallback xmlns:wpsCustomData="http://www.wps.cn/officeDocument/2013/wpsCustomData">
            <w:pict>
              <v:line id="Line 53" o:spid="_x0000_s1026" o:spt="20" style="position:absolute;left:0pt;margin-left:220pt;margin-top:151pt;height:15.05pt;width:0.05pt;z-index:251681792;mso-width-relative:page;mso-height-relative:page;" filled="f" stroked="t" coordsize="21600,21600" o:allowincell="f" o:gfxdata="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EkjW4dgAAAALAQAA&#10;DwAAAAAAAAABACAAAAAiAAAAZHJzL2Rvd25yZXYueG1sUEsBAhQAFAAAAAgAh07iQPZ2jAfgAQAA&#10;0wMAAA4AAAAAAAAAAQAgAAAAJwEAAGRycy9lMm9Eb2MueG1sUEsFBgAAAAAGAAYAWQEAAHkFAAAA&#10;AA==&#10;">
                <v:fill on="f" focussize="0,0"/>
                <v:stroke weight="2pt" color="#0000FF" joinstyle="round" startarrowwidth="wide" startarrowlength="short" endarrow="block" endarrowwidth="wide" endarrowlength="short"/>
                <v:imagedata o:title=""/>
                <o:lock v:ext="edit" aspectratio="f"/>
              </v:line>
            </w:pict>
          </mc:Fallback>
        </mc:AlternateContent>
      </w:r>
      <w:r>
        <w:rPr>
          <w:noProof/>
          <w:sz w:val="18"/>
        </w:rPr>
        <mc:AlternateContent>
          <mc:Choice Requires="wps">
            <w:drawing>
              <wp:anchor distT="0" distB="0" distL="114300" distR="114300" simplePos="0" relativeHeight="251600896" behindDoc="0" locked="0" layoutInCell="0" allowOverlap="1" wp14:anchorId="69FEEB75" wp14:editId="739BCADB">
                <wp:simplePos x="0" y="0"/>
                <wp:positionH relativeFrom="column">
                  <wp:posOffset>-12700</wp:posOffset>
                </wp:positionH>
                <wp:positionV relativeFrom="paragraph">
                  <wp:posOffset>533400</wp:posOffset>
                </wp:positionV>
                <wp:extent cx="1029335" cy="191135"/>
                <wp:effectExtent l="0" t="0" r="0" b="0"/>
                <wp:wrapNone/>
                <wp:docPr id="60" name="Rectangle 52"/>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3A9F61EC" w14:textId="77777777" w:rsidR="00247DA6" w:rsidRDefault="00000000">
                            <w:pPr>
                              <w:ind w:right="-20"/>
                              <w:jc w:val="center"/>
                              <w:rPr>
                                <w:rFonts w:ascii="Arial" w:hAnsi="Arial" w:cs="Arial"/>
                                <w:szCs w:val="24"/>
                                <w:lang w:bidi="ar-JO"/>
                              </w:rPr>
                            </w:pPr>
                            <w:r>
                              <w:rPr>
                                <w:rFonts w:ascii="Arial" w:hAnsi="Arial" w:cs="Arial"/>
                                <w:bCs/>
                                <w:i/>
                                <w:szCs w:val="24"/>
                                <w:rtl/>
                                <w:lang w:bidi="ar-JO"/>
                              </w:rPr>
                              <w:t>الفاعل</w:t>
                            </w:r>
                            <w:r>
                              <w:rPr>
                                <w:rFonts w:ascii="Arial" w:hAnsi="Arial" w:cs="Arial"/>
                                <w:b/>
                                <w:i/>
                                <w:szCs w:val="24"/>
                                <w:rtl/>
                                <w:lang w:bidi="ar-JO"/>
                              </w:rPr>
                              <w:t>: بواسطة</w:t>
                            </w:r>
                          </w:p>
                        </w:txbxContent>
                      </wps:txbx>
                      <wps:bodyPr rot="0" vert="horz" wrap="square" lIns="12700" tIns="12700" rIns="12700" bIns="12700" anchor="t" anchorCtr="0" upright="1">
                        <a:noAutofit/>
                      </wps:bodyPr>
                    </wps:wsp>
                  </a:graphicData>
                </a:graphic>
              </wp:anchor>
            </w:drawing>
          </mc:Choice>
          <mc:Fallback>
            <w:pict>
              <v:rect w14:anchorId="69FEEB75" id="Rectangle 52" o:spid="_x0000_s1104" style="position:absolute;left:0;text-align:left;margin-left:-1pt;margin-top:42pt;width:81.05pt;height:15.05pt;z-index:25160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" o:allowincell="f" stroked="f">
                <v:textbox inset="1pt,1pt,1pt,1pt">
                  <w:txbxContent>
                    <w:p w14:paraId="3A9F61EC" w14:textId="77777777" w:rsidR="00247DA6" w:rsidRDefault="00000000">
                      <w:pPr>
                        <w:ind w:right="-20"/>
                        <w:jc w:val="center"/>
                        <w:rPr>
                          <w:rFonts w:ascii="Arial" w:hAnsi="Arial" w:cs="Arial"/>
                          <w:szCs w:val="24"/>
                          <w:lang w:bidi="ar-JO"/>
                        </w:rPr>
                      </w:pPr>
                      <w:r>
                        <w:rPr>
                          <w:rFonts w:ascii="Arial" w:hAnsi="Arial" w:cs="Arial"/>
                          <w:bCs/>
                          <w:i/>
                          <w:szCs w:val="24"/>
                          <w:rtl/>
                          <w:lang w:bidi="ar-JO"/>
                        </w:rPr>
                        <w:t>الفاعل</w:t>
                      </w:r>
                      <w:r>
                        <w:rPr>
                          <w:rFonts w:ascii="Arial" w:hAnsi="Arial" w:cs="Arial"/>
                          <w:b/>
                          <w:i/>
                          <w:szCs w:val="24"/>
                          <w:rtl/>
                          <w:lang w:bidi="ar-JO"/>
                        </w:rPr>
                        <w:t>: بواسطة</w:t>
                      </w:r>
                    </w:p>
                  </w:txbxContent>
                </v:textbox>
              </v:rect>
            </w:pict>
          </mc:Fallback>
        </mc:AlternateContent>
      </w:r>
      <w:r>
        <w:rPr>
          <w:rFonts w:ascii="New York" w:hAnsi="New York"/>
          <w:noProof/>
          <w:sz w:val="18"/>
        </w:rPr>
        <mc:AlternateContent>
          <mc:Choice Requires="wps">
            <w:drawing>
              <wp:anchor distT="0" distB="0" distL="114300" distR="114300" simplePos="0" relativeHeight="251591680" behindDoc="0" locked="0" layoutInCell="0" allowOverlap="1" wp14:anchorId="3AC22E38" wp14:editId="4673DB28">
                <wp:simplePos x="0" y="0"/>
                <wp:positionH relativeFrom="column">
                  <wp:posOffset>952500</wp:posOffset>
                </wp:positionH>
                <wp:positionV relativeFrom="paragraph">
                  <wp:posOffset>1358900</wp:posOffset>
                </wp:positionV>
                <wp:extent cx="1118235" cy="559435"/>
                <wp:effectExtent l="12700" t="12700" r="0" b="0"/>
                <wp:wrapNone/>
                <wp:docPr id="59" name="Oval 51"/>
                <wp:cNvGraphicFramePr/>
                <a:graphic xmlns:a="http://schemas.openxmlformats.org/drawingml/2006/main">
                  <a:graphicData uri="http://schemas.microsoft.com/office/word/2010/wordprocessingShape">
                    <wps:wsp>
                      <wps:cNvSpPr/>
                      <wps:spPr bwMode="auto">
                        <a:xfrm>
                          <a:off x="0" y="0"/>
                          <a:ext cx="1118235" cy="559435"/>
                        </a:xfrm>
                        <a:prstGeom prst="ellipse">
                          <a:avLst/>
                        </a:prstGeom>
                        <a:solidFill>
                          <a:srgbClr val="FFFFFF"/>
                        </a:solidFill>
                        <a:ln w="25400">
                          <a:solidFill>
                            <a:srgbClr val="0000FF"/>
                          </a:solidFill>
                          <a:round/>
                        </a:ln>
                        <a:effectLst/>
                      </wps:spPr>
                      <wps:bodyPr rot="0" vert="horz" wrap="square" lIns="91440" tIns="45720" rIns="91440" bIns="45720" anchor="t" anchorCtr="0" upright="1">
                        <a:noAutofit/>
                      </wps:bodyPr>
                    </wps:wsp>
                  </a:graphicData>
                </a:graphic>
              </wp:anchor>
            </w:drawing>
          </mc:Choice>
          <mc:Fallback xmlns:wpsCustomData="http://www.wps.cn/officeDocument/2013/wpsCustomData">
            <w:pict>
              <v:shape id="Oval 51" o:spid="_x0000_s1026" o:spt="3" type="#_x0000_t3" style="position:absolute;left:0pt;margin-left:75pt;margin-top:107pt;height:44.05pt;width:88.05pt;z-index:251659264;mso-width-relative:page;mso-height-relative:page;" fillcolor="#FFFFFF" filled="t" stroked="t" coordsize="21600,21600" o:allowincell="f" o:gfxdata="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WouzTdcAAAALAQAADwAAAAAAAAAB&#10;ACAAAAAiAAAAZHJzL2Rvd25yZXYueG1sUEsBAhQAFAAAAAgAh07iQH0Lga4RAgAARAQAAA4AAAAA&#10;AAAAAQAgAAAAJgEAAGRycy9lMm9Eb2MueG1sUEsFBgAAAAAGAAYAWQEAAKkFAAAAAA==&#10;">
                <v:fill on="t" focussize="0,0"/>
                <v:stroke weight="2pt" color="#0000FF" joinstyle="round"/>
                <v:imagedata o:title=""/>
                <o:lock v:ext="edit" aspectratio="f"/>
              </v:shape>
            </w:pict>
          </mc:Fallback>
        </mc:AlternateContent>
      </w:r>
      <w:r>
        <w:rPr>
          <w:noProof/>
          <w:sz w:val="18"/>
        </w:rPr>
        <mc:AlternateContent>
          <mc:Choice Requires="wps">
            <w:drawing>
              <wp:anchor distT="0" distB="0" distL="114300" distR="114300" simplePos="0" relativeHeight="251593728" behindDoc="0" locked="0" layoutInCell="0" allowOverlap="1" wp14:anchorId="65AB6BF0" wp14:editId="7C58D14B">
                <wp:simplePos x="0" y="0"/>
                <wp:positionH relativeFrom="column">
                  <wp:posOffset>1168400</wp:posOffset>
                </wp:positionH>
                <wp:positionV relativeFrom="paragraph">
                  <wp:posOffset>1536700</wp:posOffset>
                </wp:positionV>
                <wp:extent cx="737235" cy="191135"/>
                <wp:effectExtent l="0" t="0" r="0" b="0"/>
                <wp:wrapNone/>
                <wp:docPr id="58" name="Rectangle 50"/>
                <wp:cNvGraphicFramePr/>
                <a:graphic xmlns:a="http://schemas.openxmlformats.org/drawingml/2006/main">
                  <a:graphicData uri="http://schemas.microsoft.com/office/word/2010/wordprocessingShape">
                    <wps:wsp>
                      <wps:cNvSpPr/>
                      <wps:spPr bwMode="auto">
                        <a:xfrm>
                          <a:off x="0" y="0"/>
                          <a:ext cx="737235" cy="191135"/>
                        </a:xfrm>
                        <a:prstGeom prst="rect">
                          <a:avLst/>
                        </a:prstGeom>
                        <a:solidFill>
                          <a:srgbClr val="FFFFFF"/>
                        </a:solidFill>
                        <a:ln>
                          <a:noFill/>
                        </a:ln>
                        <a:effectLst/>
                      </wps:spPr>
                      <wps:txbx>
                        <w:txbxContent>
                          <w:p w14:paraId="335A8B0B"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الجسد؟</w:t>
                            </w:r>
                          </w:p>
                        </w:txbxContent>
                      </wps:txbx>
                      <wps:bodyPr rot="0" vert="horz" wrap="square" lIns="12700" tIns="12700" rIns="12700" bIns="12700" anchor="t" anchorCtr="0" upright="1">
                        <a:noAutofit/>
                      </wps:bodyPr>
                    </wps:wsp>
                  </a:graphicData>
                </a:graphic>
              </wp:anchor>
            </w:drawing>
          </mc:Choice>
          <mc:Fallback>
            <w:pict>
              <v:rect w14:anchorId="65AB6BF0" id="Rectangle 50" o:spid="_x0000_s1105" style="position:absolute;left:0;text-align:left;margin-left:92pt;margin-top:121pt;width:58.05pt;height:15.05pt;z-index:25159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" o:allowincell="f" stroked="f">
                <v:textbox inset="1pt,1pt,1pt,1pt">
                  <w:txbxContent>
                    <w:p w14:paraId="335A8B0B"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الجسد؟</w:t>
                      </w:r>
                    </w:p>
                  </w:txbxContent>
                </v:textbox>
              </v:rect>
            </w:pict>
          </mc:Fallback>
        </mc:AlternateContent>
      </w:r>
      <w:r>
        <w:rPr>
          <w:noProof/>
          <w:sz w:val="18"/>
        </w:rPr>
        <mc:AlternateContent>
          <mc:Choice Requires="wps">
            <w:drawing>
              <wp:anchor distT="0" distB="0" distL="114300" distR="114300" simplePos="0" relativeHeight="251594752" behindDoc="0" locked="0" layoutInCell="0" allowOverlap="1" wp14:anchorId="766214CB" wp14:editId="2BC494FA">
                <wp:simplePos x="0" y="0"/>
                <wp:positionH relativeFrom="column">
                  <wp:posOffset>1016000</wp:posOffset>
                </wp:positionH>
                <wp:positionV relativeFrom="paragraph">
                  <wp:posOffset>977900</wp:posOffset>
                </wp:positionV>
                <wp:extent cx="1029335" cy="191135"/>
                <wp:effectExtent l="0" t="0" r="0" b="0"/>
                <wp:wrapNone/>
                <wp:docPr id="57" name="Rectangle 49"/>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73A58492"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الروح</w:t>
                            </w:r>
                          </w:p>
                        </w:txbxContent>
                      </wps:txbx>
                      <wps:bodyPr rot="0" vert="horz" wrap="square" lIns="12700" tIns="12700" rIns="12700" bIns="12700" anchor="t" anchorCtr="0" upright="1">
                        <a:noAutofit/>
                      </wps:bodyPr>
                    </wps:wsp>
                  </a:graphicData>
                </a:graphic>
              </wp:anchor>
            </w:drawing>
          </mc:Choice>
          <mc:Fallback>
            <w:pict>
              <v:rect w14:anchorId="766214CB" id="Rectangle 49" o:spid="_x0000_s1106" style="position:absolute;left:0;text-align:left;margin-left:80pt;margin-top:77pt;width:81.05pt;height:15.05pt;z-index:25159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" o:allowincell="f" stroked="f">
                <v:textbox inset="1pt,1pt,1pt,1pt">
                  <w:txbxContent>
                    <w:p w14:paraId="73A58492"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الروح</w:t>
                      </w:r>
                    </w:p>
                  </w:txbxContent>
                </v:textbox>
              </v:rect>
            </w:pict>
          </mc:Fallback>
        </mc:AlternateContent>
      </w:r>
      <w:r>
        <w:rPr>
          <w:noProof/>
          <w:sz w:val="18"/>
        </w:rPr>
        <mc:AlternateContent>
          <mc:Choice Requires="wps">
            <w:drawing>
              <wp:anchor distT="0" distB="0" distL="114300" distR="114300" simplePos="0" relativeHeight="251596800" behindDoc="0" locked="0" layoutInCell="0" allowOverlap="1" wp14:anchorId="2F93FD95" wp14:editId="5B7410E6">
                <wp:simplePos x="0" y="0"/>
                <wp:positionH relativeFrom="column">
                  <wp:posOffset>1016000</wp:posOffset>
                </wp:positionH>
                <wp:positionV relativeFrom="paragraph">
                  <wp:posOffset>2171700</wp:posOffset>
                </wp:positionV>
                <wp:extent cx="1029335" cy="191135"/>
                <wp:effectExtent l="0" t="0" r="0" b="0"/>
                <wp:wrapNone/>
                <wp:docPr id="55" name="Rectangle 47"/>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1CF59B47" w14:textId="77777777" w:rsidR="00247DA6" w:rsidRDefault="00000000">
                            <w:pPr>
                              <w:ind w:right="-20"/>
                              <w:jc w:val="center"/>
                              <w:rPr>
                                <w:rFonts w:ascii="Arial" w:hAnsi="Arial" w:cs="Arial"/>
                                <w:bCs/>
                                <w:szCs w:val="24"/>
                                <w:lang w:bidi="ar-JO"/>
                              </w:rPr>
                            </w:pPr>
                            <w:bookmarkStart w:id="1" w:name="_Hlk175918448"/>
                            <w:bookmarkStart w:id="2" w:name="_Hlk175918449"/>
                            <w:r>
                              <w:rPr>
                                <w:rFonts w:ascii="Arial" w:hAnsi="Arial" w:cs="Arial"/>
                                <w:bCs/>
                                <w:szCs w:val="24"/>
                                <w:rtl/>
                                <w:lang w:bidi="ar-JO"/>
                              </w:rPr>
                              <w:t>؟</w:t>
                            </w:r>
                            <w:bookmarkEnd w:id="1"/>
                            <w:bookmarkEnd w:id="2"/>
                          </w:p>
                        </w:txbxContent>
                      </wps:txbx>
                      <wps:bodyPr rot="0" vert="horz" wrap="square" lIns="12700" tIns="12700" rIns="12700" bIns="12700" anchor="t" anchorCtr="0" upright="1">
                        <a:noAutofit/>
                      </wps:bodyPr>
                    </wps:wsp>
                  </a:graphicData>
                </a:graphic>
              </wp:anchor>
            </w:drawing>
          </mc:Choice>
          <mc:Fallback>
            <w:pict>
              <v:rect w14:anchorId="2F93FD95" id="Rectangle 47" o:spid="_x0000_s1107" style="position:absolute;left:0;text-align:left;margin-left:80pt;margin-top:171pt;width:81.05pt;height:15.05pt;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" o:allowincell="f" stroked="f">
                <v:textbox inset="1pt,1pt,1pt,1pt">
                  <w:txbxContent>
                    <w:p w14:paraId="1CF59B47" w14:textId="77777777" w:rsidR="00247DA6" w:rsidRDefault="00000000">
                      <w:pPr>
                        <w:ind w:right="-20"/>
                        <w:jc w:val="center"/>
                        <w:rPr>
                          <w:rFonts w:ascii="Arial" w:hAnsi="Arial" w:cs="Arial"/>
                          <w:bCs/>
                          <w:szCs w:val="24"/>
                          <w:lang w:bidi="ar-JO"/>
                        </w:rPr>
                      </w:pPr>
                      <w:bookmarkStart w:id="3" w:name="_Hlk175918448"/>
                      <w:bookmarkStart w:id="4" w:name="_Hlk175918449"/>
                      <w:r>
                        <w:rPr>
                          <w:rFonts w:ascii="Arial" w:hAnsi="Arial" w:cs="Arial"/>
                          <w:bCs/>
                          <w:szCs w:val="24"/>
                          <w:rtl/>
                          <w:lang w:bidi="ar-JO"/>
                        </w:rPr>
                        <w:t>؟</w:t>
                      </w:r>
                      <w:bookmarkEnd w:id="3"/>
                      <w:bookmarkEnd w:id="4"/>
                    </w:p>
                  </w:txbxContent>
                </v:textbox>
              </v:rect>
            </w:pict>
          </mc:Fallback>
        </mc:AlternateContent>
      </w:r>
      <w:r>
        <w:rPr>
          <w:rFonts w:ascii="New York" w:hAnsi="New York"/>
          <w:noProof/>
          <w:sz w:val="18"/>
        </w:rPr>
        <mc:AlternateContent>
          <mc:Choice Requires="wps">
            <w:drawing>
              <wp:anchor distT="0" distB="0" distL="114300" distR="114300" simplePos="0" relativeHeight="251603968" behindDoc="0" locked="0" layoutInCell="0" allowOverlap="1" wp14:anchorId="0EB9243F" wp14:editId="6FB02C72">
                <wp:simplePos x="0" y="0"/>
                <wp:positionH relativeFrom="column">
                  <wp:posOffset>1524000</wp:posOffset>
                </wp:positionH>
                <wp:positionV relativeFrom="paragraph">
                  <wp:posOffset>1193800</wp:posOffset>
                </wp:positionV>
                <wp:extent cx="635" cy="305435"/>
                <wp:effectExtent l="76200" t="12700" r="37465" b="12065"/>
                <wp:wrapNone/>
                <wp:docPr id="54" name="Line 46"/>
                <wp:cNvGraphicFramePr/>
                <a:graphic xmlns:a="http://schemas.openxmlformats.org/drawingml/2006/main">
                  <a:graphicData uri="http://schemas.microsoft.com/office/word/2010/wordprocessingShape">
                    <wps:wsp>
                      <wps:cNvCnPr/>
                      <wps:spPr bwMode="auto">
                        <a:xfrm>
                          <a:off x="0" y="0"/>
                          <a:ext cx="635" cy="305435"/>
                        </a:xfrm>
                        <a:prstGeom prst="line">
                          <a:avLst/>
                        </a:prstGeom>
                        <a:noFill/>
                        <a:ln w="25400">
                          <a:solidFill>
                            <a:srgbClr val="0000FF"/>
                          </a:solidFill>
                          <a:round/>
                          <a:headEnd type="none" w="lg" len="sm"/>
                          <a:tailEnd type="triangle" w="lg" len="sm"/>
                        </a:ln>
                        <a:effectLst/>
                      </wps:spPr>
                      <wps:bodyPr/>
                    </wps:wsp>
                  </a:graphicData>
                </a:graphic>
              </wp:anchor>
            </w:drawing>
          </mc:Choice>
          <mc:Fallback xmlns:wpsCustomData="http://www.wps.cn/officeDocument/2013/wpsCustomData">
            <w:pict>
              <v:line id="Line 46" o:spid="_x0000_s1026" o:spt="20" style="position:absolute;left:0pt;margin-left:120pt;margin-top:94pt;height:24.05pt;width:0.05pt;z-index:251671552;mso-width-relative:page;mso-height-relative:page;" filled="f" stroked="t" coordsize="21600,21600" o:allowincell="f" o:gfxdata="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SKVPg1wAAAAsBAAAP&#10;AAAAAAAAAAEAIAAAACIAAABkcnMvZG93bnJldi54bWxQSwECFAAUAAAACACHTuJAEreZi+ABAADT&#10;AwAADgAAAAAAAAABACAAAAAmAQAAZHJzL2Uyb0RvYy54bWxQSwUGAAAAAAYABgBZAQAAeAUAAAAA&#10;">
                <v:fill on="f" focussize="0,0"/>
                <v:stroke weight="2pt" color="#0000FF" joinstyle="round" startarrowwidth="wide" startarrowlength="short" endarrow="block" endarrowwidth="wide" endarrowlength="short"/>
                <v:imagedata o:title=""/>
                <o:lock v:ext="edit" aspectratio="f"/>
              </v:line>
            </w:pict>
          </mc:Fallback>
        </mc:AlternateContent>
      </w:r>
      <w:r>
        <w:rPr>
          <w:rFonts w:ascii="New York" w:hAnsi="New York"/>
          <w:noProof/>
          <w:sz w:val="18"/>
        </w:rPr>
        <mc:AlternateContent>
          <mc:Choice Requires="wps">
            <w:drawing>
              <wp:anchor distT="0" distB="0" distL="114300" distR="114300" simplePos="0" relativeHeight="251604992" behindDoc="0" locked="0" layoutInCell="0" allowOverlap="1" wp14:anchorId="54A60E05" wp14:editId="0174B25B">
                <wp:simplePos x="0" y="0"/>
                <wp:positionH relativeFrom="column">
                  <wp:posOffset>1524000</wp:posOffset>
                </wp:positionH>
                <wp:positionV relativeFrom="paragraph">
                  <wp:posOffset>1917700</wp:posOffset>
                </wp:positionV>
                <wp:extent cx="635" cy="191135"/>
                <wp:effectExtent l="76200" t="12700" r="37465" b="12065"/>
                <wp:wrapNone/>
                <wp:docPr id="53" name="Line 45"/>
                <wp:cNvGraphicFramePr/>
                <a:graphic xmlns:a="http://schemas.openxmlformats.org/drawingml/2006/main">
                  <a:graphicData uri="http://schemas.microsoft.com/office/word/2010/wordprocessingShape">
                    <wps:wsp>
                      <wps:cNvCnPr/>
                      <wps:spPr bwMode="auto">
                        <a:xfrm>
                          <a:off x="0" y="0"/>
                          <a:ext cx="635" cy="191135"/>
                        </a:xfrm>
                        <a:prstGeom prst="line">
                          <a:avLst/>
                        </a:prstGeom>
                        <a:noFill/>
                        <a:ln w="25400">
                          <a:solidFill>
                            <a:srgbClr val="0000FF"/>
                          </a:solidFill>
                          <a:round/>
                          <a:headEnd type="none" w="lg" len="sm"/>
                          <a:tailEnd type="triangle" w="lg" len="sm"/>
                        </a:ln>
                        <a:effectLst/>
                      </wps:spPr>
                      <wps:bodyPr/>
                    </wps:wsp>
                  </a:graphicData>
                </a:graphic>
              </wp:anchor>
            </w:drawing>
          </mc:Choice>
          <mc:Fallback xmlns:wpsCustomData="http://www.wps.cn/officeDocument/2013/wpsCustomData">
            <w:pict>
              <v:line id="Line 45" o:spid="_x0000_s1026" o:spt="20" style="position:absolute;left:0pt;margin-left:120pt;margin-top:151pt;height:15.05pt;width:0.05pt;z-index:251672576;mso-width-relative:page;mso-height-relative:page;" filled="f" stroked="t" coordsize="21600,21600" o:allowincell="f" o:gfxdata="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HNS0UtgAAAALAQAA&#10;DwAAAAAAAAABACAAAAAiAAAAZHJzL2Rvd25yZXYueG1sUEsBAhQAFAAAAAgAh07iQHHJbzjgAQAA&#10;0wMAAA4AAAAAAAAAAQAgAAAAJwEAAGRycy9lMm9Eb2MueG1sUEsFBgAAAAAGAAYAWQEAAHkFAAAA&#10;AA==&#10;">
                <v:fill on="f" focussize="0,0"/>
                <v:stroke weight="2pt" color="#0000FF" joinstyle="round" startarrowwidth="wide" startarrowlength="short" endarrow="block" endarrowwidth="wide" endarrowlength="short"/>
                <v:imagedata o:title=""/>
                <o:lock v:ext="edit" aspectratio="f"/>
              </v:line>
            </w:pict>
          </mc:Fallback>
        </mc:AlternateContent>
      </w:r>
      <w:r>
        <w:rPr>
          <w:rFonts w:ascii="New York" w:hAnsi="New York"/>
          <w:noProof/>
          <w:sz w:val="18"/>
        </w:rPr>
        <mc:AlternateContent>
          <mc:Choice Requires="wps">
            <w:drawing>
              <wp:anchor distT="0" distB="0" distL="114300" distR="114300" simplePos="0" relativeHeight="251606016" behindDoc="0" locked="0" layoutInCell="0" allowOverlap="1" wp14:anchorId="74EB0D0B" wp14:editId="786063D8">
                <wp:simplePos x="0" y="0"/>
                <wp:positionH relativeFrom="column">
                  <wp:posOffset>1524000</wp:posOffset>
                </wp:positionH>
                <wp:positionV relativeFrom="paragraph">
                  <wp:posOffset>736600</wp:posOffset>
                </wp:positionV>
                <wp:extent cx="635" cy="178435"/>
                <wp:effectExtent l="12700" t="12700" r="12065" b="12065"/>
                <wp:wrapNone/>
                <wp:docPr id="52" name="Line 44"/>
                <wp:cNvGraphicFramePr/>
                <a:graphic xmlns:a="http://schemas.openxmlformats.org/drawingml/2006/main">
                  <a:graphicData uri="http://schemas.microsoft.com/office/word/2010/wordprocessingShape">
                    <wps:wsp>
                      <wps:cNvCnPr/>
                      <wps:spPr bwMode="auto">
                        <a:xfrm>
                          <a:off x="0" y="0"/>
                          <a:ext cx="635" cy="178435"/>
                        </a:xfrm>
                        <a:prstGeom prst="line">
                          <a:avLst/>
                        </a:prstGeom>
                        <a:noFill/>
                        <a:ln w="25400">
                          <a:solidFill>
                            <a:srgbClr val="0000FF"/>
                          </a:solidFill>
                          <a:round/>
                          <a:headEnd type="none" w="lg" len="sm"/>
                          <a:tailEnd type="none" w="lg" len="sm"/>
                        </a:ln>
                        <a:effectLst/>
                      </wps:spPr>
                      <wps:bodyPr/>
                    </wps:wsp>
                  </a:graphicData>
                </a:graphic>
              </wp:anchor>
            </w:drawing>
          </mc:Choice>
          <mc:Fallback xmlns:wpsCustomData="http://www.wps.cn/officeDocument/2013/wpsCustomData">
            <w:pict>
              <v:line id="Line 44" o:spid="_x0000_s1026" o:spt="20" style="position:absolute;left:0pt;margin-left:120pt;margin-top:58pt;height:14.05pt;width:0.05pt;z-index:251673600;mso-width-relative:page;mso-height-relative:page;" filled="f" stroked="t" coordsize="21600,21600" o:allowincell="f" o:gfxdata="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J5x9ztYAAAALAQAADwAAAAAAAAAB&#10;ACAAAAAiAAAAZHJzL2Rvd25yZXYueG1sUEsBAhQAFAAAAAgAh07iQJm3saXZAQAAzwMAAA4AAAAA&#10;AAAAAQAgAAAAJQEAAGRycy9lMm9Eb2MueG1sUEsFBgAAAAAGAAYAWQEAAHAFAAAAAA==&#10;">
                <v:fill on="f" focussize="0,0"/>
                <v:stroke weight="2pt" color="#0000FF" joinstyle="round" startarrowwidth="wide" startarrowlength="short" endarrowwidth="wide" endarrowlength="short"/>
                <v:imagedata o:title=""/>
                <o:lock v:ext="edit" aspectratio="f"/>
              </v:line>
            </w:pict>
          </mc:Fallback>
        </mc:AlternateContent>
      </w:r>
      <w:r>
        <w:rPr>
          <w:noProof/>
          <w:sz w:val="18"/>
        </w:rPr>
        <mc:AlternateContent>
          <mc:Choice Requires="wps">
            <w:drawing>
              <wp:anchor distT="0" distB="0" distL="114300" distR="114300" simplePos="0" relativeHeight="251609088" behindDoc="0" locked="0" layoutInCell="0" allowOverlap="1" wp14:anchorId="24E33CCC" wp14:editId="3CA0242B">
                <wp:simplePos x="0" y="0"/>
                <wp:positionH relativeFrom="column">
                  <wp:posOffset>2438400</wp:posOffset>
                </wp:positionH>
                <wp:positionV relativeFrom="paragraph">
                  <wp:posOffset>1536700</wp:posOffset>
                </wp:positionV>
                <wp:extent cx="737235" cy="191135"/>
                <wp:effectExtent l="0" t="0" r="0" b="0"/>
                <wp:wrapNone/>
                <wp:docPr id="51" name="Rectangle 43"/>
                <wp:cNvGraphicFramePr/>
                <a:graphic xmlns:a="http://schemas.openxmlformats.org/drawingml/2006/main">
                  <a:graphicData uri="http://schemas.microsoft.com/office/word/2010/wordprocessingShape">
                    <wps:wsp>
                      <wps:cNvSpPr/>
                      <wps:spPr bwMode="auto">
                        <a:xfrm>
                          <a:off x="0" y="0"/>
                          <a:ext cx="737235" cy="191135"/>
                        </a:xfrm>
                        <a:prstGeom prst="rect">
                          <a:avLst/>
                        </a:prstGeom>
                        <a:solidFill>
                          <a:srgbClr val="FFFFFF"/>
                        </a:solidFill>
                        <a:ln>
                          <a:noFill/>
                        </a:ln>
                        <a:effectLst/>
                      </wps:spPr>
                      <wps:txbx>
                        <w:txbxContent>
                          <w:p w14:paraId="1F4890AA"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الروح</w:t>
                            </w:r>
                          </w:p>
                        </w:txbxContent>
                      </wps:txbx>
                      <wps:bodyPr rot="0" vert="horz" wrap="square" lIns="12700" tIns="12700" rIns="12700" bIns="12700" anchor="t" anchorCtr="0" upright="1">
                        <a:noAutofit/>
                      </wps:bodyPr>
                    </wps:wsp>
                  </a:graphicData>
                </a:graphic>
              </wp:anchor>
            </w:drawing>
          </mc:Choice>
          <mc:Fallback>
            <w:pict>
              <v:rect w14:anchorId="24E33CCC" id="Rectangle 43" o:spid="_x0000_s1108" style="position:absolute;left:0;text-align:left;margin-left:192pt;margin-top:121pt;width:58.05pt;height:15.05pt;z-index:25160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" o:allowincell="f" stroked="f">
                <v:textbox inset="1pt,1pt,1pt,1pt">
                  <w:txbxContent>
                    <w:p w14:paraId="1F4890AA"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الروح</w:t>
                      </w:r>
                    </w:p>
                  </w:txbxContent>
                </v:textbox>
              </v:rect>
            </w:pict>
          </mc:Fallback>
        </mc:AlternateContent>
      </w:r>
      <w:r>
        <w:rPr>
          <w:noProof/>
          <w:sz w:val="18"/>
        </w:rPr>
        <mc:AlternateContent>
          <mc:Choice Requires="wps">
            <w:drawing>
              <wp:anchor distT="0" distB="0" distL="114300" distR="114300" simplePos="0" relativeHeight="251613184" behindDoc="0" locked="0" layoutInCell="0" allowOverlap="1" wp14:anchorId="66985917" wp14:editId="7D9EAE87">
                <wp:simplePos x="0" y="0"/>
                <wp:positionH relativeFrom="column">
                  <wp:posOffset>2794000</wp:posOffset>
                </wp:positionH>
                <wp:positionV relativeFrom="paragraph">
                  <wp:posOffset>1193800</wp:posOffset>
                </wp:positionV>
                <wp:extent cx="635" cy="305435"/>
                <wp:effectExtent l="76200" t="12700" r="37465" b="12065"/>
                <wp:wrapNone/>
                <wp:docPr id="50" name="Line 42"/>
                <wp:cNvGraphicFramePr/>
                <a:graphic xmlns:a="http://schemas.openxmlformats.org/drawingml/2006/main">
                  <a:graphicData uri="http://schemas.microsoft.com/office/word/2010/wordprocessingShape">
                    <wps:wsp>
                      <wps:cNvCnPr/>
                      <wps:spPr bwMode="auto">
                        <a:xfrm>
                          <a:off x="0" y="0"/>
                          <a:ext cx="635" cy="305435"/>
                        </a:xfrm>
                        <a:prstGeom prst="line">
                          <a:avLst/>
                        </a:prstGeom>
                        <a:noFill/>
                        <a:ln w="25400">
                          <a:solidFill>
                            <a:srgbClr val="0000FF"/>
                          </a:solidFill>
                          <a:round/>
                          <a:headEnd type="none" w="lg" len="sm"/>
                          <a:tailEnd type="triangle" w="lg" len="sm"/>
                        </a:ln>
                        <a:effectLst/>
                      </wps:spPr>
                      <wps:bodyPr/>
                    </wps:wsp>
                  </a:graphicData>
                </a:graphic>
              </wp:anchor>
            </w:drawing>
          </mc:Choice>
          <mc:Fallback xmlns:wpsCustomData="http://www.wps.cn/officeDocument/2013/wpsCustomData">
            <w:pict>
              <v:line id="Line 42" o:spid="_x0000_s1026" o:spt="20" style="position:absolute;left:0pt;margin-left:220pt;margin-top:94pt;height:24.05pt;width:0.05pt;z-index:251680768;mso-width-relative:page;mso-height-relative:page;" filled="f" stroked="t" coordsize="21600,21600" o:allowincell="f" o:gfxdata="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ctTFT2AAAAAsBAAAP&#10;AAAAAAAAAAEAIAAAACIAAABkcnMvZG93bnJldi54bWxQSwECFAAUAAAACACHTuJAWeO7Kd8BAADT&#10;AwAADgAAAAAAAAABACAAAAAnAQAAZHJzL2Uyb0RvYy54bWxQSwUGAAAAAAYABgBZAQAAeAUAAAAA&#10;">
                <v:fill on="f" focussize="0,0"/>
                <v:stroke weight="2pt" color="#0000FF" joinstyle="round" startarrowwidth="wide" startarrowlength="short" endarrow="block" endarrowwidth="wide" endarrowlength="short"/>
                <v:imagedata o:title=""/>
                <o:lock v:ext="edit" aspectratio="f"/>
              </v:line>
            </w:pict>
          </mc:Fallback>
        </mc:AlternateContent>
      </w:r>
      <w:r>
        <w:rPr>
          <w:noProof/>
          <w:sz w:val="18"/>
        </w:rPr>
        <mc:AlternateContent>
          <mc:Choice Requires="wps">
            <w:drawing>
              <wp:anchor distT="0" distB="0" distL="114300" distR="114300" simplePos="0" relativeHeight="251625472" behindDoc="0" locked="0" layoutInCell="0" allowOverlap="1" wp14:anchorId="4B9A75D1" wp14:editId="7FA6A7AB">
                <wp:simplePos x="0" y="0"/>
                <wp:positionH relativeFrom="column">
                  <wp:posOffset>4851400</wp:posOffset>
                </wp:positionH>
                <wp:positionV relativeFrom="paragraph">
                  <wp:posOffset>1358900</wp:posOffset>
                </wp:positionV>
                <wp:extent cx="1118235" cy="559435"/>
                <wp:effectExtent l="12700" t="12700" r="0" b="0"/>
                <wp:wrapNone/>
                <wp:docPr id="48" name="Oval 40"/>
                <wp:cNvGraphicFramePr/>
                <a:graphic xmlns:a="http://schemas.openxmlformats.org/drawingml/2006/main">
                  <a:graphicData uri="http://schemas.microsoft.com/office/word/2010/wordprocessingShape">
                    <wps:wsp>
                      <wps:cNvSpPr/>
                      <wps:spPr bwMode="auto">
                        <a:xfrm>
                          <a:off x="0" y="0"/>
                          <a:ext cx="1118235" cy="559435"/>
                        </a:xfrm>
                        <a:prstGeom prst="ellipse">
                          <a:avLst/>
                        </a:prstGeom>
                        <a:solidFill>
                          <a:srgbClr val="FFFFFF"/>
                        </a:solidFill>
                        <a:ln w="25400">
                          <a:solidFill>
                            <a:srgbClr val="0000FF"/>
                          </a:solidFill>
                          <a:round/>
                        </a:ln>
                        <a:effectLst/>
                      </wps:spPr>
                      <wps:bodyPr rot="0" vert="horz" wrap="square" lIns="91440" tIns="45720" rIns="91440" bIns="45720" anchor="t" anchorCtr="0" upright="1">
                        <a:noAutofit/>
                      </wps:bodyPr>
                    </wps:wsp>
                  </a:graphicData>
                </a:graphic>
              </wp:anchor>
            </w:drawing>
          </mc:Choice>
          <mc:Fallback xmlns:wpsCustomData="http://www.wps.cn/officeDocument/2013/wpsCustomData">
            <w:pict>
              <v:shape id="Oval 40" o:spid="_x0000_s1026" o:spt="3" type="#_x0000_t3" style="position:absolute;left:0pt;margin-left:382pt;margin-top:107pt;height:44.05pt;width:88.05pt;z-index:251692032;mso-width-relative:page;mso-height-relative:page;" fillcolor="#FFFFFF" filled="t" stroked="t" coordsize="21600,21600" o:allowincell="f" o:gfxdata="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gHYVktgAAAALAQAADwAAAAAAAAAB&#10;ACAAAAAiAAAAZHJzL2Rvd25yZXYueG1sUEsBAhQAFAAAAAgAh07iQBC8e1oQAgAARAQAAA4AAAAA&#10;AAAAAQAgAAAAJwEAAGRycy9lMm9Eb2MueG1sUEsFBgAAAAAGAAYAWQEAAKkFAAAAAA==&#10;">
                <v:fill on="t" focussize="0,0"/>
                <v:stroke weight="2pt" color="#0000FF" joinstyle="round"/>
                <v:imagedata o:title=""/>
                <o:lock v:ext="edit" aspectratio="f"/>
              </v:shape>
            </w:pict>
          </mc:Fallback>
        </mc:AlternateContent>
      </w:r>
      <w:r>
        <w:rPr>
          <w:noProof/>
          <w:sz w:val="18"/>
        </w:rPr>
        <mc:AlternateContent>
          <mc:Choice Requires="wps">
            <w:drawing>
              <wp:anchor distT="0" distB="0" distL="114300" distR="114300" simplePos="0" relativeHeight="251626496" behindDoc="0" locked="0" layoutInCell="0" allowOverlap="1" wp14:anchorId="377B35AC" wp14:editId="0CC6C65A">
                <wp:simplePos x="0" y="0"/>
                <wp:positionH relativeFrom="column">
                  <wp:posOffset>4940300</wp:posOffset>
                </wp:positionH>
                <wp:positionV relativeFrom="paragraph">
                  <wp:posOffset>165100</wp:posOffset>
                </wp:positionV>
                <wp:extent cx="1029335" cy="191135"/>
                <wp:effectExtent l="0" t="0" r="0" b="0"/>
                <wp:wrapNone/>
                <wp:docPr id="47" name="Rectangle 39"/>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34921C7B" w14:textId="1BFD7481" w:rsidR="00247DA6" w:rsidRDefault="00042FB6">
                            <w:pPr>
                              <w:jc w:val="center"/>
                              <w:rPr>
                                <w:rFonts w:ascii="Arial" w:hAnsi="Arial" w:cs="Arial"/>
                                <w:szCs w:val="24"/>
                                <w:rtl/>
                                <w:lang w:bidi="ar-JO"/>
                              </w:rPr>
                            </w:pPr>
                            <w:r w:rsidRPr="00042FB6">
                              <w:rPr>
                                <w:rFonts w:ascii="Arial" w:hAnsi="Arial" w:cs="Arial"/>
                                <w:szCs w:val="24"/>
                                <w:rtl/>
                                <w:lang w:bidi="ar-JO"/>
                              </w:rPr>
                              <w:t>بروح واحدة</w:t>
                            </w:r>
                          </w:p>
                        </w:txbxContent>
                      </wps:txbx>
                      <wps:bodyPr rot="0" vert="horz" wrap="square" lIns="12700" tIns="12700" rIns="12700" bIns="12700" anchor="t" anchorCtr="0" upright="1">
                        <a:noAutofit/>
                      </wps:bodyPr>
                    </wps:wsp>
                  </a:graphicData>
                </a:graphic>
              </wp:anchor>
            </w:drawing>
          </mc:Choice>
          <mc:Fallback>
            <w:pict>
              <v:rect w14:anchorId="377B35AC" id="Rectangle 39" o:spid="_x0000_s1109" style="position:absolute;left:0;text-align:left;margin-left:389pt;margin-top:13pt;width:81.05pt;height:15.05pt;z-index:25162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" o:allowincell="f" stroked="f">
                <v:textbox inset="1pt,1pt,1pt,1pt">
                  <w:txbxContent>
                    <w:p w14:paraId="34921C7B" w14:textId="1BFD7481" w:rsidR="00247DA6" w:rsidRDefault="00042FB6">
                      <w:pPr>
                        <w:jc w:val="center"/>
                        <w:rPr>
                          <w:rFonts w:ascii="Arial" w:hAnsi="Arial" w:cs="Arial"/>
                          <w:szCs w:val="24"/>
                          <w:rtl/>
                          <w:lang w:bidi="ar-JO"/>
                        </w:rPr>
                      </w:pPr>
                      <w:r w:rsidRPr="00042FB6">
                        <w:rPr>
                          <w:rFonts w:ascii="Arial" w:hAnsi="Arial" w:cs="Arial"/>
                          <w:szCs w:val="24"/>
                          <w:rtl/>
                          <w:lang w:bidi="ar-JO"/>
                        </w:rPr>
                        <w:t>بروح واحدة</w:t>
                      </w:r>
                    </w:p>
                  </w:txbxContent>
                </v:textbox>
              </v:rect>
            </w:pict>
          </mc:Fallback>
        </mc:AlternateContent>
      </w:r>
      <w:r>
        <w:rPr>
          <w:noProof/>
          <w:sz w:val="18"/>
        </w:rPr>
        <mc:AlternateContent>
          <mc:Choice Requires="wps">
            <w:drawing>
              <wp:anchor distT="0" distB="0" distL="114300" distR="114300" simplePos="0" relativeHeight="251627520" behindDoc="0" locked="0" layoutInCell="0" allowOverlap="1" wp14:anchorId="40B42D62" wp14:editId="5B3DD567">
                <wp:simplePos x="0" y="0"/>
                <wp:positionH relativeFrom="column">
                  <wp:posOffset>5067300</wp:posOffset>
                </wp:positionH>
                <wp:positionV relativeFrom="paragraph">
                  <wp:posOffset>1536700</wp:posOffset>
                </wp:positionV>
                <wp:extent cx="737235" cy="191135"/>
                <wp:effectExtent l="0" t="0" r="0" b="0"/>
                <wp:wrapNone/>
                <wp:docPr id="46" name="Rectangle 38"/>
                <wp:cNvGraphicFramePr/>
                <a:graphic xmlns:a="http://schemas.openxmlformats.org/drawingml/2006/main">
                  <a:graphicData uri="http://schemas.microsoft.com/office/word/2010/wordprocessingShape">
                    <wps:wsp>
                      <wps:cNvSpPr/>
                      <wps:spPr bwMode="auto">
                        <a:xfrm>
                          <a:off x="0" y="0"/>
                          <a:ext cx="737235" cy="191135"/>
                        </a:xfrm>
                        <a:prstGeom prst="rect">
                          <a:avLst/>
                        </a:prstGeom>
                        <a:solidFill>
                          <a:srgbClr val="FFFFFF"/>
                        </a:solidFill>
                        <a:ln>
                          <a:noFill/>
                        </a:ln>
                        <a:effectLst/>
                      </wps:spPr>
                      <wps:txbx>
                        <w:txbxContent>
                          <w:p w14:paraId="1FA6D77D"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الجسد</w:t>
                            </w:r>
                          </w:p>
                        </w:txbxContent>
                      </wps:txbx>
                      <wps:bodyPr rot="0" vert="horz" wrap="square" lIns="12700" tIns="12700" rIns="12700" bIns="12700" anchor="t" anchorCtr="0" upright="1">
                        <a:noAutofit/>
                      </wps:bodyPr>
                    </wps:wsp>
                  </a:graphicData>
                </a:graphic>
              </wp:anchor>
            </w:drawing>
          </mc:Choice>
          <mc:Fallback>
            <w:pict>
              <v:rect w14:anchorId="40B42D62" id="Rectangle 38" o:spid="_x0000_s1110" style="position:absolute;left:0;text-align:left;margin-left:399pt;margin-top:121pt;width:58.05pt;height:15.05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" o:allowincell="f" stroked="f">
                <v:textbox inset="1pt,1pt,1pt,1pt">
                  <w:txbxContent>
                    <w:p w14:paraId="1FA6D77D"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الجسد</w:t>
                      </w:r>
                    </w:p>
                  </w:txbxContent>
                </v:textbox>
              </v:rect>
            </w:pict>
          </mc:Fallback>
        </mc:AlternateContent>
      </w:r>
      <w:r>
        <w:rPr>
          <w:noProof/>
          <w:sz w:val="18"/>
        </w:rPr>
        <mc:AlternateContent>
          <mc:Choice Requires="wps">
            <w:drawing>
              <wp:anchor distT="0" distB="0" distL="114300" distR="114300" simplePos="0" relativeHeight="251628544" behindDoc="0" locked="0" layoutInCell="0" allowOverlap="1" wp14:anchorId="6E30B139" wp14:editId="5D0BCB9F">
                <wp:simplePos x="0" y="0"/>
                <wp:positionH relativeFrom="column">
                  <wp:posOffset>4914900</wp:posOffset>
                </wp:positionH>
                <wp:positionV relativeFrom="paragraph">
                  <wp:posOffset>977900</wp:posOffset>
                </wp:positionV>
                <wp:extent cx="1029335" cy="191135"/>
                <wp:effectExtent l="0" t="0" r="0" b="0"/>
                <wp:wrapNone/>
                <wp:docPr id="45" name="Rectangle 37"/>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1267DB74"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الروح</w:t>
                            </w:r>
                          </w:p>
                        </w:txbxContent>
                      </wps:txbx>
                      <wps:bodyPr rot="0" vert="horz" wrap="square" lIns="12700" tIns="12700" rIns="12700" bIns="12700" anchor="t" anchorCtr="0" upright="1">
                        <a:noAutofit/>
                      </wps:bodyPr>
                    </wps:wsp>
                  </a:graphicData>
                </a:graphic>
              </wp:anchor>
            </w:drawing>
          </mc:Choice>
          <mc:Fallback>
            <w:pict>
              <v:rect w14:anchorId="6E30B139" id="Rectangle 37" o:spid="_x0000_s1111" style="position:absolute;left:0;text-align:left;margin-left:387pt;margin-top:77pt;width:81.05pt;height:15.05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" o:allowincell="f" stroked="f">
                <v:textbox inset="1pt,1pt,1pt,1pt">
                  <w:txbxContent>
                    <w:p w14:paraId="1267DB74"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الروح</w:t>
                      </w:r>
                    </w:p>
                  </w:txbxContent>
                </v:textbox>
              </v:rect>
            </w:pict>
          </mc:Fallback>
        </mc:AlternateContent>
      </w:r>
      <w:r>
        <w:rPr>
          <w:noProof/>
          <w:sz w:val="18"/>
        </w:rPr>
        <mc:AlternateContent>
          <mc:Choice Requires="wps">
            <w:drawing>
              <wp:anchor distT="0" distB="0" distL="114300" distR="114300" simplePos="0" relativeHeight="251630592" behindDoc="0" locked="0" layoutInCell="0" allowOverlap="1" wp14:anchorId="288F6C9A" wp14:editId="2146219F">
                <wp:simplePos x="0" y="0"/>
                <wp:positionH relativeFrom="column">
                  <wp:posOffset>4914900</wp:posOffset>
                </wp:positionH>
                <wp:positionV relativeFrom="paragraph">
                  <wp:posOffset>2171700</wp:posOffset>
                </wp:positionV>
                <wp:extent cx="1029335" cy="191135"/>
                <wp:effectExtent l="0" t="0" r="0" b="0"/>
                <wp:wrapNone/>
                <wp:docPr id="43" name="Rectangle 35"/>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754406B5" w14:textId="77777777" w:rsidR="00247DA6" w:rsidRDefault="00000000">
                            <w:pPr>
                              <w:ind w:right="-20"/>
                              <w:jc w:val="center"/>
                              <w:rPr>
                                <w:rFonts w:ascii="Arial" w:hAnsi="Arial" w:cs="Arial"/>
                                <w:bCs/>
                                <w:szCs w:val="24"/>
                                <w:lang w:bidi="ar-JO"/>
                              </w:rPr>
                            </w:pPr>
                            <w:r>
                              <w:rPr>
                                <w:rFonts w:ascii="Arial" w:hAnsi="Arial" w:cs="Arial"/>
                                <w:bCs/>
                                <w:szCs w:val="24"/>
                                <w:rtl/>
                                <w:lang w:bidi="ar-JO"/>
                              </w:rPr>
                              <w:t>؟</w:t>
                            </w:r>
                          </w:p>
                          <w:p w14:paraId="4DC2536D" w14:textId="77777777" w:rsidR="00247DA6" w:rsidRDefault="00247DA6">
                            <w:pPr>
                              <w:ind w:right="-20"/>
                              <w:jc w:val="center"/>
                            </w:pPr>
                          </w:p>
                        </w:txbxContent>
                      </wps:txbx>
                      <wps:bodyPr rot="0" vert="horz" wrap="square" lIns="12700" tIns="12700" rIns="12700" bIns="12700" anchor="t" anchorCtr="0" upright="1">
                        <a:noAutofit/>
                      </wps:bodyPr>
                    </wps:wsp>
                  </a:graphicData>
                </a:graphic>
              </wp:anchor>
            </w:drawing>
          </mc:Choice>
          <mc:Fallback>
            <w:pict>
              <v:rect w14:anchorId="288F6C9A" id="Rectangle 35" o:spid="_x0000_s1112" style="position:absolute;left:0;text-align:left;margin-left:387pt;margin-top:171pt;width:81.05pt;height:15.05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" o:allowincell="f" stroked="f">
                <v:textbox inset="1pt,1pt,1pt,1pt">
                  <w:txbxContent>
                    <w:p w14:paraId="754406B5" w14:textId="77777777" w:rsidR="00247DA6" w:rsidRDefault="00000000">
                      <w:pPr>
                        <w:ind w:right="-20"/>
                        <w:jc w:val="center"/>
                        <w:rPr>
                          <w:rFonts w:ascii="Arial" w:hAnsi="Arial" w:cs="Arial"/>
                          <w:bCs/>
                          <w:szCs w:val="24"/>
                          <w:lang w:bidi="ar-JO"/>
                        </w:rPr>
                      </w:pPr>
                      <w:r>
                        <w:rPr>
                          <w:rFonts w:ascii="Arial" w:hAnsi="Arial" w:cs="Arial"/>
                          <w:bCs/>
                          <w:szCs w:val="24"/>
                          <w:rtl/>
                          <w:lang w:bidi="ar-JO"/>
                        </w:rPr>
                        <w:t>؟</w:t>
                      </w:r>
                    </w:p>
                    <w:p w14:paraId="4DC2536D" w14:textId="77777777" w:rsidR="00247DA6" w:rsidRDefault="00247DA6">
                      <w:pPr>
                        <w:ind w:right="-20"/>
                        <w:jc w:val="center"/>
                      </w:pPr>
                    </w:p>
                  </w:txbxContent>
                </v:textbox>
              </v:rect>
            </w:pict>
          </mc:Fallback>
        </mc:AlternateContent>
      </w:r>
      <w:r>
        <w:rPr>
          <w:noProof/>
          <w:sz w:val="18"/>
        </w:rPr>
        <mc:AlternateContent>
          <mc:Choice Requires="wps">
            <w:drawing>
              <wp:anchor distT="0" distB="0" distL="114300" distR="114300" simplePos="0" relativeHeight="251631616" behindDoc="0" locked="0" layoutInCell="0" allowOverlap="1" wp14:anchorId="1A8483CA" wp14:editId="68C0AA9B">
                <wp:simplePos x="0" y="0"/>
                <wp:positionH relativeFrom="column">
                  <wp:posOffset>5422900</wp:posOffset>
                </wp:positionH>
                <wp:positionV relativeFrom="paragraph">
                  <wp:posOffset>1193800</wp:posOffset>
                </wp:positionV>
                <wp:extent cx="635" cy="305435"/>
                <wp:effectExtent l="76200" t="12700" r="37465" b="12065"/>
                <wp:wrapNone/>
                <wp:docPr id="42" name="Line 34"/>
                <wp:cNvGraphicFramePr/>
                <a:graphic xmlns:a="http://schemas.openxmlformats.org/drawingml/2006/main">
                  <a:graphicData uri="http://schemas.microsoft.com/office/word/2010/wordprocessingShape">
                    <wps:wsp>
                      <wps:cNvCnPr/>
                      <wps:spPr bwMode="auto">
                        <a:xfrm>
                          <a:off x="0" y="0"/>
                          <a:ext cx="635" cy="305435"/>
                        </a:xfrm>
                        <a:prstGeom prst="line">
                          <a:avLst/>
                        </a:prstGeom>
                        <a:noFill/>
                        <a:ln w="25400">
                          <a:solidFill>
                            <a:srgbClr val="0000FF"/>
                          </a:solidFill>
                          <a:round/>
                          <a:headEnd type="none" w="lg" len="sm"/>
                          <a:tailEnd type="triangle" w="lg" len="sm"/>
                        </a:ln>
                        <a:effectLst/>
                      </wps:spPr>
                      <wps:bodyPr/>
                    </wps:wsp>
                  </a:graphicData>
                </a:graphic>
              </wp:anchor>
            </w:drawing>
          </mc:Choice>
          <mc:Fallback xmlns:wpsCustomData="http://www.wps.cn/officeDocument/2013/wpsCustomData">
            <w:pict>
              <v:line id="Line 34" o:spid="_x0000_s1026" o:spt="20" style="position:absolute;left:0pt;margin-left:427pt;margin-top:94pt;height:24.05pt;width:0.05pt;z-index:251698176;mso-width-relative:page;mso-height-relative:page;" filled="f" stroked="t" coordsize="21600,21600" o:allowincell="f" o:gfxdata="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Uc2vxtkAAAALAQAA&#10;DwAAAAAAAAABACAAAAAiAAAAZHJzL2Rvd25yZXYueG1sUEsBAhQAFAAAAAgAh07iQNJXT7PfAQAA&#10;0wMAAA4AAAAAAAAAAQAgAAAAKAEAAGRycy9lMm9Eb2MueG1sUEsFBgAAAAAGAAYAWQEAAHkFAAAA&#10;AA==&#10;">
                <v:fill on="f" focussize="0,0"/>
                <v:stroke weight="2pt" color="#0000FF" joinstyle="round" startarrowwidth="wide" startarrowlength="short" endarrow="block" endarrowwidth="wide" endarrowlength="short"/>
                <v:imagedata o:title=""/>
                <o:lock v:ext="edit" aspectratio="f"/>
              </v:line>
            </w:pict>
          </mc:Fallback>
        </mc:AlternateContent>
      </w:r>
      <w:r>
        <w:rPr>
          <w:noProof/>
          <w:sz w:val="18"/>
        </w:rPr>
        <mc:AlternateContent>
          <mc:Choice Requires="wps">
            <w:drawing>
              <wp:anchor distT="0" distB="0" distL="114300" distR="114300" simplePos="0" relativeHeight="251632640" behindDoc="0" locked="0" layoutInCell="0" allowOverlap="1" wp14:anchorId="425DEE6D" wp14:editId="28909794">
                <wp:simplePos x="0" y="0"/>
                <wp:positionH relativeFrom="column">
                  <wp:posOffset>5422900</wp:posOffset>
                </wp:positionH>
                <wp:positionV relativeFrom="paragraph">
                  <wp:posOffset>1917700</wp:posOffset>
                </wp:positionV>
                <wp:extent cx="635" cy="191135"/>
                <wp:effectExtent l="76200" t="12700" r="37465" b="12065"/>
                <wp:wrapNone/>
                <wp:docPr id="41" name="Line 33"/>
                <wp:cNvGraphicFramePr/>
                <a:graphic xmlns:a="http://schemas.openxmlformats.org/drawingml/2006/main">
                  <a:graphicData uri="http://schemas.microsoft.com/office/word/2010/wordprocessingShape">
                    <wps:wsp>
                      <wps:cNvCnPr/>
                      <wps:spPr bwMode="auto">
                        <a:xfrm>
                          <a:off x="0" y="0"/>
                          <a:ext cx="635" cy="191135"/>
                        </a:xfrm>
                        <a:prstGeom prst="line">
                          <a:avLst/>
                        </a:prstGeom>
                        <a:noFill/>
                        <a:ln w="25400">
                          <a:solidFill>
                            <a:srgbClr val="0000FF"/>
                          </a:solidFill>
                          <a:round/>
                          <a:headEnd type="none" w="lg" len="sm"/>
                          <a:tailEnd type="triangle" w="lg" len="sm"/>
                        </a:ln>
                        <a:effectLst/>
                      </wps:spPr>
                      <wps:bodyPr/>
                    </wps:wsp>
                  </a:graphicData>
                </a:graphic>
              </wp:anchor>
            </w:drawing>
          </mc:Choice>
          <mc:Fallback xmlns:wpsCustomData="http://www.wps.cn/officeDocument/2013/wpsCustomData">
            <w:pict>
              <v:line id="Line 33" o:spid="_x0000_s1026" o:spt="20" style="position:absolute;left:0pt;margin-left:427pt;margin-top:151pt;height:15.05pt;width:0.05pt;z-index:251699200;mso-width-relative:page;mso-height-relative:page;" filled="f" stroked="t" coordsize="21600,21600" o:allowincell="f" o:gfxdata="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J8wSHTZAAAACwEA&#10;AA8AAAAAAAAAAQAgAAAAIgAAAGRycy9kb3ducmV2LnhtbFBLAQIUABQAAAAIAIdO4kD6fZui4AEA&#10;ANMDAAAOAAAAAAAAAAEAIAAAACgBAABkcnMvZTJvRG9jLnhtbFBLBQYAAAAABgAGAFkBAAB6BQAA&#10;AAA=&#10;">
                <v:fill on="f" focussize="0,0"/>
                <v:stroke weight="2pt" color="#0000FF" joinstyle="round" startarrowwidth="wide" startarrowlength="short" endarrow="block" endarrowwidth="wide" endarrowlength="short"/>
                <v:imagedata o:title=""/>
                <o:lock v:ext="edit" aspectratio="f"/>
              </v:line>
            </w:pict>
          </mc:Fallback>
        </mc:AlternateContent>
      </w:r>
      <w:r>
        <w:rPr>
          <w:noProof/>
          <w:sz w:val="18"/>
        </w:rPr>
        <mc:AlternateContent>
          <mc:Choice Requires="wps">
            <w:drawing>
              <wp:anchor distT="0" distB="0" distL="114300" distR="114300" simplePos="0" relativeHeight="251633664" behindDoc="0" locked="0" layoutInCell="0" allowOverlap="1" wp14:anchorId="4E13C349" wp14:editId="67379C09">
                <wp:simplePos x="0" y="0"/>
                <wp:positionH relativeFrom="column">
                  <wp:posOffset>5422900</wp:posOffset>
                </wp:positionH>
                <wp:positionV relativeFrom="paragraph">
                  <wp:posOffset>736600</wp:posOffset>
                </wp:positionV>
                <wp:extent cx="635" cy="178435"/>
                <wp:effectExtent l="12700" t="12700" r="12065" b="12065"/>
                <wp:wrapNone/>
                <wp:docPr id="40" name="Line 32"/>
                <wp:cNvGraphicFramePr/>
                <a:graphic xmlns:a="http://schemas.openxmlformats.org/drawingml/2006/main">
                  <a:graphicData uri="http://schemas.microsoft.com/office/word/2010/wordprocessingShape">
                    <wps:wsp>
                      <wps:cNvCnPr/>
                      <wps:spPr bwMode="auto">
                        <a:xfrm>
                          <a:off x="0" y="0"/>
                          <a:ext cx="635" cy="178435"/>
                        </a:xfrm>
                        <a:prstGeom prst="line">
                          <a:avLst/>
                        </a:prstGeom>
                        <a:noFill/>
                        <a:ln w="25400">
                          <a:solidFill>
                            <a:srgbClr val="0000FF"/>
                          </a:solidFill>
                          <a:round/>
                          <a:headEnd type="none" w="lg" len="sm"/>
                          <a:tailEnd type="none" w="lg" len="sm"/>
                        </a:ln>
                        <a:effectLst/>
                      </wps:spPr>
                      <wps:bodyPr/>
                    </wps:wsp>
                  </a:graphicData>
                </a:graphic>
              </wp:anchor>
            </w:drawing>
          </mc:Choice>
          <mc:Fallback xmlns:wpsCustomData="http://www.wps.cn/officeDocument/2013/wpsCustomData">
            <w:pict>
              <v:line id="Line 32" o:spid="_x0000_s1026" o:spt="20" style="position:absolute;left:0pt;margin-left:427pt;margin-top:58pt;height:14.05pt;width:0.05pt;z-index:251700224;mso-width-relative:page;mso-height-relative:page;" filled="f" stroked="t" coordsize="21600,21600" o:allowincell="f" o:gfxdata="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KR4gejXAAAACwEAAA8AAAAAAAAA&#10;AQAgAAAAIgAAAGRycy9kb3ducmV2LnhtbFBLAQIUABQAAAAIAIdO4kCgPRCE2QEAAM8DAAAOAAAA&#10;AAAAAAEAIAAAACYBAABkcnMvZTJvRG9jLnhtbFBLBQYAAAAABgAGAFkBAABxBQAAAAA=&#10;">
                <v:fill on="f" focussize="0,0"/>
                <v:stroke weight="2pt" color="#0000FF" joinstyle="round" startarrowwidth="wide" startarrowlength="short" endarrowwidth="wide" endarrowlength="short"/>
                <v:imagedata o:title=""/>
                <o:lock v:ext="edit" aspectratio="f"/>
              </v:line>
            </w:pict>
          </mc:Fallback>
        </mc:AlternateContent>
      </w:r>
      <w:r>
        <w:rPr>
          <w:noProof/>
          <w:sz w:val="18"/>
        </w:rPr>
        <mc:AlternateContent>
          <mc:Choice Requires="wps">
            <w:drawing>
              <wp:anchor distT="0" distB="0" distL="114300" distR="114300" simplePos="0" relativeHeight="251616256" behindDoc="0" locked="0" layoutInCell="0" allowOverlap="1" wp14:anchorId="5B6A0146" wp14:editId="0CBFCBE0">
                <wp:simplePos x="0" y="0"/>
                <wp:positionH relativeFrom="column">
                  <wp:posOffset>3505200</wp:posOffset>
                </wp:positionH>
                <wp:positionV relativeFrom="paragraph">
                  <wp:posOffset>1358900</wp:posOffset>
                </wp:positionV>
                <wp:extent cx="1118235" cy="559435"/>
                <wp:effectExtent l="12700" t="12700" r="0" b="0"/>
                <wp:wrapNone/>
                <wp:docPr id="39" name="Oval 31"/>
                <wp:cNvGraphicFramePr/>
                <a:graphic xmlns:a="http://schemas.openxmlformats.org/drawingml/2006/main">
                  <a:graphicData uri="http://schemas.microsoft.com/office/word/2010/wordprocessingShape">
                    <wps:wsp>
                      <wps:cNvSpPr/>
                      <wps:spPr bwMode="auto">
                        <a:xfrm>
                          <a:off x="0" y="0"/>
                          <a:ext cx="1118235" cy="559435"/>
                        </a:xfrm>
                        <a:prstGeom prst="ellipse">
                          <a:avLst/>
                        </a:prstGeom>
                        <a:solidFill>
                          <a:srgbClr val="FFFFFF"/>
                        </a:solidFill>
                        <a:ln w="25400">
                          <a:solidFill>
                            <a:srgbClr val="0000FF"/>
                          </a:solidFill>
                          <a:round/>
                        </a:ln>
                        <a:effectLst/>
                      </wps:spPr>
                      <wps:bodyPr rot="0" vert="horz" wrap="square" lIns="91440" tIns="45720" rIns="91440" bIns="45720" anchor="t" anchorCtr="0" upright="1">
                        <a:noAutofit/>
                      </wps:bodyPr>
                    </wps:wsp>
                  </a:graphicData>
                </a:graphic>
              </wp:anchor>
            </w:drawing>
          </mc:Choice>
          <mc:Fallback xmlns:wpsCustomData="http://www.wps.cn/officeDocument/2013/wpsCustomData">
            <w:pict>
              <v:shape id="Oval 31" o:spid="_x0000_s1026" o:spt="3" type="#_x0000_t3" style="position:absolute;left:0pt;margin-left:276pt;margin-top:107pt;height:44.05pt;width:88.05pt;z-index:251683840;mso-width-relative:page;mso-height-relative:page;" fillcolor="#FFFFFF" filled="t" stroked="t" coordsize="21600,21600" o:allowincell="f" o:gfxdata="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YJ2Qy9kAAAALAQAADwAAAAAA&#10;AAABACAAAAAiAAAAZHJzL2Rvd25yZXYueG1sUEsBAhQAFAAAAAgAh07iQDsEOZkSAgAARAQAAA4A&#10;AAAAAAAAAQAgAAAAKAEAAGRycy9lMm9Eb2MueG1sUEsFBgAAAAAGAAYAWQEAAKwFAAAAAA==&#10;">
                <v:fill on="t" focussize="0,0"/>
                <v:stroke weight="2pt" color="#0000FF" joinstyle="round"/>
                <v:imagedata o:title=""/>
                <o:lock v:ext="edit" aspectratio="f"/>
              </v:shape>
            </w:pict>
          </mc:Fallback>
        </mc:AlternateContent>
      </w:r>
      <w:r>
        <w:rPr>
          <w:noProof/>
          <w:sz w:val="18"/>
        </w:rPr>
        <mc:AlternateContent>
          <mc:Choice Requires="wps">
            <w:drawing>
              <wp:anchor distT="0" distB="0" distL="114300" distR="114300" simplePos="0" relativeHeight="251617280" behindDoc="0" locked="0" layoutInCell="0" allowOverlap="1" wp14:anchorId="34FD0400" wp14:editId="698F539B">
                <wp:simplePos x="0" y="0"/>
                <wp:positionH relativeFrom="column">
                  <wp:posOffset>3594100</wp:posOffset>
                </wp:positionH>
                <wp:positionV relativeFrom="paragraph">
                  <wp:posOffset>165100</wp:posOffset>
                </wp:positionV>
                <wp:extent cx="1029335" cy="191135"/>
                <wp:effectExtent l="0" t="0" r="0" b="0"/>
                <wp:wrapNone/>
                <wp:docPr id="38" name="Rectangle 30"/>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3BD0D542" w14:textId="77777777" w:rsidR="00247DA6" w:rsidRDefault="00000000">
                            <w:pPr>
                              <w:jc w:val="center"/>
                              <w:rPr>
                                <w:rFonts w:ascii="Arial" w:hAnsi="Arial" w:cs="Arial"/>
                                <w:szCs w:val="24"/>
                                <w:lang w:bidi="ar-JO"/>
                              </w:rPr>
                            </w:pPr>
                            <w:r>
                              <w:rPr>
                                <w:rFonts w:ascii="Arial" w:hAnsi="Arial" w:cs="Arial"/>
                                <w:szCs w:val="24"/>
                                <w:rtl/>
                                <w:lang w:bidi="ar-JO"/>
                              </w:rPr>
                              <w:t>بروح واحد</w:t>
                            </w:r>
                          </w:p>
                        </w:txbxContent>
                      </wps:txbx>
                      <wps:bodyPr rot="0" vert="horz" wrap="square" lIns="12700" tIns="12700" rIns="12700" bIns="12700" anchor="t" anchorCtr="0" upright="1">
                        <a:noAutofit/>
                      </wps:bodyPr>
                    </wps:wsp>
                  </a:graphicData>
                </a:graphic>
              </wp:anchor>
            </w:drawing>
          </mc:Choice>
          <mc:Fallback>
            <w:pict>
              <v:rect w14:anchorId="34FD0400" id="Rectangle 30" o:spid="_x0000_s1113" style="position:absolute;left:0;text-align:left;margin-left:283pt;margin-top:13pt;width:81.05pt;height:15.05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" o:allowincell="f" stroked="f">
                <v:textbox inset="1pt,1pt,1pt,1pt">
                  <w:txbxContent>
                    <w:p w14:paraId="3BD0D542" w14:textId="77777777" w:rsidR="00247DA6" w:rsidRDefault="00000000">
                      <w:pPr>
                        <w:jc w:val="center"/>
                        <w:rPr>
                          <w:rFonts w:ascii="Arial" w:hAnsi="Arial" w:cs="Arial"/>
                          <w:szCs w:val="24"/>
                          <w:lang w:bidi="ar-JO"/>
                        </w:rPr>
                      </w:pPr>
                      <w:r>
                        <w:rPr>
                          <w:rFonts w:ascii="Arial" w:hAnsi="Arial" w:cs="Arial"/>
                          <w:szCs w:val="24"/>
                          <w:rtl/>
                          <w:lang w:bidi="ar-JO"/>
                        </w:rPr>
                        <w:t>بروح واحد</w:t>
                      </w:r>
                    </w:p>
                  </w:txbxContent>
                </v:textbox>
              </v:rect>
            </w:pict>
          </mc:Fallback>
        </mc:AlternateContent>
      </w:r>
      <w:r>
        <w:rPr>
          <w:noProof/>
          <w:sz w:val="18"/>
        </w:rPr>
        <mc:AlternateContent>
          <mc:Choice Requires="wps">
            <w:drawing>
              <wp:anchor distT="0" distB="0" distL="114300" distR="114300" simplePos="0" relativeHeight="251619328" behindDoc="0" locked="0" layoutInCell="0" allowOverlap="1" wp14:anchorId="3A8758D2" wp14:editId="75673F43">
                <wp:simplePos x="0" y="0"/>
                <wp:positionH relativeFrom="column">
                  <wp:posOffset>3721100</wp:posOffset>
                </wp:positionH>
                <wp:positionV relativeFrom="paragraph">
                  <wp:posOffset>1536700</wp:posOffset>
                </wp:positionV>
                <wp:extent cx="737235" cy="191135"/>
                <wp:effectExtent l="0" t="0" r="0" b="0"/>
                <wp:wrapNone/>
                <wp:docPr id="37" name="Rectangle 29"/>
                <wp:cNvGraphicFramePr/>
                <a:graphic xmlns:a="http://schemas.openxmlformats.org/drawingml/2006/main">
                  <a:graphicData uri="http://schemas.microsoft.com/office/word/2010/wordprocessingShape">
                    <wps:wsp>
                      <wps:cNvSpPr/>
                      <wps:spPr bwMode="auto">
                        <a:xfrm>
                          <a:off x="0" y="0"/>
                          <a:ext cx="737235" cy="191135"/>
                        </a:xfrm>
                        <a:prstGeom prst="rect">
                          <a:avLst/>
                        </a:prstGeom>
                        <a:solidFill>
                          <a:srgbClr val="FFFFFF"/>
                        </a:solidFill>
                        <a:ln>
                          <a:noFill/>
                        </a:ln>
                        <a:effectLst/>
                      </wps:spPr>
                      <wps:txbx>
                        <w:txbxContent>
                          <w:p w14:paraId="5E50F0A7"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الجسد</w:t>
                            </w:r>
                          </w:p>
                        </w:txbxContent>
                      </wps:txbx>
                      <wps:bodyPr rot="0" vert="horz" wrap="square" lIns="12700" tIns="12700" rIns="12700" bIns="12700" anchor="t" anchorCtr="0" upright="1">
                        <a:noAutofit/>
                      </wps:bodyPr>
                    </wps:wsp>
                  </a:graphicData>
                </a:graphic>
              </wp:anchor>
            </w:drawing>
          </mc:Choice>
          <mc:Fallback>
            <w:pict>
              <v:rect w14:anchorId="3A8758D2" id="Rectangle 29" o:spid="_x0000_s1114" style="position:absolute;left:0;text-align:left;margin-left:293pt;margin-top:121pt;width:58.05pt;height:15.05pt;z-index:25161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" o:allowincell="f" stroked="f">
                <v:textbox inset="1pt,1pt,1pt,1pt">
                  <w:txbxContent>
                    <w:p w14:paraId="5E50F0A7"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الجسد</w:t>
                      </w:r>
                    </w:p>
                  </w:txbxContent>
                </v:textbox>
              </v:rect>
            </w:pict>
          </mc:Fallback>
        </mc:AlternateContent>
      </w:r>
      <w:r>
        <w:rPr>
          <w:noProof/>
          <w:sz w:val="18"/>
        </w:rPr>
        <mc:AlternateContent>
          <mc:Choice Requires="wps">
            <w:drawing>
              <wp:anchor distT="0" distB="0" distL="114300" distR="114300" simplePos="0" relativeHeight="251618304" behindDoc="0" locked="0" layoutInCell="0" allowOverlap="1" wp14:anchorId="14F2D86A" wp14:editId="436523B6">
                <wp:simplePos x="0" y="0"/>
                <wp:positionH relativeFrom="column">
                  <wp:posOffset>3568700</wp:posOffset>
                </wp:positionH>
                <wp:positionV relativeFrom="paragraph">
                  <wp:posOffset>977900</wp:posOffset>
                </wp:positionV>
                <wp:extent cx="1029335" cy="191135"/>
                <wp:effectExtent l="0" t="0" r="0" b="0"/>
                <wp:wrapNone/>
                <wp:docPr id="36" name="Rectangle 28"/>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78578072" w14:textId="77777777" w:rsidR="00247DA6" w:rsidRDefault="00000000">
                            <w:pPr>
                              <w:ind w:right="-20"/>
                              <w:jc w:val="center"/>
                              <w:rPr>
                                <w:rFonts w:ascii="Arial" w:hAnsi="Arial" w:cs="Arial"/>
                                <w:bCs/>
                                <w:szCs w:val="24"/>
                                <w:lang w:bidi="ar-JO"/>
                              </w:rPr>
                            </w:pPr>
                            <w:r>
                              <w:rPr>
                                <w:rFonts w:ascii="Arial" w:hAnsi="Arial" w:cs="Arial"/>
                                <w:bCs/>
                                <w:szCs w:val="24"/>
                                <w:rtl/>
                                <w:lang w:bidi="ar-JO"/>
                              </w:rPr>
                              <w:t>؟</w:t>
                            </w:r>
                          </w:p>
                        </w:txbxContent>
                      </wps:txbx>
                      <wps:bodyPr rot="0" vert="horz" wrap="square" lIns="12700" tIns="12700" rIns="12700" bIns="12700" anchor="t" anchorCtr="0" upright="1">
                        <a:noAutofit/>
                      </wps:bodyPr>
                    </wps:wsp>
                  </a:graphicData>
                </a:graphic>
              </wp:anchor>
            </w:drawing>
          </mc:Choice>
          <mc:Fallback>
            <w:pict>
              <v:rect w14:anchorId="14F2D86A" id="Rectangle 28" o:spid="_x0000_s1115" style="position:absolute;left:0;text-align:left;margin-left:281pt;margin-top:77pt;width:81.05pt;height:15.05pt;z-index:25161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" o:allowincell="f" stroked="f">
                <v:textbox inset="1pt,1pt,1pt,1pt">
                  <w:txbxContent>
                    <w:p w14:paraId="78578072" w14:textId="77777777" w:rsidR="00247DA6" w:rsidRDefault="00000000">
                      <w:pPr>
                        <w:ind w:right="-20"/>
                        <w:jc w:val="center"/>
                        <w:rPr>
                          <w:rFonts w:ascii="Arial" w:hAnsi="Arial" w:cs="Arial"/>
                          <w:bCs/>
                          <w:szCs w:val="24"/>
                          <w:lang w:bidi="ar-JO"/>
                        </w:rPr>
                      </w:pPr>
                      <w:r>
                        <w:rPr>
                          <w:rFonts w:ascii="Arial" w:hAnsi="Arial" w:cs="Arial"/>
                          <w:bCs/>
                          <w:szCs w:val="24"/>
                          <w:rtl/>
                          <w:lang w:bidi="ar-JO"/>
                        </w:rPr>
                        <w:t>؟</w:t>
                      </w:r>
                    </w:p>
                  </w:txbxContent>
                </v:textbox>
              </v:rect>
            </w:pict>
          </mc:Fallback>
        </mc:AlternateContent>
      </w:r>
      <w:r>
        <w:rPr>
          <w:noProof/>
          <w:sz w:val="18"/>
        </w:rPr>
        <mc:AlternateContent>
          <mc:Choice Requires="wps">
            <w:drawing>
              <wp:anchor distT="0" distB="0" distL="114300" distR="114300" simplePos="0" relativeHeight="251621376" behindDoc="0" locked="0" layoutInCell="0" allowOverlap="1" wp14:anchorId="1A17E8B8" wp14:editId="22478807">
                <wp:simplePos x="0" y="0"/>
                <wp:positionH relativeFrom="column">
                  <wp:posOffset>3568700</wp:posOffset>
                </wp:positionH>
                <wp:positionV relativeFrom="paragraph">
                  <wp:posOffset>2171700</wp:posOffset>
                </wp:positionV>
                <wp:extent cx="1029335" cy="191135"/>
                <wp:effectExtent l="0" t="0" r="0" b="0"/>
                <wp:wrapNone/>
                <wp:docPr id="34" name="Rectangle 26"/>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7EAF0AD2" w14:textId="77777777" w:rsidR="00247DA6" w:rsidRDefault="00000000">
                            <w:pPr>
                              <w:ind w:right="-20"/>
                              <w:jc w:val="center"/>
                              <w:rPr>
                                <w:rFonts w:ascii="Arial" w:hAnsi="Arial" w:cs="Arial"/>
                                <w:bCs/>
                                <w:szCs w:val="24"/>
                                <w:lang w:bidi="ar-JO"/>
                              </w:rPr>
                            </w:pPr>
                            <w:r>
                              <w:rPr>
                                <w:rFonts w:ascii="Arial" w:hAnsi="Arial" w:cs="Arial"/>
                                <w:bCs/>
                                <w:szCs w:val="24"/>
                                <w:rtl/>
                                <w:lang w:bidi="ar-JO"/>
                              </w:rPr>
                              <w:t>؟</w:t>
                            </w:r>
                          </w:p>
                          <w:p w14:paraId="1C3F0BE2" w14:textId="77777777" w:rsidR="00247DA6" w:rsidRDefault="00247DA6">
                            <w:pPr>
                              <w:ind w:right="-20"/>
                              <w:jc w:val="center"/>
                            </w:pPr>
                          </w:p>
                        </w:txbxContent>
                      </wps:txbx>
                      <wps:bodyPr rot="0" vert="horz" wrap="square" lIns="12700" tIns="12700" rIns="12700" bIns="12700" anchor="t" anchorCtr="0" upright="1">
                        <a:noAutofit/>
                      </wps:bodyPr>
                    </wps:wsp>
                  </a:graphicData>
                </a:graphic>
              </wp:anchor>
            </w:drawing>
          </mc:Choice>
          <mc:Fallback>
            <w:pict>
              <v:rect w14:anchorId="1A17E8B8" id="Rectangle 26" o:spid="_x0000_s1116" style="position:absolute;left:0;text-align:left;margin-left:281pt;margin-top:171pt;width:81.05pt;height:15.05pt;z-index:25162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" o:allowincell="f" stroked="f">
                <v:textbox inset="1pt,1pt,1pt,1pt">
                  <w:txbxContent>
                    <w:p w14:paraId="7EAF0AD2" w14:textId="77777777" w:rsidR="00247DA6" w:rsidRDefault="00000000">
                      <w:pPr>
                        <w:ind w:right="-20"/>
                        <w:jc w:val="center"/>
                        <w:rPr>
                          <w:rFonts w:ascii="Arial" w:hAnsi="Arial" w:cs="Arial"/>
                          <w:bCs/>
                          <w:szCs w:val="24"/>
                          <w:lang w:bidi="ar-JO"/>
                        </w:rPr>
                      </w:pPr>
                      <w:r>
                        <w:rPr>
                          <w:rFonts w:ascii="Arial" w:hAnsi="Arial" w:cs="Arial"/>
                          <w:bCs/>
                          <w:szCs w:val="24"/>
                          <w:rtl/>
                          <w:lang w:bidi="ar-JO"/>
                        </w:rPr>
                        <w:t>؟</w:t>
                      </w:r>
                    </w:p>
                    <w:p w14:paraId="1C3F0BE2" w14:textId="77777777" w:rsidR="00247DA6" w:rsidRDefault="00247DA6">
                      <w:pPr>
                        <w:ind w:right="-20"/>
                        <w:jc w:val="center"/>
                      </w:pPr>
                    </w:p>
                  </w:txbxContent>
                </v:textbox>
              </v:rect>
            </w:pict>
          </mc:Fallback>
        </mc:AlternateContent>
      </w:r>
      <w:r>
        <w:rPr>
          <w:noProof/>
          <w:sz w:val="18"/>
        </w:rPr>
        <mc:AlternateContent>
          <mc:Choice Requires="wps">
            <w:drawing>
              <wp:anchor distT="0" distB="0" distL="114300" distR="114300" simplePos="0" relativeHeight="251622400" behindDoc="0" locked="0" layoutInCell="0" allowOverlap="1" wp14:anchorId="2D3A3C53" wp14:editId="2E291671">
                <wp:simplePos x="0" y="0"/>
                <wp:positionH relativeFrom="column">
                  <wp:posOffset>4076700</wp:posOffset>
                </wp:positionH>
                <wp:positionV relativeFrom="paragraph">
                  <wp:posOffset>1193800</wp:posOffset>
                </wp:positionV>
                <wp:extent cx="635" cy="305435"/>
                <wp:effectExtent l="76200" t="12700" r="37465" b="12065"/>
                <wp:wrapNone/>
                <wp:docPr id="33" name="Line 25"/>
                <wp:cNvGraphicFramePr/>
                <a:graphic xmlns:a="http://schemas.openxmlformats.org/drawingml/2006/main">
                  <a:graphicData uri="http://schemas.microsoft.com/office/word/2010/wordprocessingShape">
                    <wps:wsp>
                      <wps:cNvCnPr/>
                      <wps:spPr bwMode="auto">
                        <a:xfrm>
                          <a:off x="0" y="0"/>
                          <a:ext cx="635" cy="305435"/>
                        </a:xfrm>
                        <a:prstGeom prst="line">
                          <a:avLst/>
                        </a:prstGeom>
                        <a:noFill/>
                        <a:ln w="25400">
                          <a:solidFill>
                            <a:srgbClr val="0000FF"/>
                          </a:solidFill>
                          <a:round/>
                          <a:headEnd type="none" w="lg" len="sm"/>
                          <a:tailEnd type="triangle" w="lg" len="sm"/>
                        </a:ln>
                        <a:effectLst/>
                      </wps:spPr>
                      <wps:bodyPr/>
                    </wps:wsp>
                  </a:graphicData>
                </a:graphic>
              </wp:anchor>
            </w:drawing>
          </mc:Choice>
          <mc:Fallback xmlns:wpsCustomData="http://www.wps.cn/officeDocument/2013/wpsCustomData">
            <w:pict>
              <v:line id="Line 25" o:spid="_x0000_s1026" o:spt="20" style="position:absolute;left:0pt;margin-left:321pt;margin-top:94pt;height:24.05pt;width:0.05pt;z-index:251688960;mso-width-relative:page;mso-height-relative:page;" filled="f" stroked="t" coordsize="21600,21600" o:allowincell="f" o:gfxdata="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bmMKf2AAAAAsBAAAP&#10;AAAAAAAAAAEAIAAAACIAAABkcnMvZG93bnJldi54bWxQSwECFAAUAAAACACHTuJAtjSTFt8BAADT&#10;AwAADgAAAAAAAAABACAAAAAnAQAAZHJzL2Uyb0RvYy54bWxQSwUGAAAAAAYABgBZAQAAeAUAAAAA&#10;">
                <v:fill on="f" focussize="0,0"/>
                <v:stroke weight="2pt" color="#0000FF" joinstyle="round" startarrowwidth="wide" startarrowlength="short" endarrow="block" endarrowwidth="wide" endarrowlength="short"/>
                <v:imagedata o:title=""/>
                <o:lock v:ext="edit" aspectratio="f"/>
              </v:line>
            </w:pict>
          </mc:Fallback>
        </mc:AlternateContent>
      </w:r>
      <w:r>
        <w:rPr>
          <w:noProof/>
          <w:sz w:val="18"/>
        </w:rPr>
        <mc:AlternateContent>
          <mc:Choice Requires="wps">
            <w:drawing>
              <wp:anchor distT="0" distB="0" distL="114300" distR="114300" simplePos="0" relativeHeight="251623424" behindDoc="0" locked="0" layoutInCell="0" allowOverlap="1" wp14:anchorId="794EC22B" wp14:editId="5D7BD2A5">
                <wp:simplePos x="0" y="0"/>
                <wp:positionH relativeFrom="column">
                  <wp:posOffset>4076700</wp:posOffset>
                </wp:positionH>
                <wp:positionV relativeFrom="paragraph">
                  <wp:posOffset>1917700</wp:posOffset>
                </wp:positionV>
                <wp:extent cx="635" cy="191135"/>
                <wp:effectExtent l="76200" t="12700" r="37465" b="12065"/>
                <wp:wrapNone/>
                <wp:docPr id="32" name="Line 24"/>
                <wp:cNvGraphicFramePr/>
                <a:graphic xmlns:a="http://schemas.openxmlformats.org/drawingml/2006/main">
                  <a:graphicData uri="http://schemas.microsoft.com/office/word/2010/wordprocessingShape">
                    <wps:wsp>
                      <wps:cNvCnPr/>
                      <wps:spPr bwMode="auto">
                        <a:xfrm>
                          <a:off x="0" y="0"/>
                          <a:ext cx="635" cy="191135"/>
                        </a:xfrm>
                        <a:prstGeom prst="line">
                          <a:avLst/>
                        </a:prstGeom>
                        <a:noFill/>
                        <a:ln w="25400">
                          <a:solidFill>
                            <a:srgbClr val="0000FF"/>
                          </a:solidFill>
                          <a:round/>
                          <a:headEnd type="none" w="lg" len="sm"/>
                          <a:tailEnd type="triangle" w="lg" len="sm"/>
                        </a:ln>
                        <a:effectLst/>
                      </wps:spPr>
                      <wps:bodyPr/>
                    </wps:wsp>
                  </a:graphicData>
                </a:graphic>
              </wp:anchor>
            </w:drawing>
          </mc:Choice>
          <mc:Fallback xmlns:wpsCustomData="http://www.wps.cn/officeDocument/2013/wpsCustomData">
            <w:pict>
              <v:line id="Line 24" o:spid="_x0000_s1026" o:spt="20" style="position:absolute;left:0pt;margin-left:321pt;margin-top:151pt;height:15.05pt;width:0.05pt;z-index:251689984;mso-width-relative:page;mso-height-relative:page;" filled="f" stroked="t" coordsize="21600,21600" o:allowincell="f" o:gfxdata="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FVlJS3XAAAACwEAAA8A&#10;AAAAAAAAAQAgAAAAIgAAAGRycy9kb3ducmV2LnhtbFBLAQIUABQAAAAIAIdO4kC5efka3wEAANMD&#10;AAAOAAAAAAAAAAEAIAAAACYBAABkcnMvZTJvRG9jLnhtbFBLBQYAAAAABgAGAFkBAAB3BQAAAAA=&#10;">
                <v:fill on="f" focussize="0,0"/>
                <v:stroke weight="2pt" color="#0000FF" joinstyle="round" startarrowwidth="wide" startarrowlength="short" endarrow="block" endarrowwidth="wide" endarrowlength="short"/>
                <v:imagedata o:title=""/>
                <o:lock v:ext="edit" aspectratio="f"/>
              </v:line>
            </w:pict>
          </mc:Fallback>
        </mc:AlternateContent>
      </w:r>
      <w:r>
        <w:rPr>
          <w:noProof/>
          <w:sz w:val="18"/>
        </w:rPr>
        <mc:AlternateContent>
          <mc:Choice Requires="wps">
            <w:drawing>
              <wp:anchor distT="0" distB="0" distL="114300" distR="114300" simplePos="0" relativeHeight="251624448" behindDoc="0" locked="0" layoutInCell="0" allowOverlap="1" wp14:anchorId="724CFADA" wp14:editId="0E406127">
                <wp:simplePos x="0" y="0"/>
                <wp:positionH relativeFrom="column">
                  <wp:posOffset>4076700</wp:posOffset>
                </wp:positionH>
                <wp:positionV relativeFrom="paragraph">
                  <wp:posOffset>736600</wp:posOffset>
                </wp:positionV>
                <wp:extent cx="635" cy="178435"/>
                <wp:effectExtent l="12700" t="12700" r="12065" b="12065"/>
                <wp:wrapNone/>
                <wp:docPr id="31" name="Line 23"/>
                <wp:cNvGraphicFramePr/>
                <a:graphic xmlns:a="http://schemas.openxmlformats.org/drawingml/2006/main">
                  <a:graphicData uri="http://schemas.microsoft.com/office/word/2010/wordprocessingShape">
                    <wps:wsp>
                      <wps:cNvCnPr/>
                      <wps:spPr bwMode="auto">
                        <a:xfrm>
                          <a:off x="0" y="0"/>
                          <a:ext cx="635" cy="178435"/>
                        </a:xfrm>
                        <a:prstGeom prst="line">
                          <a:avLst/>
                        </a:prstGeom>
                        <a:noFill/>
                        <a:ln w="25400">
                          <a:solidFill>
                            <a:srgbClr val="0000FF"/>
                          </a:solidFill>
                          <a:round/>
                          <a:headEnd type="none" w="lg" len="sm"/>
                          <a:tailEnd type="none" w="lg" len="sm"/>
                        </a:ln>
                        <a:effectLst/>
                      </wps:spPr>
                      <wps:bodyPr/>
                    </wps:wsp>
                  </a:graphicData>
                </a:graphic>
              </wp:anchor>
            </w:drawing>
          </mc:Choice>
          <mc:Fallback xmlns:wpsCustomData="http://www.wps.cn/officeDocument/2013/wpsCustomData">
            <w:pict>
              <v:line id="Line 23" o:spid="_x0000_s1026" o:spt="20" style="position:absolute;left:0pt;margin-left:321pt;margin-top:58pt;height:14.05pt;width:0.05pt;z-index:251691008;mso-width-relative:page;mso-height-relative:page;" filled="f" stroked="t" coordsize="21600,21600" o:allowincell="f" o:gfxdata="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G4t7LHXAAAACwEAAA8AAAAAAAAA&#10;AQAgAAAAIgAAAGRycy9kb3ducmV2LnhtbFBLAQIUABQAAAAIAIdO4kCLfUn32QEAAM8DAAAOAAAA&#10;AAAAAAEAIAAAACYBAABkcnMvZTJvRG9jLnhtbFBLBQYAAAAABgAGAFkBAABxBQAAAAA=&#10;">
                <v:fill on="f" focussize="0,0"/>
                <v:stroke weight="2pt" color="#0000FF" joinstyle="round" startarrowwidth="wide" startarrowlength="short" endarrowwidth="wide" endarrowlength="short"/>
                <v:imagedata o:title=""/>
                <o:lock v:ext="edit" aspectratio="f"/>
              </v:line>
            </w:pict>
          </mc:Fallback>
        </mc:AlternateContent>
      </w:r>
      <w:r>
        <w:rPr>
          <w:noProof/>
          <w:sz w:val="18"/>
        </w:rPr>
        <mc:AlternateContent>
          <mc:Choice Requires="wps">
            <w:drawing>
              <wp:anchor distT="0" distB="0" distL="114300" distR="114300" simplePos="0" relativeHeight="251608064" behindDoc="0" locked="0" layoutInCell="0" allowOverlap="1" wp14:anchorId="56DBD4A2" wp14:editId="4A791EEC">
                <wp:simplePos x="0" y="0"/>
                <wp:positionH relativeFrom="column">
                  <wp:posOffset>2311400</wp:posOffset>
                </wp:positionH>
                <wp:positionV relativeFrom="paragraph">
                  <wp:posOffset>165100</wp:posOffset>
                </wp:positionV>
                <wp:extent cx="1029335" cy="191135"/>
                <wp:effectExtent l="0" t="0" r="0" b="0"/>
                <wp:wrapNone/>
                <wp:docPr id="30" name="Rectangle 22"/>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544EB720" w14:textId="77777777" w:rsidR="00247DA6" w:rsidRDefault="00000000">
                            <w:pPr>
                              <w:ind w:right="-20"/>
                              <w:jc w:val="center"/>
                              <w:rPr>
                                <w:rFonts w:ascii="Arial" w:hAnsi="Arial" w:cs="Arial"/>
                                <w:szCs w:val="24"/>
                                <w:lang w:bidi="ar-JO"/>
                              </w:rPr>
                            </w:pPr>
                            <w:r>
                              <w:rPr>
                                <w:rFonts w:ascii="Arial" w:hAnsi="Arial" w:cs="Arial"/>
                                <w:szCs w:val="24"/>
                                <w:rtl/>
                                <w:lang w:bidi="ar-JO"/>
                              </w:rPr>
                              <w:t>في روح واحد</w:t>
                            </w:r>
                          </w:p>
                        </w:txbxContent>
                      </wps:txbx>
                      <wps:bodyPr rot="0" vert="horz" wrap="square" lIns="12700" tIns="12700" rIns="12700" bIns="12700" anchor="t" anchorCtr="0" upright="1">
                        <a:noAutofit/>
                      </wps:bodyPr>
                    </wps:wsp>
                  </a:graphicData>
                </a:graphic>
              </wp:anchor>
            </w:drawing>
          </mc:Choice>
          <mc:Fallback>
            <w:pict>
              <v:rect w14:anchorId="56DBD4A2" id="Rectangle 22" o:spid="_x0000_s1117" style="position:absolute;left:0;text-align:left;margin-left:182pt;margin-top:13pt;width:81.05pt;height:15.05pt;z-index:251608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" o:allowincell="f" stroked="f">
                <v:textbox inset="1pt,1pt,1pt,1pt">
                  <w:txbxContent>
                    <w:p w14:paraId="544EB720" w14:textId="77777777" w:rsidR="00247DA6" w:rsidRDefault="00000000">
                      <w:pPr>
                        <w:ind w:right="-20"/>
                        <w:jc w:val="center"/>
                        <w:rPr>
                          <w:rFonts w:ascii="Arial" w:hAnsi="Arial" w:cs="Arial"/>
                          <w:szCs w:val="24"/>
                          <w:lang w:bidi="ar-JO"/>
                        </w:rPr>
                      </w:pPr>
                      <w:r>
                        <w:rPr>
                          <w:rFonts w:ascii="Arial" w:hAnsi="Arial" w:cs="Arial"/>
                          <w:szCs w:val="24"/>
                          <w:rtl/>
                          <w:lang w:bidi="ar-JO"/>
                        </w:rPr>
                        <w:t>في روح واحد</w:t>
                      </w:r>
                    </w:p>
                  </w:txbxContent>
                </v:textbox>
              </v:rect>
            </w:pict>
          </mc:Fallback>
        </mc:AlternateContent>
      </w:r>
      <w:r>
        <w:rPr>
          <w:noProof/>
          <w:sz w:val="18"/>
        </w:rPr>
        <mc:AlternateContent>
          <mc:Choice Requires="wps">
            <w:drawing>
              <wp:anchor distT="0" distB="0" distL="114300" distR="114300" simplePos="0" relativeHeight="251610112" behindDoc="0" locked="0" layoutInCell="0" allowOverlap="1" wp14:anchorId="23A415EF" wp14:editId="68EA2F43">
                <wp:simplePos x="0" y="0"/>
                <wp:positionH relativeFrom="column">
                  <wp:posOffset>2286000</wp:posOffset>
                </wp:positionH>
                <wp:positionV relativeFrom="paragraph">
                  <wp:posOffset>977900</wp:posOffset>
                </wp:positionV>
                <wp:extent cx="1029335" cy="191135"/>
                <wp:effectExtent l="0" t="0" r="0" b="0"/>
                <wp:wrapNone/>
                <wp:docPr id="29" name="Rectangle 21"/>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65BD949C" w14:textId="77777777" w:rsidR="00247DA6" w:rsidRDefault="00000000">
                            <w:pPr>
                              <w:ind w:right="-20"/>
                              <w:jc w:val="center"/>
                              <w:rPr>
                                <w:rFonts w:ascii="Arial" w:hAnsi="Arial" w:cs="Arial"/>
                                <w:bCs/>
                                <w:szCs w:val="24"/>
                                <w:rtl/>
                                <w:lang w:bidi="ar-JO"/>
                              </w:rPr>
                            </w:pPr>
                            <w:r>
                              <w:rPr>
                                <w:rFonts w:ascii="Arial" w:hAnsi="Arial" w:cs="Arial"/>
                                <w:bCs/>
                                <w:szCs w:val="24"/>
                                <w:rtl/>
                                <w:lang w:bidi="ar-JO"/>
                              </w:rPr>
                              <w:t>؟</w:t>
                            </w:r>
                          </w:p>
                        </w:txbxContent>
                      </wps:txbx>
                      <wps:bodyPr rot="0" vert="horz" wrap="square" lIns="12700" tIns="12700" rIns="12700" bIns="12700" anchor="t" anchorCtr="0" upright="1">
                        <a:noAutofit/>
                      </wps:bodyPr>
                    </wps:wsp>
                  </a:graphicData>
                </a:graphic>
              </wp:anchor>
            </w:drawing>
          </mc:Choice>
          <mc:Fallback>
            <w:pict>
              <v:rect w14:anchorId="23A415EF" id="Rectangle 21" o:spid="_x0000_s1118" style="position:absolute;left:0;text-align:left;margin-left:180pt;margin-top:77pt;width:81.05pt;height:15.05pt;z-index:25161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" o:allowincell="f" stroked="f">
                <v:textbox inset="1pt,1pt,1pt,1pt">
                  <w:txbxContent>
                    <w:p w14:paraId="65BD949C" w14:textId="77777777" w:rsidR="00247DA6" w:rsidRDefault="00000000">
                      <w:pPr>
                        <w:ind w:right="-20"/>
                        <w:jc w:val="center"/>
                        <w:rPr>
                          <w:rFonts w:ascii="Arial" w:hAnsi="Arial" w:cs="Arial"/>
                          <w:bCs/>
                          <w:szCs w:val="24"/>
                          <w:rtl/>
                          <w:lang w:bidi="ar-JO"/>
                        </w:rPr>
                      </w:pPr>
                      <w:r>
                        <w:rPr>
                          <w:rFonts w:ascii="Arial" w:hAnsi="Arial" w:cs="Arial"/>
                          <w:bCs/>
                          <w:szCs w:val="24"/>
                          <w:rtl/>
                          <w:lang w:bidi="ar-JO"/>
                        </w:rPr>
                        <w:t>؟</w:t>
                      </w:r>
                    </w:p>
                  </w:txbxContent>
                </v:textbox>
              </v:rect>
            </w:pict>
          </mc:Fallback>
        </mc:AlternateContent>
      </w:r>
      <w:r>
        <w:rPr>
          <w:noProof/>
          <w:sz w:val="18"/>
        </w:rPr>
        <mc:AlternateContent>
          <mc:Choice Requires="wps">
            <w:drawing>
              <wp:anchor distT="0" distB="0" distL="114300" distR="114300" simplePos="0" relativeHeight="251612160" behindDoc="0" locked="0" layoutInCell="0" allowOverlap="1" wp14:anchorId="7B241B71" wp14:editId="333DB2CA">
                <wp:simplePos x="0" y="0"/>
                <wp:positionH relativeFrom="column">
                  <wp:posOffset>2286000</wp:posOffset>
                </wp:positionH>
                <wp:positionV relativeFrom="paragraph">
                  <wp:posOffset>2171700</wp:posOffset>
                </wp:positionV>
                <wp:extent cx="1029335" cy="191135"/>
                <wp:effectExtent l="0" t="0" r="0" b="0"/>
                <wp:wrapNone/>
                <wp:docPr id="27" name="Rectangle 19"/>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1E2AA06F" w14:textId="77777777" w:rsidR="00247DA6" w:rsidRDefault="00000000">
                            <w:pPr>
                              <w:ind w:right="-20"/>
                              <w:jc w:val="center"/>
                              <w:rPr>
                                <w:rFonts w:ascii="Arial" w:hAnsi="Arial" w:cs="Arial"/>
                                <w:bCs/>
                                <w:szCs w:val="24"/>
                                <w:lang w:bidi="ar-JO"/>
                              </w:rPr>
                            </w:pPr>
                            <w:r>
                              <w:rPr>
                                <w:rFonts w:ascii="Arial" w:hAnsi="Arial" w:cs="Arial"/>
                                <w:bCs/>
                                <w:szCs w:val="24"/>
                                <w:rtl/>
                                <w:lang w:bidi="ar-JO"/>
                              </w:rPr>
                              <w:t>جسد واحد</w:t>
                            </w:r>
                          </w:p>
                        </w:txbxContent>
                      </wps:txbx>
                      <wps:bodyPr rot="0" vert="horz" wrap="square" lIns="12700" tIns="12700" rIns="12700" bIns="12700" anchor="t" anchorCtr="0" upright="1">
                        <a:noAutofit/>
                      </wps:bodyPr>
                    </wps:wsp>
                  </a:graphicData>
                </a:graphic>
              </wp:anchor>
            </w:drawing>
          </mc:Choice>
          <mc:Fallback>
            <w:pict>
              <v:rect w14:anchorId="7B241B71" id="Rectangle 19" o:spid="_x0000_s1119" style="position:absolute;left:0;text-align:left;margin-left:180pt;margin-top:171pt;width:81.05pt;height:15.05pt;z-index:25161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" o:allowincell="f" stroked="f">
                <v:textbox inset="1pt,1pt,1pt,1pt">
                  <w:txbxContent>
                    <w:p w14:paraId="1E2AA06F" w14:textId="77777777" w:rsidR="00247DA6" w:rsidRDefault="00000000">
                      <w:pPr>
                        <w:ind w:right="-20"/>
                        <w:jc w:val="center"/>
                        <w:rPr>
                          <w:rFonts w:ascii="Arial" w:hAnsi="Arial" w:cs="Arial"/>
                          <w:bCs/>
                          <w:szCs w:val="24"/>
                          <w:lang w:bidi="ar-JO"/>
                        </w:rPr>
                      </w:pPr>
                      <w:r>
                        <w:rPr>
                          <w:rFonts w:ascii="Arial" w:hAnsi="Arial" w:cs="Arial"/>
                          <w:bCs/>
                          <w:szCs w:val="24"/>
                          <w:rtl/>
                          <w:lang w:bidi="ar-JO"/>
                        </w:rPr>
                        <w:t>جسد واحد</w:t>
                      </w:r>
                    </w:p>
                  </w:txbxContent>
                </v:textbox>
              </v:rect>
            </w:pict>
          </mc:Fallback>
        </mc:AlternateContent>
      </w:r>
      <w:r>
        <w:rPr>
          <w:noProof/>
          <w:sz w:val="18"/>
        </w:rPr>
        <mc:AlternateContent>
          <mc:Choice Requires="wps">
            <w:drawing>
              <wp:anchor distT="0" distB="0" distL="114300" distR="114300" simplePos="0" relativeHeight="251615232" behindDoc="0" locked="0" layoutInCell="0" allowOverlap="1" wp14:anchorId="6100C938" wp14:editId="76346160">
                <wp:simplePos x="0" y="0"/>
                <wp:positionH relativeFrom="column">
                  <wp:posOffset>2794000</wp:posOffset>
                </wp:positionH>
                <wp:positionV relativeFrom="paragraph">
                  <wp:posOffset>736600</wp:posOffset>
                </wp:positionV>
                <wp:extent cx="635" cy="178435"/>
                <wp:effectExtent l="12700" t="12700" r="12065" b="12065"/>
                <wp:wrapNone/>
                <wp:docPr id="26" name="Line 18"/>
                <wp:cNvGraphicFramePr/>
                <a:graphic xmlns:a="http://schemas.openxmlformats.org/drawingml/2006/main">
                  <a:graphicData uri="http://schemas.microsoft.com/office/word/2010/wordprocessingShape">
                    <wps:wsp>
                      <wps:cNvCnPr/>
                      <wps:spPr bwMode="auto">
                        <a:xfrm>
                          <a:off x="0" y="0"/>
                          <a:ext cx="635" cy="178435"/>
                        </a:xfrm>
                        <a:prstGeom prst="line">
                          <a:avLst/>
                        </a:prstGeom>
                        <a:noFill/>
                        <a:ln w="25400">
                          <a:solidFill>
                            <a:srgbClr val="0000FF"/>
                          </a:solidFill>
                          <a:round/>
                          <a:headEnd type="none" w="lg" len="sm"/>
                          <a:tailEnd type="none" w="lg" len="sm"/>
                        </a:ln>
                        <a:effectLst/>
                      </wps:spPr>
                      <wps:bodyPr/>
                    </wps:wsp>
                  </a:graphicData>
                </a:graphic>
              </wp:anchor>
            </w:drawing>
          </mc:Choice>
          <mc:Fallback xmlns:wpsCustomData="http://www.wps.cn/officeDocument/2013/wpsCustomData">
            <w:pict>
              <v:line id="Line 18" o:spid="_x0000_s1026" o:spt="20" style="position:absolute;left:0pt;margin-left:220pt;margin-top:58pt;height:14.05pt;width:0.05pt;z-index:251682816;mso-width-relative:page;mso-height-relative:page;" filled="f" stroked="t" coordsize="21600,21600" o:allowincell="f" o:gfxdata="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KQAffdYAAAALAQAADwAAAAAAAAAB&#10;ACAAAAAiAAAAZHJzL2Rvd25yZXYueG1sUEsBAhQAFAAAAAgAh07iQDm+v1bZAQAAzwMAAA4AAAAA&#10;AAAAAQAgAAAAJQEAAGRycy9lMm9Eb2MueG1sUEsFBgAAAAAGAAYAWQEAAHAFAAAAAA==&#10;">
                <v:fill on="f" focussize="0,0"/>
                <v:stroke weight="2pt" color="#0000FF" joinstyle="round" startarrowwidth="wide" startarrowlength="short" endarrowwidth="wide" endarrowlength="short"/>
                <v:imagedata o:title=""/>
                <o:lock v:ext="edit" aspectratio="f"/>
              </v:line>
            </w:pict>
          </mc:Fallback>
        </mc:AlternateContent>
      </w:r>
      <w:r>
        <w:rPr>
          <w:rFonts w:ascii="New York" w:hAnsi="New York"/>
          <w:noProof/>
          <w:sz w:val="18"/>
        </w:rPr>
        <mc:AlternateContent>
          <mc:Choice Requires="wps">
            <w:drawing>
              <wp:anchor distT="0" distB="0" distL="114300" distR="114300" simplePos="0" relativeHeight="251607040" behindDoc="0" locked="0" layoutInCell="0" allowOverlap="1" wp14:anchorId="52889FA0" wp14:editId="5E60B1C9">
                <wp:simplePos x="0" y="0"/>
                <wp:positionH relativeFrom="column">
                  <wp:posOffset>2222500</wp:posOffset>
                </wp:positionH>
                <wp:positionV relativeFrom="paragraph">
                  <wp:posOffset>1358900</wp:posOffset>
                </wp:positionV>
                <wp:extent cx="1118235" cy="559435"/>
                <wp:effectExtent l="12700" t="12700" r="0" b="0"/>
                <wp:wrapNone/>
                <wp:docPr id="25" name="Oval 17"/>
                <wp:cNvGraphicFramePr/>
                <a:graphic xmlns:a="http://schemas.openxmlformats.org/drawingml/2006/main">
                  <a:graphicData uri="http://schemas.microsoft.com/office/word/2010/wordprocessingShape">
                    <wps:wsp>
                      <wps:cNvSpPr/>
                      <wps:spPr bwMode="auto">
                        <a:xfrm>
                          <a:off x="0" y="0"/>
                          <a:ext cx="1118235" cy="559435"/>
                        </a:xfrm>
                        <a:prstGeom prst="ellipse">
                          <a:avLst/>
                        </a:prstGeom>
                        <a:solidFill>
                          <a:srgbClr val="FFFFFF"/>
                        </a:solidFill>
                        <a:ln w="25400">
                          <a:solidFill>
                            <a:srgbClr val="0000FF"/>
                          </a:solidFill>
                          <a:round/>
                        </a:ln>
                        <a:effectLst/>
                      </wps:spPr>
                      <wps:bodyPr rot="0" vert="horz" wrap="square" lIns="91440" tIns="45720" rIns="91440" bIns="45720" anchor="t" anchorCtr="0" upright="1">
                        <a:noAutofit/>
                      </wps:bodyPr>
                    </wps:wsp>
                  </a:graphicData>
                </a:graphic>
              </wp:anchor>
            </w:drawing>
          </mc:Choice>
          <mc:Fallback xmlns:wpsCustomData="http://www.wps.cn/officeDocument/2013/wpsCustomData">
            <w:pict>
              <v:shape id="Oval 17" o:spid="_x0000_s1026" o:spt="3" type="#_x0000_t3" style="position:absolute;left:0pt;margin-left:175pt;margin-top:107pt;height:44.05pt;width:88.05pt;z-index:251674624;mso-width-relative:page;mso-height-relative:page;" fillcolor="#FFFFFF" filled="t" stroked="t" coordsize="21600,21600" o:allowincell="f" o:gfxdata="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26EirtgAAAALAQAADwAAAAAAAAAB&#10;ACAAAAAiAAAAZHJzL2Rvd25yZXYueG1sUEsBAhQAFAAAAAgAh07iQPNfWhMQAgAARAQAAA4AAAAA&#10;AAAAAQAgAAAAJwEAAGRycy9lMm9Eb2MueG1sUEsFBgAAAAAGAAYAWQEAAKkFAAAAAA==&#10;">
                <v:fill on="t" focussize="0,0"/>
                <v:stroke weight="2pt" color="#0000FF" joinstyle="round"/>
                <v:imagedata o:title=""/>
                <o:lock v:ext="edit" aspectratio="f"/>
              </v:shape>
            </w:pict>
          </mc:Fallback>
        </mc:AlternateContent>
      </w:r>
      <w:r>
        <w:rPr>
          <w:noProof/>
          <w:sz w:val="18"/>
        </w:rPr>
        <mc:AlternateContent>
          <mc:Choice Requires="wps">
            <w:drawing>
              <wp:anchor distT="0" distB="0" distL="114300" distR="114300" simplePos="0" relativeHeight="251599872" behindDoc="0" locked="0" layoutInCell="0" allowOverlap="1" wp14:anchorId="3E91651B" wp14:editId="6AE084AA">
                <wp:simplePos x="0" y="0"/>
                <wp:positionH relativeFrom="column">
                  <wp:posOffset>-50800</wp:posOffset>
                </wp:positionH>
                <wp:positionV relativeFrom="paragraph">
                  <wp:posOffset>977900</wp:posOffset>
                </wp:positionV>
                <wp:extent cx="1270635" cy="191135"/>
                <wp:effectExtent l="0" t="0" r="0" b="0"/>
                <wp:wrapNone/>
                <wp:docPr id="24" name="Rectangle 16"/>
                <wp:cNvGraphicFramePr/>
                <a:graphic xmlns:a="http://schemas.openxmlformats.org/drawingml/2006/main">
                  <a:graphicData uri="http://schemas.microsoft.com/office/word/2010/wordprocessingShape">
                    <wps:wsp>
                      <wps:cNvSpPr/>
                      <wps:spPr bwMode="auto">
                        <a:xfrm>
                          <a:off x="0" y="0"/>
                          <a:ext cx="1270635" cy="191135"/>
                        </a:xfrm>
                        <a:prstGeom prst="rect">
                          <a:avLst/>
                        </a:prstGeom>
                        <a:solidFill>
                          <a:srgbClr val="FFFFFF"/>
                        </a:solidFill>
                        <a:ln>
                          <a:noFill/>
                        </a:ln>
                        <a:effectLst/>
                      </wps:spPr>
                      <wps:txbx>
                        <w:txbxContent>
                          <w:p w14:paraId="591FB317" w14:textId="77777777" w:rsidR="00247DA6" w:rsidRDefault="00000000">
                            <w:pPr>
                              <w:ind w:right="-20"/>
                              <w:jc w:val="center"/>
                              <w:rPr>
                                <w:rFonts w:ascii="Arial" w:hAnsi="Arial" w:cs="Arial"/>
                                <w:szCs w:val="24"/>
                                <w:lang w:bidi="ar-JO"/>
                              </w:rPr>
                            </w:pPr>
                            <w:r>
                              <w:rPr>
                                <w:rFonts w:ascii="Arial" w:hAnsi="Arial" w:cs="Arial"/>
                                <w:bCs/>
                                <w:i/>
                                <w:szCs w:val="24"/>
                                <w:rtl/>
                                <w:lang w:bidi="ar-JO"/>
                              </w:rPr>
                              <w:t>الأداة</w:t>
                            </w:r>
                            <w:r>
                              <w:rPr>
                                <w:rFonts w:ascii="Arial" w:hAnsi="Arial" w:cs="Arial"/>
                                <w:b/>
                                <w:i/>
                                <w:szCs w:val="24"/>
                                <w:rtl/>
                                <w:lang w:bidi="ar-JO"/>
                              </w:rPr>
                              <w:t>: بـِ</w:t>
                            </w:r>
                          </w:p>
                        </w:txbxContent>
                      </wps:txbx>
                      <wps:bodyPr rot="0" vert="horz" wrap="square" lIns="12700" tIns="12700" rIns="12700" bIns="12700" anchor="t" anchorCtr="0" upright="1">
                        <a:noAutofit/>
                      </wps:bodyPr>
                    </wps:wsp>
                  </a:graphicData>
                </a:graphic>
              </wp:anchor>
            </w:drawing>
          </mc:Choice>
          <mc:Fallback>
            <w:pict>
              <v:rect w14:anchorId="3E91651B" id="Rectangle 16" o:spid="_x0000_s1120" style="position:absolute;left:0;text-align:left;margin-left:-4pt;margin-top:77pt;width:100.05pt;height:15.05pt;z-index:25159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" o:allowincell="f" stroked="f">
                <v:textbox inset="1pt,1pt,1pt,1pt">
                  <w:txbxContent>
                    <w:p w14:paraId="591FB317" w14:textId="77777777" w:rsidR="00247DA6" w:rsidRDefault="00000000">
                      <w:pPr>
                        <w:ind w:right="-20"/>
                        <w:jc w:val="center"/>
                        <w:rPr>
                          <w:rFonts w:ascii="Arial" w:hAnsi="Arial" w:cs="Arial"/>
                          <w:szCs w:val="24"/>
                          <w:lang w:bidi="ar-JO"/>
                        </w:rPr>
                      </w:pPr>
                      <w:r>
                        <w:rPr>
                          <w:rFonts w:ascii="Arial" w:hAnsi="Arial" w:cs="Arial"/>
                          <w:bCs/>
                          <w:i/>
                          <w:szCs w:val="24"/>
                          <w:rtl/>
                          <w:lang w:bidi="ar-JO"/>
                        </w:rPr>
                        <w:t>الأداة</w:t>
                      </w:r>
                      <w:r>
                        <w:rPr>
                          <w:rFonts w:ascii="Arial" w:hAnsi="Arial" w:cs="Arial"/>
                          <w:b/>
                          <w:i/>
                          <w:szCs w:val="24"/>
                          <w:rtl/>
                          <w:lang w:bidi="ar-JO"/>
                        </w:rPr>
                        <w:t>: بـِ</w:t>
                      </w:r>
                    </w:p>
                  </w:txbxContent>
                </v:textbox>
              </v:rect>
            </w:pict>
          </mc:Fallback>
        </mc:AlternateContent>
      </w:r>
      <w:r>
        <w:rPr>
          <w:noProof/>
          <w:sz w:val="18"/>
        </w:rPr>
        <mc:AlternateContent>
          <mc:Choice Requires="wps">
            <w:drawing>
              <wp:anchor distT="0" distB="0" distL="114300" distR="114300" simplePos="0" relativeHeight="251598848" behindDoc="0" locked="0" layoutInCell="0" allowOverlap="1" wp14:anchorId="424E4F04" wp14:editId="513A1D9A">
                <wp:simplePos x="0" y="0"/>
                <wp:positionH relativeFrom="column">
                  <wp:posOffset>-38100</wp:posOffset>
                </wp:positionH>
                <wp:positionV relativeFrom="paragraph">
                  <wp:posOffset>1536700</wp:posOffset>
                </wp:positionV>
                <wp:extent cx="915035" cy="191135"/>
                <wp:effectExtent l="0" t="0" r="0" b="0"/>
                <wp:wrapNone/>
                <wp:docPr id="23" name="Rectangle 15"/>
                <wp:cNvGraphicFramePr/>
                <a:graphic xmlns:a="http://schemas.openxmlformats.org/drawingml/2006/main">
                  <a:graphicData uri="http://schemas.microsoft.com/office/word/2010/wordprocessingShape">
                    <wps:wsp>
                      <wps:cNvSpPr/>
                      <wps:spPr bwMode="auto">
                        <a:xfrm>
                          <a:off x="0" y="0"/>
                          <a:ext cx="915035" cy="191135"/>
                        </a:xfrm>
                        <a:prstGeom prst="rect">
                          <a:avLst/>
                        </a:prstGeom>
                        <a:solidFill>
                          <a:srgbClr val="FFFFFF"/>
                        </a:solidFill>
                        <a:ln>
                          <a:noFill/>
                        </a:ln>
                        <a:effectLst/>
                      </wps:spPr>
                      <wps:txbx>
                        <w:txbxContent>
                          <w:p w14:paraId="495DF651" w14:textId="77777777" w:rsidR="00247DA6" w:rsidRDefault="00000000">
                            <w:pPr>
                              <w:ind w:right="-20"/>
                              <w:jc w:val="center"/>
                              <w:rPr>
                                <w:rFonts w:ascii="Arial" w:hAnsi="Arial" w:cs="Arial"/>
                                <w:bCs/>
                                <w:i/>
                                <w:szCs w:val="24"/>
                                <w:lang w:bidi="ar-JO"/>
                              </w:rPr>
                            </w:pPr>
                            <w:r>
                              <w:rPr>
                                <w:rFonts w:ascii="Arial" w:hAnsi="Arial" w:cs="Arial"/>
                                <w:bCs/>
                                <w:i/>
                                <w:szCs w:val="24"/>
                                <w:rtl/>
                                <w:lang w:bidi="ar-JO"/>
                              </w:rPr>
                              <w:t>المجال</w:t>
                            </w:r>
                            <w:r>
                              <w:rPr>
                                <w:rFonts w:ascii="Arial" w:hAnsi="Arial" w:cs="Arial"/>
                                <w:b/>
                                <w:i/>
                                <w:szCs w:val="24"/>
                                <w:rtl/>
                                <w:lang w:bidi="ar-JO"/>
                              </w:rPr>
                              <w:t>: إلى</w:t>
                            </w:r>
                          </w:p>
                        </w:txbxContent>
                      </wps:txbx>
                      <wps:bodyPr rot="0" vert="horz" wrap="square" lIns="12700" tIns="12700" rIns="12700" bIns="12700" anchor="t" anchorCtr="0" upright="1">
                        <a:noAutofit/>
                      </wps:bodyPr>
                    </wps:wsp>
                  </a:graphicData>
                </a:graphic>
              </wp:anchor>
            </w:drawing>
          </mc:Choice>
          <mc:Fallback>
            <w:pict>
              <v:rect w14:anchorId="424E4F04" id="Rectangle 15" o:spid="_x0000_s1121" style="position:absolute;left:0;text-align:left;margin-left:-3pt;margin-top:121pt;width:72.05pt;height:15.05pt;z-index:25159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" o:allowincell="f" stroked="f">
                <v:textbox inset="1pt,1pt,1pt,1pt">
                  <w:txbxContent>
                    <w:p w14:paraId="495DF651" w14:textId="77777777" w:rsidR="00247DA6" w:rsidRDefault="00000000">
                      <w:pPr>
                        <w:ind w:right="-20"/>
                        <w:jc w:val="center"/>
                        <w:rPr>
                          <w:rFonts w:ascii="Arial" w:hAnsi="Arial" w:cs="Arial"/>
                          <w:bCs/>
                          <w:i/>
                          <w:szCs w:val="24"/>
                          <w:lang w:bidi="ar-JO"/>
                        </w:rPr>
                      </w:pPr>
                      <w:r>
                        <w:rPr>
                          <w:rFonts w:ascii="Arial" w:hAnsi="Arial" w:cs="Arial"/>
                          <w:bCs/>
                          <w:i/>
                          <w:szCs w:val="24"/>
                          <w:rtl/>
                          <w:lang w:bidi="ar-JO"/>
                        </w:rPr>
                        <w:t>المجال</w:t>
                      </w:r>
                      <w:r>
                        <w:rPr>
                          <w:rFonts w:ascii="Arial" w:hAnsi="Arial" w:cs="Arial"/>
                          <w:b/>
                          <w:i/>
                          <w:szCs w:val="24"/>
                          <w:rtl/>
                          <w:lang w:bidi="ar-JO"/>
                        </w:rPr>
                        <w:t>: إلى</w:t>
                      </w:r>
                    </w:p>
                  </w:txbxContent>
                </v:textbox>
              </v:rect>
            </w:pict>
          </mc:Fallback>
        </mc:AlternateContent>
      </w:r>
      <w:r>
        <w:rPr>
          <w:noProof/>
          <w:sz w:val="18"/>
        </w:rPr>
        <mc:AlternateContent>
          <mc:Choice Requires="wps">
            <w:drawing>
              <wp:anchor distT="0" distB="0" distL="114300" distR="114300" simplePos="0" relativeHeight="251602944" behindDoc="0" locked="0" layoutInCell="0" allowOverlap="1" wp14:anchorId="3D8E6BEC" wp14:editId="1BCF0172">
                <wp:simplePos x="0" y="0"/>
                <wp:positionH relativeFrom="column">
                  <wp:posOffset>-12700</wp:posOffset>
                </wp:positionH>
                <wp:positionV relativeFrom="paragraph">
                  <wp:posOffset>165100</wp:posOffset>
                </wp:positionV>
                <wp:extent cx="953135" cy="191135"/>
                <wp:effectExtent l="0" t="0" r="0" b="0"/>
                <wp:wrapNone/>
                <wp:docPr id="22" name="Rectangle 14"/>
                <wp:cNvGraphicFramePr/>
                <a:graphic xmlns:a="http://schemas.openxmlformats.org/drawingml/2006/main">
                  <a:graphicData uri="http://schemas.microsoft.com/office/word/2010/wordprocessingShape">
                    <wps:wsp>
                      <wps:cNvSpPr/>
                      <wps:spPr bwMode="auto">
                        <a:xfrm>
                          <a:off x="0" y="0"/>
                          <a:ext cx="953135" cy="191135"/>
                        </a:xfrm>
                        <a:prstGeom prst="rect">
                          <a:avLst/>
                        </a:prstGeom>
                        <a:solidFill>
                          <a:srgbClr val="FFFFFF"/>
                        </a:solidFill>
                        <a:ln>
                          <a:noFill/>
                        </a:ln>
                        <a:effectLst/>
                      </wps:spPr>
                      <wps:txbx>
                        <w:txbxContent>
                          <w:p w14:paraId="2F532C64" w14:textId="77777777" w:rsidR="00247DA6" w:rsidRDefault="00000000">
                            <w:pPr>
                              <w:ind w:right="-20"/>
                              <w:jc w:val="center"/>
                              <w:rPr>
                                <w:rFonts w:ascii="Arial" w:hAnsi="Arial" w:cs="Arial"/>
                                <w:bCs/>
                                <w:szCs w:val="24"/>
                                <w:lang w:bidi="ar-JO"/>
                              </w:rPr>
                            </w:pPr>
                            <w:r>
                              <w:rPr>
                                <w:rFonts w:ascii="Arial" w:hAnsi="Arial" w:cs="Arial"/>
                                <w:bCs/>
                                <w:i/>
                                <w:szCs w:val="24"/>
                                <w:rtl/>
                                <w:lang w:bidi="ar-JO"/>
                              </w:rPr>
                              <w:t>الترجمة</w:t>
                            </w:r>
                          </w:p>
                        </w:txbxContent>
                      </wps:txbx>
                      <wps:bodyPr rot="0" vert="horz" wrap="square" lIns="12700" tIns="12700" rIns="12700" bIns="12700" anchor="t" anchorCtr="0" upright="1">
                        <a:noAutofit/>
                      </wps:bodyPr>
                    </wps:wsp>
                  </a:graphicData>
                </a:graphic>
              </wp:anchor>
            </w:drawing>
          </mc:Choice>
          <mc:Fallback>
            <w:pict>
              <v:rect w14:anchorId="3D8E6BEC" id="Rectangle 14" o:spid="_x0000_s1122" style="position:absolute;left:0;text-align:left;margin-left:-1pt;margin-top:13pt;width:75.05pt;height:15.05pt;z-index:25160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" o:allowincell="f" stroked="f">
                <v:textbox inset="1pt,1pt,1pt,1pt">
                  <w:txbxContent>
                    <w:p w14:paraId="2F532C64" w14:textId="77777777" w:rsidR="00247DA6" w:rsidRDefault="00000000">
                      <w:pPr>
                        <w:ind w:right="-20"/>
                        <w:jc w:val="center"/>
                        <w:rPr>
                          <w:rFonts w:ascii="Arial" w:hAnsi="Arial" w:cs="Arial"/>
                          <w:bCs/>
                          <w:szCs w:val="24"/>
                          <w:lang w:bidi="ar-JO"/>
                        </w:rPr>
                      </w:pPr>
                      <w:r>
                        <w:rPr>
                          <w:rFonts w:ascii="Arial" w:hAnsi="Arial" w:cs="Arial"/>
                          <w:bCs/>
                          <w:i/>
                          <w:szCs w:val="24"/>
                          <w:rtl/>
                          <w:lang w:bidi="ar-JO"/>
                        </w:rPr>
                        <w:t>الترجمة</w:t>
                      </w:r>
                    </w:p>
                  </w:txbxContent>
                </v:textbox>
              </v:rect>
            </w:pict>
          </mc:Fallback>
        </mc:AlternateContent>
      </w:r>
      <w:r>
        <w:rPr>
          <w:noProof/>
          <w:sz w:val="18"/>
        </w:rPr>
        <mc:AlternateContent>
          <mc:Choice Requires="wps">
            <w:drawing>
              <wp:anchor distT="0" distB="0" distL="114300" distR="114300" simplePos="0" relativeHeight="251592704" behindDoc="0" locked="0" layoutInCell="0" allowOverlap="1" wp14:anchorId="6F773B8B" wp14:editId="4C342820">
                <wp:simplePos x="0" y="0"/>
                <wp:positionH relativeFrom="column">
                  <wp:posOffset>1041400</wp:posOffset>
                </wp:positionH>
                <wp:positionV relativeFrom="paragraph">
                  <wp:posOffset>215900</wp:posOffset>
                </wp:positionV>
                <wp:extent cx="1029335" cy="191135"/>
                <wp:effectExtent l="0" t="0" r="0" b="0"/>
                <wp:wrapNone/>
                <wp:docPr id="20" name="Rectangle 12"/>
                <wp:cNvGraphicFramePr/>
                <a:graphic xmlns:a="http://schemas.openxmlformats.org/drawingml/2006/main">
                  <a:graphicData uri="http://schemas.microsoft.com/office/word/2010/wordprocessingShape">
                    <wps:wsp>
                      <wps:cNvSpPr/>
                      <wps:spPr bwMode="auto">
                        <a:xfrm>
                          <a:off x="0" y="0"/>
                          <a:ext cx="1029335" cy="191135"/>
                        </a:xfrm>
                        <a:prstGeom prst="rect">
                          <a:avLst/>
                        </a:prstGeom>
                        <a:solidFill>
                          <a:srgbClr val="FFFFFF"/>
                        </a:solidFill>
                        <a:ln>
                          <a:noFill/>
                        </a:ln>
                        <a:effectLst/>
                      </wps:spPr>
                      <wps:txbx>
                        <w:txbxContent>
                          <w:p w14:paraId="7584BDEB" w14:textId="77777777" w:rsidR="00247DA6" w:rsidRDefault="00000000">
                            <w:r>
                              <w:t>“with the Spirit”</w:t>
                            </w:r>
                          </w:p>
                        </w:txbxContent>
                      </wps:txbx>
                      <wps:bodyPr rot="0" vert="horz" wrap="square" lIns="12700" tIns="12700" rIns="12700" bIns="12700" anchor="t" anchorCtr="0" upright="1">
                        <a:noAutofit/>
                      </wps:bodyPr>
                    </wps:wsp>
                  </a:graphicData>
                </a:graphic>
              </wp:anchor>
            </w:drawing>
          </mc:Choice>
          <mc:Fallback>
            <w:pict>
              <v:rect w14:anchorId="6F773B8B" id="Rectangle 12" o:spid="_x0000_s1123" style="position:absolute;left:0;text-align:left;margin-left:82pt;margin-top:17pt;width:81.05pt;height:15.05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" o:allowincell="f" stroked="f">
                <v:textbox inset="1pt,1pt,1pt,1pt">
                  <w:txbxContent>
                    <w:p w14:paraId="7584BDEB" w14:textId="77777777" w:rsidR="00247DA6" w:rsidRDefault="00000000">
                      <w:r>
                        <w:t>“with the Spirit”</w:t>
                      </w:r>
                    </w:p>
                  </w:txbxContent>
                </v:textbox>
              </v:rect>
            </w:pict>
          </mc:Fallback>
        </mc:AlternateContent>
      </w:r>
    </w:p>
    <w:p w14:paraId="4F206CB3" w14:textId="77777777" w:rsidR="00247DA6" w:rsidRDefault="00000000">
      <w:pPr>
        <w:ind w:right="-32"/>
        <w:jc w:val="center"/>
        <w:rPr>
          <w:rFonts w:ascii="Arial" w:hAnsi="Arial" w:cs="Arial"/>
          <w:b/>
          <w:sz w:val="36"/>
          <w:szCs w:val="36"/>
        </w:rPr>
      </w:pPr>
      <w:r>
        <w:rPr>
          <w:noProof/>
          <w:sz w:val="18"/>
        </w:rPr>
        <mc:AlternateContent>
          <mc:Choice Requires="wps">
            <w:drawing>
              <wp:anchor distT="0" distB="0" distL="114300" distR="114300" simplePos="0" relativeHeight="251629568" behindDoc="0" locked="0" layoutInCell="0" allowOverlap="1" wp14:anchorId="07F42B5F" wp14:editId="3D308386">
                <wp:simplePos x="0" y="0"/>
                <wp:positionH relativeFrom="column">
                  <wp:posOffset>4916170</wp:posOffset>
                </wp:positionH>
                <wp:positionV relativeFrom="paragraph">
                  <wp:posOffset>201930</wp:posOffset>
                </wp:positionV>
                <wp:extent cx="1029335" cy="244475"/>
                <wp:effectExtent l="0" t="0" r="0" b="3175"/>
                <wp:wrapNone/>
                <wp:docPr id="44" name="Rectangle 36"/>
                <wp:cNvGraphicFramePr/>
                <a:graphic xmlns:a="http://schemas.openxmlformats.org/drawingml/2006/main">
                  <a:graphicData uri="http://schemas.microsoft.com/office/word/2010/wordprocessingShape">
                    <wps:wsp>
                      <wps:cNvSpPr/>
                      <wps:spPr bwMode="auto">
                        <a:xfrm>
                          <a:off x="0" y="0"/>
                          <a:ext cx="1029335" cy="244574"/>
                        </a:xfrm>
                        <a:prstGeom prst="rect">
                          <a:avLst/>
                        </a:prstGeom>
                        <a:solidFill>
                          <a:srgbClr val="FFFFFF"/>
                        </a:solidFill>
                        <a:ln>
                          <a:noFill/>
                        </a:ln>
                        <a:effectLst/>
                      </wps:spPr>
                      <wps:txbx>
                        <w:txbxContent>
                          <w:p w14:paraId="68002246" w14:textId="77777777" w:rsidR="00247DA6" w:rsidRDefault="00000000">
                            <w:pPr>
                              <w:ind w:right="-20"/>
                              <w:jc w:val="center"/>
                              <w:rPr>
                                <w:rFonts w:ascii="Arial" w:hAnsi="Arial" w:cs="Arial"/>
                                <w:bCs/>
                                <w:szCs w:val="24"/>
                                <w:lang w:bidi="ar-JO"/>
                              </w:rPr>
                            </w:pPr>
                            <w:r>
                              <w:rPr>
                                <w:rFonts w:ascii="Arial" w:hAnsi="Arial" w:cs="Arial"/>
                                <w:bCs/>
                                <w:szCs w:val="24"/>
                                <w:rtl/>
                                <w:lang w:bidi="ar-JO"/>
                              </w:rPr>
                              <w:t>المسيح؟</w:t>
                            </w:r>
                          </w:p>
                        </w:txbxContent>
                      </wps:txbx>
                      <wps:bodyPr rot="0" vert="horz" wrap="square" lIns="12700" tIns="12700" rIns="12700" bIns="12700" anchor="t" anchorCtr="0" upright="1">
                        <a:noAutofit/>
                      </wps:bodyPr>
                    </wps:wsp>
                  </a:graphicData>
                </a:graphic>
              </wp:anchor>
            </w:drawing>
          </mc:Choice>
          <mc:Fallback>
            <w:pict>
              <v:rect w14:anchorId="07F42B5F" id="Rectangle 36" o:spid="_x0000_s1124" style="position:absolute;left:0;text-align:left;margin-left:387.1pt;margin-top:15.9pt;width:81.05pt;height:19.25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" o:allowincell="f" stroked="f">
                <v:textbox inset="1pt,1pt,1pt,1pt">
                  <w:txbxContent>
                    <w:p w14:paraId="68002246" w14:textId="77777777" w:rsidR="00247DA6" w:rsidRDefault="00000000">
                      <w:pPr>
                        <w:ind w:right="-20"/>
                        <w:jc w:val="center"/>
                        <w:rPr>
                          <w:rFonts w:ascii="Arial" w:hAnsi="Arial" w:cs="Arial"/>
                          <w:bCs/>
                          <w:szCs w:val="24"/>
                          <w:lang w:bidi="ar-JO"/>
                        </w:rPr>
                      </w:pPr>
                      <w:r>
                        <w:rPr>
                          <w:rFonts w:ascii="Arial" w:hAnsi="Arial" w:cs="Arial"/>
                          <w:bCs/>
                          <w:szCs w:val="24"/>
                          <w:rtl/>
                          <w:lang w:bidi="ar-JO"/>
                        </w:rPr>
                        <w:t>المسيح؟</w:t>
                      </w:r>
                    </w:p>
                  </w:txbxContent>
                </v:textbox>
              </v:rect>
            </w:pict>
          </mc:Fallback>
        </mc:AlternateContent>
      </w:r>
      <w:r>
        <w:rPr>
          <w:noProof/>
          <w:sz w:val="18"/>
        </w:rPr>
        <mc:AlternateContent>
          <mc:Choice Requires="wps">
            <w:drawing>
              <wp:anchor distT="0" distB="0" distL="114300" distR="114300" simplePos="0" relativeHeight="251620352" behindDoc="0" locked="0" layoutInCell="0" allowOverlap="1" wp14:anchorId="0932855F" wp14:editId="7233513F">
                <wp:simplePos x="0" y="0"/>
                <wp:positionH relativeFrom="column">
                  <wp:posOffset>3568065</wp:posOffset>
                </wp:positionH>
                <wp:positionV relativeFrom="paragraph">
                  <wp:posOffset>219710</wp:posOffset>
                </wp:positionV>
                <wp:extent cx="1029335" cy="226695"/>
                <wp:effectExtent l="0" t="0" r="0" b="1905"/>
                <wp:wrapNone/>
                <wp:docPr id="35" name="Rectangle 27"/>
                <wp:cNvGraphicFramePr/>
                <a:graphic xmlns:a="http://schemas.openxmlformats.org/drawingml/2006/main">
                  <a:graphicData uri="http://schemas.microsoft.com/office/word/2010/wordprocessingShape">
                    <wps:wsp>
                      <wps:cNvSpPr/>
                      <wps:spPr bwMode="auto">
                        <a:xfrm>
                          <a:off x="0" y="0"/>
                          <a:ext cx="1029335" cy="226761"/>
                        </a:xfrm>
                        <a:prstGeom prst="rect">
                          <a:avLst/>
                        </a:prstGeom>
                        <a:solidFill>
                          <a:srgbClr val="FFFFFF"/>
                        </a:solidFill>
                        <a:ln>
                          <a:noFill/>
                        </a:ln>
                        <a:effectLst/>
                      </wps:spPr>
                      <wps:txbx>
                        <w:txbxContent>
                          <w:p w14:paraId="0A964B5A"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الروح</w:t>
                            </w:r>
                          </w:p>
                        </w:txbxContent>
                      </wps:txbx>
                      <wps:bodyPr rot="0" vert="horz" wrap="square" lIns="12700" tIns="12700" rIns="12700" bIns="12700" anchor="t" anchorCtr="0" upright="1">
                        <a:noAutofit/>
                      </wps:bodyPr>
                    </wps:wsp>
                  </a:graphicData>
                </a:graphic>
              </wp:anchor>
            </w:drawing>
          </mc:Choice>
          <mc:Fallback>
            <w:pict>
              <v:rect w14:anchorId="0932855F" id="Rectangle 27" o:spid="_x0000_s1125" style="position:absolute;left:0;text-align:left;margin-left:280.95pt;margin-top:17.3pt;width:81.05pt;height:17.85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" o:allowincell="f" stroked="f">
                <v:textbox inset="1pt,1pt,1pt,1pt">
                  <w:txbxContent>
                    <w:p w14:paraId="0A964B5A" w14:textId="77777777" w:rsidR="00247DA6" w:rsidRDefault="00000000">
                      <w:pPr>
                        <w:ind w:right="-20"/>
                        <w:jc w:val="center"/>
                        <w:rPr>
                          <w:rFonts w:ascii="Arial" w:hAnsi="Arial" w:cs="Arial"/>
                          <w:bCs/>
                          <w:szCs w:val="24"/>
                          <w:lang w:bidi="ar-JO"/>
                        </w:rPr>
                      </w:pPr>
                      <w:r>
                        <w:rPr>
                          <w:rFonts w:ascii="Arial" w:hAnsi="Arial" w:cs="Arial"/>
                          <w:bCs/>
                          <w:szCs w:val="24"/>
                          <w:rtl/>
                          <w:lang w:bidi="ar-JO"/>
                        </w:rPr>
                        <w:t>الروح</w:t>
                      </w:r>
                    </w:p>
                  </w:txbxContent>
                </v:textbox>
              </v:rect>
            </w:pict>
          </mc:Fallback>
        </mc:AlternateContent>
      </w:r>
      <w:r>
        <w:rPr>
          <w:noProof/>
          <w:sz w:val="18"/>
        </w:rPr>
        <mc:AlternateContent>
          <mc:Choice Requires="wps">
            <w:drawing>
              <wp:anchor distT="0" distB="0" distL="114300" distR="114300" simplePos="0" relativeHeight="251595776" behindDoc="0" locked="0" layoutInCell="0" allowOverlap="1" wp14:anchorId="35C0BF85" wp14:editId="3E801EDE">
                <wp:simplePos x="0" y="0"/>
                <wp:positionH relativeFrom="column">
                  <wp:posOffset>1014730</wp:posOffset>
                </wp:positionH>
                <wp:positionV relativeFrom="paragraph">
                  <wp:posOffset>219710</wp:posOffset>
                </wp:positionV>
                <wp:extent cx="1029335" cy="244475"/>
                <wp:effectExtent l="0" t="0" r="0" b="3175"/>
                <wp:wrapNone/>
                <wp:docPr id="56" name="Rectangle 48"/>
                <wp:cNvGraphicFramePr/>
                <a:graphic xmlns:a="http://schemas.openxmlformats.org/drawingml/2006/main">
                  <a:graphicData uri="http://schemas.microsoft.com/office/word/2010/wordprocessingShape">
                    <wps:wsp>
                      <wps:cNvSpPr/>
                      <wps:spPr bwMode="auto">
                        <a:xfrm>
                          <a:off x="0" y="0"/>
                          <a:ext cx="1029335" cy="244574"/>
                        </a:xfrm>
                        <a:prstGeom prst="rect">
                          <a:avLst/>
                        </a:prstGeom>
                        <a:solidFill>
                          <a:srgbClr val="FFFFFF"/>
                        </a:solidFill>
                        <a:ln>
                          <a:noFill/>
                        </a:ln>
                        <a:effectLst/>
                      </wps:spPr>
                      <wps:txbx>
                        <w:txbxContent>
                          <w:p w14:paraId="0EEED57D" w14:textId="77777777" w:rsidR="00247DA6" w:rsidRDefault="00000000">
                            <w:pPr>
                              <w:ind w:right="-20"/>
                              <w:jc w:val="center"/>
                              <w:rPr>
                                <w:rFonts w:ascii="Arial" w:hAnsi="Arial" w:cs="Arial"/>
                                <w:bCs/>
                                <w:szCs w:val="24"/>
                                <w:rtl/>
                                <w:lang w:bidi="ar-JO"/>
                              </w:rPr>
                            </w:pPr>
                            <w:r>
                              <w:rPr>
                                <w:rFonts w:ascii="Arial" w:hAnsi="Arial" w:cs="Arial"/>
                                <w:bCs/>
                                <w:szCs w:val="24"/>
                                <w:rtl/>
                                <w:lang w:bidi="ar-JO"/>
                              </w:rPr>
                              <w:t>المسيح</w:t>
                            </w:r>
                          </w:p>
                        </w:txbxContent>
                      </wps:txbx>
                      <wps:bodyPr rot="0" vert="horz" wrap="square" lIns="12700" tIns="12700" rIns="12700" bIns="12700" anchor="t" anchorCtr="0" upright="1">
                        <a:noAutofit/>
                      </wps:bodyPr>
                    </wps:wsp>
                  </a:graphicData>
                </a:graphic>
              </wp:anchor>
            </w:drawing>
          </mc:Choice>
          <mc:Fallback>
            <w:pict>
              <v:rect w14:anchorId="35C0BF85" id="Rectangle 48" o:spid="_x0000_s1126" style="position:absolute;left:0;text-align:left;margin-left:79.9pt;margin-top:17.3pt;width:81.05pt;height:19.25pt;z-index:25159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" o:allowincell="f" stroked="f">
                <v:textbox inset="1pt,1pt,1pt,1pt">
                  <w:txbxContent>
                    <w:p w14:paraId="0EEED57D" w14:textId="77777777" w:rsidR="00247DA6" w:rsidRDefault="00000000">
                      <w:pPr>
                        <w:ind w:right="-20"/>
                        <w:jc w:val="center"/>
                        <w:rPr>
                          <w:rFonts w:ascii="Arial" w:hAnsi="Arial" w:cs="Arial"/>
                          <w:bCs/>
                          <w:szCs w:val="24"/>
                          <w:rtl/>
                          <w:lang w:bidi="ar-JO"/>
                        </w:rPr>
                      </w:pPr>
                      <w:r>
                        <w:rPr>
                          <w:rFonts w:ascii="Arial" w:hAnsi="Arial" w:cs="Arial"/>
                          <w:bCs/>
                          <w:szCs w:val="24"/>
                          <w:rtl/>
                          <w:lang w:bidi="ar-JO"/>
                        </w:rPr>
                        <w:t>المسيح</w:t>
                      </w:r>
                    </w:p>
                  </w:txbxContent>
                </v:textbox>
              </v:rect>
            </w:pict>
          </mc:Fallback>
        </mc:AlternateContent>
      </w:r>
      <w:r>
        <w:rPr>
          <w:noProof/>
          <w:sz w:val="18"/>
        </w:rPr>
        <mc:AlternateContent>
          <mc:Choice Requires="wps">
            <w:drawing>
              <wp:anchor distT="0" distB="0" distL="114300" distR="114300" simplePos="0" relativeHeight="251611136" behindDoc="0" locked="0" layoutInCell="0" allowOverlap="1" wp14:anchorId="542D0469" wp14:editId="5E0F2136">
                <wp:simplePos x="0" y="0"/>
                <wp:positionH relativeFrom="column">
                  <wp:posOffset>2286000</wp:posOffset>
                </wp:positionH>
                <wp:positionV relativeFrom="paragraph">
                  <wp:posOffset>213360</wp:posOffset>
                </wp:positionV>
                <wp:extent cx="1029335" cy="232410"/>
                <wp:effectExtent l="0" t="0" r="0" b="0"/>
                <wp:wrapNone/>
                <wp:docPr id="28" name="Rectangle 20"/>
                <wp:cNvGraphicFramePr/>
                <a:graphic xmlns:a="http://schemas.openxmlformats.org/drawingml/2006/main">
                  <a:graphicData uri="http://schemas.microsoft.com/office/word/2010/wordprocessingShape">
                    <wps:wsp>
                      <wps:cNvSpPr/>
                      <wps:spPr bwMode="auto">
                        <a:xfrm>
                          <a:off x="0" y="0"/>
                          <a:ext cx="1029335" cy="232699"/>
                        </a:xfrm>
                        <a:prstGeom prst="rect">
                          <a:avLst/>
                        </a:prstGeom>
                        <a:solidFill>
                          <a:srgbClr val="FFFFFF"/>
                        </a:solidFill>
                        <a:ln>
                          <a:noFill/>
                        </a:ln>
                        <a:effectLst/>
                      </wps:spPr>
                      <wps:txbx>
                        <w:txbxContent>
                          <w:p w14:paraId="1B3AA088" w14:textId="77777777" w:rsidR="00247DA6" w:rsidRDefault="00000000">
                            <w:pPr>
                              <w:ind w:right="-20"/>
                              <w:jc w:val="center"/>
                              <w:rPr>
                                <w:rFonts w:ascii="Arial" w:hAnsi="Arial" w:cs="Arial"/>
                                <w:bCs/>
                                <w:szCs w:val="24"/>
                                <w:lang w:bidi="ar-JO"/>
                              </w:rPr>
                            </w:pPr>
                            <w:r>
                              <w:rPr>
                                <w:rFonts w:ascii="Arial" w:hAnsi="Arial" w:cs="Arial"/>
                                <w:bCs/>
                                <w:szCs w:val="24"/>
                                <w:rtl/>
                                <w:lang w:bidi="ar-JO"/>
                              </w:rPr>
                              <w:t>المسيح؟</w:t>
                            </w:r>
                          </w:p>
                        </w:txbxContent>
                      </wps:txbx>
                      <wps:bodyPr rot="0" vert="horz" wrap="square" lIns="12700" tIns="12700" rIns="12700" bIns="12700" anchor="t" anchorCtr="0" upright="1">
                        <a:noAutofit/>
                      </wps:bodyPr>
                    </wps:wsp>
                  </a:graphicData>
                </a:graphic>
              </wp:anchor>
            </w:drawing>
          </mc:Choice>
          <mc:Fallback>
            <w:pict>
              <v:rect w14:anchorId="542D0469" id="Rectangle 20" o:spid="_x0000_s1127" style="position:absolute;left:0;text-align:left;margin-left:180pt;margin-top:16.8pt;width:81.05pt;height:18.3pt;z-index:25161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" o:allowincell="f" stroked="f">
                <v:textbox inset="1pt,1pt,1pt,1pt">
                  <w:txbxContent>
                    <w:p w14:paraId="1B3AA088" w14:textId="77777777" w:rsidR="00247DA6" w:rsidRDefault="00000000">
                      <w:pPr>
                        <w:ind w:right="-20"/>
                        <w:jc w:val="center"/>
                        <w:rPr>
                          <w:rFonts w:ascii="Arial" w:hAnsi="Arial" w:cs="Arial"/>
                          <w:bCs/>
                          <w:szCs w:val="24"/>
                          <w:lang w:bidi="ar-JO"/>
                        </w:rPr>
                      </w:pPr>
                      <w:r>
                        <w:rPr>
                          <w:rFonts w:ascii="Arial" w:hAnsi="Arial" w:cs="Arial"/>
                          <w:bCs/>
                          <w:szCs w:val="24"/>
                          <w:rtl/>
                          <w:lang w:bidi="ar-JO"/>
                        </w:rPr>
                        <w:t>المسيح؟</w:t>
                      </w:r>
                    </w:p>
                  </w:txbxContent>
                </v:textbox>
              </v:rect>
            </w:pict>
          </mc:Fallback>
        </mc:AlternateContent>
      </w:r>
    </w:p>
    <w:p w14:paraId="29F6EF3D" w14:textId="77777777" w:rsidR="00247DA6" w:rsidRDefault="00247DA6">
      <w:pPr>
        <w:ind w:right="-32"/>
        <w:jc w:val="center"/>
        <w:rPr>
          <w:rFonts w:ascii="Arial" w:hAnsi="Arial" w:cs="Arial"/>
          <w:b/>
          <w:sz w:val="36"/>
          <w:szCs w:val="36"/>
        </w:rPr>
      </w:pPr>
    </w:p>
    <w:p w14:paraId="0144B355" w14:textId="77777777" w:rsidR="00247DA6" w:rsidRDefault="00247DA6">
      <w:pPr>
        <w:ind w:right="-32"/>
        <w:jc w:val="center"/>
        <w:rPr>
          <w:rFonts w:ascii="Arial" w:hAnsi="Arial" w:cs="Arial"/>
          <w:b/>
          <w:sz w:val="36"/>
          <w:szCs w:val="36"/>
        </w:rPr>
      </w:pPr>
    </w:p>
    <w:p w14:paraId="43A071E3" w14:textId="77777777" w:rsidR="00247DA6" w:rsidRDefault="00247DA6">
      <w:pPr>
        <w:ind w:right="-32"/>
        <w:jc w:val="center"/>
        <w:rPr>
          <w:rFonts w:ascii="Arial" w:hAnsi="Arial" w:cs="Arial"/>
          <w:b/>
          <w:sz w:val="36"/>
          <w:szCs w:val="36"/>
        </w:rPr>
      </w:pPr>
    </w:p>
    <w:p w14:paraId="7D3DD92B" w14:textId="77777777" w:rsidR="00247DA6" w:rsidRDefault="00247DA6">
      <w:pPr>
        <w:ind w:right="-32"/>
        <w:jc w:val="center"/>
        <w:rPr>
          <w:rFonts w:ascii="Arial" w:hAnsi="Arial" w:cs="Arial"/>
          <w:b/>
          <w:sz w:val="36"/>
          <w:szCs w:val="36"/>
        </w:rPr>
      </w:pPr>
    </w:p>
    <w:p w14:paraId="48C14BC5" w14:textId="77777777" w:rsidR="00247DA6" w:rsidRDefault="00247DA6">
      <w:pPr>
        <w:ind w:right="-32"/>
        <w:jc w:val="center"/>
        <w:rPr>
          <w:rFonts w:ascii="Arial" w:hAnsi="Arial" w:cs="Arial"/>
          <w:b/>
          <w:sz w:val="36"/>
          <w:szCs w:val="36"/>
        </w:rPr>
      </w:pPr>
    </w:p>
    <w:p w14:paraId="3A8495DD" w14:textId="77777777" w:rsidR="00247DA6" w:rsidRDefault="00247DA6">
      <w:pPr>
        <w:ind w:right="-32"/>
        <w:jc w:val="center"/>
        <w:rPr>
          <w:rFonts w:ascii="Arial" w:hAnsi="Arial" w:cs="Arial"/>
          <w:b/>
          <w:sz w:val="36"/>
          <w:szCs w:val="36"/>
        </w:rPr>
      </w:pPr>
    </w:p>
    <w:p w14:paraId="0E41DC85" w14:textId="11454738" w:rsidR="00247DA6" w:rsidRDefault="00000000" w:rsidP="00B6396B">
      <w:pPr>
        <w:ind w:right="-32"/>
        <w:jc w:val="center"/>
        <w:rPr>
          <w:rFonts w:ascii="Arial" w:hAnsi="Arial" w:cs="Arial"/>
          <w:b/>
          <w:sz w:val="36"/>
          <w:szCs w:val="36"/>
        </w:rPr>
      </w:pPr>
      <w:r>
        <w:rPr>
          <w:noProof/>
          <w:sz w:val="18"/>
        </w:rPr>
        <mc:AlternateContent>
          <mc:Choice Requires="wps">
            <w:drawing>
              <wp:anchor distT="0" distB="0" distL="114300" distR="114300" simplePos="0" relativeHeight="251601920" behindDoc="0" locked="0" layoutInCell="0" allowOverlap="1" wp14:anchorId="0579F222" wp14:editId="324AA9D7">
                <wp:simplePos x="0" y="0"/>
                <wp:positionH relativeFrom="column">
                  <wp:posOffset>-35560</wp:posOffset>
                </wp:positionH>
                <wp:positionV relativeFrom="paragraph">
                  <wp:posOffset>65405</wp:posOffset>
                </wp:positionV>
                <wp:extent cx="962025" cy="191135"/>
                <wp:effectExtent l="0" t="0" r="0" b="0"/>
                <wp:wrapNone/>
                <wp:docPr id="49" name="Rectangle 41"/>
                <wp:cNvGraphicFramePr/>
                <a:graphic xmlns:a="http://schemas.openxmlformats.org/drawingml/2006/main">
                  <a:graphicData uri="http://schemas.microsoft.com/office/word/2010/wordprocessingShape">
                    <wps:wsp>
                      <wps:cNvSpPr/>
                      <wps:spPr bwMode="auto">
                        <a:xfrm>
                          <a:off x="0" y="0"/>
                          <a:ext cx="961901" cy="191135"/>
                        </a:xfrm>
                        <a:prstGeom prst="rect">
                          <a:avLst/>
                        </a:prstGeom>
                        <a:solidFill>
                          <a:srgbClr val="FFFFFF"/>
                        </a:solidFill>
                        <a:ln>
                          <a:noFill/>
                        </a:ln>
                        <a:effectLst/>
                      </wps:spPr>
                      <wps:txbx>
                        <w:txbxContent>
                          <w:p w14:paraId="69CE02B3" w14:textId="77777777" w:rsidR="00247DA6" w:rsidRDefault="00000000">
                            <w:pPr>
                              <w:ind w:right="-20"/>
                              <w:jc w:val="center"/>
                              <w:rPr>
                                <w:rFonts w:ascii="Arial" w:hAnsi="Arial" w:cs="Arial"/>
                                <w:b/>
                                <w:i/>
                                <w:szCs w:val="24"/>
                                <w:lang w:bidi="ar-JO"/>
                              </w:rPr>
                            </w:pPr>
                            <w:r>
                              <w:rPr>
                                <w:rFonts w:ascii="Arial" w:hAnsi="Arial" w:cs="Arial"/>
                                <w:bCs/>
                                <w:i/>
                                <w:szCs w:val="24"/>
                                <w:rtl/>
                                <w:lang w:bidi="ar-JO"/>
                              </w:rPr>
                              <w:t>الهدف</w:t>
                            </w:r>
                            <w:r>
                              <w:rPr>
                                <w:rFonts w:ascii="Arial" w:hAnsi="Arial" w:cs="Arial"/>
                                <w:b/>
                                <w:i/>
                                <w:szCs w:val="24"/>
                                <w:rtl/>
                                <w:lang w:bidi="ar-JO"/>
                              </w:rPr>
                              <w:t>: لنصير</w:t>
                            </w:r>
                          </w:p>
                        </w:txbxContent>
                      </wps:txbx>
                      <wps:bodyPr rot="0" vert="horz" wrap="square" lIns="12700" tIns="12700" rIns="12700" bIns="12700" anchor="t" anchorCtr="0" upright="1">
                        <a:noAutofit/>
                      </wps:bodyPr>
                    </wps:wsp>
                  </a:graphicData>
                </a:graphic>
              </wp:anchor>
            </w:drawing>
          </mc:Choice>
          <mc:Fallback>
            <w:pict>
              <v:rect w14:anchorId="0579F222" id="Rectangle 41" o:spid="_x0000_s1128" style="position:absolute;left:0;text-align:left;margin-left:-2.8pt;margin-top:5.15pt;width:75.75pt;height:15.05pt;z-index:25160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" o:allowincell="f" stroked="f">
                <v:textbox inset="1pt,1pt,1pt,1pt">
                  <w:txbxContent>
                    <w:p w14:paraId="69CE02B3" w14:textId="77777777" w:rsidR="00247DA6" w:rsidRDefault="00000000">
                      <w:pPr>
                        <w:ind w:right="-20"/>
                        <w:jc w:val="center"/>
                        <w:rPr>
                          <w:rFonts w:ascii="Arial" w:hAnsi="Arial" w:cs="Arial"/>
                          <w:b/>
                          <w:i/>
                          <w:szCs w:val="24"/>
                          <w:lang w:bidi="ar-JO"/>
                        </w:rPr>
                      </w:pPr>
                      <w:r>
                        <w:rPr>
                          <w:rFonts w:ascii="Arial" w:hAnsi="Arial" w:cs="Arial"/>
                          <w:bCs/>
                          <w:i/>
                          <w:szCs w:val="24"/>
                          <w:rtl/>
                          <w:lang w:bidi="ar-JO"/>
                        </w:rPr>
                        <w:t>الهدف</w:t>
                      </w:r>
                      <w:r>
                        <w:rPr>
                          <w:rFonts w:ascii="Arial" w:hAnsi="Arial" w:cs="Arial"/>
                          <w:b/>
                          <w:i/>
                          <w:szCs w:val="24"/>
                          <w:rtl/>
                          <w:lang w:bidi="ar-JO"/>
                        </w:rPr>
                        <w:t>: لنصير</w:t>
                      </w:r>
                    </w:p>
                  </w:txbxContent>
                </v:textbox>
              </v:rect>
            </w:pict>
          </mc:Fallback>
        </mc:AlternateContent>
      </w:r>
    </w:p>
    <w:p w14:paraId="0FB5918B" w14:textId="77777777" w:rsidR="00247DA6" w:rsidRDefault="00247DA6">
      <w:pPr>
        <w:ind w:right="-32"/>
        <w:jc w:val="center"/>
        <w:rPr>
          <w:rFonts w:ascii="Arial" w:hAnsi="Arial" w:cs="Arial"/>
          <w:b/>
          <w:sz w:val="36"/>
          <w:szCs w:val="36"/>
        </w:rPr>
        <w:sectPr w:rsidR="00247DA6">
          <w:headerReference w:type="default" r:id="rId42"/>
          <w:pgSz w:w="11880" w:h="16840"/>
          <w:pgMar w:top="720" w:right="1152" w:bottom="720" w:left="1440" w:header="720" w:footer="720" w:gutter="0"/>
          <w:pgNumType w:fmt="lowerLetter" w:start="24"/>
          <w:cols w:space="720"/>
        </w:sectPr>
      </w:pPr>
    </w:p>
    <w:p w14:paraId="439D2FF4" w14:textId="77777777" w:rsidR="00247DA6" w:rsidRDefault="00000000">
      <w:pPr>
        <w:ind w:right="-32"/>
        <w:jc w:val="center"/>
        <w:rPr>
          <w:rFonts w:ascii="Arial" w:hAnsi="Arial" w:cs="Arial"/>
          <w:bCs/>
          <w:sz w:val="36"/>
          <w:szCs w:val="36"/>
          <w:rtl/>
          <w:lang w:bidi="ar-JO"/>
        </w:rPr>
      </w:pPr>
      <w:r>
        <w:rPr>
          <w:rFonts w:ascii="Arial" w:hAnsi="Arial" w:cs="Arial" w:hint="cs"/>
          <w:bCs/>
          <w:sz w:val="36"/>
          <w:szCs w:val="36"/>
          <w:rtl/>
          <w:lang w:bidi="ar-JO"/>
        </w:rPr>
        <w:lastRenderedPageBreak/>
        <w:t>المعمودية والإمتلاء بالروح</w:t>
      </w:r>
    </w:p>
    <w:p w14:paraId="00456ECC" w14:textId="77777777" w:rsidR="00247DA6" w:rsidRDefault="00247DA6">
      <w:pPr>
        <w:tabs>
          <w:tab w:val="left" w:pos="7300"/>
        </w:tabs>
        <w:ind w:right="-32"/>
        <w:rPr>
          <w:rFonts w:ascii="Arial" w:hAnsi="Arial" w:cs="Arial"/>
          <w:sz w:val="13"/>
          <w:szCs w:val="18"/>
        </w:rPr>
      </w:pPr>
    </w:p>
    <w:p w14:paraId="02B842B5" w14:textId="77777777" w:rsidR="00247DA6" w:rsidRDefault="00000000">
      <w:pPr>
        <w:tabs>
          <w:tab w:val="left" w:pos="7300"/>
        </w:tabs>
        <w:bidi/>
        <w:ind w:right="-32"/>
        <w:rPr>
          <w:rFonts w:ascii="Arial" w:hAnsi="Arial" w:cs="Arial"/>
          <w:sz w:val="21"/>
          <w:szCs w:val="21"/>
        </w:rPr>
      </w:pPr>
      <w:r>
        <w:rPr>
          <w:rFonts w:ascii="Arial" w:hAnsi="Arial" w:cs="Arial"/>
          <w:sz w:val="21"/>
          <w:szCs w:val="21"/>
          <w:rtl/>
        </w:rPr>
        <w:t>إحدى القضايا الرئيسية التي يجب أن تكون واضحة لفهم تعليم الكتاب المقدس حول القضايا الكاريزمية</w:t>
      </w:r>
      <w:r>
        <w:rPr>
          <w:rFonts w:ascii="Arial" w:hAnsi="Arial" w:cs="Arial" w:hint="cs"/>
          <w:sz w:val="21"/>
          <w:szCs w:val="21"/>
          <w:rtl/>
        </w:rPr>
        <w:t>،</w:t>
      </w:r>
      <w:r>
        <w:rPr>
          <w:rFonts w:ascii="Arial" w:hAnsi="Arial" w:cs="Arial"/>
          <w:sz w:val="21"/>
          <w:szCs w:val="21"/>
          <w:rtl/>
        </w:rPr>
        <w:t xml:space="preserve"> هي التمييز الكتابي بين خدمات الروح القدس في المعمودية وال</w:t>
      </w:r>
      <w:r>
        <w:rPr>
          <w:rFonts w:ascii="Arial" w:hAnsi="Arial" w:cs="Arial" w:hint="cs"/>
          <w:sz w:val="21"/>
          <w:szCs w:val="21"/>
          <w:rtl/>
        </w:rPr>
        <w:t>إمتلاء</w:t>
      </w:r>
      <w:r>
        <w:rPr>
          <w:rFonts w:ascii="Arial" w:hAnsi="Arial" w:cs="Arial"/>
          <w:sz w:val="21"/>
          <w:szCs w:val="21"/>
        </w:rPr>
        <w:t>:</w:t>
      </w:r>
    </w:p>
    <w:p w14:paraId="71E3CEE0" w14:textId="77777777" w:rsidR="00247DA6" w:rsidRDefault="00247DA6">
      <w:pPr>
        <w:tabs>
          <w:tab w:val="left" w:pos="7300"/>
        </w:tabs>
        <w:ind w:right="-32"/>
        <w:rPr>
          <w:rFonts w:ascii="Arial" w:hAnsi="Arial" w:cs="Arial"/>
          <w:sz w:val="8"/>
          <w:szCs w:val="18"/>
        </w:rPr>
      </w:pPr>
    </w:p>
    <w:tbl>
      <w:tblPr>
        <w:tblW w:w="9436" w:type="dxa"/>
        <w:tblLayout w:type="fixed"/>
        <w:tblCellMar>
          <w:left w:w="80" w:type="dxa"/>
          <w:right w:w="80" w:type="dxa"/>
        </w:tblCellMar>
        <w:tblLook w:val="04A0" w:firstRow="1" w:lastRow="0" w:firstColumn="1" w:lastColumn="0" w:noHBand="0" w:noVBand="1"/>
      </w:tblPr>
      <w:tblGrid>
        <w:gridCol w:w="1704"/>
        <w:gridCol w:w="3866"/>
        <w:gridCol w:w="32"/>
        <w:gridCol w:w="3834"/>
      </w:tblGrid>
      <w:tr w:rsidR="00247DA6" w14:paraId="2E292C67" w14:textId="77777777">
        <w:tc>
          <w:tcPr>
            <w:tcW w:w="1704" w:type="dxa"/>
            <w:tcBorders>
              <w:top w:val="single" w:sz="12" w:space="0" w:color="000000"/>
              <w:left w:val="single" w:sz="6" w:space="0" w:color="auto"/>
              <w:bottom w:val="single" w:sz="6" w:space="0" w:color="000000"/>
            </w:tcBorders>
            <w:shd w:val="solid" w:color="000000" w:fill="FFFFFF"/>
          </w:tcPr>
          <w:p w14:paraId="4B846DA2" w14:textId="77777777" w:rsidR="00247DA6" w:rsidRDefault="00247DA6">
            <w:pPr>
              <w:ind w:right="-32"/>
              <w:rPr>
                <w:rFonts w:ascii="Arial" w:hAnsi="Arial" w:cs="Arial"/>
                <w:color w:val="FFFFFF"/>
                <w:sz w:val="20"/>
                <w:szCs w:val="10"/>
              </w:rPr>
            </w:pPr>
          </w:p>
        </w:tc>
        <w:tc>
          <w:tcPr>
            <w:tcW w:w="3898" w:type="dxa"/>
            <w:gridSpan w:val="2"/>
            <w:tcBorders>
              <w:top w:val="single" w:sz="12" w:space="0" w:color="000000"/>
              <w:left w:val="single" w:sz="6" w:space="0" w:color="auto"/>
              <w:bottom w:val="single" w:sz="6" w:space="0" w:color="000000"/>
            </w:tcBorders>
            <w:shd w:val="solid" w:color="000000" w:fill="FFFFFF"/>
          </w:tcPr>
          <w:p w14:paraId="326ECD06" w14:textId="77777777" w:rsidR="00247DA6" w:rsidRDefault="00000000">
            <w:pPr>
              <w:ind w:right="-32"/>
              <w:jc w:val="center"/>
              <w:rPr>
                <w:rFonts w:ascii="Arial" w:hAnsi="Arial" w:cs="Arial"/>
                <w:bCs/>
                <w:color w:val="FFFFFF"/>
                <w:sz w:val="20"/>
                <w:rtl/>
              </w:rPr>
            </w:pPr>
            <w:r>
              <w:rPr>
                <w:rFonts w:ascii="Arial" w:hAnsi="Arial" w:cs="Arial" w:hint="cs"/>
                <w:bCs/>
                <w:color w:val="FFFFFF"/>
                <w:sz w:val="20"/>
                <w:rtl/>
              </w:rPr>
              <w:t>المعمودية</w:t>
            </w:r>
          </w:p>
          <w:p w14:paraId="5FBC2B9B" w14:textId="77777777" w:rsidR="00247DA6" w:rsidRDefault="00000000">
            <w:pPr>
              <w:ind w:right="-32"/>
              <w:jc w:val="center"/>
              <w:rPr>
                <w:rFonts w:ascii="Arial" w:hAnsi="Arial" w:cs="Arial"/>
                <w:b/>
                <w:color w:val="FFFFFF"/>
                <w:sz w:val="20"/>
                <w:szCs w:val="10"/>
              </w:rPr>
            </w:pPr>
            <w:r>
              <w:rPr>
                <w:rFonts w:ascii="Arial" w:hAnsi="Arial" w:cs="Arial" w:hint="cs"/>
                <w:bCs/>
                <w:color w:val="FFFFFF"/>
                <w:sz w:val="20"/>
                <w:rtl/>
              </w:rPr>
              <w:t>بالروح القدس</w:t>
            </w:r>
          </w:p>
        </w:tc>
        <w:tc>
          <w:tcPr>
            <w:tcW w:w="3834" w:type="dxa"/>
            <w:tcBorders>
              <w:top w:val="single" w:sz="12" w:space="0" w:color="000000"/>
              <w:left w:val="single" w:sz="6" w:space="0" w:color="auto"/>
              <w:bottom w:val="single" w:sz="6" w:space="0" w:color="000000"/>
              <w:right w:val="single" w:sz="6" w:space="0" w:color="auto"/>
            </w:tcBorders>
            <w:shd w:val="solid" w:color="000000" w:fill="FFFFFF"/>
          </w:tcPr>
          <w:p w14:paraId="50E1BDA3" w14:textId="77777777" w:rsidR="00247DA6" w:rsidRDefault="00000000">
            <w:pPr>
              <w:ind w:right="-32"/>
              <w:jc w:val="center"/>
              <w:rPr>
                <w:rFonts w:ascii="Arial" w:hAnsi="Arial" w:cs="Arial"/>
                <w:bCs/>
                <w:color w:val="FFFFFF"/>
                <w:sz w:val="20"/>
                <w:rtl/>
              </w:rPr>
            </w:pPr>
            <w:r>
              <w:rPr>
                <w:rFonts w:ascii="Arial" w:hAnsi="Arial" w:cs="Arial" w:hint="cs"/>
                <w:bCs/>
                <w:color w:val="FFFFFF"/>
                <w:sz w:val="20"/>
                <w:rtl/>
              </w:rPr>
              <w:t>الإمتلاء</w:t>
            </w:r>
          </w:p>
          <w:p w14:paraId="7F34F85E" w14:textId="77777777" w:rsidR="00247DA6" w:rsidRDefault="00000000">
            <w:pPr>
              <w:ind w:right="-32"/>
              <w:jc w:val="center"/>
              <w:rPr>
                <w:rFonts w:ascii="Arial" w:hAnsi="Arial" w:cs="Arial"/>
                <w:b/>
                <w:color w:val="FFFFFF"/>
                <w:sz w:val="20"/>
                <w:szCs w:val="10"/>
              </w:rPr>
            </w:pPr>
            <w:r>
              <w:rPr>
                <w:rFonts w:ascii="Arial" w:hAnsi="Arial" w:cs="Arial" w:hint="cs"/>
                <w:bCs/>
                <w:color w:val="FFFFFF"/>
                <w:sz w:val="20"/>
                <w:rtl/>
              </w:rPr>
              <w:t>بالروح القدس</w:t>
            </w:r>
          </w:p>
        </w:tc>
      </w:tr>
      <w:tr w:rsidR="00247DA6" w14:paraId="5EF00246" w14:textId="77777777">
        <w:tc>
          <w:tcPr>
            <w:tcW w:w="1704" w:type="dxa"/>
            <w:tcBorders>
              <w:top w:val="single" w:sz="6" w:space="0" w:color="000000"/>
              <w:left w:val="single" w:sz="6" w:space="0" w:color="auto"/>
            </w:tcBorders>
            <w:shd w:val="clear" w:color="000000" w:fill="FFFFFF"/>
          </w:tcPr>
          <w:p w14:paraId="7C9947CD" w14:textId="77777777" w:rsidR="00247DA6" w:rsidRDefault="00000000">
            <w:pPr>
              <w:ind w:right="-32"/>
              <w:jc w:val="center"/>
              <w:rPr>
                <w:rFonts w:ascii="Arial" w:hAnsi="Arial" w:cs="Arial"/>
                <w:bCs/>
                <w:i/>
                <w:sz w:val="20"/>
                <w:rtl/>
                <w:lang w:bidi="ar-JO"/>
              </w:rPr>
            </w:pPr>
            <w:r>
              <w:rPr>
                <w:rFonts w:ascii="Arial" w:hAnsi="Arial" w:cs="Arial" w:hint="cs"/>
                <w:bCs/>
                <w:i/>
                <w:sz w:val="20"/>
                <w:rtl/>
                <w:lang w:bidi="ar-JO"/>
              </w:rPr>
              <w:t>التعريف أو القصد</w:t>
            </w:r>
          </w:p>
        </w:tc>
        <w:tc>
          <w:tcPr>
            <w:tcW w:w="3866" w:type="dxa"/>
            <w:tcBorders>
              <w:left w:val="single" w:sz="6" w:space="0" w:color="auto"/>
            </w:tcBorders>
          </w:tcPr>
          <w:p w14:paraId="1F648241" w14:textId="77777777" w:rsidR="00247DA6" w:rsidRDefault="00000000">
            <w:pPr>
              <w:ind w:right="-32"/>
              <w:jc w:val="center"/>
              <w:rPr>
                <w:rFonts w:ascii="Arial" w:hAnsi="Arial" w:cs="Arial"/>
                <w:sz w:val="20"/>
              </w:rPr>
            </w:pPr>
            <w:r>
              <w:rPr>
                <w:rFonts w:ascii="Arial" w:hAnsi="Arial" w:cs="Arial" w:hint="cs"/>
                <w:sz w:val="20"/>
                <w:rtl/>
              </w:rPr>
              <w:t>عمل الروح في وضع المؤمنين في جسد المسيح</w:t>
            </w:r>
          </w:p>
        </w:tc>
        <w:tc>
          <w:tcPr>
            <w:tcW w:w="3866" w:type="dxa"/>
            <w:gridSpan w:val="2"/>
            <w:tcBorders>
              <w:left w:val="single" w:sz="6" w:space="0" w:color="auto"/>
              <w:right w:val="single" w:sz="6" w:space="0" w:color="auto"/>
            </w:tcBorders>
          </w:tcPr>
          <w:p w14:paraId="6DE5B7F9" w14:textId="77777777" w:rsidR="00247DA6" w:rsidRDefault="00000000">
            <w:pPr>
              <w:ind w:right="-32"/>
              <w:jc w:val="center"/>
              <w:rPr>
                <w:rFonts w:ascii="Arial" w:hAnsi="Arial" w:cs="Arial"/>
                <w:sz w:val="20"/>
              </w:rPr>
            </w:pPr>
            <w:r>
              <w:rPr>
                <w:rFonts w:ascii="Arial" w:hAnsi="Arial" w:cs="Arial" w:hint="cs"/>
                <w:sz w:val="20"/>
                <w:rtl/>
              </w:rPr>
              <w:t>عمل الروح في تقوية (السيطرة على) المؤمنين للخدمة وإعدادهم من خلال شخصية المسيح</w:t>
            </w:r>
          </w:p>
          <w:p w14:paraId="20CFCCC9" w14:textId="77777777" w:rsidR="00247DA6" w:rsidRDefault="00247DA6">
            <w:pPr>
              <w:ind w:right="-32"/>
              <w:jc w:val="center"/>
              <w:rPr>
                <w:rFonts w:ascii="Arial" w:hAnsi="Arial" w:cs="Arial"/>
                <w:sz w:val="20"/>
              </w:rPr>
            </w:pPr>
          </w:p>
        </w:tc>
      </w:tr>
      <w:tr w:rsidR="00247DA6" w14:paraId="2A45DF27" w14:textId="77777777">
        <w:tc>
          <w:tcPr>
            <w:tcW w:w="1704" w:type="dxa"/>
            <w:tcBorders>
              <w:left w:val="single" w:sz="6" w:space="0" w:color="auto"/>
            </w:tcBorders>
            <w:shd w:val="clear" w:color="000000" w:fill="FFFFFF"/>
          </w:tcPr>
          <w:p w14:paraId="38942DAB" w14:textId="77777777" w:rsidR="00247DA6" w:rsidRDefault="00000000">
            <w:pPr>
              <w:ind w:right="-32"/>
              <w:jc w:val="center"/>
              <w:rPr>
                <w:rFonts w:ascii="Arial" w:hAnsi="Arial" w:cs="Arial"/>
                <w:bCs/>
                <w:i/>
                <w:sz w:val="20"/>
              </w:rPr>
            </w:pPr>
            <w:r>
              <w:rPr>
                <w:rFonts w:ascii="Arial" w:hAnsi="Arial" w:cs="Arial" w:hint="cs"/>
                <w:bCs/>
                <w:i/>
                <w:sz w:val="20"/>
                <w:rtl/>
              </w:rPr>
              <w:t>النص الكتابي</w:t>
            </w:r>
          </w:p>
        </w:tc>
        <w:tc>
          <w:tcPr>
            <w:tcW w:w="3866" w:type="dxa"/>
            <w:tcBorders>
              <w:left w:val="single" w:sz="6" w:space="0" w:color="auto"/>
            </w:tcBorders>
          </w:tcPr>
          <w:p w14:paraId="27A8C4BA" w14:textId="77777777" w:rsidR="00247DA6" w:rsidRDefault="00000000">
            <w:pPr>
              <w:ind w:right="-32"/>
              <w:jc w:val="center"/>
              <w:rPr>
                <w:rFonts w:ascii="Arial" w:hAnsi="Arial" w:cs="Arial"/>
                <w:sz w:val="20"/>
              </w:rPr>
            </w:pPr>
            <w:r>
              <w:rPr>
                <w:rFonts w:ascii="Arial" w:hAnsi="Arial" w:cs="Arial" w:hint="cs"/>
                <w:sz w:val="20"/>
                <w:rtl/>
              </w:rPr>
              <w:t>الت</w:t>
            </w:r>
            <w:r>
              <w:rPr>
                <w:rFonts w:ascii="Arial" w:hAnsi="Arial" w:cs="Arial"/>
                <w:sz w:val="20"/>
                <w:rtl/>
              </w:rPr>
              <w:t>نب</w:t>
            </w:r>
            <w:r>
              <w:rPr>
                <w:rFonts w:ascii="Arial" w:hAnsi="Arial" w:cs="Arial" w:hint="cs"/>
                <w:sz w:val="20"/>
                <w:rtl/>
              </w:rPr>
              <w:t>ؤ عنه</w:t>
            </w:r>
            <w:r>
              <w:rPr>
                <w:rFonts w:ascii="Arial" w:hAnsi="Arial" w:cs="Arial"/>
                <w:sz w:val="20"/>
                <w:rtl/>
              </w:rPr>
              <w:t xml:space="preserve"> (مت 3</w:t>
            </w:r>
            <w:r>
              <w:rPr>
                <w:rFonts w:ascii="Arial" w:hAnsi="Arial" w:cs="Arial" w:hint="cs"/>
                <w:sz w:val="20"/>
                <w:rtl/>
              </w:rPr>
              <w:t xml:space="preserve"> </w:t>
            </w:r>
            <w:r>
              <w:rPr>
                <w:rFonts w:ascii="Arial" w:hAnsi="Arial" w:cs="Arial"/>
                <w:sz w:val="20"/>
                <w:rtl/>
              </w:rPr>
              <w:t>:11؛ مر 1</w:t>
            </w:r>
            <w:r>
              <w:rPr>
                <w:rFonts w:ascii="Arial" w:hAnsi="Arial" w:cs="Arial" w:hint="cs"/>
                <w:sz w:val="20"/>
                <w:rtl/>
              </w:rPr>
              <w:t xml:space="preserve"> </w:t>
            </w:r>
            <w:r>
              <w:rPr>
                <w:rFonts w:ascii="Arial" w:hAnsi="Arial" w:cs="Arial"/>
                <w:sz w:val="20"/>
                <w:rtl/>
              </w:rPr>
              <w:t>:8؛</w:t>
            </w:r>
          </w:p>
          <w:p w14:paraId="108FD19D" w14:textId="77777777" w:rsidR="00247DA6" w:rsidRDefault="00000000">
            <w:pPr>
              <w:ind w:right="-32"/>
              <w:jc w:val="center"/>
              <w:rPr>
                <w:rFonts w:ascii="Arial" w:hAnsi="Arial" w:cs="Arial"/>
                <w:sz w:val="20"/>
                <w:rtl/>
              </w:rPr>
            </w:pPr>
            <w:r>
              <w:rPr>
                <w:rFonts w:ascii="Arial" w:hAnsi="Arial" w:cs="Arial"/>
                <w:sz w:val="20"/>
                <w:rtl/>
              </w:rPr>
              <w:t xml:space="preserve">لو 3: 16؛ يو ١: ٣٣؛ أعم 1: 5)؛ </w:t>
            </w:r>
          </w:p>
          <w:p w14:paraId="786936CB" w14:textId="77777777" w:rsidR="00247DA6" w:rsidRDefault="00000000">
            <w:pPr>
              <w:ind w:right="-32"/>
              <w:jc w:val="center"/>
              <w:rPr>
                <w:rFonts w:ascii="Arial" w:hAnsi="Arial" w:cs="Arial"/>
                <w:sz w:val="20"/>
              </w:rPr>
            </w:pPr>
            <w:r>
              <w:rPr>
                <w:rFonts w:ascii="Arial" w:hAnsi="Arial" w:cs="Arial" w:hint="cs"/>
                <w:sz w:val="20"/>
                <w:rtl/>
              </w:rPr>
              <w:t>التتميم</w:t>
            </w:r>
            <w:r>
              <w:rPr>
                <w:rFonts w:ascii="Arial" w:hAnsi="Arial" w:cs="Arial"/>
                <w:sz w:val="20"/>
                <w:rtl/>
              </w:rPr>
              <w:t xml:space="preserve"> (أع ٢: ١ وما يليها؛ راجع ١١: ١٥- ١٦)؛</w:t>
            </w:r>
          </w:p>
          <w:p w14:paraId="776803E0" w14:textId="77777777" w:rsidR="00247DA6" w:rsidRDefault="00000000">
            <w:pPr>
              <w:ind w:right="-32"/>
              <w:jc w:val="center"/>
              <w:rPr>
                <w:rFonts w:ascii="Arial" w:hAnsi="Arial" w:cs="Arial"/>
                <w:sz w:val="20"/>
              </w:rPr>
            </w:pPr>
            <w:r>
              <w:rPr>
                <w:rFonts w:ascii="Arial" w:hAnsi="Arial" w:cs="Arial" w:hint="cs"/>
                <w:sz w:val="20"/>
                <w:rtl/>
              </w:rPr>
              <w:t>الش</w:t>
            </w:r>
            <w:r>
              <w:rPr>
                <w:rFonts w:ascii="Arial" w:hAnsi="Arial" w:cs="Arial"/>
                <w:sz w:val="20"/>
                <w:rtl/>
              </w:rPr>
              <w:t>رح (1 كو 12: 13)</w:t>
            </w:r>
          </w:p>
          <w:p w14:paraId="6C69AB92" w14:textId="77777777" w:rsidR="00247DA6" w:rsidRDefault="00247DA6">
            <w:pPr>
              <w:ind w:right="-32"/>
              <w:jc w:val="center"/>
              <w:rPr>
                <w:rFonts w:ascii="Arial" w:hAnsi="Arial" w:cs="Arial"/>
                <w:sz w:val="20"/>
              </w:rPr>
            </w:pPr>
          </w:p>
        </w:tc>
        <w:tc>
          <w:tcPr>
            <w:tcW w:w="3866" w:type="dxa"/>
            <w:gridSpan w:val="2"/>
            <w:tcBorders>
              <w:left w:val="single" w:sz="6" w:space="0" w:color="auto"/>
              <w:right w:val="single" w:sz="6" w:space="0" w:color="auto"/>
            </w:tcBorders>
          </w:tcPr>
          <w:p w14:paraId="2CE80257" w14:textId="77777777" w:rsidR="00247DA6" w:rsidRDefault="00000000">
            <w:pPr>
              <w:ind w:right="-32"/>
              <w:jc w:val="center"/>
              <w:rPr>
                <w:rFonts w:ascii="Arial" w:hAnsi="Arial" w:cs="Arial"/>
                <w:sz w:val="20"/>
                <w:rtl/>
              </w:rPr>
            </w:pPr>
            <w:r>
              <w:rPr>
                <w:rFonts w:ascii="Arial" w:hAnsi="Arial" w:cs="Arial" w:hint="cs"/>
                <w:sz w:val="20"/>
                <w:rtl/>
              </w:rPr>
              <w:t>السلوك بالروح (غل 5: 16)</w:t>
            </w:r>
          </w:p>
          <w:p w14:paraId="5BAE98A6" w14:textId="77777777" w:rsidR="00247DA6" w:rsidRDefault="00000000">
            <w:pPr>
              <w:ind w:right="-32"/>
              <w:jc w:val="center"/>
              <w:rPr>
                <w:rFonts w:ascii="Arial" w:hAnsi="Arial" w:cs="Arial"/>
                <w:sz w:val="20"/>
                <w:rtl/>
              </w:rPr>
            </w:pPr>
            <w:r>
              <w:rPr>
                <w:rFonts w:ascii="Arial" w:hAnsi="Arial" w:cs="Arial" w:hint="cs"/>
                <w:sz w:val="20"/>
                <w:rtl/>
              </w:rPr>
              <w:t>العيش بالروح (غل 5: 25)</w:t>
            </w:r>
          </w:p>
          <w:p w14:paraId="5422F85D" w14:textId="77777777" w:rsidR="00247DA6" w:rsidRDefault="00000000">
            <w:pPr>
              <w:ind w:right="-32"/>
              <w:jc w:val="center"/>
              <w:rPr>
                <w:rFonts w:ascii="Arial" w:hAnsi="Arial" w:cs="Arial"/>
                <w:sz w:val="20"/>
                <w:rtl/>
              </w:rPr>
            </w:pPr>
            <w:r>
              <w:rPr>
                <w:rFonts w:ascii="Arial" w:hAnsi="Arial" w:cs="Arial" w:hint="cs"/>
                <w:sz w:val="20"/>
                <w:rtl/>
              </w:rPr>
              <w:t>أن يقودنا الروح (غل 5: 18)</w:t>
            </w:r>
          </w:p>
          <w:p w14:paraId="5C9EDC61" w14:textId="77777777" w:rsidR="00247DA6" w:rsidRDefault="00247DA6">
            <w:pPr>
              <w:ind w:right="-32"/>
              <w:jc w:val="center"/>
              <w:rPr>
                <w:rFonts w:ascii="Arial" w:hAnsi="Arial" w:cs="Arial"/>
                <w:sz w:val="20"/>
              </w:rPr>
            </w:pPr>
          </w:p>
          <w:p w14:paraId="557951D9" w14:textId="77777777" w:rsidR="00247DA6" w:rsidRDefault="00247DA6">
            <w:pPr>
              <w:ind w:right="-32"/>
              <w:jc w:val="center"/>
              <w:rPr>
                <w:rFonts w:ascii="Arial" w:hAnsi="Arial" w:cs="Arial"/>
                <w:sz w:val="20"/>
              </w:rPr>
            </w:pPr>
          </w:p>
        </w:tc>
      </w:tr>
      <w:tr w:rsidR="00247DA6" w14:paraId="644FC6FD" w14:textId="77777777">
        <w:tc>
          <w:tcPr>
            <w:tcW w:w="1704" w:type="dxa"/>
            <w:tcBorders>
              <w:left w:val="single" w:sz="6" w:space="0" w:color="auto"/>
            </w:tcBorders>
            <w:shd w:val="clear" w:color="000000" w:fill="FFFFFF"/>
          </w:tcPr>
          <w:p w14:paraId="558EB588" w14:textId="77777777" w:rsidR="00247DA6" w:rsidRDefault="00000000">
            <w:pPr>
              <w:ind w:right="-32"/>
              <w:jc w:val="center"/>
              <w:rPr>
                <w:rFonts w:ascii="Arial" w:hAnsi="Arial" w:cs="Arial"/>
                <w:bCs/>
                <w:i/>
                <w:sz w:val="20"/>
              </w:rPr>
            </w:pPr>
            <w:r>
              <w:rPr>
                <w:rFonts w:ascii="Arial" w:hAnsi="Arial" w:cs="Arial" w:hint="cs"/>
                <w:bCs/>
                <w:i/>
                <w:sz w:val="20"/>
                <w:rtl/>
              </w:rPr>
              <w:t>المقطع الرئيسي</w:t>
            </w:r>
          </w:p>
        </w:tc>
        <w:tc>
          <w:tcPr>
            <w:tcW w:w="3866" w:type="dxa"/>
            <w:tcBorders>
              <w:left w:val="single" w:sz="6" w:space="0" w:color="auto"/>
            </w:tcBorders>
          </w:tcPr>
          <w:p w14:paraId="5ED6FE7E" w14:textId="77777777" w:rsidR="00247DA6" w:rsidRDefault="00000000">
            <w:pPr>
              <w:ind w:right="-32"/>
              <w:jc w:val="center"/>
              <w:rPr>
                <w:rFonts w:ascii="Arial" w:hAnsi="Arial" w:cs="Arial"/>
                <w:sz w:val="20"/>
              </w:rPr>
            </w:pPr>
            <w:r>
              <w:rPr>
                <w:rFonts w:ascii="Arial" w:hAnsi="Arial" w:cs="Arial" w:hint="cs"/>
                <w:sz w:val="20"/>
                <w:rtl/>
              </w:rPr>
              <w:t>1 كورنثوس 12: 13</w:t>
            </w:r>
          </w:p>
          <w:p w14:paraId="78EE0AAD" w14:textId="77777777" w:rsidR="00247DA6" w:rsidRDefault="00247DA6">
            <w:pPr>
              <w:ind w:right="-32"/>
              <w:jc w:val="center"/>
              <w:rPr>
                <w:rFonts w:ascii="Arial" w:hAnsi="Arial" w:cs="Arial"/>
                <w:sz w:val="20"/>
              </w:rPr>
            </w:pPr>
          </w:p>
        </w:tc>
        <w:tc>
          <w:tcPr>
            <w:tcW w:w="3866" w:type="dxa"/>
            <w:gridSpan w:val="2"/>
            <w:tcBorders>
              <w:left w:val="single" w:sz="6" w:space="0" w:color="auto"/>
              <w:right w:val="single" w:sz="6" w:space="0" w:color="auto"/>
            </w:tcBorders>
          </w:tcPr>
          <w:p w14:paraId="5F1C860F" w14:textId="77777777" w:rsidR="00247DA6" w:rsidRDefault="00000000">
            <w:pPr>
              <w:ind w:right="-32"/>
              <w:jc w:val="center"/>
              <w:rPr>
                <w:rFonts w:ascii="Arial" w:hAnsi="Arial" w:cs="Arial"/>
                <w:sz w:val="20"/>
              </w:rPr>
            </w:pPr>
            <w:r>
              <w:rPr>
                <w:rFonts w:ascii="Arial" w:hAnsi="Arial" w:cs="Arial" w:hint="cs"/>
                <w:sz w:val="20"/>
                <w:rtl/>
              </w:rPr>
              <w:t>أفسس 5: 18</w:t>
            </w:r>
          </w:p>
        </w:tc>
      </w:tr>
      <w:tr w:rsidR="00247DA6" w14:paraId="6E44C0E2" w14:textId="77777777">
        <w:tc>
          <w:tcPr>
            <w:tcW w:w="1704" w:type="dxa"/>
            <w:tcBorders>
              <w:left w:val="single" w:sz="6" w:space="0" w:color="auto"/>
            </w:tcBorders>
            <w:shd w:val="clear" w:color="000000" w:fill="FFFFFF"/>
          </w:tcPr>
          <w:p w14:paraId="6391B412" w14:textId="77777777" w:rsidR="00247DA6" w:rsidRDefault="00000000">
            <w:pPr>
              <w:ind w:right="-32"/>
              <w:jc w:val="center"/>
              <w:rPr>
                <w:rFonts w:ascii="Arial" w:hAnsi="Arial" w:cs="Arial"/>
                <w:bCs/>
                <w:i/>
                <w:sz w:val="20"/>
              </w:rPr>
            </w:pPr>
            <w:r>
              <w:rPr>
                <w:rFonts w:ascii="Arial" w:hAnsi="Arial" w:cs="Arial" w:hint="cs"/>
                <w:bCs/>
                <w:i/>
                <w:sz w:val="20"/>
                <w:rtl/>
              </w:rPr>
              <w:t>الصيغة</w:t>
            </w:r>
          </w:p>
        </w:tc>
        <w:tc>
          <w:tcPr>
            <w:tcW w:w="3866" w:type="dxa"/>
            <w:tcBorders>
              <w:left w:val="single" w:sz="6" w:space="0" w:color="auto"/>
            </w:tcBorders>
          </w:tcPr>
          <w:p w14:paraId="67B60069" w14:textId="77777777" w:rsidR="00247DA6" w:rsidRDefault="00000000">
            <w:pPr>
              <w:ind w:right="-32"/>
              <w:jc w:val="center"/>
              <w:rPr>
                <w:rFonts w:ascii="Arial" w:hAnsi="Arial" w:cs="Arial"/>
                <w:sz w:val="20"/>
              </w:rPr>
            </w:pPr>
            <w:r>
              <w:rPr>
                <w:rFonts w:ascii="Arial" w:hAnsi="Arial" w:cs="Arial" w:hint="cs"/>
                <w:sz w:val="20"/>
                <w:rtl/>
              </w:rPr>
              <w:t>صيغة الماضي</w:t>
            </w:r>
            <w:r>
              <w:rPr>
                <w:rFonts w:ascii="Arial" w:hAnsi="Arial" w:cs="Arial"/>
                <w:sz w:val="20"/>
                <w:rtl/>
              </w:rPr>
              <w:t>: حدث ماضي، فعل غير محدد</w:t>
            </w:r>
          </w:p>
        </w:tc>
        <w:tc>
          <w:tcPr>
            <w:tcW w:w="3866" w:type="dxa"/>
            <w:gridSpan w:val="2"/>
            <w:tcBorders>
              <w:left w:val="single" w:sz="6" w:space="0" w:color="auto"/>
              <w:right w:val="single" w:sz="6" w:space="0" w:color="auto"/>
            </w:tcBorders>
          </w:tcPr>
          <w:p w14:paraId="4C3AAF3C" w14:textId="77777777" w:rsidR="00247DA6" w:rsidRDefault="00000000">
            <w:pPr>
              <w:ind w:right="-32"/>
              <w:jc w:val="center"/>
              <w:rPr>
                <w:rFonts w:ascii="Arial" w:hAnsi="Arial" w:cs="Arial"/>
                <w:sz w:val="20"/>
              </w:rPr>
            </w:pPr>
            <w:r>
              <w:rPr>
                <w:rFonts w:ascii="Arial" w:hAnsi="Arial" w:cs="Arial" w:hint="cs"/>
                <w:sz w:val="20"/>
                <w:rtl/>
              </w:rPr>
              <w:t>صيغة الحاضر: مستمر، حدث متكرر</w:t>
            </w:r>
          </w:p>
          <w:p w14:paraId="02616AA4" w14:textId="77777777" w:rsidR="00247DA6" w:rsidRDefault="00247DA6">
            <w:pPr>
              <w:ind w:right="-32"/>
              <w:jc w:val="center"/>
              <w:rPr>
                <w:rFonts w:ascii="Arial" w:hAnsi="Arial" w:cs="Arial"/>
                <w:sz w:val="20"/>
              </w:rPr>
            </w:pPr>
          </w:p>
        </w:tc>
      </w:tr>
      <w:tr w:rsidR="00247DA6" w14:paraId="41959937" w14:textId="77777777">
        <w:tc>
          <w:tcPr>
            <w:tcW w:w="1704" w:type="dxa"/>
            <w:tcBorders>
              <w:left w:val="single" w:sz="6" w:space="0" w:color="auto"/>
            </w:tcBorders>
            <w:shd w:val="clear" w:color="000000" w:fill="FFFFFF"/>
          </w:tcPr>
          <w:p w14:paraId="5EA89DDB" w14:textId="77777777" w:rsidR="00247DA6" w:rsidRDefault="00000000">
            <w:pPr>
              <w:ind w:right="-32"/>
              <w:jc w:val="center"/>
              <w:rPr>
                <w:rFonts w:ascii="Arial" w:hAnsi="Arial" w:cs="Arial"/>
                <w:bCs/>
                <w:i/>
                <w:sz w:val="20"/>
              </w:rPr>
            </w:pPr>
            <w:r>
              <w:rPr>
                <w:rFonts w:ascii="Arial" w:hAnsi="Arial" w:cs="Arial" w:hint="cs"/>
                <w:bCs/>
                <w:i/>
                <w:sz w:val="20"/>
                <w:rtl/>
              </w:rPr>
              <w:t>المزاج</w:t>
            </w:r>
          </w:p>
        </w:tc>
        <w:tc>
          <w:tcPr>
            <w:tcW w:w="3866" w:type="dxa"/>
            <w:tcBorders>
              <w:left w:val="single" w:sz="6" w:space="0" w:color="auto"/>
            </w:tcBorders>
          </w:tcPr>
          <w:p w14:paraId="05BCBFCA" w14:textId="77777777" w:rsidR="00247DA6" w:rsidRDefault="00000000">
            <w:pPr>
              <w:ind w:right="-32"/>
              <w:jc w:val="center"/>
              <w:rPr>
                <w:rFonts w:ascii="Arial" w:hAnsi="Arial" w:cs="Arial"/>
                <w:sz w:val="20"/>
              </w:rPr>
            </w:pPr>
            <w:r>
              <w:rPr>
                <w:rFonts w:ascii="Arial" w:hAnsi="Arial" w:cs="Arial"/>
                <w:sz w:val="20"/>
                <w:rtl/>
              </w:rPr>
              <w:t>إرشاد</w:t>
            </w:r>
            <w:r>
              <w:rPr>
                <w:rFonts w:ascii="Arial" w:hAnsi="Arial" w:cs="Arial" w:hint="cs"/>
                <w:sz w:val="20"/>
                <w:rtl/>
              </w:rPr>
              <w:t>ي</w:t>
            </w:r>
            <w:r>
              <w:rPr>
                <w:rFonts w:ascii="Arial" w:hAnsi="Arial" w:cs="Arial"/>
                <w:sz w:val="20"/>
                <w:rtl/>
              </w:rPr>
              <w:t>: بيان حقيقة</w:t>
            </w:r>
          </w:p>
          <w:p w14:paraId="35166B12" w14:textId="77777777" w:rsidR="00247DA6" w:rsidRDefault="00000000">
            <w:pPr>
              <w:ind w:right="-32"/>
              <w:jc w:val="center"/>
              <w:rPr>
                <w:rFonts w:ascii="Arial" w:hAnsi="Arial" w:cs="Arial"/>
                <w:sz w:val="20"/>
              </w:rPr>
            </w:pPr>
            <w:r>
              <w:rPr>
                <w:rFonts w:ascii="Arial" w:hAnsi="Arial" w:cs="Arial"/>
                <w:sz w:val="20"/>
                <w:rtl/>
              </w:rPr>
              <w:t>(اعتمد</w:t>
            </w:r>
            <w:r>
              <w:rPr>
                <w:rFonts w:ascii="Arial" w:hAnsi="Arial" w:cs="Arial" w:hint="cs"/>
                <w:sz w:val="20"/>
                <w:rtl/>
              </w:rPr>
              <w:t>نا</w:t>
            </w:r>
            <w:r>
              <w:rPr>
                <w:rFonts w:ascii="Arial" w:hAnsi="Arial" w:cs="Arial"/>
                <w:sz w:val="20"/>
                <w:rtl/>
              </w:rPr>
              <w:t>)، لم يُؤمروا أبد</w:t>
            </w:r>
            <w:r>
              <w:rPr>
                <w:rFonts w:ascii="Arial" w:hAnsi="Arial" w:cs="Arial" w:hint="cs"/>
                <w:sz w:val="20"/>
                <w:rtl/>
              </w:rPr>
              <w:t>اً</w:t>
            </w:r>
            <w:r>
              <w:rPr>
                <w:rFonts w:ascii="Arial" w:hAnsi="Arial" w:cs="Arial"/>
                <w:sz w:val="20"/>
                <w:rtl/>
              </w:rPr>
              <w:t xml:space="preserve"> أو يُظهروا كيفية الحصول على المعمودية</w:t>
            </w:r>
          </w:p>
          <w:p w14:paraId="38165E57" w14:textId="77777777" w:rsidR="00247DA6" w:rsidRDefault="00247DA6">
            <w:pPr>
              <w:ind w:right="-32"/>
              <w:jc w:val="center"/>
              <w:rPr>
                <w:rFonts w:ascii="Arial" w:hAnsi="Arial" w:cs="Arial"/>
                <w:sz w:val="20"/>
              </w:rPr>
            </w:pPr>
          </w:p>
        </w:tc>
        <w:tc>
          <w:tcPr>
            <w:tcW w:w="3866" w:type="dxa"/>
            <w:gridSpan w:val="2"/>
            <w:tcBorders>
              <w:left w:val="single" w:sz="6" w:space="0" w:color="auto"/>
              <w:right w:val="single" w:sz="6" w:space="0" w:color="auto"/>
            </w:tcBorders>
          </w:tcPr>
          <w:p w14:paraId="4D2E106A" w14:textId="77777777" w:rsidR="00247DA6" w:rsidRDefault="00000000">
            <w:pPr>
              <w:ind w:right="-32"/>
              <w:jc w:val="center"/>
              <w:rPr>
                <w:rFonts w:ascii="Arial" w:hAnsi="Arial" w:cs="Arial"/>
                <w:sz w:val="20"/>
              </w:rPr>
            </w:pPr>
            <w:r>
              <w:rPr>
                <w:rFonts w:ascii="Arial" w:hAnsi="Arial" w:cs="Arial"/>
                <w:sz w:val="20"/>
                <w:rtl/>
              </w:rPr>
              <w:t xml:space="preserve">الأمر: </w:t>
            </w:r>
            <w:r>
              <w:rPr>
                <w:rFonts w:ascii="Arial" w:hAnsi="Arial" w:cs="Arial" w:hint="cs"/>
                <w:sz w:val="20"/>
                <w:rtl/>
              </w:rPr>
              <w:t>وصية للعمل بها</w:t>
            </w:r>
          </w:p>
          <w:p w14:paraId="7B38800E" w14:textId="77777777" w:rsidR="00247DA6" w:rsidRDefault="00000000">
            <w:pPr>
              <w:ind w:right="-32"/>
              <w:jc w:val="center"/>
              <w:rPr>
                <w:rFonts w:ascii="Arial" w:hAnsi="Arial" w:cs="Arial"/>
                <w:sz w:val="20"/>
              </w:rPr>
            </w:pPr>
            <w:r>
              <w:rPr>
                <w:rFonts w:ascii="Arial" w:hAnsi="Arial" w:cs="Arial"/>
                <w:sz w:val="20"/>
                <w:rtl/>
              </w:rPr>
              <w:t>(امتلئوا)، موضح</w:t>
            </w:r>
            <w:r>
              <w:rPr>
                <w:rFonts w:ascii="Arial" w:hAnsi="Arial" w:cs="Arial" w:hint="cs"/>
                <w:sz w:val="20"/>
                <w:rtl/>
              </w:rPr>
              <w:t>اً</w:t>
            </w:r>
            <w:r>
              <w:rPr>
                <w:rFonts w:ascii="Arial" w:hAnsi="Arial" w:cs="Arial"/>
                <w:sz w:val="20"/>
                <w:rtl/>
              </w:rPr>
              <w:t xml:space="preserve"> كيفية الحصول على الملء من خلال تسليم أنفسنا للمسيح</w:t>
            </w:r>
          </w:p>
        </w:tc>
      </w:tr>
      <w:tr w:rsidR="00247DA6" w14:paraId="1BBA1CEE" w14:textId="77777777">
        <w:tc>
          <w:tcPr>
            <w:tcW w:w="1704" w:type="dxa"/>
            <w:tcBorders>
              <w:left w:val="single" w:sz="6" w:space="0" w:color="auto"/>
            </w:tcBorders>
            <w:shd w:val="clear" w:color="000000" w:fill="FFFFFF"/>
          </w:tcPr>
          <w:p w14:paraId="23239DD6" w14:textId="77777777" w:rsidR="00247DA6" w:rsidRDefault="00000000">
            <w:pPr>
              <w:ind w:right="-32"/>
              <w:jc w:val="center"/>
              <w:rPr>
                <w:rFonts w:ascii="Arial" w:hAnsi="Arial" w:cs="Arial"/>
                <w:bCs/>
                <w:i/>
                <w:sz w:val="20"/>
              </w:rPr>
            </w:pPr>
            <w:r>
              <w:rPr>
                <w:rFonts w:ascii="Arial" w:hAnsi="Arial" w:cs="Arial" w:hint="cs"/>
                <w:bCs/>
                <w:i/>
                <w:sz w:val="20"/>
                <w:rtl/>
              </w:rPr>
              <w:t>وقت الحدوث</w:t>
            </w:r>
          </w:p>
        </w:tc>
        <w:tc>
          <w:tcPr>
            <w:tcW w:w="3866" w:type="dxa"/>
            <w:tcBorders>
              <w:left w:val="single" w:sz="6" w:space="0" w:color="auto"/>
            </w:tcBorders>
          </w:tcPr>
          <w:p w14:paraId="286ADFD4" w14:textId="77777777" w:rsidR="00247DA6" w:rsidRDefault="00000000">
            <w:pPr>
              <w:ind w:right="-32"/>
              <w:jc w:val="center"/>
              <w:rPr>
                <w:rFonts w:ascii="Arial" w:hAnsi="Arial" w:cs="Arial"/>
                <w:sz w:val="20"/>
              </w:rPr>
            </w:pPr>
            <w:r>
              <w:rPr>
                <w:rFonts w:ascii="Arial" w:hAnsi="Arial" w:cs="Arial" w:hint="cs"/>
                <w:sz w:val="20"/>
                <w:rtl/>
              </w:rPr>
              <w:t>عند الخلاص</w:t>
            </w:r>
          </w:p>
          <w:p w14:paraId="27198DA0" w14:textId="77777777" w:rsidR="00247DA6" w:rsidRDefault="00000000">
            <w:pPr>
              <w:bidi/>
              <w:ind w:right="-32"/>
              <w:jc w:val="center"/>
              <w:rPr>
                <w:rFonts w:ascii="Arial" w:hAnsi="Arial" w:cs="Arial"/>
                <w:sz w:val="20"/>
              </w:rPr>
            </w:pPr>
            <w:r>
              <w:rPr>
                <w:rFonts w:ascii="Arial" w:hAnsi="Arial" w:cs="Arial"/>
                <w:sz w:val="20"/>
                <w:rtl/>
              </w:rPr>
              <w:t>الوعد... هو للجميع (أع 2: 38-39) عندما آمنوا (أع 11: 16-17)</w:t>
            </w:r>
            <w:r>
              <w:rPr>
                <w:rFonts w:ascii="Arial" w:hAnsi="Arial" w:cs="Arial"/>
                <w:sz w:val="20"/>
              </w:rPr>
              <w:t>.</w:t>
            </w:r>
          </w:p>
          <w:p w14:paraId="1A5B0327" w14:textId="77777777" w:rsidR="00247DA6" w:rsidRDefault="00000000">
            <w:pPr>
              <w:bidi/>
              <w:ind w:right="-32"/>
              <w:jc w:val="center"/>
              <w:rPr>
                <w:rFonts w:ascii="Arial" w:hAnsi="Arial" w:cs="Arial"/>
                <w:sz w:val="20"/>
              </w:rPr>
            </w:pPr>
            <w:r>
              <w:rPr>
                <w:rFonts w:ascii="Arial" w:hAnsi="Arial" w:cs="Arial"/>
                <w:sz w:val="20"/>
                <w:rtl/>
              </w:rPr>
              <w:t>كل بركة روحية (أف ١: ٣)</w:t>
            </w:r>
            <w:r>
              <w:rPr>
                <w:rFonts w:ascii="Arial" w:hAnsi="Arial" w:cs="Arial"/>
                <w:sz w:val="20"/>
              </w:rPr>
              <w:t>.</w:t>
            </w:r>
          </w:p>
          <w:p w14:paraId="3094A258" w14:textId="77777777" w:rsidR="00247DA6" w:rsidRDefault="00000000">
            <w:pPr>
              <w:bidi/>
              <w:ind w:right="-32"/>
              <w:jc w:val="center"/>
              <w:rPr>
                <w:rFonts w:ascii="Arial" w:hAnsi="Arial" w:cs="Arial"/>
                <w:sz w:val="20"/>
              </w:rPr>
            </w:pPr>
            <w:r>
              <w:rPr>
                <w:rFonts w:ascii="Arial" w:hAnsi="Arial" w:cs="Arial"/>
                <w:sz w:val="20"/>
                <w:rtl/>
              </w:rPr>
              <w:t>كاملين فيه (كو2: 9-10)</w:t>
            </w:r>
          </w:p>
          <w:p w14:paraId="5124E621" w14:textId="77777777" w:rsidR="00247DA6" w:rsidRDefault="00000000">
            <w:pPr>
              <w:bidi/>
              <w:ind w:right="-32"/>
              <w:jc w:val="center"/>
              <w:rPr>
                <w:rFonts w:ascii="Arial" w:hAnsi="Arial" w:cs="Arial"/>
                <w:sz w:val="20"/>
              </w:rPr>
            </w:pPr>
            <w:r>
              <w:rPr>
                <w:rFonts w:ascii="Arial" w:hAnsi="Arial" w:cs="Arial"/>
                <w:sz w:val="20"/>
                <w:rtl/>
              </w:rPr>
              <w:t>لقد أُعطي المؤمنون كل ما هو للتقوى (2 بط 1: 3)</w:t>
            </w:r>
            <w:r>
              <w:rPr>
                <w:rFonts w:ascii="Arial" w:hAnsi="Arial" w:cs="Arial"/>
                <w:sz w:val="20"/>
              </w:rPr>
              <w:t>.</w:t>
            </w:r>
          </w:p>
          <w:p w14:paraId="0F9D69DE" w14:textId="77777777" w:rsidR="00247DA6" w:rsidRDefault="00247DA6">
            <w:pPr>
              <w:ind w:right="-32"/>
              <w:jc w:val="center"/>
              <w:rPr>
                <w:rFonts w:ascii="Arial" w:hAnsi="Arial" w:cs="Arial"/>
                <w:sz w:val="20"/>
              </w:rPr>
            </w:pPr>
          </w:p>
        </w:tc>
        <w:tc>
          <w:tcPr>
            <w:tcW w:w="3866" w:type="dxa"/>
            <w:gridSpan w:val="2"/>
            <w:tcBorders>
              <w:left w:val="single" w:sz="6" w:space="0" w:color="auto"/>
              <w:right w:val="single" w:sz="6" w:space="0" w:color="auto"/>
            </w:tcBorders>
          </w:tcPr>
          <w:p w14:paraId="24F31004" w14:textId="77777777" w:rsidR="00247DA6" w:rsidRDefault="00000000">
            <w:pPr>
              <w:ind w:right="-32"/>
              <w:jc w:val="center"/>
              <w:rPr>
                <w:rFonts w:ascii="Arial" w:hAnsi="Arial" w:cs="Arial"/>
                <w:sz w:val="20"/>
              </w:rPr>
            </w:pPr>
            <w:r>
              <w:rPr>
                <w:rFonts w:ascii="Arial" w:hAnsi="Arial" w:cs="Arial" w:hint="cs"/>
                <w:sz w:val="20"/>
                <w:rtl/>
              </w:rPr>
              <w:t>عند وبعد الخلاص</w:t>
            </w:r>
          </w:p>
        </w:tc>
      </w:tr>
      <w:tr w:rsidR="00247DA6" w14:paraId="4DAB8557" w14:textId="77777777">
        <w:tc>
          <w:tcPr>
            <w:tcW w:w="1704" w:type="dxa"/>
            <w:tcBorders>
              <w:left w:val="single" w:sz="6" w:space="0" w:color="auto"/>
            </w:tcBorders>
            <w:shd w:val="clear" w:color="000000" w:fill="FFFFFF"/>
          </w:tcPr>
          <w:p w14:paraId="4DF4A822" w14:textId="77777777" w:rsidR="00247DA6" w:rsidRDefault="00000000">
            <w:pPr>
              <w:ind w:right="-32"/>
              <w:jc w:val="center"/>
              <w:rPr>
                <w:rFonts w:ascii="Arial" w:hAnsi="Arial" w:cs="Arial"/>
                <w:bCs/>
                <w:i/>
                <w:sz w:val="20"/>
              </w:rPr>
            </w:pPr>
            <w:r>
              <w:rPr>
                <w:rFonts w:ascii="Arial" w:hAnsi="Arial" w:cs="Arial" w:hint="cs"/>
                <w:bCs/>
                <w:i/>
                <w:sz w:val="20"/>
                <w:rtl/>
              </w:rPr>
              <w:t>التكرار</w:t>
            </w:r>
          </w:p>
        </w:tc>
        <w:tc>
          <w:tcPr>
            <w:tcW w:w="3866" w:type="dxa"/>
            <w:tcBorders>
              <w:left w:val="single" w:sz="6" w:space="0" w:color="auto"/>
            </w:tcBorders>
          </w:tcPr>
          <w:p w14:paraId="3DE2F9BE" w14:textId="77777777" w:rsidR="00247DA6" w:rsidRDefault="00000000">
            <w:pPr>
              <w:ind w:right="-32"/>
              <w:jc w:val="center"/>
              <w:rPr>
                <w:rFonts w:ascii="Arial" w:hAnsi="Arial" w:cs="Arial"/>
                <w:sz w:val="20"/>
              </w:rPr>
            </w:pPr>
            <w:r>
              <w:rPr>
                <w:rFonts w:ascii="Arial" w:hAnsi="Arial" w:cs="Arial" w:hint="cs"/>
                <w:sz w:val="20"/>
                <w:rtl/>
              </w:rPr>
              <w:t>غير متكرر (اختبار لمرة واحدة)</w:t>
            </w:r>
          </w:p>
        </w:tc>
        <w:tc>
          <w:tcPr>
            <w:tcW w:w="3866" w:type="dxa"/>
            <w:gridSpan w:val="2"/>
            <w:tcBorders>
              <w:left w:val="single" w:sz="6" w:space="0" w:color="auto"/>
              <w:right w:val="single" w:sz="6" w:space="0" w:color="auto"/>
            </w:tcBorders>
          </w:tcPr>
          <w:p w14:paraId="4793BC40" w14:textId="77777777" w:rsidR="00247DA6" w:rsidRDefault="00000000">
            <w:pPr>
              <w:ind w:right="-32"/>
              <w:jc w:val="center"/>
              <w:rPr>
                <w:rFonts w:ascii="Arial" w:hAnsi="Arial" w:cs="Arial"/>
                <w:sz w:val="20"/>
              </w:rPr>
            </w:pPr>
            <w:r>
              <w:rPr>
                <w:rFonts w:ascii="Arial" w:hAnsi="Arial" w:cs="Arial" w:hint="cs"/>
                <w:sz w:val="20"/>
                <w:rtl/>
              </w:rPr>
              <w:t>متكرر (خلال حياة الشخص، قارن أع 9: 17، 13: 9)</w:t>
            </w:r>
          </w:p>
          <w:p w14:paraId="09A9AF02" w14:textId="77777777" w:rsidR="00247DA6" w:rsidRDefault="00247DA6">
            <w:pPr>
              <w:ind w:right="-32"/>
              <w:jc w:val="center"/>
              <w:rPr>
                <w:rFonts w:ascii="Arial" w:hAnsi="Arial" w:cs="Arial"/>
                <w:sz w:val="20"/>
              </w:rPr>
            </w:pPr>
          </w:p>
        </w:tc>
      </w:tr>
      <w:tr w:rsidR="00247DA6" w14:paraId="5B1C55E5" w14:textId="77777777">
        <w:tc>
          <w:tcPr>
            <w:tcW w:w="1704" w:type="dxa"/>
            <w:tcBorders>
              <w:left w:val="single" w:sz="6" w:space="0" w:color="auto"/>
            </w:tcBorders>
            <w:shd w:val="clear" w:color="000000" w:fill="FFFFFF"/>
          </w:tcPr>
          <w:p w14:paraId="48273B7D" w14:textId="77777777" w:rsidR="00247DA6" w:rsidRDefault="00000000">
            <w:pPr>
              <w:ind w:right="-32"/>
              <w:jc w:val="center"/>
              <w:rPr>
                <w:rFonts w:ascii="Arial" w:hAnsi="Arial" w:cs="Arial"/>
                <w:bCs/>
                <w:i/>
                <w:sz w:val="20"/>
              </w:rPr>
            </w:pPr>
            <w:r>
              <w:rPr>
                <w:rFonts w:ascii="Arial" w:hAnsi="Arial" w:cs="Arial" w:hint="cs"/>
                <w:bCs/>
                <w:i/>
                <w:sz w:val="20"/>
                <w:rtl/>
              </w:rPr>
              <w:t>المشاركون</w:t>
            </w:r>
          </w:p>
        </w:tc>
        <w:tc>
          <w:tcPr>
            <w:tcW w:w="3866" w:type="dxa"/>
            <w:tcBorders>
              <w:left w:val="single" w:sz="6" w:space="0" w:color="auto"/>
            </w:tcBorders>
          </w:tcPr>
          <w:p w14:paraId="2421FEEE" w14:textId="77777777" w:rsidR="00247DA6" w:rsidRDefault="00000000">
            <w:pPr>
              <w:ind w:right="-32"/>
              <w:jc w:val="center"/>
              <w:rPr>
                <w:rFonts w:ascii="Arial" w:hAnsi="Arial" w:cs="Arial"/>
                <w:sz w:val="20"/>
                <w:rtl/>
              </w:rPr>
            </w:pPr>
            <w:r>
              <w:rPr>
                <w:rFonts w:ascii="Arial" w:hAnsi="Arial" w:cs="Arial" w:hint="cs"/>
                <w:sz w:val="20"/>
                <w:rtl/>
              </w:rPr>
              <w:t xml:space="preserve">كل المؤمنين (روحيين وجسديين) </w:t>
            </w:r>
          </w:p>
          <w:p w14:paraId="473DC61B" w14:textId="77777777" w:rsidR="00247DA6" w:rsidRDefault="00000000">
            <w:pPr>
              <w:ind w:right="-32"/>
              <w:jc w:val="center"/>
              <w:rPr>
                <w:rFonts w:ascii="Arial" w:hAnsi="Arial" w:cs="Arial"/>
                <w:sz w:val="20"/>
                <w:rtl/>
              </w:rPr>
            </w:pPr>
            <w:r>
              <w:rPr>
                <w:rFonts w:ascii="Arial" w:hAnsi="Arial" w:cs="Arial" w:hint="cs"/>
                <w:sz w:val="20"/>
                <w:rtl/>
              </w:rPr>
              <w:t>(جميعنا اعتمدنا 1 كو 12: 13،</w:t>
            </w:r>
          </w:p>
          <w:p w14:paraId="27E5C4E3" w14:textId="77777777" w:rsidR="00247DA6" w:rsidRDefault="00000000">
            <w:pPr>
              <w:ind w:right="-32"/>
              <w:jc w:val="center"/>
              <w:rPr>
                <w:rFonts w:ascii="Arial" w:hAnsi="Arial" w:cs="Arial"/>
                <w:sz w:val="20"/>
              </w:rPr>
            </w:pPr>
            <w:r>
              <w:rPr>
                <w:rFonts w:ascii="Arial" w:hAnsi="Arial" w:cs="Arial" w:hint="cs"/>
                <w:sz w:val="20"/>
                <w:rtl/>
              </w:rPr>
              <w:t xml:space="preserve"> راجع غل 3: 2، 4: 6)</w:t>
            </w:r>
          </w:p>
          <w:p w14:paraId="34BF1274" w14:textId="77777777" w:rsidR="00247DA6" w:rsidRDefault="00247DA6">
            <w:pPr>
              <w:ind w:right="-32"/>
              <w:jc w:val="center"/>
              <w:rPr>
                <w:rFonts w:ascii="Arial" w:hAnsi="Arial" w:cs="Arial"/>
                <w:sz w:val="20"/>
              </w:rPr>
            </w:pPr>
          </w:p>
        </w:tc>
        <w:tc>
          <w:tcPr>
            <w:tcW w:w="3866" w:type="dxa"/>
            <w:gridSpan w:val="2"/>
            <w:tcBorders>
              <w:left w:val="single" w:sz="6" w:space="0" w:color="auto"/>
              <w:right w:val="single" w:sz="6" w:space="0" w:color="auto"/>
            </w:tcBorders>
          </w:tcPr>
          <w:p w14:paraId="2133CBC0" w14:textId="77777777" w:rsidR="00247DA6" w:rsidRDefault="00000000">
            <w:pPr>
              <w:ind w:right="-32"/>
              <w:jc w:val="center"/>
              <w:rPr>
                <w:rFonts w:ascii="Arial" w:hAnsi="Arial" w:cs="Arial"/>
                <w:sz w:val="20"/>
              </w:rPr>
            </w:pPr>
            <w:r>
              <w:rPr>
                <w:rFonts w:ascii="Arial" w:hAnsi="Arial" w:cs="Arial" w:hint="cs"/>
                <w:sz w:val="20"/>
                <w:rtl/>
              </w:rPr>
              <w:t>المؤمنون الروحيون</w:t>
            </w:r>
          </w:p>
        </w:tc>
      </w:tr>
      <w:tr w:rsidR="00247DA6" w14:paraId="5F6219A6" w14:textId="77777777">
        <w:tc>
          <w:tcPr>
            <w:tcW w:w="1704" w:type="dxa"/>
            <w:tcBorders>
              <w:left w:val="single" w:sz="6" w:space="0" w:color="auto"/>
            </w:tcBorders>
            <w:shd w:val="clear" w:color="000000" w:fill="FFFFFF"/>
          </w:tcPr>
          <w:p w14:paraId="69182787" w14:textId="77777777" w:rsidR="00247DA6" w:rsidRDefault="00000000">
            <w:pPr>
              <w:ind w:right="-32"/>
              <w:jc w:val="center"/>
              <w:rPr>
                <w:rFonts w:ascii="Arial" w:hAnsi="Arial" w:cs="Arial"/>
                <w:bCs/>
                <w:i/>
                <w:sz w:val="20"/>
                <w:rtl/>
              </w:rPr>
            </w:pPr>
            <w:r>
              <w:rPr>
                <w:rFonts w:ascii="Arial" w:hAnsi="Arial" w:cs="Arial" w:hint="cs"/>
                <w:bCs/>
                <w:i/>
                <w:sz w:val="20"/>
                <w:rtl/>
              </w:rPr>
              <w:t>الدوام</w:t>
            </w:r>
          </w:p>
          <w:p w14:paraId="5EB1511D" w14:textId="77777777" w:rsidR="00247DA6" w:rsidRDefault="00247DA6">
            <w:pPr>
              <w:ind w:right="-32"/>
              <w:jc w:val="center"/>
              <w:rPr>
                <w:rFonts w:ascii="Arial" w:hAnsi="Arial" w:cs="Arial"/>
                <w:bCs/>
                <w:i/>
                <w:sz w:val="20"/>
              </w:rPr>
            </w:pPr>
          </w:p>
        </w:tc>
        <w:tc>
          <w:tcPr>
            <w:tcW w:w="3866" w:type="dxa"/>
            <w:tcBorders>
              <w:left w:val="single" w:sz="6" w:space="0" w:color="auto"/>
            </w:tcBorders>
          </w:tcPr>
          <w:p w14:paraId="5381B507" w14:textId="77777777" w:rsidR="00247DA6" w:rsidRDefault="00000000">
            <w:pPr>
              <w:ind w:right="-32"/>
              <w:jc w:val="center"/>
              <w:rPr>
                <w:rFonts w:ascii="Arial" w:hAnsi="Arial" w:cs="Arial"/>
                <w:sz w:val="20"/>
              </w:rPr>
            </w:pPr>
            <w:r>
              <w:rPr>
                <w:rFonts w:ascii="Arial" w:hAnsi="Arial" w:cs="Arial" w:hint="cs"/>
                <w:sz w:val="20"/>
                <w:rtl/>
              </w:rPr>
              <w:t>أ</w:t>
            </w:r>
            <w:r>
              <w:rPr>
                <w:rFonts w:ascii="Arial" w:hAnsi="Arial" w:cs="Arial"/>
                <w:sz w:val="20"/>
                <w:rtl/>
              </w:rPr>
              <w:t>بدي: لا يمكن التراجع عنه</w:t>
            </w:r>
          </w:p>
        </w:tc>
        <w:tc>
          <w:tcPr>
            <w:tcW w:w="3866" w:type="dxa"/>
            <w:gridSpan w:val="2"/>
            <w:tcBorders>
              <w:left w:val="single" w:sz="6" w:space="0" w:color="auto"/>
              <w:right w:val="single" w:sz="6" w:space="0" w:color="auto"/>
            </w:tcBorders>
          </w:tcPr>
          <w:p w14:paraId="320AB22C" w14:textId="77777777" w:rsidR="00247DA6" w:rsidRDefault="00000000">
            <w:pPr>
              <w:ind w:right="-32"/>
              <w:jc w:val="center"/>
              <w:rPr>
                <w:rFonts w:ascii="Arial" w:hAnsi="Arial" w:cs="Arial"/>
                <w:sz w:val="20"/>
              </w:rPr>
            </w:pPr>
            <w:r>
              <w:rPr>
                <w:rFonts w:ascii="Arial" w:hAnsi="Arial" w:cs="Arial" w:hint="cs"/>
                <w:sz w:val="20"/>
                <w:rtl/>
              </w:rPr>
              <w:t>مؤقت: يمكن فقدانه (أع 2: 4، 4: 8، 31)</w:t>
            </w:r>
          </w:p>
        </w:tc>
      </w:tr>
      <w:tr w:rsidR="00247DA6" w14:paraId="00731710" w14:textId="77777777">
        <w:tc>
          <w:tcPr>
            <w:tcW w:w="1704" w:type="dxa"/>
            <w:tcBorders>
              <w:left w:val="single" w:sz="6" w:space="0" w:color="auto"/>
            </w:tcBorders>
            <w:shd w:val="clear" w:color="000000" w:fill="FFFFFF"/>
          </w:tcPr>
          <w:p w14:paraId="517EE313" w14:textId="77777777" w:rsidR="00247DA6" w:rsidRDefault="00000000">
            <w:pPr>
              <w:ind w:right="-32"/>
              <w:jc w:val="center"/>
              <w:rPr>
                <w:rFonts w:ascii="Arial" w:hAnsi="Arial" w:cs="Arial"/>
                <w:bCs/>
                <w:i/>
                <w:sz w:val="20"/>
              </w:rPr>
            </w:pPr>
            <w:r>
              <w:rPr>
                <w:rFonts w:ascii="Arial" w:hAnsi="Arial" w:cs="Arial" w:hint="cs"/>
                <w:bCs/>
                <w:i/>
                <w:sz w:val="20"/>
                <w:rtl/>
              </w:rPr>
              <w:t>المتطلبات السابقة</w:t>
            </w:r>
          </w:p>
        </w:tc>
        <w:tc>
          <w:tcPr>
            <w:tcW w:w="3866" w:type="dxa"/>
            <w:tcBorders>
              <w:left w:val="single" w:sz="6" w:space="0" w:color="auto"/>
            </w:tcBorders>
          </w:tcPr>
          <w:p w14:paraId="0BDA2DB7" w14:textId="77777777" w:rsidR="00247DA6" w:rsidRDefault="00000000">
            <w:pPr>
              <w:ind w:right="-32"/>
              <w:jc w:val="center"/>
              <w:rPr>
                <w:rFonts w:ascii="Arial" w:hAnsi="Arial" w:cs="Arial"/>
                <w:sz w:val="20"/>
              </w:rPr>
            </w:pPr>
            <w:r>
              <w:rPr>
                <w:rFonts w:ascii="Arial" w:hAnsi="Arial" w:cs="Arial" w:hint="cs"/>
                <w:sz w:val="20"/>
                <w:rtl/>
              </w:rPr>
              <w:t>الإيمان بالمسيح</w:t>
            </w:r>
          </w:p>
        </w:tc>
        <w:tc>
          <w:tcPr>
            <w:tcW w:w="3866" w:type="dxa"/>
            <w:gridSpan w:val="2"/>
            <w:tcBorders>
              <w:left w:val="single" w:sz="6" w:space="0" w:color="auto"/>
              <w:right w:val="single" w:sz="6" w:space="0" w:color="auto"/>
            </w:tcBorders>
          </w:tcPr>
          <w:p w14:paraId="4C1888D7" w14:textId="77777777" w:rsidR="00247DA6" w:rsidRDefault="00000000">
            <w:pPr>
              <w:ind w:right="-32"/>
              <w:jc w:val="center"/>
              <w:rPr>
                <w:rFonts w:ascii="Arial" w:hAnsi="Arial" w:cs="Arial"/>
                <w:sz w:val="20"/>
              </w:rPr>
            </w:pPr>
            <w:r>
              <w:rPr>
                <w:rFonts w:ascii="Arial" w:hAnsi="Arial" w:cs="Arial" w:hint="cs"/>
                <w:sz w:val="20"/>
                <w:rtl/>
              </w:rPr>
              <w:t>الخضوع للمسيح</w:t>
            </w:r>
          </w:p>
          <w:p w14:paraId="64468542" w14:textId="77777777" w:rsidR="00247DA6" w:rsidRDefault="00247DA6">
            <w:pPr>
              <w:ind w:right="-32"/>
              <w:jc w:val="center"/>
              <w:rPr>
                <w:rFonts w:ascii="Arial" w:hAnsi="Arial" w:cs="Arial"/>
                <w:sz w:val="20"/>
              </w:rPr>
            </w:pPr>
          </w:p>
        </w:tc>
      </w:tr>
      <w:tr w:rsidR="00247DA6" w14:paraId="6DD63178" w14:textId="77777777">
        <w:tc>
          <w:tcPr>
            <w:tcW w:w="1704" w:type="dxa"/>
            <w:tcBorders>
              <w:left w:val="single" w:sz="6" w:space="0" w:color="auto"/>
            </w:tcBorders>
            <w:shd w:val="clear" w:color="000000" w:fill="FFFFFF"/>
          </w:tcPr>
          <w:p w14:paraId="5A486B5F" w14:textId="77777777" w:rsidR="00247DA6" w:rsidRDefault="00000000">
            <w:pPr>
              <w:ind w:right="-32"/>
              <w:jc w:val="center"/>
              <w:rPr>
                <w:rFonts w:ascii="Arial" w:hAnsi="Arial" w:cs="Arial"/>
                <w:bCs/>
                <w:i/>
                <w:sz w:val="20"/>
              </w:rPr>
            </w:pPr>
            <w:r>
              <w:rPr>
                <w:rFonts w:ascii="Arial" w:hAnsi="Arial" w:cs="Arial" w:hint="cs"/>
                <w:bCs/>
                <w:i/>
                <w:sz w:val="20"/>
                <w:rtl/>
              </w:rPr>
              <w:t>الحدوث في العهد القديم؟</w:t>
            </w:r>
          </w:p>
        </w:tc>
        <w:tc>
          <w:tcPr>
            <w:tcW w:w="3866" w:type="dxa"/>
            <w:tcBorders>
              <w:left w:val="single" w:sz="6" w:space="0" w:color="auto"/>
            </w:tcBorders>
          </w:tcPr>
          <w:p w14:paraId="274BFBF3" w14:textId="77777777" w:rsidR="00247DA6" w:rsidRDefault="00000000">
            <w:pPr>
              <w:ind w:right="-32"/>
              <w:jc w:val="center"/>
              <w:rPr>
                <w:rFonts w:ascii="Arial" w:hAnsi="Arial" w:cs="Arial"/>
                <w:sz w:val="20"/>
              </w:rPr>
            </w:pPr>
            <w:r>
              <w:rPr>
                <w:rFonts w:ascii="Arial" w:hAnsi="Arial" w:cs="Arial" w:hint="cs"/>
                <w:sz w:val="20"/>
                <w:rtl/>
              </w:rPr>
              <w:t>لا: لم يحدث مطلقاً قبل يوم الخمسين</w:t>
            </w:r>
          </w:p>
        </w:tc>
        <w:tc>
          <w:tcPr>
            <w:tcW w:w="3866" w:type="dxa"/>
            <w:gridSpan w:val="2"/>
            <w:tcBorders>
              <w:left w:val="single" w:sz="6" w:space="0" w:color="auto"/>
              <w:right w:val="single" w:sz="6" w:space="0" w:color="auto"/>
            </w:tcBorders>
          </w:tcPr>
          <w:p w14:paraId="290D4F74" w14:textId="77777777" w:rsidR="00247DA6" w:rsidRDefault="00000000">
            <w:pPr>
              <w:ind w:right="-32"/>
              <w:jc w:val="center"/>
              <w:rPr>
                <w:rFonts w:ascii="Arial" w:hAnsi="Arial" w:cs="Arial"/>
                <w:sz w:val="20"/>
              </w:rPr>
            </w:pPr>
            <w:r>
              <w:rPr>
                <w:rFonts w:ascii="Arial" w:hAnsi="Arial" w:cs="Arial"/>
                <w:sz w:val="20"/>
                <w:rtl/>
              </w:rPr>
              <w:t>نعم: أحيان</w:t>
            </w:r>
            <w:r>
              <w:rPr>
                <w:rFonts w:ascii="Arial" w:hAnsi="Arial" w:cs="Arial" w:hint="cs"/>
                <w:sz w:val="20"/>
                <w:rtl/>
              </w:rPr>
              <w:t>اً</w:t>
            </w:r>
            <w:r>
              <w:rPr>
                <w:rFonts w:ascii="Arial" w:hAnsi="Arial" w:cs="Arial"/>
                <w:sz w:val="20"/>
                <w:rtl/>
              </w:rPr>
              <w:t xml:space="preserve"> يتم تمكين مؤمني العهد القديم للخدمة بواسطة الروح ولكن لا يسكن فيهم</w:t>
            </w:r>
          </w:p>
          <w:p w14:paraId="7EADD520" w14:textId="77777777" w:rsidR="00247DA6" w:rsidRDefault="00247DA6">
            <w:pPr>
              <w:ind w:right="-32"/>
              <w:jc w:val="center"/>
              <w:rPr>
                <w:rFonts w:ascii="Arial" w:hAnsi="Arial" w:cs="Arial"/>
                <w:sz w:val="20"/>
              </w:rPr>
            </w:pPr>
          </w:p>
        </w:tc>
      </w:tr>
      <w:tr w:rsidR="00247DA6" w14:paraId="07572D38" w14:textId="77777777">
        <w:tc>
          <w:tcPr>
            <w:tcW w:w="1704" w:type="dxa"/>
            <w:tcBorders>
              <w:left w:val="single" w:sz="6" w:space="0" w:color="auto"/>
            </w:tcBorders>
            <w:shd w:val="clear" w:color="000000" w:fill="FFFFFF"/>
          </w:tcPr>
          <w:p w14:paraId="4D34CABE" w14:textId="77777777" w:rsidR="00247DA6" w:rsidRDefault="00000000">
            <w:pPr>
              <w:ind w:right="-32"/>
              <w:jc w:val="center"/>
              <w:rPr>
                <w:rFonts w:ascii="Arial" w:hAnsi="Arial" w:cs="Arial"/>
                <w:bCs/>
                <w:i/>
                <w:sz w:val="20"/>
                <w:rtl/>
              </w:rPr>
            </w:pPr>
            <w:r>
              <w:rPr>
                <w:rFonts w:ascii="Arial" w:hAnsi="Arial" w:cs="Arial" w:hint="cs"/>
                <w:bCs/>
                <w:i/>
                <w:sz w:val="20"/>
                <w:rtl/>
              </w:rPr>
              <w:t>النتائج</w:t>
            </w:r>
          </w:p>
          <w:p w14:paraId="7D52C87E" w14:textId="77777777" w:rsidR="00247DA6" w:rsidRDefault="00247DA6">
            <w:pPr>
              <w:ind w:right="-32"/>
              <w:jc w:val="center"/>
              <w:rPr>
                <w:rFonts w:ascii="Arial" w:hAnsi="Arial" w:cs="Arial"/>
                <w:bCs/>
                <w:i/>
                <w:sz w:val="20"/>
                <w:rtl/>
              </w:rPr>
            </w:pPr>
          </w:p>
          <w:p w14:paraId="6BE27212" w14:textId="77777777" w:rsidR="00247DA6" w:rsidRDefault="00247DA6">
            <w:pPr>
              <w:ind w:right="-32"/>
              <w:jc w:val="center"/>
              <w:rPr>
                <w:rFonts w:ascii="Arial" w:hAnsi="Arial" w:cs="Arial"/>
                <w:bCs/>
                <w:i/>
                <w:sz w:val="20"/>
                <w:rtl/>
              </w:rPr>
            </w:pPr>
          </w:p>
          <w:p w14:paraId="693F16BF" w14:textId="77777777" w:rsidR="00247DA6" w:rsidRDefault="00247DA6">
            <w:pPr>
              <w:ind w:right="-32"/>
              <w:jc w:val="center"/>
              <w:rPr>
                <w:rFonts w:ascii="Arial" w:hAnsi="Arial" w:cs="Arial"/>
                <w:bCs/>
                <w:i/>
                <w:sz w:val="20"/>
                <w:rtl/>
              </w:rPr>
            </w:pPr>
          </w:p>
          <w:p w14:paraId="3458811E" w14:textId="77777777" w:rsidR="00247DA6" w:rsidRDefault="00247DA6">
            <w:pPr>
              <w:ind w:right="-32"/>
              <w:jc w:val="center"/>
              <w:rPr>
                <w:rFonts w:ascii="Arial" w:hAnsi="Arial" w:cs="Arial"/>
                <w:bCs/>
                <w:i/>
                <w:sz w:val="20"/>
                <w:rtl/>
              </w:rPr>
            </w:pPr>
          </w:p>
          <w:p w14:paraId="425E2CAC" w14:textId="77777777" w:rsidR="00247DA6" w:rsidRDefault="00247DA6">
            <w:pPr>
              <w:ind w:right="-32"/>
              <w:jc w:val="center"/>
              <w:rPr>
                <w:rFonts w:ascii="Arial" w:hAnsi="Arial" w:cs="Arial"/>
                <w:bCs/>
                <w:i/>
                <w:sz w:val="20"/>
              </w:rPr>
            </w:pPr>
          </w:p>
        </w:tc>
        <w:tc>
          <w:tcPr>
            <w:tcW w:w="3866" w:type="dxa"/>
            <w:tcBorders>
              <w:left w:val="single" w:sz="6" w:space="0" w:color="auto"/>
            </w:tcBorders>
          </w:tcPr>
          <w:p w14:paraId="31E494FB" w14:textId="77777777" w:rsidR="00247DA6" w:rsidRDefault="00000000">
            <w:pPr>
              <w:ind w:right="-32"/>
              <w:jc w:val="center"/>
              <w:rPr>
                <w:rFonts w:ascii="Arial" w:hAnsi="Arial" w:cs="Arial"/>
                <w:sz w:val="20"/>
              </w:rPr>
            </w:pPr>
            <w:r>
              <w:rPr>
                <w:rFonts w:ascii="Arial" w:hAnsi="Arial" w:cs="Arial" w:hint="cs"/>
                <w:sz w:val="20"/>
                <w:rtl/>
              </w:rPr>
              <w:t>المكانة:</w:t>
            </w:r>
          </w:p>
          <w:p w14:paraId="29343A80" w14:textId="77777777" w:rsidR="00247DA6" w:rsidRDefault="00000000">
            <w:pPr>
              <w:ind w:right="-32"/>
              <w:jc w:val="center"/>
              <w:rPr>
                <w:rFonts w:ascii="Arial" w:hAnsi="Arial" w:cs="Arial"/>
                <w:sz w:val="20"/>
              </w:rPr>
            </w:pPr>
            <w:r>
              <w:rPr>
                <w:rFonts w:ascii="Arial" w:hAnsi="Arial" w:cs="Arial" w:hint="cs"/>
                <w:sz w:val="20"/>
                <w:rtl/>
              </w:rPr>
              <w:t>الوضع في جسد المسيح (الكنيسة)</w:t>
            </w:r>
          </w:p>
        </w:tc>
        <w:tc>
          <w:tcPr>
            <w:tcW w:w="3866" w:type="dxa"/>
            <w:gridSpan w:val="2"/>
            <w:tcBorders>
              <w:left w:val="single" w:sz="6" w:space="0" w:color="auto"/>
              <w:right w:val="single" w:sz="6" w:space="0" w:color="auto"/>
            </w:tcBorders>
          </w:tcPr>
          <w:p w14:paraId="53B507C2" w14:textId="77777777" w:rsidR="00247DA6" w:rsidRDefault="00000000">
            <w:pPr>
              <w:ind w:right="-32"/>
              <w:jc w:val="center"/>
              <w:rPr>
                <w:rFonts w:ascii="Arial" w:hAnsi="Arial" w:cs="Arial"/>
                <w:sz w:val="20"/>
              </w:rPr>
            </w:pPr>
            <w:r>
              <w:rPr>
                <w:rFonts w:ascii="Arial" w:hAnsi="Arial" w:cs="Arial" w:hint="cs"/>
                <w:sz w:val="20"/>
                <w:rtl/>
              </w:rPr>
              <w:t>الممارسة:</w:t>
            </w:r>
          </w:p>
          <w:p w14:paraId="62F76D59" w14:textId="77777777" w:rsidR="00247DA6" w:rsidRDefault="00000000">
            <w:pPr>
              <w:ind w:right="-32"/>
              <w:jc w:val="center"/>
              <w:rPr>
                <w:rFonts w:ascii="Arial" w:hAnsi="Arial" w:cs="Arial"/>
                <w:sz w:val="20"/>
              </w:rPr>
            </w:pPr>
            <w:r>
              <w:rPr>
                <w:rFonts w:ascii="Arial" w:hAnsi="Arial" w:cs="Arial"/>
                <w:sz w:val="20"/>
                <w:rtl/>
              </w:rPr>
              <w:t>التسبيح والعبادة والشكر،</w:t>
            </w:r>
          </w:p>
          <w:p w14:paraId="492AE14C" w14:textId="77777777" w:rsidR="00247DA6" w:rsidRDefault="00000000">
            <w:pPr>
              <w:ind w:right="-32"/>
              <w:jc w:val="center"/>
              <w:rPr>
                <w:rFonts w:ascii="Arial" w:hAnsi="Arial" w:cs="Arial"/>
                <w:sz w:val="20"/>
              </w:rPr>
            </w:pPr>
            <w:r>
              <w:rPr>
                <w:rFonts w:ascii="Arial" w:hAnsi="Arial" w:cs="Arial"/>
                <w:sz w:val="20"/>
                <w:rtl/>
              </w:rPr>
              <w:t xml:space="preserve">والخضوع (أف 5: 19-21)؛ شخصية </w:t>
            </w:r>
            <w:r>
              <w:rPr>
                <w:rFonts w:ascii="Arial" w:hAnsi="Arial" w:cs="Arial" w:hint="cs"/>
                <w:sz w:val="20"/>
                <w:rtl/>
              </w:rPr>
              <w:t xml:space="preserve">شبه </w:t>
            </w:r>
            <w:r>
              <w:rPr>
                <w:rFonts w:ascii="Arial" w:hAnsi="Arial" w:cs="Arial"/>
                <w:sz w:val="20"/>
                <w:rtl/>
              </w:rPr>
              <w:t>المسيح (غل 5: 22-23)؛ المشاركة الكرازية (أع ٤:٢)</w:t>
            </w:r>
          </w:p>
          <w:p w14:paraId="0D120504" w14:textId="77777777" w:rsidR="00247DA6" w:rsidRDefault="00000000">
            <w:pPr>
              <w:ind w:right="-32"/>
              <w:jc w:val="center"/>
              <w:rPr>
                <w:rFonts w:ascii="Arial" w:hAnsi="Arial" w:cs="Arial"/>
                <w:sz w:val="20"/>
              </w:rPr>
            </w:pPr>
            <w:r>
              <w:rPr>
                <w:rFonts w:ascii="Arial" w:hAnsi="Arial" w:cs="Arial" w:hint="cs"/>
                <w:sz w:val="20"/>
                <w:rtl/>
              </w:rPr>
              <w:t>2: 41، 4: 31، 5: 14، 6: 3، 6: 7</w:t>
            </w:r>
          </w:p>
        </w:tc>
      </w:tr>
      <w:tr w:rsidR="00247DA6" w14:paraId="74D853F1" w14:textId="77777777">
        <w:tc>
          <w:tcPr>
            <w:tcW w:w="1704" w:type="dxa"/>
            <w:tcBorders>
              <w:left w:val="single" w:sz="6" w:space="0" w:color="auto"/>
            </w:tcBorders>
            <w:shd w:val="clear" w:color="000000" w:fill="FFFFFF"/>
          </w:tcPr>
          <w:p w14:paraId="366E6AC0" w14:textId="77777777" w:rsidR="00247DA6" w:rsidRDefault="00000000">
            <w:pPr>
              <w:ind w:right="-32"/>
              <w:jc w:val="center"/>
              <w:rPr>
                <w:rFonts w:ascii="Arial" w:hAnsi="Arial" w:cs="Arial"/>
                <w:bCs/>
                <w:i/>
                <w:sz w:val="20"/>
                <w:rtl/>
              </w:rPr>
            </w:pPr>
            <w:r>
              <w:rPr>
                <w:rFonts w:ascii="Arial" w:hAnsi="Arial" w:cs="Arial" w:hint="cs"/>
                <w:bCs/>
                <w:i/>
                <w:sz w:val="20"/>
                <w:rtl/>
              </w:rPr>
              <w:t>مُوصى به؟</w:t>
            </w:r>
          </w:p>
          <w:p w14:paraId="45022470" w14:textId="77777777" w:rsidR="00247DA6" w:rsidRDefault="00247DA6">
            <w:pPr>
              <w:ind w:right="-32"/>
              <w:jc w:val="center"/>
              <w:rPr>
                <w:rFonts w:ascii="Arial" w:hAnsi="Arial" w:cs="Arial"/>
                <w:bCs/>
                <w:i/>
                <w:sz w:val="20"/>
              </w:rPr>
            </w:pPr>
          </w:p>
        </w:tc>
        <w:tc>
          <w:tcPr>
            <w:tcW w:w="3866" w:type="dxa"/>
            <w:tcBorders>
              <w:left w:val="single" w:sz="6" w:space="0" w:color="auto"/>
            </w:tcBorders>
          </w:tcPr>
          <w:p w14:paraId="7E3CAA9C" w14:textId="77777777" w:rsidR="00247DA6" w:rsidRDefault="00000000">
            <w:pPr>
              <w:ind w:right="-32"/>
              <w:jc w:val="center"/>
              <w:rPr>
                <w:rFonts w:ascii="Arial" w:hAnsi="Arial" w:cs="Arial"/>
                <w:sz w:val="20"/>
              </w:rPr>
            </w:pPr>
            <w:r>
              <w:rPr>
                <w:rFonts w:ascii="Arial" w:hAnsi="Arial" w:cs="Arial" w:hint="cs"/>
                <w:sz w:val="20"/>
                <w:rtl/>
              </w:rPr>
              <w:t>لا</w:t>
            </w:r>
          </w:p>
        </w:tc>
        <w:tc>
          <w:tcPr>
            <w:tcW w:w="3866" w:type="dxa"/>
            <w:gridSpan w:val="2"/>
            <w:tcBorders>
              <w:left w:val="single" w:sz="6" w:space="0" w:color="auto"/>
              <w:right w:val="single" w:sz="6" w:space="0" w:color="auto"/>
            </w:tcBorders>
          </w:tcPr>
          <w:p w14:paraId="786A1F46" w14:textId="77777777" w:rsidR="00247DA6" w:rsidRDefault="00000000">
            <w:pPr>
              <w:ind w:right="-32"/>
              <w:jc w:val="center"/>
              <w:rPr>
                <w:rFonts w:ascii="Arial" w:hAnsi="Arial" w:cs="Arial"/>
                <w:sz w:val="20"/>
              </w:rPr>
            </w:pPr>
            <w:r>
              <w:rPr>
                <w:rFonts w:ascii="Arial" w:hAnsi="Arial" w:cs="Arial" w:hint="cs"/>
                <w:sz w:val="20"/>
                <w:rtl/>
              </w:rPr>
              <w:t>نعم</w:t>
            </w:r>
          </w:p>
          <w:p w14:paraId="1A3EC355" w14:textId="77777777" w:rsidR="00247DA6" w:rsidRDefault="00247DA6">
            <w:pPr>
              <w:ind w:right="-32"/>
              <w:jc w:val="center"/>
              <w:rPr>
                <w:rFonts w:ascii="Arial" w:hAnsi="Arial" w:cs="Arial"/>
                <w:sz w:val="20"/>
              </w:rPr>
            </w:pPr>
          </w:p>
        </w:tc>
      </w:tr>
      <w:tr w:rsidR="00247DA6" w14:paraId="609656C3" w14:textId="77777777">
        <w:tc>
          <w:tcPr>
            <w:tcW w:w="1704" w:type="dxa"/>
            <w:tcBorders>
              <w:left w:val="single" w:sz="6" w:space="0" w:color="auto"/>
            </w:tcBorders>
            <w:shd w:val="clear" w:color="000000" w:fill="FFFFFF"/>
          </w:tcPr>
          <w:p w14:paraId="2A192A01" w14:textId="77777777" w:rsidR="00247DA6" w:rsidRDefault="00000000">
            <w:pPr>
              <w:ind w:right="-32"/>
              <w:jc w:val="center"/>
              <w:rPr>
                <w:rFonts w:ascii="Arial" w:hAnsi="Arial" w:cs="Arial"/>
                <w:bCs/>
                <w:i/>
                <w:sz w:val="20"/>
              </w:rPr>
            </w:pPr>
            <w:r>
              <w:rPr>
                <w:rFonts w:ascii="Arial" w:hAnsi="Arial" w:cs="Arial" w:hint="cs"/>
                <w:bCs/>
                <w:i/>
                <w:sz w:val="20"/>
                <w:rtl/>
              </w:rPr>
              <w:t>يجب طلبه؟</w:t>
            </w:r>
          </w:p>
        </w:tc>
        <w:tc>
          <w:tcPr>
            <w:tcW w:w="3866" w:type="dxa"/>
            <w:tcBorders>
              <w:left w:val="single" w:sz="6" w:space="0" w:color="auto"/>
            </w:tcBorders>
          </w:tcPr>
          <w:p w14:paraId="226D401B" w14:textId="77777777" w:rsidR="00247DA6" w:rsidRDefault="00000000">
            <w:pPr>
              <w:ind w:right="-32"/>
              <w:jc w:val="center"/>
              <w:rPr>
                <w:rFonts w:ascii="Arial" w:hAnsi="Arial" w:cs="Arial"/>
                <w:sz w:val="20"/>
              </w:rPr>
            </w:pPr>
            <w:r>
              <w:rPr>
                <w:rFonts w:ascii="Arial" w:hAnsi="Arial" w:cs="Arial" w:hint="cs"/>
                <w:sz w:val="20"/>
                <w:rtl/>
              </w:rPr>
              <w:t>لا (أع 11: 15-16)</w:t>
            </w:r>
          </w:p>
        </w:tc>
        <w:tc>
          <w:tcPr>
            <w:tcW w:w="3866" w:type="dxa"/>
            <w:gridSpan w:val="2"/>
            <w:tcBorders>
              <w:left w:val="single" w:sz="6" w:space="0" w:color="auto"/>
              <w:right w:val="single" w:sz="6" w:space="0" w:color="auto"/>
            </w:tcBorders>
          </w:tcPr>
          <w:p w14:paraId="54411A2F" w14:textId="77777777" w:rsidR="00247DA6" w:rsidRDefault="00000000">
            <w:pPr>
              <w:ind w:right="-32"/>
              <w:jc w:val="center"/>
              <w:rPr>
                <w:rFonts w:ascii="Arial" w:hAnsi="Arial" w:cs="Arial"/>
                <w:sz w:val="20"/>
                <w:lang w:val="el-GR"/>
              </w:rPr>
            </w:pPr>
            <w:r>
              <w:rPr>
                <w:rFonts w:ascii="Arial" w:hAnsi="Arial" w:cs="Arial" w:hint="cs"/>
                <w:sz w:val="20"/>
                <w:rtl/>
              </w:rPr>
              <w:t>نعم</w:t>
            </w:r>
          </w:p>
        </w:tc>
      </w:tr>
      <w:tr w:rsidR="00247DA6" w14:paraId="2D07D201" w14:textId="77777777">
        <w:tc>
          <w:tcPr>
            <w:tcW w:w="1704" w:type="dxa"/>
            <w:tcBorders>
              <w:left w:val="single" w:sz="6" w:space="0" w:color="auto"/>
              <w:bottom w:val="single" w:sz="12" w:space="0" w:color="000000"/>
            </w:tcBorders>
            <w:shd w:val="clear" w:color="000000" w:fill="FFFFFF"/>
          </w:tcPr>
          <w:p w14:paraId="028B60F1" w14:textId="77777777" w:rsidR="00247DA6" w:rsidRDefault="00247DA6">
            <w:pPr>
              <w:ind w:right="-32"/>
              <w:jc w:val="center"/>
              <w:rPr>
                <w:rFonts w:ascii="Arial" w:hAnsi="Arial" w:cs="Arial"/>
                <w:bCs/>
                <w:i/>
                <w:sz w:val="20"/>
              </w:rPr>
            </w:pPr>
          </w:p>
        </w:tc>
        <w:tc>
          <w:tcPr>
            <w:tcW w:w="3866" w:type="dxa"/>
            <w:tcBorders>
              <w:left w:val="single" w:sz="6" w:space="0" w:color="auto"/>
              <w:bottom w:val="single" w:sz="12" w:space="0" w:color="000000"/>
            </w:tcBorders>
          </w:tcPr>
          <w:p w14:paraId="3812B8D2" w14:textId="77777777" w:rsidR="00247DA6" w:rsidRDefault="00247DA6">
            <w:pPr>
              <w:ind w:right="-32"/>
              <w:jc w:val="center"/>
              <w:rPr>
                <w:rFonts w:ascii="Arial" w:hAnsi="Arial" w:cs="Arial"/>
                <w:sz w:val="20"/>
              </w:rPr>
            </w:pPr>
          </w:p>
        </w:tc>
        <w:tc>
          <w:tcPr>
            <w:tcW w:w="3866" w:type="dxa"/>
            <w:gridSpan w:val="2"/>
            <w:tcBorders>
              <w:left w:val="single" w:sz="6" w:space="0" w:color="auto"/>
              <w:bottom w:val="single" w:sz="12" w:space="0" w:color="000000"/>
              <w:right w:val="single" w:sz="6" w:space="0" w:color="auto"/>
            </w:tcBorders>
          </w:tcPr>
          <w:p w14:paraId="41491DC4" w14:textId="77777777" w:rsidR="00247DA6" w:rsidRDefault="00247DA6">
            <w:pPr>
              <w:ind w:right="-32"/>
              <w:jc w:val="center"/>
              <w:rPr>
                <w:rFonts w:ascii="Arial" w:hAnsi="Arial" w:cs="Arial"/>
                <w:sz w:val="20"/>
              </w:rPr>
            </w:pPr>
          </w:p>
        </w:tc>
      </w:tr>
    </w:tbl>
    <w:p w14:paraId="20103620" w14:textId="77777777" w:rsidR="00247DA6" w:rsidRDefault="00247DA6">
      <w:pPr>
        <w:tabs>
          <w:tab w:val="left" w:pos="540"/>
          <w:tab w:val="left" w:pos="900"/>
          <w:tab w:val="left" w:pos="1260"/>
          <w:tab w:val="left" w:pos="1620"/>
          <w:tab w:val="left" w:pos="1980"/>
          <w:tab w:val="left" w:pos="2340"/>
          <w:tab w:val="left" w:pos="2700"/>
          <w:tab w:val="left" w:pos="3690"/>
          <w:tab w:val="left" w:pos="6480"/>
          <w:tab w:val="left" w:pos="7650"/>
        </w:tabs>
        <w:ind w:right="-200"/>
        <w:rPr>
          <w:rFonts w:ascii="Arial" w:hAnsi="Arial" w:cs="Arial"/>
          <w:b/>
          <w:sz w:val="21"/>
          <w:szCs w:val="18"/>
        </w:rPr>
      </w:pPr>
    </w:p>
    <w:p w14:paraId="28F92139" w14:textId="77777777" w:rsidR="00247DA6" w:rsidRDefault="00000000">
      <w:pPr>
        <w:tabs>
          <w:tab w:val="left" w:pos="540"/>
          <w:tab w:val="left" w:pos="900"/>
          <w:tab w:val="left" w:pos="1260"/>
          <w:tab w:val="left" w:pos="1620"/>
          <w:tab w:val="left" w:pos="1980"/>
          <w:tab w:val="left" w:pos="2340"/>
          <w:tab w:val="left" w:pos="2700"/>
          <w:tab w:val="left" w:pos="3690"/>
          <w:tab w:val="left" w:pos="6480"/>
          <w:tab w:val="left" w:pos="7650"/>
        </w:tabs>
        <w:ind w:right="-200"/>
        <w:jc w:val="center"/>
        <w:rPr>
          <w:rFonts w:ascii="Arial" w:hAnsi="Arial" w:cs="Arial"/>
          <w:b/>
          <w:bCs/>
          <w:sz w:val="36"/>
          <w:szCs w:val="36"/>
        </w:rPr>
      </w:pPr>
      <w:r>
        <w:rPr>
          <w:rFonts w:ascii="Arial" w:hAnsi="Arial" w:cs="Arial"/>
          <w:b/>
          <w:sz w:val="21"/>
          <w:szCs w:val="18"/>
        </w:rPr>
        <w:br w:type="page"/>
      </w:r>
      <w:r>
        <w:rPr>
          <w:rFonts w:ascii="Arial" w:hAnsi="Arial" w:cs="Arial" w:hint="cs"/>
          <w:b/>
          <w:bCs/>
          <w:sz w:val="36"/>
          <w:szCs w:val="36"/>
          <w:rtl/>
        </w:rPr>
        <w:lastRenderedPageBreak/>
        <w:t>السلوك بالروح</w:t>
      </w:r>
    </w:p>
    <w:p w14:paraId="787C5900" w14:textId="77777777" w:rsidR="00247DA6" w:rsidRDefault="00000000">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b/>
          <w:sz w:val="21"/>
          <w:szCs w:val="21"/>
        </w:rPr>
      </w:pPr>
      <w:r>
        <w:rPr>
          <w:rFonts w:ascii="Arial" w:hAnsi="Arial" w:cs="Arial" w:hint="cs"/>
          <w:b/>
          <w:sz w:val="21"/>
          <w:szCs w:val="21"/>
          <w:rtl/>
        </w:rPr>
        <w:t>1 كورنثوس 2: 14-3: 3</w:t>
      </w:r>
    </w:p>
    <w:p w14:paraId="556F5846" w14:textId="77777777" w:rsidR="00247DA6" w:rsidRDefault="00000000">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sz w:val="16"/>
          <w:szCs w:val="16"/>
        </w:rPr>
      </w:pPr>
      <w:r>
        <w:rPr>
          <w:rFonts w:ascii="Arial" w:hAnsi="Arial" w:cs="Arial" w:hint="cs"/>
          <w:sz w:val="16"/>
          <w:szCs w:val="16"/>
          <w:rtl/>
        </w:rPr>
        <w:t>مقتبس من كتيب كيف تمتلئ بالروح القدس (خدمة الطلاب الجامعيين للمسيح)*</w:t>
      </w:r>
    </w:p>
    <w:p w14:paraId="2B9A5843" w14:textId="77777777" w:rsidR="00247DA6" w:rsidRDefault="00247DA6">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sz w:val="16"/>
          <w:szCs w:val="18"/>
        </w:rPr>
      </w:pPr>
    </w:p>
    <w:p w14:paraId="5B38CC38" w14:textId="77777777" w:rsidR="00247DA6" w:rsidRDefault="00247DA6">
      <w:pPr>
        <w:tabs>
          <w:tab w:val="left" w:pos="540"/>
          <w:tab w:val="left" w:pos="900"/>
          <w:tab w:val="left" w:pos="1260"/>
          <w:tab w:val="left" w:pos="1620"/>
          <w:tab w:val="left" w:pos="1980"/>
          <w:tab w:val="left" w:pos="2340"/>
          <w:tab w:val="left" w:pos="2700"/>
          <w:tab w:val="left" w:pos="3690"/>
          <w:tab w:val="left" w:pos="6480"/>
          <w:tab w:val="left" w:pos="7650"/>
        </w:tabs>
        <w:ind w:left="20" w:right="-200"/>
        <w:jc w:val="center"/>
        <w:rPr>
          <w:rFonts w:ascii="Arial" w:hAnsi="Arial" w:cs="Arial"/>
          <w:sz w:val="16"/>
          <w:szCs w:val="18"/>
        </w:rPr>
      </w:pPr>
    </w:p>
    <w:p w14:paraId="2CFF5DEE" w14:textId="77777777" w:rsidR="00247DA6" w:rsidRDefault="00000000">
      <w:pPr>
        <w:ind w:right="-180"/>
        <w:jc w:val="center"/>
        <w:rPr>
          <w:rFonts w:ascii="Arial" w:hAnsi="Arial" w:cs="Arial"/>
          <w:sz w:val="21"/>
          <w:szCs w:val="18"/>
        </w:rPr>
      </w:pPr>
      <w:r>
        <w:rPr>
          <w:noProof/>
          <w:sz w:val="20"/>
        </w:rPr>
        <mc:AlternateContent>
          <mc:Choice Requires="wps">
            <w:drawing>
              <wp:anchor distT="0" distB="0" distL="114300" distR="114300" simplePos="0" relativeHeight="251638784" behindDoc="0" locked="0" layoutInCell="0" allowOverlap="1" wp14:anchorId="75626C60" wp14:editId="5BE4A5D2">
                <wp:simplePos x="0" y="0"/>
                <wp:positionH relativeFrom="page">
                  <wp:posOffset>3695700</wp:posOffset>
                </wp:positionH>
                <wp:positionV relativeFrom="page">
                  <wp:posOffset>8067675</wp:posOffset>
                </wp:positionV>
                <wp:extent cx="1548765" cy="455930"/>
                <wp:effectExtent l="0" t="0" r="0" b="0"/>
                <wp:wrapNone/>
                <wp:docPr id="19" name="Rectangle 11"/>
                <wp:cNvGraphicFramePr/>
                <a:graphic xmlns:a="http://schemas.openxmlformats.org/drawingml/2006/main">
                  <a:graphicData uri="http://schemas.microsoft.com/office/word/2010/wordprocessingShape">
                    <wps:wsp>
                      <wps:cNvSpPr/>
                      <wps:spPr bwMode="auto">
                        <a:xfrm>
                          <a:off x="0" y="0"/>
                          <a:ext cx="1548765" cy="455930"/>
                        </a:xfrm>
                        <a:prstGeom prst="rect">
                          <a:avLst/>
                        </a:prstGeom>
                        <a:noFill/>
                        <a:ln>
                          <a:noFill/>
                        </a:ln>
                        <a:effectLst/>
                      </wps:spPr>
                      <wps:txbx>
                        <w:txbxContent>
                          <w:p w14:paraId="08FF2EC8"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الإهتمامات</w:t>
                            </w:r>
                          </w:p>
                        </w:txbxContent>
                      </wps:txbx>
                      <wps:bodyPr rot="0" vert="horz" wrap="square" lIns="0" tIns="0" rIns="0" bIns="0" anchor="t" anchorCtr="0" upright="1">
                        <a:noAutofit/>
                      </wps:bodyPr>
                    </wps:wsp>
                  </a:graphicData>
                </a:graphic>
              </wp:anchor>
            </w:drawing>
          </mc:Choice>
          <mc:Fallback>
            <w:pict>
              <v:rect w14:anchorId="75626C60" id="Rectangle 11" o:spid="_x0000_s1129" style="position:absolute;left:0;text-align:left;margin-left:291pt;margin-top:635.25pt;width:121.95pt;height:35.9pt;z-index:25163878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" o:allowincell="f" filled="f" stroked="f">
                <v:textbox inset="0,0,0,0">
                  <w:txbxContent>
                    <w:p w14:paraId="08FF2EC8"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الإهتمامات</w:t>
                      </w:r>
                    </w:p>
                  </w:txbxContent>
                </v:textbox>
                <w10:wrap anchorx="page" anchory="page"/>
              </v:rect>
            </w:pict>
          </mc:Fallback>
        </mc:AlternateContent>
      </w:r>
      <w:r>
        <w:rPr>
          <w:noProof/>
          <w:sz w:val="20"/>
        </w:rPr>
        <mc:AlternateContent>
          <mc:Choice Requires="wps">
            <w:drawing>
              <wp:anchor distT="0" distB="0" distL="114300" distR="114300" simplePos="0" relativeHeight="251640832" behindDoc="0" locked="0" layoutInCell="0" allowOverlap="1" wp14:anchorId="6DBA485F" wp14:editId="1E77519C">
                <wp:simplePos x="0" y="0"/>
                <wp:positionH relativeFrom="page">
                  <wp:posOffset>3700145</wp:posOffset>
                </wp:positionH>
                <wp:positionV relativeFrom="page">
                  <wp:posOffset>8498205</wp:posOffset>
                </wp:positionV>
                <wp:extent cx="612140" cy="368300"/>
                <wp:effectExtent l="0" t="0" r="0" b="0"/>
                <wp:wrapNone/>
                <wp:docPr id="18" name="Rectangle 10"/>
                <wp:cNvGraphicFramePr/>
                <a:graphic xmlns:a="http://schemas.openxmlformats.org/drawingml/2006/main">
                  <a:graphicData uri="http://schemas.microsoft.com/office/word/2010/wordprocessingShape">
                    <wps:wsp>
                      <wps:cNvSpPr/>
                      <wps:spPr bwMode="auto">
                        <a:xfrm>
                          <a:off x="0" y="0"/>
                          <a:ext cx="612140" cy="368300"/>
                        </a:xfrm>
                        <a:prstGeom prst="rect">
                          <a:avLst/>
                        </a:prstGeom>
                        <a:noFill/>
                        <a:ln>
                          <a:noFill/>
                        </a:ln>
                        <a:effectLst/>
                      </wps:spPr>
                      <wps:txbx>
                        <w:txbxContent>
                          <w:p w14:paraId="196261E2"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الذات</w:t>
                            </w:r>
                          </w:p>
                        </w:txbxContent>
                      </wps:txbx>
                      <wps:bodyPr rot="0" vert="horz" wrap="square" lIns="0" tIns="0" rIns="0" bIns="0" anchor="t" anchorCtr="0" upright="1">
                        <a:noAutofit/>
                      </wps:bodyPr>
                    </wps:wsp>
                  </a:graphicData>
                </a:graphic>
              </wp:anchor>
            </w:drawing>
          </mc:Choice>
          <mc:Fallback>
            <w:pict>
              <v:rect w14:anchorId="6DBA485F" id="Rectangle 10" o:spid="_x0000_s1130" style="position:absolute;left:0;text-align:left;margin-left:291.35pt;margin-top:669.15pt;width:48.2pt;height:29pt;z-index:2516408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" o:allowincell="f" filled="f" stroked="f">
                <v:textbox inset="0,0,0,0">
                  <w:txbxContent>
                    <w:p w14:paraId="196261E2"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الذات</w:t>
                      </w:r>
                    </w:p>
                  </w:txbxContent>
                </v:textbox>
                <w10:wrap anchorx="page" anchory="page"/>
              </v:rect>
            </w:pict>
          </mc:Fallback>
        </mc:AlternateContent>
      </w:r>
      <w:r>
        <w:rPr>
          <w:noProof/>
          <w:sz w:val="20"/>
        </w:rPr>
        <mc:AlternateContent>
          <mc:Choice Requires="wps">
            <w:drawing>
              <wp:anchor distT="0" distB="0" distL="114300" distR="114300" simplePos="0" relativeHeight="251639808" behindDoc="0" locked="0" layoutInCell="0" allowOverlap="1" wp14:anchorId="62829321" wp14:editId="46534170">
                <wp:simplePos x="0" y="0"/>
                <wp:positionH relativeFrom="page">
                  <wp:posOffset>3702050</wp:posOffset>
                </wp:positionH>
                <wp:positionV relativeFrom="page">
                  <wp:posOffset>8962390</wp:posOffset>
                </wp:positionV>
                <wp:extent cx="671830" cy="258445"/>
                <wp:effectExtent l="0" t="0" r="0" b="0"/>
                <wp:wrapNone/>
                <wp:docPr id="17" name="Rectangle 9"/>
                <wp:cNvGraphicFramePr/>
                <a:graphic xmlns:a="http://schemas.openxmlformats.org/drawingml/2006/main">
                  <a:graphicData uri="http://schemas.microsoft.com/office/word/2010/wordprocessingShape">
                    <wps:wsp>
                      <wps:cNvSpPr/>
                      <wps:spPr bwMode="auto">
                        <a:xfrm>
                          <a:off x="0" y="0"/>
                          <a:ext cx="671830" cy="258445"/>
                        </a:xfrm>
                        <a:prstGeom prst="rect">
                          <a:avLst/>
                        </a:prstGeom>
                        <a:noFill/>
                        <a:ln>
                          <a:noFill/>
                        </a:ln>
                        <a:effectLst/>
                      </wps:spPr>
                      <wps:txbx>
                        <w:txbxContent>
                          <w:p w14:paraId="570C6BCB"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المسيح</w:t>
                            </w:r>
                          </w:p>
                        </w:txbxContent>
                      </wps:txbx>
                      <wps:bodyPr rot="0" vert="horz" wrap="square" lIns="0" tIns="0" rIns="0" bIns="0" anchor="t" anchorCtr="0" upright="1">
                        <a:noAutofit/>
                      </wps:bodyPr>
                    </wps:wsp>
                  </a:graphicData>
                </a:graphic>
              </wp:anchor>
            </w:drawing>
          </mc:Choice>
          <mc:Fallback>
            <w:pict>
              <v:rect w14:anchorId="62829321" id="Rectangle 9" o:spid="_x0000_s1131" style="position:absolute;left:0;text-align:left;margin-left:291.5pt;margin-top:705.7pt;width:52.9pt;height:20.35pt;z-index:2516398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" o:allowincell="f" filled="f" stroked="f">
                <v:textbox inset="0,0,0,0">
                  <w:txbxContent>
                    <w:p w14:paraId="570C6BCB"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المسيح</w:t>
                      </w:r>
                    </w:p>
                  </w:txbxContent>
                </v:textbox>
                <w10:wrap anchorx="page" anchory="page"/>
              </v:rect>
            </w:pict>
          </mc:Fallback>
        </mc:AlternateContent>
      </w:r>
      <w:r>
        <w:rPr>
          <w:noProof/>
          <w:sz w:val="20"/>
        </w:rPr>
        <mc:AlternateContent>
          <mc:Choice Requires="wps">
            <w:drawing>
              <wp:anchor distT="0" distB="0" distL="114300" distR="114300" simplePos="0" relativeHeight="251644928" behindDoc="0" locked="0" layoutInCell="0" allowOverlap="1" wp14:anchorId="03024779" wp14:editId="097CA203">
                <wp:simplePos x="0" y="0"/>
                <wp:positionH relativeFrom="page">
                  <wp:posOffset>3055620</wp:posOffset>
                </wp:positionH>
                <wp:positionV relativeFrom="page">
                  <wp:posOffset>8489315</wp:posOffset>
                </wp:positionV>
                <wp:extent cx="492760" cy="231775"/>
                <wp:effectExtent l="0" t="0" r="0" b="0"/>
                <wp:wrapNone/>
                <wp:docPr id="16" name="Rectangle 8"/>
                <wp:cNvGraphicFramePr/>
                <a:graphic xmlns:a="http://schemas.openxmlformats.org/drawingml/2006/main">
                  <a:graphicData uri="http://schemas.microsoft.com/office/word/2010/wordprocessingShape">
                    <wps:wsp>
                      <wps:cNvSpPr/>
                      <wps:spPr bwMode="auto">
                        <a:xfrm>
                          <a:off x="0" y="0"/>
                          <a:ext cx="492760" cy="231775"/>
                        </a:xfrm>
                        <a:prstGeom prst="rect">
                          <a:avLst/>
                        </a:prstGeom>
                        <a:noFill/>
                        <a:ln>
                          <a:noFill/>
                        </a:ln>
                        <a:effectLst/>
                      </wps:spPr>
                      <wps:txbx>
                        <w:txbxContent>
                          <w:p w14:paraId="4122C5C8"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الذات</w:t>
                            </w:r>
                          </w:p>
                        </w:txbxContent>
                      </wps:txbx>
                      <wps:bodyPr rot="0" vert="horz" wrap="square" lIns="0" tIns="0" rIns="0" bIns="0" anchor="t" anchorCtr="0" upright="1">
                        <a:noAutofit/>
                      </wps:bodyPr>
                    </wps:wsp>
                  </a:graphicData>
                </a:graphic>
              </wp:anchor>
            </w:drawing>
          </mc:Choice>
          <mc:Fallback>
            <w:pict>
              <v:rect w14:anchorId="03024779" id="Rectangle 8" o:spid="_x0000_s1132" style="position:absolute;left:0;text-align:left;margin-left:240.6pt;margin-top:668.45pt;width:38.8pt;height:18.25pt;z-index:25164492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" o:allowincell="f" filled="f" stroked="f">
                <v:textbox inset="0,0,0,0">
                  <w:txbxContent>
                    <w:p w14:paraId="4122C5C8"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الذات</w:t>
                      </w:r>
                    </w:p>
                  </w:txbxContent>
                </v:textbox>
                <w10:wrap anchorx="page" anchory="page"/>
              </v:rect>
            </w:pict>
          </mc:Fallback>
        </mc:AlternateContent>
      </w:r>
      <w:r>
        <w:rPr>
          <w:noProof/>
          <w:sz w:val="20"/>
        </w:rPr>
        <mc:AlternateContent>
          <mc:Choice Requires="wps">
            <w:drawing>
              <wp:anchor distT="0" distB="0" distL="114300" distR="114300" simplePos="0" relativeHeight="251642880" behindDoc="0" locked="0" layoutInCell="0" allowOverlap="1" wp14:anchorId="0D5FF149" wp14:editId="34B83DBA">
                <wp:simplePos x="0" y="0"/>
                <wp:positionH relativeFrom="page">
                  <wp:posOffset>3765550</wp:posOffset>
                </wp:positionH>
                <wp:positionV relativeFrom="page">
                  <wp:posOffset>5225415</wp:posOffset>
                </wp:positionV>
                <wp:extent cx="1221105" cy="231775"/>
                <wp:effectExtent l="0" t="0" r="0" b="0"/>
                <wp:wrapNone/>
                <wp:docPr id="15" name="Rectangle 7"/>
                <wp:cNvGraphicFramePr/>
                <a:graphic xmlns:a="http://schemas.openxmlformats.org/drawingml/2006/main">
                  <a:graphicData uri="http://schemas.microsoft.com/office/word/2010/wordprocessingShape">
                    <wps:wsp>
                      <wps:cNvSpPr/>
                      <wps:spPr bwMode="auto">
                        <a:xfrm>
                          <a:off x="0" y="0"/>
                          <a:ext cx="1221105" cy="231775"/>
                        </a:xfrm>
                        <a:prstGeom prst="rect">
                          <a:avLst/>
                        </a:prstGeom>
                        <a:noFill/>
                        <a:ln>
                          <a:noFill/>
                        </a:ln>
                        <a:effectLst/>
                      </wps:spPr>
                      <wps:txbx>
                        <w:txbxContent>
                          <w:p w14:paraId="20050BE5"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الذات</w:t>
                            </w:r>
                          </w:p>
                        </w:txbxContent>
                      </wps:txbx>
                      <wps:bodyPr rot="0" vert="horz" wrap="square" lIns="0" tIns="0" rIns="0" bIns="0" anchor="t" anchorCtr="0" upright="1">
                        <a:noAutofit/>
                      </wps:bodyPr>
                    </wps:wsp>
                  </a:graphicData>
                </a:graphic>
              </wp:anchor>
            </w:drawing>
          </mc:Choice>
          <mc:Fallback>
            <w:pict>
              <v:rect w14:anchorId="0D5FF149" id="Rectangle 7" o:spid="_x0000_s1133" style="position:absolute;left:0;text-align:left;margin-left:296.5pt;margin-top:411.45pt;width:96.15pt;height:18.25pt;z-index:25164288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" o:allowincell="f" filled="f" stroked="f">
                <v:textbox inset="0,0,0,0">
                  <w:txbxContent>
                    <w:p w14:paraId="20050BE5"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الذات</w:t>
                      </w:r>
                    </w:p>
                  </w:txbxContent>
                </v:textbox>
                <w10:wrap anchorx="page" anchory="page"/>
              </v:rect>
            </w:pict>
          </mc:Fallback>
        </mc:AlternateContent>
      </w:r>
      <w:r>
        <w:rPr>
          <w:noProof/>
          <w:sz w:val="20"/>
        </w:rPr>
        <mc:AlternateContent>
          <mc:Choice Requires="wps">
            <w:drawing>
              <wp:anchor distT="0" distB="0" distL="114300" distR="114300" simplePos="0" relativeHeight="251641856" behindDoc="0" locked="0" layoutInCell="0" allowOverlap="1" wp14:anchorId="1B24C65A" wp14:editId="6CDA283F">
                <wp:simplePos x="0" y="0"/>
                <wp:positionH relativeFrom="page">
                  <wp:posOffset>2392680</wp:posOffset>
                </wp:positionH>
                <wp:positionV relativeFrom="page">
                  <wp:posOffset>2320925</wp:posOffset>
                </wp:positionV>
                <wp:extent cx="1221105" cy="231775"/>
                <wp:effectExtent l="0" t="0" r="0" b="0"/>
                <wp:wrapNone/>
                <wp:docPr id="14" name="Rectangle 6"/>
                <wp:cNvGraphicFramePr/>
                <a:graphic xmlns:a="http://schemas.openxmlformats.org/drawingml/2006/main">
                  <a:graphicData uri="http://schemas.microsoft.com/office/word/2010/wordprocessingShape">
                    <wps:wsp>
                      <wps:cNvSpPr/>
                      <wps:spPr bwMode="auto">
                        <a:xfrm>
                          <a:off x="0" y="0"/>
                          <a:ext cx="1221105" cy="231775"/>
                        </a:xfrm>
                        <a:prstGeom prst="rect">
                          <a:avLst/>
                        </a:prstGeom>
                        <a:noFill/>
                        <a:ln>
                          <a:noFill/>
                        </a:ln>
                        <a:effectLst/>
                      </wps:spPr>
                      <wps:txbx>
                        <w:txbxContent>
                          <w:p w14:paraId="0D1D4CCA" w14:textId="77777777" w:rsidR="00247DA6" w:rsidRDefault="00000000">
                            <w:pPr>
                              <w:jc w:val="center"/>
                              <w:rPr>
                                <w:rFonts w:ascii="Arial" w:hAnsi="Arial" w:cs="Arial"/>
                                <w:bCs/>
                                <w:color w:val="000000"/>
                                <w:sz w:val="28"/>
                                <w:szCs w:val="28"/>
                                <w:lang w:bidi="ar-JO"/>
                              </w:rPr>
                            </w:pPr>
                            <w:r>
                              <w:rPr>
                                <w:rFonts w:ascii="Arial" w:hAnsi="Arial" w:cs="Arial"/>
                                <w:bCs/>
                                <w:color w:val="000000"/>
                                <w:sz w:val="28"/>
                                <w:szCs w:val="28"/>
                                <w:rtl/>
                                <w:lang w:bidi="ar-JO"/>
                              </w:rPr>
                              <w:t>الذات</w:t>
                            </w:r>
                          </w:p>
                        </w:txbxContent>
                      </wps:txbx>
                      <wps:bodyPr rot="0" vert="horz" wrap="square" lIns="0" tIns="0" rIns="0" bIns="0" anchor="t" anchorCtr="0" upright="1">
                        <a:noAutofit/>
                      </wps:bodyPr>
                    </wps:wsp>
                  </a:graphicData>
                </a:graphic>
              </wp:anchor>
            </w:drawing>
          </mc:Choice>
          <mc:Fallback>
            <w:pict>
              <v:rect w14:anchorId="1B24C65A" id="Rectangle 6" o:spid="_x0000_s1134" style="position:absolute;left:0;text-align:left;margin-left:188.4pt;margin-top:182.75pt;width:96.15pt;height:18.25pt;z-index:25164185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" o:allowincell="f" filled="f" stroked="f">
                <v:textbox inset="0,0,0,0">
                  <w:txbxContent>
                    <w:p w14:paraId="0D1D4CCA" w14:textId="77777777" w:rsidR="00247DA6" w:rsidRDefault="00000000">
                      <w:pPr>
                        <w:jc w:val="center"/>
                        <w:rPr>
                          <w:rFonts w:ascii="Arial" w:hAnsi="Arial" w:cs="Arial"/>
                          <w:bCs/>
                          <w:color w:val="000000"/>
                          <w:sz w:val="28"/>
                          <w:szCs w:val="28"/>
                          <w:lang w:bidi="ar-JO"/>
                        </w:rPr>
                      </w:pPr>
                      <w:r>
                        <w:rPr>
                          <w:rFonts w:ascii="Arial" w:hAnsi="Arial" w:cs="Arial"/>
                          <w:bCs/>
                          <w:color w:val="000000"/>
                          <w:sz w:val="28"/>
                          <w:szCs w:val="28"/>
                          <w:rtl/>
                          <w:lang w:bidi="ar-JO"/>
                        </w:rPr>
                        <w:t>الذات</w:t>
                      </w:r>
                    </w:p>
                  </w:txbxContent>
                </v:textbox>
                <w10:wrap anchorx="page" anchory="page"/>
              </v:rect>
            </w:pict>
          </mc:Fallback>
        </mc:AlternateContent>
      </w:r>
      <w:r>
        <w:rPr>
          <w:noProof/>
          <w:sz w:val="20"/>
        </w:rPr>
        <mc:AlternateContent>
          <mc:Choice Requires="wps">
            <w:drawing>
              <wp:anchor distT="0" distB="0" distL="114300" distR="114300" simplePos="0" relativeHeight="251636736" behindDoc="0" locked="0" layoutInCell="0" allowOverlap="1" wp14:anchorId="0846EE44" wp14:editId="242F5BD4">
                <wp:simplePos x="0" y="0"/>
                <wp:positionH relativeFrom="page">
                  <wp:posOffset>3463290</wp:posOffset>
                </wp:positionH>
                <wp:positionV relativeFrom="page">
                  <wp:posOffset>6333490</wp:posOffset>
                </wp:positionV>
                <wp:extent cx="1905000" cy="391795"/>
                <wp:effectExtent l="0" t="0" r="0" b="0"/>
                <wp:wrapNone/>
                <wp:docPr id="13" name="Rectangle 5"/>
                <wp:cNvGraphicFramePr/>
                <a:graphic xmlns:a="http://schemas.openxmlformats.org/drawingml/2006/main">
                  <a:graphicData uri="http://schemas.microsoft.com/office/word/2010/wordprocessingShape">
                    <wps:wsp>
                      <wps:cNvSpPr/>
                      <wps:spPr bwMode="auto">
                        <a:xfrm>
                          <a:off x="0" y="0"/>
                          <a:ext cx="1905000" cy="391795"/>
                        </a:xfrm>
                        <a:prstGeom prst="rect">
                          <a:avLst/>
                        </a:prstGeom>
                        <a:noFill/>
                        <a:ln>
                          <a:noFill/>
                        </a:ln>
                        <a:effectLst/>
                      </wps:spPr>
                      <wps:txbx>
                        <w:txbxContent>
                          <w:p w14:paraId="7C9103C3"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الإنسان الجسدي</w:t>
                            </w:r>
                          </w:p>
                        </w:txbxContent>
                      </wps:txbx>
                      <wps:bodyPr rot="0" vert="horz" wrap="square" lIns="0" tIns="0" rIns="0" bIns="0" anchor="t" anchorCtr="0" upright="1">
                        <a:noAutofit/>
                      </wps:bodyPr>
                    </wps:wsp>
                  </a:graphicData>
                </a:graphic>
              </wp:anchor>
            </w:drawing>
          </mc:Choice>
          <mc:Fallback>
            <w:pict>
              <v:rect w14:anchorId="0846EE44" id="Rectangle 5" o:spid="_x0000_s1135" style="position:absolute;left:0;text-align:left;margin-left:272.7pt;margin-top:498.7pt;width:150pt;height:30.85pt;z-index:2516367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" o:allowincell="f" filled="f" stroked="f">
                <v:textbox inset="0,0,0,0">
                  <w:txbxContent>
                    <w:p w14:paraId="7C9103C3"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الإنسان الجسدي</w:t>
                      </w:r>
                    </w:p>
                  </w:txbxContent>
                </v:textbox>
                <w10:wrap anchorx="page" anchory="page"/>
              </v:rect>
            </w:pict>
          </mc:Fallback>
        </mc:AlternateContent>
      </w:r>
      <w:r>
        <w:rPr>
          <w:noProof/>
          <w:sz w:val="20"/>
        </w:rPr>
        <mc:AlternateContent>
          <mc:Choice Requires="wps">
            <w:drawing>
              <wp:anchor distT="0" distB="0" distL="114300" distR="114300" simplePos="0" relativeHeight="251635712" behindDoc="0" locked="0" layoutInCell="0" allowOverlap="1" wp14:anchorId="47E2A58A" wp14:editId="5CF56A96">
                <wp:simplePos x="0" y="0"/>
                <wp:positionH relativeFrom="page">
                  <wp:posOffset>5076825</wp:posOffset>
                </wp:positionH>
                <wp:positionV relativeFrom="page">
                  <wp:posOffset>3596640</wp:posOffset>
                </wp:positionV>
                <wp:extent cx="2801620" cy="495300"/>
                <wp:effectExtent l="0" t="0" r="0" b="0"/>
                <wp:wrapNone/>
                <wp:docPr id="12" name="Rectangle 4"/>
                <wp:cNvGraphicFramePr/>
                <a:graphic xmlns:a="http://schemas.openxmlformats.org/drawingml/2006/main">
                  <a:graphicData uri="http://schemas.microsoft.com/office/word/2010/wordprocessingShape">
                    <wps:wsp>
                      <wps:cNvSpPr/>
                      <wps:spPr bwMode="auto">
                        <a:xfrm>
                          <a:off x="0" y="0"/>
                          <a:ext cx="2801620" cy="495300"/>
                        </a:xfrm>
                        <a:prstGeom prst="rect">
                          <a:avLst/>
                        </a:prstGeom>
                        <a:noFill/>
                        <a:ln>
                          <a:noFill/>
                        </a:ln>
                        <a:effectLst/>
                      </wps:spPr>
                      <wps:txbx>
                        <w:txbxContent>
                          <w:p w14:paraId="56EAD362"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الإنسان الروحي</w:t>
                            </w:r>
                          </w:p>
                        </w:txbxContent>
                      </wps:txbx>
                      <wps:bodyPr rot="0" vert="horz" wrap="square" lIns="0" tIns="0" rIns="0" bIns="0" anchor="t" anchorCtr="0" upright="1">
                        <a:noAutofit/>
                      </wps:bodyPr>
                    </wps:wsp>
                  </a:graphicData>
                </a:graphic>
              </wp:anchor>
            </w:drawing>
          </mc:Choice>
          <mc:Fallback>
            <w:pict>
              <v:rect w14:anchorId="47E2A58A" id="Rectangle 4" o:spid="_x0000_s1136" style="position:absolute;left:0;text-align:left;margin-left:399.75pt;margin-top:283.2pt;width:220.6pt;height:39pt;z-index:2516357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" o:allowincell="f" filled="f" stroked="f">
                <v:textbox inset="0,0,0,0">
                  <w:txbxContent>
                    <w:p w14:paraId="56EAD362"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الإنسان الروحي</w:t>
                      </w:r>
                    </w:p>
                  </w:txbxContent>
                </v:textbox>
                <w10:wrap anchorx="page" anchory="page"/>
              </v:rect>
            </w:pict>
          </mc:Fallback>
        </mc:AlternateContent>
      </w:r>
      <w:r>
        <w:rPr>
          <w:noProof/>
          <w:sz w:val="20"/>
        </w:rPr>
        <mc:AlternateContent>
          <mc:Choice Requires="wps">
            <w:drawing>
              <wp:anchor distT="0" distB="0" distL="114300" distR="114300" simplePos="0" relativeHeight="251634688" behindDoc="0" locked="0" layoutInCell="0" allowOverlap="1" wp14:anchorId="4E06D2F5" wp14:editId="76D7F25E">
                <wp:simplePos x="0" y="0"/>
                <wp:positionH relativeFrom="page">
                  <wp:posOffset>1965960</wp:posOffset>
                </wp:positionH>
                <wp:positionV relativeFrom="page">
                  <wp:posOffset>3610610</wp:posOffset>
                </wp:positionV>
                <wp:extent cx="2538095" cy="482600"/>
                <wp:effectExtent l="0" t="0" r="0" b="0"/>
                <wp:wrapNone/>
                <wp:docPr id="11" name="Rectangle 3"/>
                <wp:cNvGraphicFramePr/>
                <a:graphic xmlns:a="http://schemas.openxmlformats.org/drawingml/2006/main">
                  <a:graphicData uri="http://schemas.microsoft.com/office/word/2010/wordprocessingShape">
                    <wps:wsp>
                      <wps:cNvSpPr/>
                      <wps:spPr bwMode="auto">
                        <a:xfrm>
                          <a:off x="0" y="0"/>
                          <a:ext cx="2538095" cy="482600"/>
                        </a:xfrm>
                        <a:prstGeom prst="rect">
                          <a:avLst/>
                        </a:prstGeom>
                        <a:noFill/>
                        <a:ln>
                          <a:noFill/>
                        </a:ln>
                        <a:effectLst/>
                      </wps:spPr>
                      <wps:txbx>
                        <w:txbxContent>
                          <w:p w14:paraId="12AC9B76"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الإنسان الطبيعي</w:t>
                            </w:r>
                          </w:p>
                        </w:txbxContent>
                      </wps:txbx>
                      <wps:bodyPr rot="0" vert="horz" wrap="square" lIns="0" tIns="0" rIns="0" bIns="0" anchor="t" anchorCtr="0" upright="1">
                        <a:noAutofit/>
                      </wps:bodyPr>
                    </wps:wsp>
                  </a:graphicData>
                </a:graphic>
              </wp:anchor>
            </w:drawing>
          </mc:Choice>
          <mc:Fallback>
            <w:pict>
              <v:rect w14:anchorId="4E06D2F5" id="Rectangle 3" o:spid="_x0000_s1137" style="position:absolute;left:0;text-align:left;margin-left:154.8pt;margin-top:284.3pt;width:199.85pt;height:38pt;z-index:25163468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" o:allowincell="f" filled="f" stroked="f">
                <v:textbox inset="0,0,0,0">
                  <w:txbxContent>
                    <w:p w14:paraId="12AC9B76" w14:textId="77777777" w:rsidR="00247DA6" w:rsidRDefault="00000000">
                      <w:pPr>
                        <w:rPr>
                          <w:rFonts w:ascii="Arial" w:hAnsi="Arial" w:cs="Arial"/>
                          <w:bCs/>
                          <w:color w:val="000000"/>
                          <w:sz w:val="28"/>
                          <w:szCs w:val="28"/>
                          <w:lang w:bidi="ar-JO"/>
                        </w:rPr>
                      </w:pPr>
                      <w:r>
                        <w:rPr>
                          <w:rFonts w:ascii="Arial" w:hAnsi="Arial" w:cs="Arial"/>
                          <w:bCs/>
                          <w:color w:val="000000"/>
                          <w:sz w:val="28"/>
                          <w:szCs w:val="28"/>
                          <w:rtl/>
                          <w:lang w:bidi="ar-JO"/>
                        </w:rPr>
                        <w:t>الإنسان الطبيعي</w:t>
                      </w:r>
                    </w:p>
                  </w:txbxContent>
                </v:textbox>
                <w10:wrap anchorx="page" anchory="page"/>
              </v:rect>
            </w:pict>
          </mc:Fallback>
        </mc:AlternateContent>
      </w:r>
      <w:r>
        <w:rPr>
          <w:noProof/>
          <w:sz w:val="20"/>
        </w:rPr>
        <mc:AlternateContent>
          <mc:Choice Requires="wps">
            <w:drawing>
              <wp:anchor distT="0" distB="0" distL="114300" distR="114300" simplePos="0" relativeHeight="251637760" behindDoc="0" locked="0" layoutInCell="0" allowOverlap="1" wp14:anchorId="5579F988" wp14:editId="4366BA23">
                <wp:simplePos x="0" y="0"/>
                <wp:positionH relativeFrom="page">
                  <wp:posOffset>3700145</wp:posOffset>
                </wp:positionH>
                <wp:positionV relativeFrom="page">
                  <wp:posOffset>7600315</wp:posOffset>
                </wp:positionV>
                <wp:extent cx="2832100" cy="312420"/>
                <wp:effectExtent l="0" t="0" r="0" b="0"/>
                <wp:wrapNone/>
                <wp:docPr id="10" name="Rectangle 2"/>
                <wp:cNvGraphicFramePr/>
                <a:graphic xmlns:a="http://schemas.openxmlformats.org/drawingml/2006/main">
                  <a:graphicData uri="http://schemas.microsoft.com/office/word/2010/wordprocessingShape">
                    <wps:wsp>
                      <wps:cNvSpPr/>
                      <wps:spPr bwMode="auto">
                        <a:xfrm>
                          <a:off x="0" y="0"/>
                          <a:ext cx="2832100" cy="312420"/>
                        </a:xfrm>
                        <a:prstGeom prst="rect">
                          <a:avLst/>
                        </a:prstGeom>
                        <a:noFill/>
                        <a:ln>
                          <a:noFill/>
                        </a:ln>
                        <a:effectLst/>
                      </wps:spPr>
                      <wps:txbx>
                        <w:txbxContent>
                          <w:p w14:paraId="341774FB" w14:textId="77777777" w:rsidR="00247DA6" w:rsidRDefault="00000000">
                            <w:pPr>
                              <w:rPr>
                                <w:rFonts w:ascii="Arial" w:hAnsi="Arial" w:cs="Arial"/>
                                <w:bCs/>
                                <w:color w:val="000000"/>
                                <w:sz w:val="28"/>
                                <w:szCs w:val="28"/>
                              </w:rPr>
                            </w:pPr>
                            <w:r>
                              <w:rPr>
                                <w:rFonts w:ascii="Arial" w:hAnsi="Arial" w:cs="Arial"/>
                                <w:bCs/>
                                <w:color w:val="000000"/>
                                <w:sz w:val="28"/>
                                <w:szCs w:val="28"/>
                                <w:rtl/>
                              </w:rPr>
                              <w:t>العرش (مركز السيطرة)</w:t>
                            </w:r>
                          </w:p>
                        </w:txbxContent>
                      </wps:txbx>
                      <wps:bodyPr rot="0" vert="horz" wrap="square" lIns="0" tIns="0" rIns="0" bIns="0" anchor="t" anchorCtr="0" upright="1">
                        <a:noAutofit/>
                      </wps:bodyPr>
                    </wps:wsp>
                  </a:graphicData>
                </a:graphic>
              </wp:anchor>
            </w:drawing>
          </mc:Choice>
          <mc:Fallback>
            <w:pict>
              <v:rect w14:anchorId="5579F988" id="Rectangle 2" o:spid="_x0000_s1138" style="position:absolute;left:0;text-align:left;margin-left:291.35pt;margin-top:598.45pt;width:223pt;height:24.6pt;z-index:25163776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" o:allowincell="f" filled="f" stroked="f">
                <v:textbox inset="0,0,0,0">
                  <w:txbxContent>
                    <w:p w14:paraId="341774FB" w14:textId="77777777" w:rsidR="00247DA6" w:rsidRDefault="00000000">
                      <w:pPr>
                        <w:rPr>
                          <w:rFonts w:ascii="Arial" w:hAnsi="Arial" w:cs="Arial"/>
                          <w:bCs/>
                          <w:color w:val="000000"/>
                          <w:sz w:val="28"/>
                          <w:szCs w:val="28"/>
                        </w:rPr>
                      </w:pPr>
                      <w:r>
                        <w:rPr>
                          <w:rFonts w:ascii="Arial" w:hAnsi="Arial" w:cs="Arial"/>
                          <w:bCs/>
                          <w:color w:val="000000"/>
                          <w:sz w:val="28"/>
                          <w:szCs w:val="28"/>
                          <w:rtl/>
                        </w:rPr>
                        <w:t>العرش (مركز السيطرة)</w:t>
                      </w:r>
                    </w:p>
                  </w:txbxContent>
                </v:textbox>
                <w10:wrap anchorx="page" anchory="page"/>
              </v:rect>
            </w:pict>
          </mc:Fallback>
        </mc:AlternateContent>
      </w:r>
      <w:bookmarkStart w:id="5" w:name="_MON_1039988523"/>
      <w:bookmarkStart w:id="6" w:name="_MON_1039985695"/>
      <w:bookmarkStart w:id="7" w:name="_MON_1069991184"/>
      <w:bookmarkStart w:id="8" w:name="_MON_1041949451"/>
      <w:bookmarkStart w:id="9" w:name="_MON_1042319410"/>
      <w:bookmarkStart w:id="10" w:name="_MON_1049162809"/>
      <w:bookmarkStart w:id="11" w:name="_MON_1071808659"/>
      <w:bookmarkStart w:id="12" w:name="_MON_1041982300"/>
      <w:bookmarkStart w:id="13" w:name="_MON_1065285240"/>
      <w:bookmarkStart w:id="14" w:name="_MON_1041946330"/>
      <w:bookmarkStart w:id="15" w:name="_MON_1075993322"/>
      <w:bookmarkStart w:id="16" w:name="_MON_1014620194"/>
      <w:bookmarkStart w:id="17" w:name="_MON_1014630034"/>
      <w:bookmarkStart w:id="18" w:name="_MON_1041888441"/>
      <w:bookmarkStart w:id="19" w:name="_MON_1049805841"/>
      <w:bookmarkStart w:id="20" w:name="_MON_1039991730"/>
      <w:bookmarkStart w:id="21" w:name="_MON_1043090861"/>
      <w:bookmarkStart w:id="22" w:name="_MON_1039994929"/>
      <w:bookmarkStart w:id="23" w:name="_MON_1043092228"/>
      <w:bookmarkStart w:id="24" w:name="_MON_1043092959"/>
      <w:bookmarkStart w:id="25" w:name="_MON_1047321548"/>
      <w:bookmarkStart w:id="26" w:name="_MON_1041966795"/>
      <w:bookmarkStart w:id="27" w:name="_MON_1041956451"/>
      <w:bookmarkStart w:id="28" w:name="_MON_1039996229"/>
      <w:bookmarkStart w:id="29" w:name="_MON_1041948754"/>
      <w:bookmarkStart w:id="30" w:name="_MON_1042352881"/>
      <w:bookmarkStart w:id="31" w:name="_MON_1075958300"/>
      <w:bookmarkStart w:id="32" w:name="_MON_1039997121"/>
      <w:bookmarkStart w:id="33" w:name="_MON_1041957153"/>
      <w:bookmarkStart w:id="34" w:name="_MON_1041882345"/>
      <w:bookmarkStart w:id="35" w:name="_MON_1043087489"/>
      <w:bookmarkStart w:id="36" w:name="_MON_1043090387"/>
      <w:bookmarkStart w:id="37" w:name="_MON_1049802119"/>
      <w:bookmarkStart w:id="38" w:name="_MON_1064900093"/>
      <w:bookmarkStart w:id="39" w:name="_MON_1018898097"/>
      <w:bookmarkStart w:id="40" w:name="_MON_1014638924"/>
      <w:bookmarkStart w:id="41" w:name="_MON_1039970409"/>
      <w:bookmarkStart w:id="42" w:name="_MON_1014644240"/>
      <w:bookmarkStart w:id="43" w:name="_MON_1014631548"/>
      <w:bookmarkStart w:id="44" w:name="_MON_1014640252"/>
      <w:bookmarkStart w:id="45" w:name="_MON_1014643278"/>
      <w:bookmarkStart w:id="46" w:name="_MON_1017266692"/>
      <w:bookmarkStart w:id="47" w:name="_MON_1015429269"/>
      <w:bookmarkStart w:id="48" w:name="_MON_1017259985"/>
      <w:bookmarkStart w:id="49" w:name="_MON_1015961879"/>
      <w:bookmarkStart w:id="50" w:name="_MON_1018294450"/>
      <w:bookmarkStart w:id="51" w:name="_MON_1018897468"/>
      <w:bookmarkStart w:id="52" w:name="_MON_1022581734"/>
      <w:bookmarkStart w:id="53" w:name="_MON_1015357443"/>
      <w:bookmarkStart w:id="54" w:name="_MON_1015963060"/>
      <w:bookmarkStart w:id="55" w:name="_MON_1014631489"/>
      <w:bookmarkStart w:id="56" w:name="_MON_1022580481"/>
      <w:bookmarkStart w:id="57" w:name="_MON_1022587494"/>
      <w:bookmarkStart w:id="58" w:name="_MON_1039972436"/>
      <w:bookmarkStart w:id="59" w:name="_MON_1039975442"/>
      <w:bookmarkStart w:id="60" w:name="_MON_1039987768"/>
      <w:bookmarkStart w:id="61" w:name="_MON_1039978275"/>
      <w:bookmarkStart w:id="62" w:name="_MON_103997959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Start w:id="63" w:name="_MON_1039984560"/>
      <w:bookmarkEnd w:id="63"/>
      <w:r w:rsidR="002E176D">
        <w:rPr>
          <w:rFonts w:ascii="Arial" w:hAnsi="Arial" w:cs="Arial"/>
          <w:noProof/>
          <w:sz w:val="21"/>
          <w:szCs w:val="18"/>
        </w:rPr>
        <w:object w:dxaOrig="7948" w:dyaOrig="12100" w14:anchorId="0CACD7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96.65pt;height:605.05pt;mso-width-percent:0;mso-height-percent:0;mso-width-percent:0;mso-height-percent:0" o:ole="">
            <v:imagedata r:id="rId43" o:title=""/>
          </v:shape>
          <o:OLEObject Type="Embed" ProgID="Word.Picture.8" ShapeID="_x0000_i1025" DrawAspect="Content" ObjectID="_1812891105" r:id="rId44"/>
        </w:object>
      </w:r>
    </w:p>
    <w:p w14:paraId="5BC34847" w14:textId="77777777" w:rsidR="00247DA6" w:rsidRDefault="00247DA6">
      <w:pPr>
        <w:tabs>
          <w:tab w:val="left" w:pos="540"/>
          <w:tab w:val="left" w:pos="900"/>
          <w:tab w:val="left" w:pos="1260"/>
          <w:tab w:val="left" w:pos="1620"/>
          <w:tab w:val="left" w:pos="1980"/>
          <w:tab w:val="left" w:pos="2340"/>
          <w:tab w:val="left" w:pos="2700"/>
          <w:tab w:val="left" w:pos="3060"/>
          <w:tab w:val="left" w:pos="5940"/>
          <w:tab w:val="left" w:pos="7650"/>
          <w:tab w:val="left" w:pos="8360"/>
        </w:tabs>
        <w:ind w:left="20" w:right="-180"/>
        <w:rPr>
          <w:rFonts w:ascii="Arial" w:hAnsi="Arial" w:cs="Arial"/>
          <w:sz w:val="16"/>
          <w:szCs w:val="16"/>
        </w:rPr>
      </w:pPr>
    </w:p>
    <w:p w14:paraId="6DB8BD4F" w14:textId="77777777" w:rsidR="00247DA6" w:rsidRDefault="00000000">
      <w:pPr>
        <w:numPr>
          <w:ilvl w:val="0"/>
          <w:numId w:val="9"/>
        </w:numPr>
        <w:bidi/>
        <w:ind w:right="-380"/>
        <w:rPr>
          <w:rFonts w:ascii="Arial" w:hAnsi="Arial" w:cs="Arial"/>
          <w:sz w:val="16"/>
          <w:szCs w:val="16"/>
        </w:rPr>
      </w:pPr>
      <w:r w:rsidRPr="006B6304">
        <w:rPr>
          <w:rFonts w:ascii="Arial" w:hAnsi="Arial" w:cs="Arial"/>
          <w:sz w:val="20"/>
          <w:rtl/>
        </w:rPr>
        <w:t>عادة</w:t>
      </w:r>
      <w:r w:rsidRPr="006B6304">
        <w:rPr>
          <w:rFonts w:ascii="Arial" w:hAnsi="Arial" w:cs="Arial" w:hint="cs"/>
          <w:sz w:val="20"/>
          <w:rtl/>
        </w:rPr>
        <w:t xml:space="preserve"> ما</w:t>
      </w:r>
      <w:r w:rsidRPr="006B6304">
        <w:rPr>
          <w:rFonts w:ascii="Arial" w:hAnsi="Arial" w:cs="Arial"/>
          <w:sz w:val="20"/>
          <w:rtl/>
        </w:rPr>
        <w:t xml:space="preserve"> يتم استخدام عبارة السلوك في الروح فيما يتعلق بخدمة الروح، ولكن هذه العبارة تشير إلى المجال (الذي هو جسد المسيح)</w:t>
      </w:r>
      <w:r w:rsidRPr="006B6304">
        <w:rPr>
          <w:rFonts w:ascii="Arial" w:hAnsi="Arial" w:cs="Arial" w:hint="cs"/>
          <w:sz w:val="20"/>
          <w:rtl/>
        </w:rPr>
        <w:t>، و</w:t>
      </w:r>
      <w:r w:rsidRPr="006B6304">
        <w:rPr>
          <w:rFonts w:ascii="Arial" w:hAnsi="Arial" w:cs="Arial"/>
          <w:sz w:val="20"/>
          <w:rtl/>
        </w:rPr>
        <w:t>المصطلح الأفضل هو السلوك بالروح، والذي يوضح بشكل أكثر دقة ال</w:t>
      </w:r>
      <w:r w:rsidRPr="006B6304">
        <w:rPr>
          <w:rFonts w:ascii="Arial" w:hAnsi="Arial" w:cs="Arial" w:hint="cs"/>
          <w:sz w:val="20"/>
          <w:rtl/>
        </w:rPr>
        <w:t>إ</w:t>
      </w:r>
      <w:r w:rsidRPr="006B6304">
        <w:rPr>
          <w:rFonts w:ascii="Arial" w:hAnsi="Arial" w:cs="Arial"/>
          <w:sz w:val="20"/>
          <w:rtl/>
        </w:rPr>
        <w:t>عتماد</w:t>
      </w:r>
      <w:r w:rsidRPr="006B6304">
        <w:rPr>
          <w:rFonts w:ascii="Arial" w:hAnsi="Arial" w:cs="Arial" w:hint="cs"/>
          <w:sz w:val="20"/>
          <w:rtl/>
        </w:rPr>
        <w:t>ية،</w:t>
      </w:r>
      <w:r w:rsidRPr="006B6304">
        <w:rPr>
          <w:rFonts w:ascii="Arial" w:hAnsi="Arial" w:cs="Arial"/>
          <w:sz w:val="20"/>
          <w:rtl/>
        </w:rPr>
        <w:t xml:space="preserve"> لأن العبارة هي أصل للوسيلة</w:t>
      </w:r>
      <w:r w:rsidRPr="006B6304">
        <w:rPr>
          <w:rFonts w:ascii="Arial" w:hAnsi="Arial" w:cs="Arial"/>
          <w:sz w:val="20"/>
        </w:rPr>
        <w:t xml:space="preserve"> </w:t>
      </w:r>
      <w:r w:rsidRPr="006B6304">
        <w:rPr>
          <w:rFonts w:ascii="Arial" w:hAnsi="Arial" w:cs="Arial" w:hint="cs"/>
          <w:sz w:val="20"/>
          <w:rtl/>
        </w:rPr>
        <w:t>(رايري</w:t>
      </w:r>
      <w:r w:rsidRPr="006B6304">
        <w:rPr>
          <w:rFonts w:ascii="Arial" w:hAnsi="Arial" w:cs="Arial"/>
          <w:sz w:val="20"/>
          <w:rtl/>
        </w:rPr>
        <w:t>، الروح القدس، الطبعة الأولى، 100</w:t>
      </w:r>
      <w:r w:rsidRPr="006B6304">
        <w:rPr>
          <w:rFonts w:ascii="Arial" w:hAnsi="Arial" w:cs="Arial" w:hint="cs"/>
          <w:sz w:val="20"/>
          <w:rtl/>
        </w:rPr>
        <w:t>)</w:t>
      </w:r>
    </w:p>
    <w:p w14:paraId="634360A8" w14:textId="77777777" w:rsidR="00247DA6" w:rsidRDefault="00247DA6">
      <w:pPr>
        <w:rPr>
          <w:rFonts w:ascii="Arial" w:hAnsi="Arial" w:cs="Arial"/>
          <w:sz w:val="16"/>
          <w:szCs w:val="18"/>
        </w:rPr>
      </w:pPr>
    </w:p>
    <w:p w14:paraId="2ADFE8AC" w14:textId="77777777" w:rsidR="00247DA6" w:rsidRDefault="00000000">
      <w:pPr>
        <w:ind w:left="20" w:right="-32"/>
        <w:jc w:val="center"/>
        <w:rPr>
          <w:rFonts w:ascii="Arial" w:hAnsi="Arial" w:cs="Arial"/>
          <w:b/>
          <w:sz w:val="36"/>
          <w:szCs w:val="36"/>
          <w:rtl/>
        </w:rPr>
      </w:pPr>
      <w:r>
        <w:rPr>
          <w:rFonts w:ascii="Arial" w:hAnsi="Arial" w:cs="Arial"/>
          <w:b/>
          <w:sz w:val="36"/>
          <w:szCs w:val="36"/>
        </w:rPr>
        <w:br w:type="page"/>
      </w:r>
    </w:p>
    <w:p w14:paraId="6AEDC794" w14:textId="77777777" w:rsidR="00247DA6" w:rsidRDefault="00000000">
      <w:pPr>
        <w:ind w:left="20" w:right="-32"/>
        <w:jc w:val="center"/>
        <w:rPr>
          <w:rFonts w:ascii="Arial" w:hAnsi="Arial" w:cs="Arial"/>
          <w:bCs/>
          <w:sz w:val="36"/>
          <w:szCs w:val="36"/>
        </w:rPr>
      </w:pPr>
      <w:r>
        <w:rPr>
          <w:rFonts w:ascii="Arial" w:hAnsi="Arial" w:cs="Arial" w:hint="cs"/>
          <w:bCs/>
          <w:sz w:val="36"/>
          <w:szCs w:val="36"/>
          <w:rtl/>
        </w:rPr>
        <w:lastRenderedPageBreak/>
        <w:t>الألسنة في أعمال و 1 كورنثوس</w:t>
      </w:r>
    </w:p>
    <w:p w14:paraId="3F0E6257"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11"/>
          <w:szCs w:val="18"/>
        </w:rPr>
      </w:pPr>
    </w:p>
    <w:p w14:paraId="25DF7AE6" w14:textId="77777777" w:rsidR="00247DA6" w:rsidRDefault="00000000">
      <w:pPr>
        <w:tabs>
          <w:tab w:val="left" w:pos="540"/>
          <w:tab w:val="left" w:pos="900"/>
          <w:tab w:val="left" w:pos="1260"/>
          <w:tab w:val="left" w:pos="1620"/>
          <w:tab w:val="left" w:pos="1980"/>
          <w:tab w:val="left" w:pos="2340"/>
          <w:tab w:val="left" w:pos="2700"/>
          <w:tab w:val="left" w:pos="3060"/>
          <w:tab w:val="left" w:pos="6480"/>
          <w:tab w:val="left" w:pos="7650"/>
        </w:tabs>
        <w:bidi/>
        <w:ind w:left="20" w:right="-32"/>
        <w:rPr>
          <w:rFonts w:ascii="Arial" w:hAnsi="Arial" w:cs="Arial"/>
          <w:sz w:val="21"/>
          <w:szCs w:val="21"/>
        </w:rPr>
      </w:pPr>
      <w:r>
        <w:rPr>
          <w:rFonts w:ascii="Arial" w:hAnsi="Arial" w:cs="Arial"/>
          <w:sz w:val="21"/>
          <w:szCs w:val="21"/>
          <w:rtl/>
        </w:rPr>
        <w:t>إن التكلم بألسنة في سفر الأعمال له أوجه تشابه واختلاف مع الألسنة المذكورة في رسالة كورنثوس الأولى</w:t>
      </w:r>
      <w:r>
        <w:rPr>
          <w:rFonts w:ascii="Arial" w:hAnsi="Arial" w:cs="Arial" w:hint="cs"/>
          <w:sz w:val="21"/>
          <w:szCs w:val="21"/>
          <w:rtl/>
        </w:rPr>
        <w:t xml:space="preserve">، </w:t>
      </w:r>
      <w:r>
        <w:rPr>
          <w:rFonts w:ascii="Arial" w:hAnsi="Arial" w:cs="Arial"/>
          <w:sz w:val="21"/>
          <w:szCs w:val="21"/>
          <w:rtl/>
        </w:rPr>
        <w:t>وفي حين أن الألسنة نفسها هي نفسها، إلا أن الظروف كانت مختلفة</w:t>
      </w:r>
      <w:r>
        <w:rPr>
          <w:rFonts w:ascii="Arial" w:hAnsi="Arial" w:cs="Arial"/>
          <w:sz w:val="21"/>
          <w:szCs w:val="21"/>
        </w:rPr>
        <w:t>.</w:t>
      </w:r>
    </w:p>
    <w:p w14:paraId="097A947D" w14:textId="77777777" w:rsidR="00247DA6" w:rsidRDefault="00247DA6">
      <w:pPr>
        <w:tabs>
          <w:tab w:val="left" w:pos="540"/>
          <w:tab w:val="left" w:pos="900"/>
          <w:tab w:val="left" w:pos="1260"/>
          <w:tab w:val="left" w:pos="1620"/>
          <w:tab w:val="left" w:pos="1980"/>
          <w:tab w:val="left" w:pos="2340"/>
          <w:tab w:val="left" w:pos="2700"/>
          <w:tab w:val="left" w:pos="3060"/>
          <w:tab w:val="left" w:pos="6480"/>
          <w:tab w:val="left" w:pos="7650"/>
        </w:tabs>
        <w:ind w:left="20" w:right="-32"/>
        <w:rPr>
          <w:rFonts w:ascii="Arial" w:hAnsi="Arial" w:cs="Arial"/>
          <w:sz w:val="21"/>
          <w:szCs w:val="18"/>
        </w:rPr>
      </w:pPr>
    </w:p>
    <w:tbl>
      <w:tblPr>
        <w:tblW w:w="9436" w:type="dxa"/>
        <w:tblLayout w:type="fixed"/>
        <w:tblCellMar>
          <w:left w:w="80" w:type="dxa"/>
          <w:right w:w="80" w:type="dxa"/>
        </w:tblCellMar>
        <w:tblLook w:val="04A0" w:firstRow="1" w:lastRow="0" w:firstColumn="1" w:lastColumn="0" w:noHBand="0" w:noVBand="1"/>
      </w:tblPr>
      <w:tblGrid>
        <w:gridCol w:w="2510"/>
        <w:gridCol w:w="3448"/>
        <w:gridCol w:w="3478"/>
      </w:tblGrid>
      <w:tr w:rsidR="00247DA6" w14:paraId="2549ECCD" w14:textId="77777777" w:rsidTr="006B6304">
        <w:trPr>
          <w:trHeight w:val="657"/>
        </w:trPr>
        <w:tc>
          <w:tcPr>
            <w:tcW w:w="2510" w:type="dxa"/>
            <w:tcBorders>
              <w:top w:val="double" w:sz="6" w:space="0" w:color="auto"/>
              <w:left w:val="double" w:sz="6" w:space="0" w:color="auto"/>
              <w:bottom w:val="single" w:sz="6" w:space="0" w:color="auto"/>
              <w:right w:val="single" w:sz="6" w:space="0" w:color="auto"/>
            </w:tcBorders>
            <w:shd w:val="clear" w:color="auto" w:fill="000000"/>
            <w:vAlign w:val="center"/>
          </w:tcPr>
          <w:p w14:paraId="3E9F2519" w14:textId="77777777" w:rsidR="00247DA6" w:rsidRDefault="00000000">
            <w:pPr>
              <w:pStyle w:val="Heading2"/>
              <w:numPr>
                <w:ilvl w:val="0"/>
                <w:numId w:val="0"/>
              </w:numPr>
              <w:ind w:left="6" w:right="-32"/>
              <w:jc w:val="center"/>
              <w:rPr>
                <w:rFonts w:ascii="Arial" w:hAnsi="Arial" w:cs="Arial"/>
                <w:bCs/>
                <w:sz w:val="22"/>
                <w:szCs w:val="22"/>
              </w:rPr>
            </w:pPr>
            <w:r>
              <w:rPr>
                <w:rFonts w:ascii="Arial" w:hAnsi="Arial" w:cs="Arial" w:hint="cs"/>
                <w:bCs/>
                <w:sz w:val="22"/>
                <w:szCs w:val="22"/>
                <w:rtl/>
              </w:rPr>
              <w:t>المقارنات</w:t>
            </w:r>
          </w:p>
        </w:tc>
        <w:tc>
          <w:tcPr>
            <w:tcW w:w="3448" w:type="dxa"/>
            <w:tcBorders>
              <w:top w:val="double" w:sz="6" w:space="0" w:color="auto"/>
              <w:left w:val="single" w:sz="6" w:space="0" w:color="auto"/>
              <w:bottom w:val="single" w:sz="6" w:space="0" w:color="auto"/>
              <w:right w:val="single" w:sz="6" w:space="0" w:color="auto"/>
            </w:tcBorders>
            <w:shd w:val="solid" w:color="auto" w:fill="000000"/>
            <w:vAlign w:val="center"/>
          </w:tcPr>
          <w:p w14:paraId="7A5F17EE" w14:textId="77777777" w:rsidR="00247DA6" w:rsidRDefault="00000000">
            <w:pPr>
              <w:pStyle w:val="Heading2"/>
              <w:numPr>
                <w:ilvl w:val="0"/>
                <w:numId w:val="0"/>
              </w:numPr>
              <w:ind w:left="6" w:right="-32"/>
              <w:jc w:val="center"/>
              <w:rPr>
                <w:rFonts w:ascii="Arial" w:hAnsi="Arial" w:cs="Arial"/>
                <w:bCs/>
                <w:sz w:val="22"/>
                <w:szCs w:val="22"/>
              </w:rPr>
            </w:pPr>
            <w:r>
              <w:rPr>
                <w:rFonts w:ascii="Arial" w:hAnsi="Arial" w:cs="Arial" w:hint="cs"/>
                <w:bCs/>
                <w:sz w:val="22"/>
                <w:szCs w:val="22"/>
                <w:rtl/>
              </w:rPr>
              <w:t>الألسنة في أعمال</w:t>
            </w:r>
          </w:p>
        </w:tc>
        <w:tc>
          <w:tcPr>
            <w:tcW w:w="3478" w:type="dxa"/>
            <w:tcBorders>
              <w:top w:val="double" w:sz="6" w:space="0" w:color="auto"/>
              <w:left w:val="single" w:sz="6" w:space="0" w:color="auto"/>
              <w:bottom w:val="single" w:sz="6" w:space="0" w:color="auto"/>
              <w:right w:val="double" w:sz="6" w:space="0" w:color="auto"/>
            </w:tcBorders>
            <w:shd w:val="solid" w:color="auto" w:fill="000000"/>
            <w:vAlign w:val="center"/>
          </w:tcPr>
          <w:p w14:paraId="2D25FC39" w14:textId="77777777" w:rsidR="00247DA6" w:rsidRDefault="00000000">
            <w:pPr>
              <w:pStyle w:val="Heading2"/>
              <w:numPr>
                <w:ilvl w:val="0"/>
                <w:numId w:val="0"/>
              </w:numPr>
              <w:ind w:left="6" w:right="-32"/>
              <w:jc w:val="center"/>
              <w:rPr>
                <w:rFonts w:ascii="Arial" w:hAnsi="Arial" w:cs="Arial"/>
                <w:bCs/>
                <w:sz w:val="22"/>
                <w:szCs w:val="22"/>
              </w:rPr>
            </w:pPr>
            <w:r>
              <w:rPr>
                <w:rFonts w:ascii="Arial" w:hAnsi="Arial" w:cs="Arial" w:hint="cs"/>
                <w:bCs/>
                <w:sz w:val="22"/>
                <w:szCs w:val="22"/>
                <w:rtl/>
              </w:rPr>
              <w:t>الألسنة في 1 كورنثوس</w:t>
            </w:r>
          </w:p>
        </w:tc>
      </w:tr>
      <w:tr w:rsidR="00247DA6" w14:paraId="46A1AEE7"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200E4300"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لغات أجنبية معروفة مستخدمة</w:t>
            </w:r>
          </w:p>
        </w:tc>
        <w:tc>
          <w:tcPr>
            <w:tcW w:w="3448" w:type="dxa"/>
            <w:tcBorders>
              <w:top w:val="single" w:sz="6" w:space="0" w:color="auto"/>
              <w:left w:val="single" w:sz="6" w:space="0" w:color="auto"/>
              <w:bottom w:val="single" w:sz="6" w:space="0" w:color="auto"/>
              <w:right w:val="single" w:sz="6" w:space="0" w:color="auto"/>
            </w:tcBorders>
          </w:tcPr>
          <w:p w14:paraId="0308A433" w14:textId="1382F27E" w:rsidR="00247DA6" w:rsidRDefault="00000000" w:rsidP="006B6304">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 w:val="21"/>
                <w:szCs w:val="21"/>
              </w:rPr>
            </w:pPr>
            <w:r>
              <w:rPr>
                <w:rFonts w:ascii="Arial" w:hAnsi="Arial" w:cs="Arial" w:hint="cs"/>
                <w:sz w:val="21"/>
                <w:szCs w:val="21"/>
                <w:rtl/>
              </w:rPr>
              <w:t>اللغات المحكية في العالم الروماني (أع 2: 7-11)</w:t>
            </w:r>
          </w:p>
          <w:p w14:paraId="7D8FF48B" w14:textId="77777777" w:rsidR="00247DA6"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 w:val="21"/>
                <w:szCs w:val="21"/>
              </w:rPr>
            </w:pPr>
          </w:p>
        </w:tc>
        <w:tc>
          <w:tcPr>
            <w:tcW w:w="3478" w:type="dxa"/>
            <w:tcBorders>
              <w:top w:val="single" w:sz="6" w:space="0" w:color="auto"/>
              <w:left w:val="single" w:sz="6" w:space="0" w:color="auto"/>
              <w:bottom w:val="single" w:sz="6" w:space="0" w:color="auto"/>
              <w:right w:val="double" w:sz="6" w:space="0" w:color="auto"/>
            </w:tcBorders>
          </w:tcPr>
          <w:p w14:paraId="16A5654C" w14:textId="77777777" w:rsidR="00247DA6" w:rsidRDefault="00000000">
            <w:pPr>
              <w:tabs>
                <w:tab w:val="left" w:pos="540"/>
                <w:tab w:val="left" w:pos="900"/>
                <w:tab w:val="left" w:pos="1260"/>
                <w:tab w:val="left" w:pos="1620"/>
                <w:tab w:val="left" w:pos="1980"/>
                <w:tab w:val="left" w:pos="2340"/>
                <w:tab w:val="left" w:pos="2700"/>
                <w:tab w:val="left" w:pos="6480"/>
                <w:tab w:val="left" w:pos="7650"/>
              </w:tabs>
              <w:bidi/>
              <w:ind w:left="20" w:right="-32"/>
              <w:jc w:val="center"/>
              <w:rPr>
                <w:rFonts w:ascii="Arial" w:hAnsi="Arial" w:cs="Arial"/>
                <w:sz w:val="21"/>
                <w:szCs w:val="21"/>
                <w:rtl/>
                <w:lang w:bidi="ar-JO"/>
              </w:rPr>
            </w:pPr>
            <w:r>
              <w:rPr>
                <w:rFonts w:ascii="Arial" w:hAnsi="Arial" w:cs="Arial" w:hint="cs"/>
                <w:sz w:val="21"/>
                <w:szCs w:val="21"/>
                <w:rtl/>
              </w:rPr>
              <w:t>بما أن المصطلح نفسه (</w:t>
            </w:r>
            <w:r>
              <w:rPr>
                <w:rFonts w:ascii="Arial" w:hAnsi="Arial" w:cs="Arial"/>
                <w:sz w:val="21"/>
                <w:szCs w:val="21"/>
              </w:rPr>
              <w:t>glossa</w:t>
            </w:r>
            <w:r>
              <w:rPr>
                <w:rFonts w:ascii="Arial" w:hAnsi="Arial" w:cs="Arial" w:hint="cs"/>
                <w:sz w:val="21"/>
                <w:szCs w:val="21"/>
                <w:rtl/>
                <w:lang w:bidi="ar-JO"/>
              </w:rPr>
              <w:t xml:space="preserve">) مستخدم، فيجب أن نفترض أن طبيعة الموهبة هي نفسها </w:t>
            </w:r>
          </w:p>
          <w:p w14:paraId="622BD545" w14:textId="77777777" w:rsidR="00247DA6"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 w:val="21"/>
                <w:szCs w:val="21"/>
              </w:rPr>
            </w:pPr>
          </w:p>
        </w:tc>
      </w:tr>
      <w:tr w:rsidR="00247DA6" w14:paraId="160D43AE"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43BFB0E7"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i/>
                <w:sz w:val="21"/>
                <w:szCs w:val="21"/>
                <w:rtl/>
              </w:rPr>
              <w:t>كلاهما كان بمثابة علامة لغير المؤمنين</w:t>
            </w:r>
          </w:p>
        </w:tc>
        <w:tc>
          <w:tcPr>
            <w:tcW w:w="3448" w:type="dxa"/>
            <w:tcBorders>
              <w:top w:val="single" w:sz="6" w:space="0" w:color="auto"/>
              <w:left w:val="single" w:sz="6" w:space="0" w:color="auto"/>
              <w:bottom w:val="single" w:sz="6" w:space="0" w:color="auto"/>
              <w:right w:val="single" w:sz="6" w:space="0" w:color="auto"/>
            </w:tcBorders>
          </w:tcPr>
          <w:p w14:paraId="2BF277B8"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تم ح</w:t>
            </w:r>
            <w:r>
              <w:rPr>
                <w:rFonts w:ascii="Arial" w:hAnsi="Arial" w:cs="Arial"/>
                <w:sz w:val="21"/>
                <w:szCs w:val="21"/>
                <w:rtl/>
              </w:rPr>
              <w:t>ث السامعين على قبول المغفرة (أع 2: 38)</w:t>
            </w:r>
            <w:r>
              <w:rPr>
                <w:rFonts w:ascii="Arial" w:hAnsi="Arial" w:cs="Arial"/>
                <w:sz w:val="21"/>
                <w:szCs w:val="21"/>
              </w:rPr>
              <w:t>.</w:t>
            </w:r>
          </w:p>
          <w:p w14:paraId="0FE7939B" w14:textId="77777777" w:rsidR="00247DA6" w:rsidRDefault="00247DA6">
            <w:pPr>
              <w:tabs>
                <w:tab w:val="left" w:pos="6480"/>
                <w:tab w:val="left" w:pos="7650"/>
              </w:tabs>
              <w:ind w:left="20" w:right="-32"/>
              <w:jc w:val="center"/>
              <w:rPr>
                <w:rFonts w:ascii="Arial" w:hAnsi="Arial" w:cs="Arial"/>
                <w:i/>
                <w:sz w:val="21"/>
                <w:szCs w:val="21"/>
              </w:rPr>
            </w:pPr>
          </w:p>
        </w:tc>
        <w:tc>
          <w:tcPr>
            <w:tcW w:w="3478" w:type="dxa"/>
            <w:tcBorders>
              <w:top w:val="single" w:sz="6" w:space="0" w:color="auto"/>
              <w:left w:val="single" w:sz="6" w:space="0" w:color="auto"/>
              <w:bottom w:val="single" w:sz="6" w:space="0" w:color="auto"/>
              <w:right w:val="double" w:sz="6" w:space="0" w:color="auto"/>
            </w:tcBorders>
          </w:tcPr>
          <w:p w14:paraId="421658E8" w14:textId="77777777" w:rsidR="00247DA6"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 w:val="21"/>
                <w:szCs w:val="21"/>
              </w:rPr>
            </w:pPr>
            <w:r>
              <w:rPr>
                <w:rFonts w:ascii="Arial" w:hAnsi="Arial" w:cs="Arial" w:hint="cs"/>
                <w:sz w:val="21"/>
                <w:szCs w:val="21"/>
                <w:rtl/>
              </w:rPr>
              <w:t>احتاج غير المؤمنين في الإجتماع للترجمة للحصول على البركة (1 كو 14: 21-22)</w:t>
            </w:r>
          </w:p>
          <w:p w14:paraId="6E5D8D93" w14:textId="77777777" w:rsidR="00247DA6"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 w:val="21"/>
                <w:szCs w:val="21"/>
              </w:rPr>
            </w:pPr>
          </w:p>
        </w:tc>
      </w:tr>
      <w:tr w:rsidR="00247DA6" w14:paraId="62760DCA"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15EA26AE"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المصدر هو الله وليس الذات</w:t>
            </w:r>
          </w:p>
        </w:tc>
        <w:tc>
          <w:tcPr>
            <w:tcW w:w="3448" w:type="dxa"/>
            <w:tcBorders>
              <w:top w:val="single" w:sz="6" w:space="0" w:color="auto"/>
              <w:left w:val="single" w:sz="6" w:space="0" w:color="auto"/>
              <w:bottom w:val="single" w:sz="6" w:space="0" w:color="auto"/>
              <w:right w:val="single" w:sz="6" w:space="0" w:color="auto"/>
            </w:tcBorders>
          </w:tcPr>
          <w:p w14:paraId="52DAAB17"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لم يحاول المتكلمون بألسنة أن يحصلوا على الموهبة (أع 2: 2)</w:t>
            </w:r>
          </w:p>
        </w:tc>
        <w:tc>
          <w:tcPr>
            <w:tcW w:w="3478" w:type="dxa"/>
            <w:tcBorders>
              <w:top w:val="single" w:sz="6" w:space="0" w:color="auto"/>
              <w:left w:val="single" w:sz="6" w:space="0" w:color="auto"/>
              <w:bottom w:val="single" w:sz="6" w:space="0" w:color="auto"/>
              <w:right w:val="double" w:sz="6" w:space="0" w:color="auto"/>
            </w:tcBorders>
          </w:tcPr>
          <w:p w14:paraId="29E26EF1" w14:textId="77777777" w:rsidR="00247DA6"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 w:val="21"/>
                <w:szCs w:val="21"/>
                <w:rtl/>
              </w:rPr>
            </w:pPr>
            <w:r>
              <w:rPr>
                <w:rFonts w:ascii="Arial" w:hAnsi="Arial" w:cs="Arial" w:hint="cs"/>
                <w:sz w:val="21"/>
                <w:szCs w:val="21"/>
                <w:rtl/>
              </w:rPr>
              <w:t xml:space="preserve">الألسنة ضمن مواهب الروح </w:t>
            </w:r>
          </w:p>
          <w:p w14:paraId="6EC6E85E" w14:textId="77777777" w:rsidR="00247DA6" w:rsidRDefault="00000000">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 w:val="21"/>
                <w:szCs w:val="21"/>
              </w:rPr>
            </w:pPr>
            <w:r>
              <w:rPr>
                <w:rFonts w:ascii="Arial" w:hAnsi="Arial" w:cs="Arial" w:hint="cs"/>
                <w:sz w:val="21"/>
                <w:szCs w:val="21"/>
                <w:rtl/>
              </w:rPr>
              <w:t>(1 كو 12-14)</w:t>
            </w:r>
          </w:p>
          <w:p w14:paraId="5FCD4FAA" w14:textId="77777777" w:rsidR="00247DA6" w:rsidRDefault="00247DA6">
            <w:pPr>
              <w:tabs>
                <w:tab w:val="left" w:pos="540"/>
                <w:tab w:val="left" w:pos="900"/>
                <w:tab w:val="left" w:pos="1260"/>
                <w:tab w:val="left" w:pos="1620"/>
                <w:tab w:val="left" w:pos="1980"/>
                <w:tab w:val="left" w:pos="2340"/>
                <w:tab w:val="left" w:pos="2700"/>
                <w:tab w:val="left" w:pos="6480"/>
                <w:tab w:val="left" w:pos="7650"/>
              </w:tabs>
              <w:ind w:left="20" w:right="-32"/>
              <w:jc w:val="center"/>
              <w:rPr>
                <w:rFonts w:ascii="Arial" w:hAnsi="Arial" w:cs="Arial"/>
                <w:sz w:val="21"/>
                <w:szCs w:val="21"/>
              </w:rPr>
            </w:pPr>
          </w:p>
        </w:tc>
      </w:tr>
      <w:tr w:rsidR="00247DA6" w14:paraId="73480407" w14:textId="77777777" w:rsidTr="006B6304">
        <w:trPr>
          <w:trHeight w:val="660"/>
        </w:trPr>
        <w:tc>
          <w:tcPr>
            <w:tcW w:w="2510" w:type="dxa"/>
            <w:tcBorders>
              <w:top w:val="single" w:sz="6" w:space="0" w:color="auto"/>
              <w:left w:val="double" w:sz="6" w:space="0" w:color="auto"/>
              <w:bottom w:val="single" w:sz="6" w:space="0" w:color="auto"/>
              <w:right w:val="single" w:sz="6" w:space="0" w:color="auto"/>
            </w:tcBorders>
            <w:shd w:val="solid" w:color="auto" w:fill="000000"/>
            <w:vAlign w:val="center"/>
          </w:tcPr>
          <w:p w14:paraId="65FBE0D6" w14:textId="77777777" w:rsidR="00247DA6" w:rsidRDefault="00000000">
            <w:pPr>
              <w:pStyle w:val="Heading2"/>
              <w:numPr>
                <w:ilvl w:val="0"/>
                <w:numId w:val="0"/>
              </w:numPr>
              <w:ind w:left="432" w:right="-32"/>
              <w:jc w:val="center"/>
              <w:rPr>
                <w:rFonts w:ascii="Arial" w:hAnsi="Arial" w:cs="Arial"/>
                <w:bCs/>
                <w:sz w:val="22"/>
                <w:szCs w:val="22"/>
              </w:rPr>
            </w:pPr>
            <w:r>
              <w:rPr>
                <w:rFonts w:ascii="Arial" w:hAnsi="Arial" w:cs="Arial" w:hint="cs"/>
                <w:bCs/>
                <w:sz w:val="22"/>
                <w:szCs w:val="22"/>
                <w:rtl/>
              </w:rPr>
              <w:t>التباينات</w:t>
            </w:r>
          </w:p>
        </w:tc>
        <w:tc>
          <w:tcPr>
            <w:tcW w:w="3448" w:type="dxa"/>
            <w:tcBorders>
              <w:top w:val="single" w:sz="6" w:space="0" w:color="auto"/>
              <w:left w:val="single" w:sz="6" w:space="0" w:color="auto"/>
              <w:bottom w:val="single" w:sz="6" w:space="0" w:color="auto"/>
              <w:right w:val="single" w:sz="6" w:space="0" w:color="auto"/>
            </w:tcBorders>
            <w:shd w:val="solid" w:color="auto" w:fill="000000"/>
            <w:vAlign w:val="center"/>
          </w:tcPr>
          <w:p w14:paraId="0AED6583" w14:textId="77777777" w:rsidR="00247DA6" w:rsidRDefault="00000000">
            <w:pPr>
              <w:pStyle w:val="Heading2"/>
              <w:numPr>
                <w:ilvl w:val="0"/>
                <w:numId w:val="0"/>
              </w:numPr>
              <w:ind w:left="432" w:right="-32"/>
              <w:jc w:val="center"/>
              <w:rPr>
                <w:rFonts w:ascii="Arial" w:hAnsi="Arial" w:cs="Arial"/>
                <w:bCs/>
                <w:sz w:val="22"/>
                <w:szCs w:val="22"/>
              </w:rPr>
            </w:pPr>
            <w:r>
              <w:rPr>
                <w:rFonts w:ascii="Arial" w:hAnsi="Arial" w:cs="Arial" w:hint="cs"/>
                <w:bCs/>
                <w:sz w:val="22"/>
                <w:szCs w:val="22"/>
                <w:rtl/>
              </w:rPr>
              <w:t>الألسنة في أعمال</w:t>
            </w:r>
          </w:p>
        </w:tc>
        <w:tc>
          <w:tcPr>
            <w:tcW w:w="3478" w:type="dxa"/>
            <w:tcBorders>
              <w:top w:val="single" w:sz="6" w:space="0" w:color="auto"/>
              <w:left w:val="single" w:sz="6" w:space="0" w:color="auto"/>
              <w:bottom w:val="single" w:sz="6" w:space="0" w:color="auto"/>
              <w:right w:val="double" w:sz="6" w:space="0" w:color="auto"/>
            </w:tcBorders>
            <w:shd w:val="solid" w:color="auto" w:fill="000000"/>
            <w:vAlign w:val="center"/>
          </w:tcPr>
          <w:p w14:paraId="505BF80E" w14:textId="77777777" w:rsidR="00247DA6" w:rsidRDefault="00000000">
            <w:pPr>
              <w:pStyle w:val="Heading2"/>
              <w:numPr>
                <w:ilvl w:val="0"/>
                <w:numId w:val="0"/>
              </w:numPr>
              <w:ind w:left="432" w:right="-32"/>
              <w:jc w:val="center"/>
              <w:rPr>
                <w:rFonts w:ascii="Arial" w:hAnsi="Arial" w:cs="Arial"/>
                <w:bCs/>
                <w:sz w:val="22"/>
                <w:szCs w:val="22"/>
              </w:rPr>
            </w:pPr>
            <w:r>
              <w:rPr>
                <w:rFonts w:ascii="Arial" w:hAnsi="Arial" w:cs="Arial" w:hint="cs"/>
                <w:bCs/>
                <w:sz w:val="22"/>
                <w:szCs w:val="22"/>
                <w:rtl/>
              </w:rPr>
              <w:t>الألسنة في 1 كورنثوس</w:t>
            </w:r>
          </w:p>
        </w:tc>
      </w:tr>
      <w:tr w:rsidR="00247DA6" w14:paraId="51AA49EB"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2CCF83AB"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سيطرة المتكلم</w:t>
            </w:r>
          </w:p>
        </w:tc>
        <w:tc>
          <w:tcPr>
            <w:tcW w:w="3448" w:type="dxa"/>
            <w:tcBorders>
              <w:top w:val="single" w:sz="6" w:space="0" w:color="auto"/>
              <w:left w:val="single" w:sz="6" w:space="0" w:color="auto"/>
              <w:bottom w:val="single" w:sz="6" w:space="0" w:color="auto"/>
              <w:right w:val="single" w:sz="6" w:space="0" w:color="auto"/>
            </w:tcBorders>
          </w:tcPr>
          <w:p w14:paraId="2FFB0C2A"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غير مسيطر عليها</w:t>
            </w:r>
          </w:p>
          <w:p w14:paraId="4D0E8751" w14:textId="77777777" w:rsidR="00247DA6" w:rsidRDefault="00247DA6">
            <w:pPr>
              <w:tabs>
                <w:tab w:val="left" w:pos="6480"/>
                <w:tab w:val="left" w:pos="7650"/>
              </w:tabs>
              <w:ind w:left="20" w:right="-32"/>
              <w:jc w:val="center"/>
              <w:rPr>
                <w:rFonts w:ascii="Arial" w:hAnsi="Arial" w:cs="Arial"/>
                <w:sz w:val="21"/>
                <w:szCs w:val="21"/>
              </w:rPr>
            </w:pPr>
          </w:p>
        </w:tc>
        <w:tc>
          <w:tcPr>
            <w:tcW w:w="3478" w:type="dxa"/>
            <w:tcBorders>
              <w:top w:val="single" w:sz="6" w:space="0" w:color="auto"/>
              <w:left w:val="single" w:sz="6" w:space="0" w:color="auto"/>
              <w:bottom w:val="single" w:sz="6" w:space="0" w:color="auto"/>
              <w:right w:val="double" w:sz="6" w:space="0" w:color="auto"/>
            </w:tcBorders>
          </w:tcPr>
          <w:p w14:paraId="416A0305"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مسيطر عليها</w:t>
            </w:r>
          </w:p>
          <w:p w14:paraId="1B02B36E" w14:textId="77777777" w:rsidR="00247DA6" w:rsidRDefault="00247DA6">
            <w:pPr>
              <w:tabs>
                <w:tab w:val="left" w:pos="6480"/>
                <w:tab w:val="left" w:pos="7650"/>
              </w:tabs>
              <w:ind w:left="20" w:right="-32"/>
              <w:jc w:val="center"/>
              <w:rPr>
                <w:rFonts w:ascii="Arial" w:hAnsi="Arial" w:cs="Arial"/>
                <w:sz w:val="21"/>
                <w:szCs w:val="21"/>
              </w:rPr>
            </w:pPr>
          </w:p>
        </w:tc>
      </w:tr>
      <w:tr w:rsidR="00247DA6" w14:paraId="6FE68E5D"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0CE296BD"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أعطيت لـِ</w:t>
            </w:r>
          </w:p>
        </w:tc>
        <w:tc>
          <w:tcPr>
            <w:tcW w:w="3448" w:type="dxa"/>
            <w:tcBorders>
              <w:top w:val="single" w:sz="6" w:space="0" w:color="auto"/>
              <w:left w:val="single" w:sz="6" w:space="0" w:color="auto"/>
              <w:bottom w:val="single" w:sz="6" w:space="0" w:color="auto"/>
              <w:right w:val="single" w:sz="6" w:space="0" w:color="auto"/>
            </w:tcBorders>
          </w:tcPr>
          <w:p w14:paraId="6BBD8662"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مجموعات فقط</w:t>
            </w:r>
          </w:p>
        </w:tc>
        <w:tc>
          <w:tcPr>
            <w:tcW w:w="3478" w:type="dxa"/>
            <w:tcBorders>
              <w:top w:val="single" w:sz="6" w:space="0" w:color="auto"/>
              <w:left w:val="single" w:sz="6" w:space="0" w:color="auto"/>
              <w:bottom w:val="single" w:sz="6" w:space="0" w:color="auto"/>
              <w:right w:val="double" w:sz="6" w:space="0" w:color="auto"/>
            </w:tcBorders>
          </w:tcPr>
          <w:p w14:paraId="60D94081"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الأفراد الموهوبون</w:t>
            </w:r>
          </w:p>
          <w:p w14:paraId="098C8C14" w14:textId="77777777" w:rsidR="00247DA6" w:rsidRDefault="00247DA6">
            <w:pPr>
              <w:tabs>
                <w:tab w:val="left" w:pos="6480"/>
                <w:tab w:val="left" w:pos="7650"/>
              </w:tabs>
              <w:ind w:left="20" w:right="-32"/>
              <w:jc w:val="center"/>
              <w:rPr>
                <w:rFonts w:ascii="Arial" w:hAnsi="Arial" w:cs="Arial"/>
                <w:sz w:val="21"/>
                <w:szCs w:val="21"/>
              </w:rPr>
            </w:pPr>
          </w:p>
        </w:tc>
      </w:tr>
      <w:tr w:rsidR="00247DA6" w14:paraId="0ED3297E"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7AF08157"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الظواهر</w:t>
            </w:r>
          </w:p>
          <w:p w14:paraId="779ED4AC" w14:textId="77777777" w:rsidR="00247DA6" w:rsidRDefault="00247DA6">
            <w:pPr>
              <w:tabs>
                <w:tab w:val="left" w:pos="6480"/>
                <w:tab w:val="left" w:pos="7650"/>
              </w:tabs>
              <w:ind w:left="20" w:right="-32"/>
              <w:jc w:val="center"/>
              <w:rPr>
                <w:rFonts w:ascii="Arial" w:hAnsi="Arial" w:cs="Arial"/>
                <w:i/>
                <w:sz w:val="21"/>
                <w:szCs w:val="21"/>
              </w:rPr>
            </w:pPr>
          </w:p>
        </w:tc>
        <w:tc>
          <w:tcPr>
            <w:tcW w:w="3448" w:type="dxa"/>
            <w:tcBorders>
              <w:top w:val="single" w:sz="6" w:space="0" w:color="auto"/>
              <w:left w:val="single" w:sz="6" w:space="0" w:color="auto"/>
              <w:bottom w:val="single" w:sz="6" w:space="0" w:color="auto"/>
              <w:right w:val="single" w:sz="6" w:space="0" w:color="auto"/>
            </w:tcBorders>
          </w:tcPr>
          <w:p w14:paraId="2351C43F"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ريح ونار (أع 2: 2)</w:t>
            </w:r>
          </w:p>
        </w:tc>
        <w:tc>
          <w:tcPr>
            <w:tcW w:w="3478" w:type="dxa"/>
            <w:tcBorders>
              <w:top w:val="single" w:sz="6" w:space="0" w:color="auto"/>
              <w:left w:val="single" w:sz="6" w:space="0" w:color="auto"/>
              <w:bottom w:val="single" w:sz="6" w:space="0" w:color="auto"/>
              <w:right w:val="double" w:sz="6" w:space="0" w:color="auto"/>
            </w:tcBorders>
          </w:tcPr>
          <w:p w14:paraId="12E25ECF"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لا يوجد</w:t>
            </w:r>
          </w:p>
          <w:p w14:paraId="115BEE57" w14:textId="77777777" w:rsidR="00247DA6" w:rsidRDefault="00247DA6">
            <w:pPr>
              <w:tabs>
                <w:tab w:val="left" w:pos="6480"/>
                <w:tab w:val="left" w:pos="7650"/>
              </w:tabs>
              <w:ind w:left="20" w:right="-32"/>
              <w:jc w:val="center"/>
              <w:rPr>
                <w:rFonts w:ascii="Arial" w:hAnsi="Arial" w:cs="Arial"/>
                <w:sz w:val="21"/>
                <w:szCs w:val="21"/>
              </w:rPr>
            </w:pPr>
          </w:p>
        </w:tc>
      </w:tr>
      <w:tr w:rsidR="00247DA6" w14:paraId="0A8A376D"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55EB8EDA"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التكرار لكل شخص</w:t>
            </w:r>
          </w:p>
        </w:tc>
        <w:tc>
          <w:tcPr>
            <w:tcW w:w="3448" w:type="dxa"/>
            <w:tcBorders>
              <w:top w:val="single" w:sz="6" w:space="0" w:color="auto"/>
              <w:left w:val="single" w:sz="6" w:space="0" w:color="auto"/>
              <w:bottom w:val="single" w:sz="6" w:space="0" w:color="auto"/>
              <w:right w:val="single" w:sz="6" w:space="0" w:color="auto"/>
            </w:tcBorders>
          </w:tcPr>
          <w:p w14:paraId="48D4375B"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مرة واحدة</w:t>
            </w:r>
          </w:p>
        </w:tc>
        <w:tc>
          <w:tcPr>
            <w:tcW w:w="3478" w:type="dxa"/>
            <w:tcBorders>
              <w:top w:val="single" w:sz="6" w:space="0" w:color="auto"/>
              <w:left w:val="single" w:sz="6" w:space="0" w:color="auto"/>
              <w:bottom w:val="single" w:sz="6" w:space="0" w:color="auto"/>
              <w:right w:val="double" w:sz="6" w:space="0" w:color="auto"/>
            </w:tcBorders>
          </w:tcPr>
          <w:p w14:paraId="105C890F"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متكررة</w:t>
            </w:r>
          </w:p>
          <w:p w14:paraId="4902C69C" w14:textId="77777777" w:rsidR="00247DA6" w:rsidRDefault="00247DA6">
            <w:pPr>
              <w:tabs>
                <w:tab w:val="left" w:pos="6480"/>
                <w:tab w:val="left" w:pos="7650"/>
              </w:tabs>
              <w:ind w:left="20" w:right="-32"/>
              <w:jc w:val="center"/>
              <w:rPr>
                <w:rFonts w:ascii="Arial" w:hAnsi="Arial" w:cs="Arial"/>
                <w:sz w:val="21"/>
                <w:szCs w:val="21"/>
              </w:rPr>
            </w:pPr>
          </w:p>
        </w:tc>
      </w:tr>
      <w:tr w:rsidR="00247DA6" w14:paraId="288BACAA"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737D0186"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أولئك الذين يفهمون</w:t>
            </w:r>
          </w:p>
        </w:tc>
        <w:tc>
          <w:tcPr>
            <w:tcW w:w="3448" w:type="dxa"/>
            <w:tcBorders>
              <w:top w:val="single" w:sz="6" w:space="0" w:color="auto"/>
              <w:left w:val="single" w:sz="6" w:space="0" w:color="auto"/>
              <w:bottom w:val="single" w:sz="6" w:space="0" w:color="auto"/>
              <w:right w:val="single" w:sz="6" w:space="0" w:color="auto"/>
            </w:tcBorders>
          </w:tcPr>
          <w:p w14:paraId="1DB062F9"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المتكلمون الأصليون</w:t>
            </w:r>
          </w:p>
        </w:tc>
        <w:tc>
          <w:tcPr>
            <w:tcW w:w="3478" w:type="dxa"/>
            <w:tcBorders>
              <w:top w:val="single" w:sz="6" w:space="0" w:color="auto"/>
              <w:left w:val="single" w:sz="6" w:space="0" w:color="auto"/>
              <w:bottom w:val="single" w:sz="6" w:space="0" w:color="auto"/>
              <w:right w:val="double" w:sz="6" w:space="0" w:color="auto"/>
            </w:tcBorders>
          </w:tcPr>
          <w:p w14:paraId="12D1B683"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الحاصلون على موهبة الترجمة</w:t>
            </w:r>
          </w:p>
          <w:p w14:paraId="12538115" w14:textId="77777777" w:rsidR="00247DA6" w:rsidRDefault="00247DA6">
            <w:pPr>
              <w:tabs>
                <w:tab w:val="left" w:pos="6480"/>
                <w:tab w:val="left" w:pos="7650"/>
              </w:tabs>
              <w:ind w:left="20" w:right="-32"/>
              <w:jc w:val="center"/>
              <w:rPr>
                <w:rFonts w:ascii="Arial" w:hAnsi="Arial" w:cs="Arial"/>
                <w:sz w:val="21"/>
                <w:szCs w:val="21"/>
              </w:rPr>
            </w:pPr>
          </w:p>
        </w:tc>
      </w:tr>
      <w:tr w:rsidR="00247DA6" w14:paraId="7F7A3187"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116BCBC7"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الترجمة</w:t>
            </w:r>
          </w:p>
        </w:tc>
        <w:tc>
          <w:tcPr>
            <w:tcW w:w="3448" w:type="dxa"/>
            <w:tcBorders>
              <w:top w:val="single" w:sz="6" w:space="0" w:color="auto"/>
              <w:left w:val="single" w:sz="6" w:space="0" w:color="auto"/>
              <w:bottom w:val="single" w:sz="6" w:space="0" w:color="auto"/>
              <w:right w:val="single" w:sz="6" w:space="0" w:color="auto"/>
            </w:tcBorders>
          </w:tcPr>
          <w:p w14:paraId="6F7558D9"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لا موهبة طبيعية</w:t>
            </w:r>
          </w:p>
        </w:tc>
        <w:tc>
          <w:tcPr>
            <w:tcW w:w="3478" w:type="dxa"/>
            <w:tcBorders>
              <w:top w:val="single" w:sz="6" w:space="0" w:color="auto"/>
              <w:left w:val="single" w:sz="6" w:space="0" w:color="auto"/>
              <w:bottom w:val="single" w:sz="6" w:space="0" w:color="auto"/>
              <w:right w:val="double" w:sz="6" w:space="0" w:color="auto"/>
            </w:tcBorders>
          </w:tcPr>
          <w:p w14:paraId="03DE6895" w14:textId="77777777" w:rsidR="00247DA6" w:rsidRDefault="00000000">
            <w:pPr>
              <w:tabs>
                <w:tab w:val="left" w:pos="6480"/>
                <w:tab w:val="left" w:pos="7650"/>
              </w:tabs>
              <w:ind w:left="20" w:right="-32"/>
              <w:jc w:val="center"/>
              <w:rPr>
                <w:rFonts w:ascii="Arial" w:hAnsi="Arial" w:cs="Arial"/>
                <w:sz w:val="21"/>
                <w:szCs w:val="21"/>
                <w:rtl/>
              </w:rPr>
            </w:pPr>
            <w:r>
              <w:rPr>
                <w:rFonts w:ascii="Arial" w:hAnsi="Arial" w:cs="Arial"/>
                <w:sz w:val="21"/>
                <w:szCs w:val="21"/>
                <w:rtl/>
              </w:rPr>
              <w:t xml:space="preserve">نعم </w:t>
            </w:r>
          </w:p>
          <w:p w14:paraId="065ED767"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sz w:val="21"/>
                <w:szCs w:val="21"/>
                <w:rtl/>
              </w:rPr>
              <w:t>(ال</w:t>
            </w:r>
            <w:r>
              <w:rPr>
                <w:rFonts w:ascii="Arial" w:hAnsi="Arial" w:cs="Arial" w:hint="cs"/>
                <w:sz w:val="21"/>
                <w:szCs w:val="21"/>
                <w:rtl/>
              </w:rPr>
              <w:t>مو</w:t>
            </w:r>
            <w:r>
              <w:rPr>
                <w:rFonts w:ascii="Arial" w:hAnsi="Arial" w:cs="Arial"/>
                <w:sz w:val="21"/>
                <w:szCs w:val="21"/>
                <w:rtl/>
              </w:rPr>
              <w:t>هبة الطبيعية للتفسير)</w:t>
            </w:r>
          </w:p>
        </w:tc>
      </w:tr>
      <w:tr w:rsidR="00247DA6" w14:paraId="37049EB9"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0DCB0135"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التواريخ</w:t>
            </w:r>
          </w:p>
        </w:tc>
        <w:tc>
          <w:tcPr>
            <w:tcW w:w="3448" w:type="dxa"/>
            <w:tcBorders>
              <w:top w:val="single" w:sz="6" w:space="0" w:color="auto"/>
              <w:left w:val="single" w:sz="6" w:space="0" w:color="auto"/>
              <w:bottom w:val="single" w:sz="6" w:space="0" w:color="auto"/>
              <w:right w:val="single" w:sz="6" w:space="0" w:color="auto"/>
            </w:tcBorders>
          </w:tcPr>
          <w:p w14:paraId="3FF9F6CA"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33-53م (أع 2: 19)</w:t>
            </w:r>
          </w:p>
        </w:tc>
        <w:tc>
          <w:tcPr>
            <w:tcW w:w="3478" w:type="dxa"/>
            <w:tcBorders>
              <w:top w:val="single" w:sz="6" w:space="0" w:color="auto"/>
              <w:left w:val="single" w:sz="6" w:space="0" w:color="auto"/>
              <w:bottom w:val="single" w:sz="6" w:space="0" w:color="auto"/>
              <w:right w:val="double" w:sz="6" w:space="0" w:color="auto"/>
            </w:tcBorders>
          </w:tcPr>
          <w:p w14:paraId="737D877C"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56 م</w:t>
            </w:r>
          </w:p>
          <w:p w14:paraId="31C393AA" w14:textId="77777777" w:rsidR="00247DA6" w:rsidRDefault="00247DA6">
            <w:pPr>
              <w:tabs>
                <w:tab w:val="left" w:pos="6480"/>
                <w:tab w:val="left" w:pos="7650"/>
              </w:tabs>
              <w:ind w:left="20" w:right="-32"/>
              <w:jc w:val="center"/>
              <w:rPr>
                <w:rFonts w:ascii="Arial" w:hAnsi="Arial" w:cs="Arial"/>
                <w:sz w:val="21"/>
                <w:szCs w:val="21"/>
              </w:rPr>
            </w:pPr>
          </w:p>
        </w:tc>
      </w:tr>
      <w:tr w:rsidR="00247DA6" w14:paraId="3E29D774"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474A015D"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متى حدثت</w:t>
            </w:r>
          </w:p>
        </w:tc>
        <w:tc>
          <w:tcPr>
            <w:tcW w:w="3448" w:type="dxa"/>
            <w:tcBorders>
              <w:top w:val="single" w:sz="6" w:space="0" w:color="auto"/>
              <w:left w:val="single" w:sz="6" w:space="0" w:color="auto"/>
              <w:bottom w:val="single" w:sz="6" w:space="0" w:color="auto"/>
              <w:right w:val="single" w:sz="6" w:space="0" w:color="auto"/>
            </w:tcBorders>
          </w:tcPr>
          <w:p w14:paraId="7D2324AC"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بشكل عام عند الخلاص</w:t>
            </w:r>
          </w:p>
        </w:tc>
        <w:tc>
          <w:tcPr>
            <w:tcW w:w="3478" w:type="dxa"/>
            <w:tcBorders>
              <w:top w:val="single" w:sz="6" w:space="0" w:color="auto"/>
              <w:left w:val="single" w:sz="6" w:space="0" w:color="auto"/>
              <w:bottom w:val="single" w:sz="6" w:space="0" w:color="auto"/>
              <w:right w:val="double" w:sz="6" w:space="0" w:color="auto"/>
            </w:tcBorders>
          </w:tcPr>
          <w:p w14:paraId="4842DD29"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بشكل عام بعد الخلاص</w:t>
            </w:r>
          </w:p>
          <w:p w14:paraId="482B3F57" w14:textId="77777777" w:rsidR="00247DA6" w:rsidRDefault="00247DA6">
            <w:pPr>
              <w:tabs>
                <w:tab w:val="left" w:pos="6480"/>
                <w:tab w:val="left" w:pos="7650"/>
              </w:tabs>
              <w:ind w:left="20" w:right="-32"/>
              <w:jc w:val="center"/>
              <w:rPr>
                <w:rFonts w:ascii="Arial" w:hAnsi="Arial" w:cs="Arial"/>
                <w:sz w:val="21"/>
                <w:szCs w:val="21"/>
              </w:rPr>
            </w:pPr>
          </w:p>
        </w:tc>
      </w:tr>
      <w:tr w:rsidR="00247DA6" w14:paraId="1DEDB84F"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663B57BA"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الإستخدام</w:t>
            </w:r>
          </w:p>
        </w:tc>
        <w:tc>
          <w:tcPr>
            <w:tcW w:w="3448" w:type="dxa"/>
            <w:tcBorders>
              <w:top w:val="single" w:sz="6" w:space="0" w:color="auto"/>
              <w:left w:val="single" w:sz="6" w:space="0" w:color="auto"/>
              <w:bottom w:val="single" w:sz="6" w:space="0" w:color="auto"/>
              <w:right w:val="single" w:sz="6" w:space="0" w:color="auto"/>
            </w:tcBorders>
          </w:tcPr>
          <w:p w14:paraId="0DA16B91"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استخدمت دائماً بشكل مناسب</w:t>
            </w:r>
          </w:p>
        </w:tc>
        <w:tc>
          <w:tcPr>
            <w:tcW w:w="3478" w:type="dxa"/>
            <w:tcBorders>
              <w:top w:val="single" w:sz="6" w:space="0" w:color="auto"/>
              <w:left w:val="single" w:sz="6" w:space="0" w:color="auto"/>
              <w:bottom w:val="single" w:sz="6" w:space="0" w:color="auto"/>
              <w:right w:val="double" w:sz="6" w:space="0" w:color="auto"/>
            </w:tcBorders>
          </w:tcPr>
          <w:p w14:paraId="04A849DC"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استخدمت غالباً بطريقة خطأ</w:t>
            </w:r>
          </w:p>
          <w:p w14:paraId="47262888" w14:textId="77777777" w:rsidR="00247DA6" w:rsidRDefault="00247DA6">
            <w:pPr>
              <w:tabs>
                <w:tab w:val="left" w:pos="6480"/>
                <w:tab w:val="left" w:pos="7650"/>
              </w:tabs>
              <w:ind w:left="20" w:right="-32"/>
              <w:jc w:val="center"/>
              <w:rPr>
                <w:rFonts w:ascii="Arial" w:hAnsi="Arial" w:cs="Arial"/>
                <w:sz w:val="21"/>
                <w:szCs w:val="21"/>
              </w:rPr>
            </w:pPr>
          </w:p>
        </w:tc>
      </w:tr>
      <w:tr w:rsidR="00247DA6" w14:paraId="175BD1FE" w14:textId="77777777">
        <w:tc>
          <w:tcPr>
            <w:tcW w:w="2510" w:type="dxa"/>
            <w:tcBorders>
              <w:top w:val="single" w:sz="6" w:space="0" w:color="auto"/>
              <w:left w:val="double" w:sz="6" w:space="0" w:color="auto"/>
              <w:bottom w:val="single" w:sz="6" w:space="0" w:color="auto"/>
              <w:right w:val="single" w:sz="6" w:space="0" w:color="auto"/>
            </w:tcBorders>
            <w:shd w:val="clear" w:color="auto" w:fill="auto"/>
          </w:tcPr>
          <w:p w14:paraId="43C46C71" w14:textId="77777777" w:rsidR="00247DA6" w:rsidRDefault="00000000">
            <w:pPr>
              <w:tabs>
                <w:tab w:val="left" w:pos="6480"/>
                <w:tab w:val="left" w:pos="7650"/>
              </w:tabs>
              <w:ind w:left="20" w:right="-32"/>
              <w:jc w:val="center"/>
              <w:rPr>
                <w:rFonts w:ascii="Arial" w:hAnsi="Arial" w:cs="Arial"/>
                <w:i/>
                <w:sz w:val="21"/>
                <w:szCs w:val="21"/>
              </w:rPr>
            </w:pPr>
            <w:r>
              <w:rPr>
                <w:rFonts w:ascii="Arial" w:hAnsi="Arial" w:cs="Arial" w:hint="cs"/>
                <w:i/>
                <w:sz w:val="21"/>
                <w:szCs w:val="21"/>
                <w:rtl/>
              </w:rPr>
              <w:t>القيود</w:t>
            </w:r>
          </w:p>
        </w:tc>
        <w:tc>
          <w:tcPr>
            <w:tcW w:w="3448" w:type="dxa"/>
            <w:tcBorders>
              <w:top w:val="single" w:sz="6" w:space="0" w:color="auto"/>
              <w:left w:val="single" w:sz="6" w:space="0" w:color="auto"/>
              <w:bottom w:val="single" w:sz="6" w:space="0" w:color="auto"/>
              <w:right w:val="single" w:sz="6" w:space="0" w:color="auto"/>
            </w:tcBorders>
          </w:tcPr>
          <w:p w14:paraId="6180F84D"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لا يوجد</w:t>
            </w:r>
          </w:p>
        </w:tc>
        <w:tc>
          <w:tcPr>
            <w:tcW w:w="3478" w:type="dxa"/>
            <w:tcBorders>
              <w:top w:val="single" w:sz="6" w:space="0" w:color="auto"/>
              <w:left w:val="single" w:sz="6" w:space="0" w:color="auto"/>
              <w:bottom w:val="single" w:sz="6" w:space="0" w:color="auto"/>
              <w:right w:val="double" w:sz="6" w:space="0" w:color="auto"/>
            </w:tcBorders>
          </w:tcPr>
          <w:p w14:paraId="2BC2863A" w14:textId="77777777" w:rsidR="00247DA6" w:rsidRDefault="00000000">
            <w:pPr>
              <w:tabs>
                <w:tab w:val="left" w:pos="6480"/>
                <w:tab w:val="left" w:pos="7650"/>
              </w:tabs>
              <w:ind w:left="20" w:right="-32"/>
              <w:jc w:val="center"/>
              <w:rPr>
                <w:rFonts w:ascii="Arial" w:hAnsi="Arial" w:cs="Arial"/>
                <w:sz w:val="21"/>
                <w:szCs w:val="21"/>
              </w:rPr>
            </w:pPr>
            <w:r>
              <w:rPr>
                <w:rFonts w:ascii="Arial" w:hAnsi="Arial" w:cs="Arial" w:hint="cs"/>
                <w:sz w:val="21"/>
                <w:szCs w:val="21"/>
                <w:rtl/>
              </w:rPr>
              <w:t>بعض القيود: فقط 2-3 في كل خدمة، بالتناوب، يجب وجود مترجم (1 كو 14: 27)</w:t>
            </w:r>
          </w:p>
          <w:p w14:paraId="60A43A42" w14:textId="77777777" w:rsidR="00247DA6" w:rsidRDefault="00247DA6">
            <w:pPr>
              <w:tabs>
                <w:tab w:val="left" w:pos="6480"/>
                <w:tab w:val="left" w:pos="7650"/>
              </w:tabs>
              <w:ind w:left="20" w:right="-32"/>
              <w:jc w:val="center"/>
              <w:rPr>
                <w:rFonts w:ascii="Arial" w:hAnsi="Arial" w:cs="Arial"/>
                <w:sz w:val="21"/>
                <w:szCs w:val="21"/>
              </w:rPr>
            </w:pPr>
          </w:p>
        </w:tc>
      </w:tr>
    </w:tbl>
    <w:p w14:paraId="3893B2D9" w14:textId="77777777" w:rsidR="00247DA6" w:rsidRDefault="00247DA6">
      <w:pPr>
        <w:ind w:left="20" w:right="-32"/>
        <w:jc w:val="center"/>
        <w:rPr>
          <w:rFonts w:ascii="Arial" w:hAnsi="Arial" w:cs="Arial"/>
          <w:sz w:val="21"/>
          <w:szCs w:val="18"/>
        </w:rPr>
      </w:pPr>
    </w:p>
    <w:p w14:paraId="154103CE" w14:textId="77777777" w:rsidR="00247DA6" w:rsidRDefault="00247DA6">
      <w:pPr>
        <w:ind w:left="20" w:right="-200"/>
        <w:jc w:val="center"/>
        <w:rPr>
          <w:rFonts w:ascii="Arial" w:hAnsi="Arial" w:cs="Arial"/>
          <w:sz w:val="21"/>
          <w:szCs w:val="18"/>
        </w:rPr>
      </w:pPr>
    </w:p>
    <w:p w14:paraId="7A3BA88F" w14:textId="77777777" w:rsidR="00247DA6" w:rsidRDefault="00247DA6">
      <w:pPr>
        <w:tabs>
          <w:tab w:val="left" w:pos="360"/>
        </w:tabs>
        <w:ind w:left="360" w:right="-390" w:hanging="360"/>
        <w:rPr>
          <w:rFonts w:ascii="Arial" w:hAnsi="Arial" w:cs="Arial"/>
          <w:sz w:val="44"/>
          <w:szCs w:val="18"/>
        </w:rPr>
        <w:sectPr w:rsidR="00247DA6">
          <w:pgSz w:w="11880" w:h="16840"/>
          <w:pgMar w:top="720" w:right="965" w:bottom="720" w:left="1440" w:header="720" w:footer="720" w:gutter="0"/>
          <w:pgNumType w:fmt="lowerLetter" w:start="27"/>
          <w:cols w:space="720"/>
        </w:sectPr>
      </w:pPr>
    </w:p>
    <w:p w14:paraId="5DBE7507" w14:textId="77777777" w:rsidR="00247DA6" w:rsidRDefault="00000000">
      <w:pPr>
        <w:jc w:val="center"/>
        <w:rPr>
          <w:rFonts w:ascii="Arial" w:hAnsi="Arial" w:cs="Arial"/>
          <w:bCs/>
          <w:sz w:val="36"/>
          <w:szCs w:val="36"/>
        </w:rPr>
      </w:pPr>
      <w:r>
        <w:rPr>
          <w:rFonts w:ascii="Arial" w:hAnsi="Arial" w:cs="Arial" w:hint="cs"/>
          <w:bCs/>
          <w:sz w:val="36"/>
          <w:szCs w:val="36"/>
          <w:rtl/>
        </w:rPr>
        <w:lastRenderedPageBreak/>
        <w:t>الضمان الأبدي في كورنثوس</w:t>
      </w:r>
    </w:p>
    <w:p w14:paraId="6E9C69C7" w14:textId="77777777" w:rsidR="00247DA6" w:rsidRDefault="00247DA6">
      <w:pPr>
        <w:ind w:right="-390"/>
        <w:rPr>
          <w:rFonts w:ascii="Arial" w:hAnsi="Arial" w:cs="Arial"/>
          <w:sz w:val="21"/>
          <w:szCs w:val="21"/>
        </w:rPr>
      </w:pPr>
    </w:p>
    <w:p w14:paraId="0192E824" w14:textId="77777777" w:rsidR="00247DA6" w:rsidRDefault="00000000">
      <w:pPr>
        <w:bidi/>
        <w:ind w:right="-390"/>
        <w:rPr>
          <w:rFonts w:ascii="Arial" w:hAnsi="Arial" w:cs="Arial"/>
          <w:szCs w:val="21"/>
        </w:rPr>
      </w:pPr>
      <w:r>
        <w:rPr>
          <w:rFonts w:ascii="Arial" w:hAnsi="Arial" w:cs="Arial"/>
          <w:szCs w:val="21"/>
          <w:rtl/>
        </w:rPr>
        <w:t xml:space="preserve">إحدى القضايا التي يختلف المسيحيون حولها هي موضوع </w:t>
      </w:r>
      <w:r>
        <w:rPr>
          <w:rFonts w:ascii="Arial" w:hAnsi="Arial" w:cs="Arial" w:hint="cs"/>
          <w:szCs w:val="21"/>
          <w:u w:val="single"/>
          <w:rtl/>
        </w:rPr>
        <w:t>عندما</w:t>
      </w:r>
      <w:r>
        <w:rPr>
          <w:rFonts w:ascii="Arial" w:hAnsi="Arial" w:cs="Arial"/>
          <w:szCs w:val="21"/>
          <w:u w:val="single"/>
          <w:rtl/>
        </w:rPr>
        <w:t xml:space="preserve"> نخلص، نخلص إلى الأبد</w:t>
      </w:r>
      <w:r>
        <w:rPr>
          <w:rFonts w:ascii="Arial" w:hAnsi="Arial" w:cs="Arial" w:hint="cs"/>
          <w:szCs w:val="21"/>
          <w:rtl/>
        </w:rPr>
        <w:t xml:space="preserve">، </w:t>
      </w:r>
      <w:r>
        <w:rPr>
          <w:rFonts w:ascii="Arial" w:hAnsi="Arial" w:cs="Arial"/>
          <w:szCs w:val="21"/>
          <w:rtl/>
        </w:rPr>
        <w:t>هل المؤمنون مخلصون حق</w:t>
      </w:r>
      <w:r>
        <w:rPr>
          <w:rFonts w:ascii="Arial" w:hAnsi="Arial" w:cs="Arial" w:hint="cs"/>
          <w:szCs w:val="21"/>
          <w:rtl/>
        </w:rPr>
        <w:t>اً</w:t>
      </w:r>
      <w:r>
        <w:rPr>
          <w:rFonts w:ascii="Arial" w:hAnsi="Arial" w:cs="Arial"/>
          <w:szCs w:val="21"/>
          <w:rtl/>
        </w:rPr>
        <w:t xml:space="preserve"> إلى الأبد الآن، أم يجب علينا ال</w:t>
      </w:r>
      <w:r>
        <w:rPr>
          <w:rFonts w:ascii="Arial" w:hAnsi="Arial" w:cs="Arial" w:hint="cs"/>
          <w:szCs w:val="21"/>
          <w:rtl/>
        </w:rPr>
        <w:t>إ</w:t>
      </w:r>
      <w:r>
        <w:rPr>
          <w:rFonts w:ascii="Arial" w:hAnsi="Arial" w:cs="Arial"/>
          <w:szCs w:val="21"/>
          <w:rtl/>
        </w:rPr>
        <w:t>نتظار حتى الموت لمعرفة ما إذا كنا قد ثابرنا بما يكفي لتحقيق الحياة الأبدية؟ بمعنى آخر، هل يستطيع المسيحي أن يجد ضمان الخلاص؟</w:t>
      </w:r>
    </w:p>
    <w:p w14:paraId="7BE04F78" w14:textId="77777777" w:rsidR="00247DA6" w:rsidRDefault="00247DA6">
      <w:pPr>
        <w:ind w:right="-390"/>
        <w:rPr>
          <w:rFonts w:ascii="Arial" w:hAnsi="Arial" w:cs="Arial"/>
          <w:szCs w:val="21"/>
        </w:rPr>
      </w:pPr>
    </w:p>
    <w:p w14:paraId="675596BE" w14:textId="77777777" w:rsidR="00247DA6" w:rsidRDefault="00000000">
      <w:pPr>
        <w:bidi/>
        <w:ind w:right="-390"/>
        <w:rPr>
          <w:rFonts w:ascii="Arial" w:hAnsi="Arial" w:cs="Arial"/>
          <w:szCs w:val="21"/>
        </w:rPr>
      </w:pPr>
      <w:r>
        <w:rPr>
          <w:rFonts w:ascii="Arial" w:hAnsi="Arial" w:cs="Arial"/>
          <w:szCs w:val="21"/>
          <w:rtl/>
        </w:rPr>
        <w:t>عادة ما تنقسم الإجابات على هذا السؤال إلى معسكرين</w:t>
      </w:r>
      <w:r>
        <w:rPr>
          <w:rFonts w:ascii="Arial" w:hAnsi="Arial" w:cs="Arial" w:hint="cs"/>
          <w:szCs w:val="21"/>
          <w:rtl/>
        </w:rPr>
        <w:t xml:space="preserve">: </w:t>
      </w:r>
      <w:r>
        <w:rPr>
          <w:rFonts w:ascii="Arial" w:hAnsi="Arial" w:cs="Arial"/>
          <w:szCs w:val="21"/>
          <w:rtl/>
        </w:rPr>
        <w:t xml:space="preserve">الكنائس </w:t>
      </w:r>
      <w:r>
        <w:rPr>
          <w:rFonts w:ascii="Arial" w:hAnsi="Arial" w:cs="Arial"/>
          <w:szCs w:val="21"/>
          <w:u w:val="single"/>
          <w:rtl/>
        </w:rPr>
        <w:t>الأرمينية</w:t>
      </w:r>
      <w:r>
        <w:rPr>
          <w:rFonts w:ascii="Arial" w:hAnsi="Arial" w:cs="Arial"/>
          <w:szCs w:val="21"/>
          <w:rtl/>
        </w:rPr>
        <w:t xml:space="preserve"> (الميثود</w:t>
      </w:r>
      <w:r>
        <w:rPr>
          <w:rFonts w:ascii="Arial" w:hAnsi="Arial" w:cs="Arial" w:hint="cs"/>
          <w:szCs w:val="21"/>
          <w:rtl/>
        </w:rPr>
        <w:t>ستي</w:t>
      </w:r>
      <w:r>
        <w:rPr>
          <w:rFonts w:ascii="Arial" w:hAnsi="Arial" w:cs="Arial"/>
          <w:szCs w:val="21"/>
          <w:rtl/>
        </w:rPr>
        <w:t>ون، الوسليون، ال</w:t>
      </w:r>
      <w:r>
        <w:rPr>
          <w:rFonts w:ascii="Arial" w:hAnsi="Arial" w:cs="Arial" w:hint="cs"/>
          <w:szCs w:val="21"/>
          <w:rtl/>
        </w:rPr>
        <w:t>خمسينيون</w:t>
      </w:r>
      <w:r>
        <w:rPr>
          <w:rFonts w:ascii="Arial" w:hAnsi="Arial" w:cs="Arial"/>
          <w:szCs w:val="21"/>
          <w:rtl/>
        </w:rPr>
        <w:t>، المعمدانيون العامون، جيش الخلاص، إلخ)</w:t>
      </w:r>
      <w:r>
        <w:rPr>
          <w:rFonts w:ascii="Arial" w:hAnsi="Arial" w:cs="Arial" w:hint="cs"/>
          <w:szCs w:val="21"/>
          <w:rtl/>
        </w:rPr>
        <w:t>،</w:t>
      </w:r>
      <w:r>
        <w:rPr>
          <w:rFonts w:ascii="Arial" w:hAnsi="Arial" w:cs="Arial"/>
          <w:szCs w:val="21"/>
          <w:rtl/>
        </w:rPr>
        <w:t xml:space="preserve"> ال</w:t>
      </w:r>
      <w:r>
        <w:rPr>
          <w:rFonts w:ascii="Arial" w:hAnsi="Arial" w:cs="Arial" w:hint="cs"/>
          <w:szCs w:val="21"/>
          <w:rtl/>
        </w:rPr>
        <w:t>ذين</w:t>
      </w:r>
      <w:r>
        <w:rPr>
          <w:rFonts w:ascii="Arial" w:hAnsi="Arial" w:cs="Arial"/>
          <w:szCs w:val="21"/>
          <w:rtl/>
        </w:rPr>
        <w:t xml:space="preserve"> </w:t>
      </w:r>
      <w:r>
        <w:rPr>
          <w:rFonts w:ascii="Arial" w:hAnsi="Arial" w:cs="Arial" w:hint="cs"/>
          <w:szCs w:val="21"/>
          <w:rtl/>
        </w:rPr>
        <w:t>ي</w:t>
      </w:r>
      <w:r>
        <w:rPr>
          <w:rFonts w:ascii="Arial" w:hAnsi="Arial" w:cs="Arial"/>
          <w:szCs w:val="21"/>
          <w:rtl/>
        </w:rPr>
        <w:t>ؤكد</w:t>
      </w:r>
      <w:r>
        <w:rPr>
          <w:rFonts w:ascii="Arial" w:hAnsi="Arial" w:cs="Arial" w:hint="cs"/>
          <w:szCs w:val="21"/>
          <w:rtl/>
        </w:rPr>
        <w:t>ون</w:t>
      </w:r>
      <w:r>
        <w:rPr>
          <w:rFonts w:ascii="Arial" w:hAnsi="Arial" w:cs="Arial"/>
          <w:szCs w:val="21"/>
          <w:rtl/>
        </w:rPr>
        <w:t xml:space="preserve"> على الإرادة الحرة في الخلاص تعلّم بشكل عام ضد ال</w:t>
      </w:r>
      <w:r>
        <w:rPr>
          <w:rFonts w:ascii="Arial" w:hAnsi="Arial" w:cs="Arial" w:hint="cs"/>
          <w:szCs w:val="21"/>
          <w:rtl/>
        </w:rPr>
        <w:t>ضما</w:t>
      </w:r>
      <w:r>
        <w:rPr>
          <w:rFonts w:ascii="Arial" w:hAnsi="Arial" w:cs="Arial"/>
          <w:szCs w:val="21"/>
          <w:rtl/>
        </w:rPr>
        <w:t>ن الأبدي</w:t>
      </w:r>
      <w:r>
        <w:rPr>
          <w:rFonts w:ascii="Arial" w:hAnsi="Arial" w:cs="Arial" w:hint="cs"/>
          <w:szCs w:val="21"/>
          <w:rtl/>
        </w:rPr>
        <w:t xml:space="preserve">، </w:t>
      </w:r>
      <w:r>
        <w:rPr>
          <w:rFonts w:ascii="Arial" w:hAnsi="Arial" w:cs="Arial"/>
          <w:szCs w:val="21"/>
          <w:rtl/>
        </w:rPr>
        <w:t xml:space="preserve">ومع ذلك فإن الكنائس </w:t>
      </w:r>
      <w:r>
        <w:rPr>
          <w:rFonts w:ascii="Arial" w:hAnsi="Arial" w:cs="Arial"/>
          <w:szCs w:val="21"/>
          <w:u w:val="single"/>
          <w:rtl/>
        </w:rPr>
        <w:t>الكالفينية</w:t>
      </w:r>
      <w:r>
        <w:rPr>
          <w:rFonts w:ascii="Arial" w:hAnsi="Arial" w:cs="Arial"/>
          <w:szCs w:val="21"/>
          <w:rtl/>
        </w:rPr>
        <w:t xml:space="preserve"> (المشيخي</w:t>
      </w:r>
      <w:r>
        <w:rPr>
          <w:rFonts w:ascii="Arial" w:hAnsi="Arial" w:cs="Arial" w:hint="cs"/>
          <w:szCs w:val="21"/>
          <w:rtl/>
        </w:rPr>
        <w:t>ون</w:t>
      </w:r>
      <w:r>
        <w:rPr>
          <w:rFonts w:ascii="Arial" w:hAnsi="Arial" w:cs="Arial"/>
          <w:szCs w:val="21"/>
          <w:rtl/>
        </w:rPr>
        <w:t>، الإصلاحي</w:t>
      </w:r>
      <w:r>
        <w:rPr>
          <w:rFonts w:ascii="Arial" w:hAnsi="Arial" w:cs="Arial" w:hint="cs"/>
          <w:szCs w:val="21"/>
          <w:rtl/>
        </w:rPr>
        <w:t>ون</w:t>
      </w:r>
      <w:r>
        <w:rPr>
          <w:rFonts w:ascii="Arial" w:hAnsi="Arial" w:cs="Arial"/>
          <w:szCs w:val="21"/>
          <w:rtl/>
        </w:rPr>
        <w:t xml:space="preserve">، </w:t>
      </w:r>
      <w:r>
        <w:rPr>
          <w:rFonts w:ascii="Arial" w:hAnsi="Arial" w:cs="Arial" w:hint="cs"/>
          <w:szCs w:val="21"/>
          <w:rtl/>
        </w:rPr>
        <w:t xml:space="preserve">كنائس </w:t>
      </w:r>
      <w:r>
        <w:rPr>
          <w:rFonts w:ascii="Arial" w:hAnsi="Arial" w:cs="Arial"/>
          <w:szCs w:val="21"/>
          <w:rtl/>
        </w:rPr>
        <w:t xml:space="preserve">معمدانية </w:t>
      </w:r>
      <w:r>
        <w:rPr>
          <w:rFonts w:ascii="Arial" w:hAnsi="Arial" w:cs="Arial" w:hint="cs"/>
          <w:szCs w:val="21"/>
          <w:rtl/>
        </w:rPr>
        <w:t>محدد</w:t>
      </w:r>
      <w:r>
        <w:rPr>
          <w:rFonts w:ascii="Arial" w:hAnsi="Arial" w:cs="Arial"/>
          <w:szCs w:val="21"/>
          <w:rtl/>
        </w:rPr>
        <w:t>ة، الإخوة، الأنجليكاني</w:t>
      </w:r>
      <w:r>
        <w:rPr>
          <w:rFonts w:ascii="Arial" w:hAnsi="Arial" w:cs="Arial" w:hint="cs"/>
          <w:szCs w:val="21"/>
          <w:rtl/>
        </w:rPr>
        <w:t>ون</w:t>
      </w:r>
      <w:r>
        <w:rPr>
          <w:rFonts w:ascii="Arial" w:hAnsi="Arial" w:cs="Arial"/>
          <w:szCs w:val="21"/>
          <w:rtl/>
        </w:rPr>
        <w:t>، إلخ) تدعم عادةً ال</w:t>
      </w:r>
      <w:r>
        <w:rPr>
          <w:rFonts w:ascii="Arial" w:hAnsi="Arial" w:cs="Arial" w:hint="cs"/>
          <w:szCs w:val="21"/>
          <w:rtl/>
        </w:rPr>
        <w:t>ضمان</w:t>
      </w:r>
      <w:r>
        <w:rPr>
          <w:rFonts w:ascii="Arial" w:hAnsi="Arial" w:cs="Arial"/>
          <w:szCs w:val="21"/>
          <w:rtl/>
        </w:rPr>
        <w:t xml:space="preserve"> الأبدي</w:t>
      </w:r>
      <w:r>
        <w:rPr>
          <w:rFonts w:ascii="Arial" w:hAnsi="Arial" w:cs="Arial" w:hint="cs"/>
          <w:szCs w:val="21"/>
          <w:rtl/>
        </w:rPr>
        <w:t>، و</w:t>
      </w:r>
      <w:r>
        <w:rPr>
          <w:rFonts w:ascii="Arial" w:hAnsi="Arial" w:cs="Arial"/>
          <w:szCs w:val="21"/>
          <w:rtl/>
        </w:rPr>
        <w:t>غالب</w:t>
      </w:r>
      <w:r>
        <w:rPr>
          <w:rFonts w:ascii="Arial" w:hAnsi="Arial" w:cs="Arial" w:hint="cs"/>
          <w:szCs w:val="21"/>
          <w:rtl/>
        </w:rPr>
        <w:t>اً</w:t>
      </w:r>
      <w:r>
        <w:rPr>
          <w:rFonts w:ascii="Arial" w:hAnsi="Arial" w:cs="Arial"/>
          <w:szCs w:val="21"/>
          <w:rtl/>
        </w:rPr>
        <w:t xml:space="preserve"> ما يكون منطقهم هو أن أولئك الذين يخلصون حق</w:t>
      </w:r>
      <w:r>
        <w:rPr>
          <w:rFonts w:ascii="Arial" w:hAnsi="Arial" w:cs="Arial" w:hint="cs"/>
          <w:szCs w:val="21"/>
          <w:rtl/>
        </w:rPr>
        <w:t>اً</w:t>
      </w:r>
      <w:r>
        <w:rPr>
          <w:rFonts w:ascii="Arial" w:hAnsi="Arial" w:cs="Arial"/>
          <w:szCs w:val="21"/>
          <w:rtl/>
        </w:rPr>
        <w:t xml:space="preserve"> سيثابرون حتى نهاية حياتهم</w:t>
      </w:r>
      <w:r>
        <w:rPr>
          <w:rFonts w:ascii="Arial" w:hAnsi="Arial" w:cs="Arial" w:hint="cs"/>
          <w:szCs w:val="21"/>
          <w:rtl/>
        </w:rPr>
        <w:t>،</w:t>
      </w:r>
      <w:r>
        <w:rPr>
          <w:rFonts w:ascii="Arial" w:hAnsi="Arial" w:cs="Arial"/>
          <w:szCs w:val="21"/>
          <w:rtl/>
        </w:rPr>
        <w:t xml:space="preserve"> ويثبتون أنهم نالوا الخلاص طوال الوقت</w:t>
      </w:r>
      <w:r>
        <w:rPr>
          <w:rFonts w:ascii="Arial" w:hAnsi="Arial" w:cs="Arial"/>
          <w:szCs w:val="21"/>
        </w:rPr>
        <w:t>.</w:t>
      </w:r>
    </w:p>
    <w:p w14:paraId="5984EED5" w14:textId="77777777" w:rsidR="00247DA6" w:rsidRDefault="00247DA6">
      <w:pPr>
        <w:ind w:right="-390"/>
        <w:rPr>
          <w:rFonts w:ascii="Arial" w:hAnsi="Arial" w:cs="Arial"/>
          <w:szCs w:val="21"/>
        </w:rPr>
      </w:pPr>
    </w:p>
    <w:p w14:paraId="5BCB4C3A" w14:textId="77777777" w:rsidR="00247DA6" w:rsidRDefault="00000000">
      <w:pPr>
        <w:bidi/>
        <w:ind w:right="-390"/>
        <w:rPr>
          <w:rFonts w:ascii="Arial" w:hAnsi="Arial" w:cs="Arial"/>
          <w:szCs w:val="21"/>
        </w:rPr>
      </w:pPr>
      <w:r>
        <w:rPr>
          <w:rFonts w:ascii="Arial" w:hAnsi="Arial" w:cs="Arial" w:hint="cs"/>
          <w:szCs w:val="21"/>
          <w:rtl/>
        </w:rPr>
        <w:t xml:space="preserve">تأتي </w:t>
      </w:r>
      <w:r>
        <w:rPr>
          <w:rFonts w:ascii="Arial" w:hAnsi="Arial" w:cs="Arial"/>
          <w:szCs w:val="21"/>
          <w:rtl/>
        </w:rPr>
        <w:t>المشكلة مع الأشخاص الذين يدعون اسم المسيح ولكنهم لا يثابرون في الإيمان والممارسة</w:t>
      </w:r>
      <w:r>
        <w:rPr>
          <w:rFonts w:ascii="Arial" w:hAnsi="Arial" w:cs="Arial" w:hint="cs"/>
          <w:szCs w:val="21"/>
          <w:rtl/>
        </w:rPr>
        <w:t>، ف</w:t>
      </w:r>
      <w:r>
        <w:rPr>
          <w:rFonts w:ascii="Arial" w:hAnsi="Arial" w:cs="Arial"/>
          <w:szCs w:val="21"/>
          <w:rtl/>
        </w:rPr>
        <w:t>هل</w:t>
      </w:r>
      <w:r>
        <w:rPr>
          <w:rFonts w:ascii="Arial" w:hAnsi="Arial" w:cs="Arial" w:hint="cs"/>
          <w:szCs w:val="21"/>
          <w:rtl/>
        </w:rPr>
        <w:t xml:space="preserve"> </w:t>
      </w:r>
      <w:r>
        <w:rPr>
          <w:rFonts w:ascii="Arial" w:hAnsi="Arial" w:cs="Arial"/>
          <w:szCs w:val="21"/>
          <w:rtl/>
        </w:rPr>
        <w:t>هؤلاء الناس مخلصون؟  في هذه المرحلة، يمكن أن تكون كنيسة كورنثوس بمثابة حالة اختبار رئيسية</w:t>
      </w:r>
      <w:r>
        <w:rPr>
          <w:rFonts w:ascii="Arial" w:hAnsi="Arial" w:cs="Arial" w:hint="cs"/>
          <w:szCs w:val="21"/>
          <w:rtl/>
        </w:rPr>
        <w:t xml:space="preserve">، فقد </w:t>
      </w:r>
      <w:r>
        <w:rPr>
          <w:rFonts w:ascii="Arial" w:hAnsi="Arial" w:cs="Arial"/>
          <w:szCs w:val="21"/>
          <w:rtl/>
        </w:rPr>
        <w:t>كان مؤمنو كورنثوس هم الم</w:t>
      </w:r>
      <w:r>
        <w:rPr>
          <w:rFonts w:ascii="Arial" w:hAnsi="Arial" w:cs="Arial" w:hint="cs"/>
          <w:szCs w:val="21"/>
          <w:rtl/>
        </w:rPr>
        <w:t>ؤمنون</w:t>
      </w:r>
      <w:r>
        <w:rPr>
          <w:rFonts w:ascii="Arial" w:hAnsi="Arial" w:cs="Arial"/>
          <w:szCs w:val="21"/>
          <w:rtl/>
        </w:rPr>
        <w:t xml:space="preserve"> الأكثر جسدية في العهد الجديد</w:t>
      </w:r>
      <w:r>
        <w:rPr>
          <w:rFonts w:ascii="Arial" w:hAnsi="Arial" w:cs="Arial" w:hint="cs"/>
          <w:szCs w:val="21"/>
          <w:rtl/>
        </w:rPr>
        <w:t xml:space="preserve">، </w:t>
      </w:r>
      <w:r>
        <w:rPr>
          <w:rFonts w:ascii="Arial" w:hAnsi="Arial" w:cs="Arial"/>
          <w:szCs w:val="21"/>
          <w:rtl/>
        </w:rPr>
        <w:t>لو كانت هناك كنيسة كان بولس يعلّمها ضد مفهوم الضمان الأبدي، لكانت كورنثوس هي تلك الكنيسة – كان لديهم ا</w:t>
      </w:r>
      <w:r>
        <w:rPr>
          <w:rFonts w:ascii="Arial" w:hAnsi="Arial" w:cs="Arial" w:hint="cs"/>
          <w:szCs w:val="21"/>
          <w:rtl/>
        </w:rPr>
        <w:t>لإ</w:t>
      </w:r>
      <w:r>
        <w:rPr>
          <w:rFonts w:ascii="Arial" w:hAnsi="Arial" w:cs="Arial"/>
          <w:szCs w:val="21"/>
          <w:rtl/>
        </w:rPr>
        <w:t>نقسامات، وزنا المحارم، والدعارة، والدعاوى القضائية، وإساءة استخدام المواهب الروحية، وعدم الإيمان بالقيامة وما إلى ذلك</w:t>
      </w:r>
      <w:r>
        <w:rPr>
          <w:rFonts w:ascii="Arial" w:hAnsi="Arial" w:cs="Arial"/>
          <w:szCs w:val="21"/>
        </w:rPr>
        <w:t>.</w:t>
      </w:r>
    </w:p>
    <w:p w14:paraId="213827A9" w14:textId="77777777" w:rsidR="00247DA6" w:rsidRDefault="00247DA6">
      <w:pPr>
        <w:ind w:right="-390"/>
        <w:rPr>
          <w:rFonts w:ascii="Arial" w:hAnsi="Arial" w:cs="Arial"/>
          <w:szCs w:val="21"/>
        </w:rPr>
      </w:pPr>
    </w:p>
    <w:p w14:paraId="02564907" w14:textId="77777777" w:rsidR="00247DA6" w:rsidRDefault="00000000">
      <w:pPr>
        <w:pStyle w:val="BodyText"/>
        <w:bidi/>
        <w:ind w:right="-390"/>
        <w:rPr>
          <w:rFonts w:ascii="Arial" w:hAnsi="Arial" w:cs="Arial"/>
          <w:bCs/>
          <w:i/>
          <w:sz w:val="22"/>
          <w:szCs w:val="22"/>
        </w:rPr>
      </w:pPr>
      <w:r>
        <w:rPr>
          <w:rFonts w:ascii="Arial" w:hAnsi="Arial" w:cs="Arial"/>
          <w:bCs/>
          <w:i/>
          <w:sz w:val="22"/>
          <w:szCs w:val="22"/>
          <w:rtl/>
        </w:rPr>
        <w:t>من المثير للدهشة أن بولس أكد لأهل كورنثوس مرار</w:t>
      </w:r>
      <w:r>
        <w:rPr>
          <w:rFonts w:ascii="Arial" w:hAnsi="Arial" w:cs="Arial" w:hint="cs"/>
          <w:bCs/>
          <w:i/>
          <w:sz w:val="22"/>
          <w:szCs w:val="22"/>
          <w:rtl/>
        </w:rPr>
        <w:t>اً</w:t>
      </w:r>
      <w:r>
        <w:rPr>
          <w:rFonts w:ascii="Arial" w:hAnsi="Arial" w:cs="Arial"/>
          <w:bCs/>
          <w:i/>
          <w:sz w:val="22"/>
          <w:szCs w:val="22"/>
          <w:rtl/>
        </w:rPr>
        <w:t xml:space="preserve"> وتكرار</w:t>
      </w:r>
      <w:r>
        <w:rPr>
          <w:rFonts w:ascii="Arial" w:hAnsi="Arial" w:cs="Arial" w:hint="cs"/>
          <w:bCs/>
          <w:i/>
          <w:sz w:val="22"/>
          <w:szCs w:val="22"/>
          <w:rtl/>
        </w:rPr>
        <w:t>اً</w:t>
      </w:r>
      <w:r>
        <w:rPr>
          <w:rFonts w:ascii="Arial" w:hAnsi="Arial" w:cs="Arial"/>
          <w:bCs/>
          <w:i/>
          <w:sz w:val="22"/>
          <w:szCs w:val="22"/>
          <w:rtl/>
        </w:rPr>
        <w:t xml:space="preserve"> أن لهم ضمان</w:t>
      </w:r>
      <w:r>
        <w:rPr>
          <w:rFonts w:ascii="Arial" w:hAnsi="Arial" w:cs="Arial" w:hint="cs"/>
          <w:bCs/>
          <w:i/>
          <w:sz w:val="22"/>
          <w:szCs w:val="22"/>
          <w:rtl/>
        </w:rPr>
        <w:t>اً</w:t>
      </w:r>
      <w:r>
        <w:rPr>
          <w:rFonts w:ascii="Arial" w:hAnsi="Arial" w:cs="Arial"/>
          <w:bCs/>
          <w:i/>
          <w:sz w:val="22"/>
          <w:szCs w:val="22"/>
          <w:rtl/>
        </w:rPr>
        <w:t xml:space="preserve"> أبدي</w:t>
      </w:r>
      <w:r>
        <w:rPr>
          <w:rFonts w:ascii="Arial" w:hAnsi="Arial" w:cs="Arial" w:hint="cs"/>
          <w:bCs/>
          <w:i/>
          <w:sz w:val="22"/>
          <w:szCs w:val="22"/>
          <w:rtl/>
        </w:rPr>
        <w:t>اً</w:t>
      </w:r>
      <w:r>
        <w:rPr>
          <w:rFonts w:ascii="Arial" w:hAnsi="Arial" w:cs="Arial"/>
          <w:bCs/>
          <w:i/>
          <w:sz w:val="22"/>
          <w:szCs w:val="22"/>
        </w:rPr>
        <w:t>:</w:t>
      </w:r>
    </w:p>
    <w:p w14:paraId="433C41B9" w14:textId="77777777" w:rsidR="00247DA6" w:rsidRDefault="00247DA6">
      <w:pPr>
        <w:ind w:right="-390"/>
        <w:rPr>
          <w:rFonts w:ascii="Arial" w:hAnsi="Arial" w:cs="Arial"/>
          <w:szCs w:val="21"/>
        </w:rPr>
      </w:pPr>
    </w:p>
    <w:p w14:paraId="79B2282D" w14:textId="77777777" w:rsidR="00247DA6" w:rsidRDefault="00000000">
      <w:pPr>
        <w:pStyle w:val="BodyTextIndent2"/>
        <w:numPr>
          <w:ilvl w:val="0"/>
          <w:numId w:val="10"/>
        </w:numPr>
        <w:bidi/>
        <w:ind w:right="-390"/>
        <w:rPr>
          <w:rFonts w:ascii="Arial" w:hAnsi="Arial" w:cs="Arial"/>
          <w:sz w:val="22"/>
          <w:szCs w:val="22"/>
          <w:u w:val="single"/>
        </w:rPr>
      </w:pPr>
      <w:r>
        <w:rPr>
          <w:rFonts w:ascii="Arial" w:hAnsi="Arial" w:cs="Arial"/>
          <w:sz w:val="22"/>
          <w:szCs w:val="22"/>
          <w:u w:val="single"/>
          <w:rtl/>
        </w:rPr>
        <w:t>سيتم الحفاظ على خلاصهم حتى عودة الرب</w:t>
      </w:r>
      <w:r>
        <w:rPr>
          <w:rFonts w:ascii="Arial" w:hAnsi="Arial" w:cs="Arial" w:hint="cs"/>
          <w:sz w:val="22"/>
          <w:szCs w:val="22"/>
          <w:u w:val="single"/>
          <w:rtl/>
        </w:rPr>
        <w:t>.</w:t>
      </w:r>
    </w:p>
    <w:p w14:paraId="42BC529D" w14:textId="77777777" w:rsidR="00247DA6" w:rsidRDefault="00247DA6">
      <w:pPr>
        <w:ind w:left="540" w:right="-390"/>
        <w:rPr>
          <w:rFonts w:ascii="Arial" w:hAnsi="Arial" w:cs="Arial"/>
          <w:sz w:val="20"/>
          <w:szCs w:val="21"/>
        </w:rPr>
      </w:pPr>
    </w:p>
    <w:p w14:paraId="4DBA2C13" w14:textId="77777777" w:rsidR="00247DA6" w:rsidRDefault="00000000">
      <w:pPr>
        <w:pStyle w:val="BodyTextIndent"/>
        <w:bidi/>
        <w:ind w:left="540" w:right="-390"/>
        <w:rPr>
          <w:rFonts w:ascii="Arial" w:hAnsi="Arial" w:cs="Arial"/>
          <w:sz w:val="20"/>
          <w:szCs w:val="21"/>
        </w:rPr>
      </w:pPr>
      <w:r>
        <w:rPr>
          <w:rFonts w:ascii="Arial" w:hAnsi="Arial" w:cs="Arial"/>
          <w:sz w:val="20"/>
          <w:szCs w:val="21"/>
          <w:rtl/>
        </w:rPr>
        <w:t>الذي سيثبتكم أيضا</w:t>
      </w:r>
      <w:r>
        <w:rPr>
          <w:rFonts w:ascii="Arial" w:hAnsi="Arial" w:cs="Arial" w:hint="cs"/>
          <w:sz w:val="20"/>
          <w:szCs w:val="21"/>
          <w:rtl/>
        </w:rPr>
        <w:t>ً</w:t>
      </w:r>
      <w:r>
        <w:rPr>
          <w:rFonts w:ascii="Arial" w:hAnsi="Arial" w:cs="Arial"/>
          <w:sz w:val="20"/>
          <w:szCs w:val="21"/>
          <w:rtl/>
        </w:rPr>
        <w:t xml:space="preserve"> إلى النهاية بلا لوم في يوم ربنا يسوع المسيح</w:t>
      </w:r>
      <w:r>
        <w:rPr>
          <w:rFonts w:ascii="Arial" w:hAnsi="Arial" w:cs="Arial" w:hint="cs"/>
          <w:sz w:val="20"/>
          <w:szCs w:val="21"/>
          <w:rtl/>
        </w:rPr>
        <w:t>،</w:t>
      </w:r>
      <w:r>
        <w:rPr>
          <w:rFonts w:ascii="Arial" w:hAnsi="Arial" w:cs="Arial"/>
          <w:sz w:val="20"/>
          <w:szCs w:val="21"/>
        </w:rPr>
        <w:t xml:space="preserve"> </w:t>
      </w:r>
      <w:r>
        <w:rPr>
          <w:rFonts w:ascii="Arial" w:hAnsi="Arial" w:cs="Arial"/>
          <w:sz w:val="20"/>
          <w:szCs w:val="21"/>
          <w:rtl/>
        </w:rPr>
        <w:t>أمين هو الله الذي به دعيتم إلى شركة ابنه يسوع المسيح ربنا</w:t>
      </w:r>
      <w:r>
        <w:rPr>
          <w:rFonts w:ascii="Arial" w:hAnsi="Arial" w:cs="Arial" w:hint="cs"/>
          <w:sz w:val="20"/>
          <w:szCs w:val="21"/>
          <w:rtl/>
        </w:rPr>
        <w:t xml:space="preserve">              (1 كو 1: 8-9)</w:t>
      </w:r>
    </w:p>
    <w:p w14:paraId="7A39A2F9" w14:textId="77777777" w:rsidR="00247DA6" w:rsidRDefault="00247DA6">
      <w:pPr>
        <w:pStyle w:val="BodyTextIndent2"/>
        <w:ind w:right="-390"/>
        <w:rPr>
          <w:rFonts w:ascii="Arial" w:hAnsi="Arial" w:cs="Arial"/>
          <w:szCs w:val="21"/>
        </w:rPr>
      </w:pPr>
    </w:p>
    <w:p w14:paraId="102E3501" w14:textId="77777777" w:rsidR="00247DA6" w:rsidRDefault="00000000">
      <w:pPr>
        <w:pStyle w:val="BodyTextIndent2"/>
        <w:numPr>
          <w:ilvl w:val="0"/>
          <w:numId w:val="10"/>
        </w:numPr>
        <w:bidi/>
        <w:ind w:right="-390"/>
        <w:rPr>
          <w:rFonts w:ascii="Arial" w:hAnsi="Arial" w:cs="Arial"/>
          <w:sz w:val="22"/>
          <w:szCs w:val="22"/>
          <w:u w:val="single"/>
        </w:rPr>
      </w:pPr>
      <w:r>
        <w:rPr>
          <w:rFonts w:ascii="Arial" w:hAnsi="Arial" w:cs="Arial"/>
          <w:sz w:val="22"/>
          <w:szCs w:val="22"/>
          <w:u w:val="single"/>
          <w:rtl/>
        </w:rPr>
        <w:t>حتى المؤمنين الجسديين سيدخلون السماء بسبب إيمانهم الخلاصي ولكن بدون مكافآت</w:t>
      </w:r>
      <w:r>
        <w:rPr>
          <w:rFonts w:ascii="Arial" w:hAnsi="Arial" w:cs="Arial" w:hint="cs"/>
          <w:sz w:val="22"/>
          <w:szCs w:val="22"/>
          <w:u w:val="single"/>
          <w:rtl/>
        </w:rPr>
        <w:t>.</w:t>
      </w:r>
    </w:p>
    <w:p w14:paraId="57B4154B" w14:textId="77777777" w:rsidR="00247DA6" w:rsidRDefault="00247DA6">
      <w:pPr>
        <w:ind w:left="540" w:right="-390"/>
        <w:rPr>
          <w:rFonts w:ascii="Arial" w:hAnsi="Arial" w:cs="Arial"/>
          <w:szCs w:val="21"/>
        </w:rPr>
      </w:pPr>
    </w:p>
    <w:p w14:paraId="32A1C559" w14:textId="77777777" w:rsidR="00247DA6" w:rsidRDefault="00000000">
      <w:pPr>
        <w:pStyle w:val="BodyTextIndent"/>
        <w:bidi/>
        <w:ind w:left="540" w:right="-390"/>
        <w:rPr>
          <w:rFonts w:ascii="Arial" w:hAnsi="Arial" w:cs="Arial"/>
          <w:sz w:val="20"/>
          <w:szCs w:val="21"/>
          <w:rtl/>
        </w:rPr>
      </w:pPr>
      <w:r>
        <w:rPr>
          <w:rFonts w:ascii="Arial" w:hAnsi="Arial" w:cs="Arial"/>
          <w:sz w:val="20"/>
          <w:szCs w:val="21"/>
          <w:rtl/>
        </w:rPr>
        <w:t>ولكن إن كان أحد يبني على هذا الأساس: ذهبا</w:t>
      </w:r>
      <w:r>
        <w:rPr>
          <w:rFonts w:ascii="Arial" w:hAnsi="Arial" w:cs="Arial" w:hint="cs"/>
          <w:sz w:val="20"/>
          <w:szCs w:val="21"/>
          <w:rtl/>
        </w:rPr>
        <w:t>ً</w:t>
      </w:r>
      <w:r>
        <w:rPr>
          <w:rFonts w:ascii="Arial" w:hAnsi="Arial" w:cs="Arial"/>
          <w:sz w:val="20"/>
          <w:szCs w:val="21"/>
          <w:rtl/>
        </w:rPr>
        <w:t>، فضة، حجارة كريمة، خشبا</w:t>
      </w:r>
      <w:r>
        <w:rPr>
          <w:rFonts w:ascii="Arial" w:hAnsi="Arial" w:cs="Arial" w:hint="cs"/>
          <w:sz w:val="20"/>
          <w:szCs w:val="21"/>
          <w:rtl/>
        </w:rPr>
        <w:t>ً</w:t>
      </w:r>
      <w:r>
        <w:rPr>
          <w:rFonts w:ascii="Arial" w:hAnsi="Arial" w:cs="Arial"/>
          <w:sz w:val="20"/>
          <w:szCs w:val="21"/>
          <w:rtl/>
        </w:rPr>
        <w:t>، عشبا</w:t>
      </w:r>
      <w:r>
        <w:rPr>
          <w:rFonts w:ascii="Arial" w:hAnsi="Arial" w:cs="Arial" w:hint="cs"/>
          <w:sz w:val="20"/>
          <w:szCs w:val="21"/>
          <w:rtl/>
        </w:rPr>
        <w:t>ً</w:t>
      </w:r>
      <w:r>
        <w:rPr>
          <w:rFonts w:ascii="Arial" w:hAnsi="Arial" w:cs="Arial"/>
          <w:sz w:val="20"/>
          <w:szCs w:val="21"/>
          <w:rtl/>
        </w:rPr>
        <w:t>، قشا</w:t>
      </w:r>
      <w:r>
        <w:rPr>
          <w:rFonts w:ascii="Arial" w:hAnsi="Arial" w:cs="Arial" w:hint="cs"/>
          <w:sz w:val="20"/>
          <w:szCs w:val="21"/>
          <w:rtl/>
        </w:rPr>
        <w:t xml:space="preserve">ً </w:t>
      </w:r>
      <w:r>
        <w:rPr>
          <w:rFonts w:ascii="Arial" w:hAnsi="Arial" w:cs="Arial"/>
          <w:sz w:val="20"/>
          <w:szCs w:val="21"/>
          <w:rtl/>
        </w:rPr>
        <w:t>فعمل كل واحد سيصير ظاهرا</w:t>
      </w:r>
      <w:r>
        <w:rPr>
          <w:rFonts w:ascii="Arial" w:hAnsi="Arial" w:cs="Arial" w:hint="cs"/>
          <w:sz w:val="20"/>
          <w:szCs w:val="21"/>
          <w:rtl/>
        </w:rPr>
        <w:t>ً</w:t>
      </w:r>
      <w:r>
        <w:rPr>
          <w:rFonts w:ascii="Arial" w:hAnsi="Arial" w:cs="Arial"/>
          <w:sz w:val="20"/>
          <w:szCs w:val="21"/>
          <w:rtl/>
        </w:rPr>
        <w:t xml:space="preserve"> لأن اليوم سيبينه</w:t>
      </w:r>
      <w:r>
        <w:rPr>
          <w:rFonts w:ascii="Arial" w:hAnsi="Arial" w:cs="Arial" w:hint="cs"/>
          <w:sz w:val="20"/>
          <w:szCs w:val="21"/>
          <w:rtl/>
        </w:rPr>
        <w:t xml:space="preserve">، </w:t>
      </w:r>
      <w:r>
        <w:rPr>
          <w:rFonts w:ascii="Arial" w:hAnsi="Arial" w:cs="Arial"/>
          <w:sz w:val="20"/>
          <w:szCs w:val="21"/>
          <w:rtl/>
        </w:rPr>
        <w:t xml:space="preserve">لأنه بنار يستعلن، وستمتحن النار عمل كل واحد ما </w:t>
      </w:r>
      <w:r>
        <w:rPr>
          <w:rFonts w:ascii="Arial" w:hAnsi="Arial" w:cs="Arial" w:hint="cs"/>
          <w:sz w:val="20"/>
          <w:szCs w:val="21"/>
          <w:rtl/>
        </w:rPr>
        <w:t>هو،</w:t>
      </w:r>
      <w:r>
        <w:rPr>
          <w:rFonts w:ascii="Arial" w:hAnsi="Arial" w:cs="Arial"/>
          <w:sz w:val="20"/>
          <w:szCs w:val="21"/>
        </w:rPr>
        <w:t xml:space="preserve"> </w:t>
      </w:r>
      <w:r>
        <w:rPr>
          <w:rFonts w:ascii="Arial" w:hAnsi="Arial" w:cs="Arial"/>
          <w:sz w:val="20"/>
          <w:szCs w:val="21"/>
          <w:rtl/>
        </w:rPr>
        <w:t>إن بقي عمل أحد قد بناه عليه فسيأخذ أج</w:t>
      </w:r>
      <w:r>
        <w:rPr>
          <w:rFonts w:ascii="Arial" w:hAnsi="Arial" w:cs="Arial" w:hint="cs"/>
          <w:sz w:val="20"/>
          <w:szCs w:val="21"/>
          <w:rtl/>
        </w:rPr>
        <w:t>رة،</w:t>
      </w:r>
      <w:r>
        <w:rPr>
          <w:rFonts w:ascii="Arial" w:hAnsi="Arial" w:cs="Arial"/>
          <w:sz w:val="20"/>
          <w:szCs w:val="21"/>
        </w:rPr>
        <w:t xml:space="preserve"> </w:t>
      </w:r>
      <w:r>
        <w:rPr>
          <w:rFonts w:ascii="Arial" w:hAnsi="Arial" w:cs="Arial"/>
          <w:sz w:val="20"/>
          <w:szCs w:val="21"/>
          <w:rtl/>
        </w:rPr>
        <w:t>إن احترق عمل أحد فسيخسر، وأما هو فسيخلص، ولكن كما بنار</w:t>
      </w:r>
      <w:r>
        <w:rPr>
          <w:rFonts w:ascii="Arial" w:hAnsi="Arial" w:cs="Arial"/>
          <w:sz w:val="20"/>
          <w:szCs w:val="21"/>
        </w:rPr>
        <w:t>.</w:t>
      </w:r>
    </w:p>
    <w:p w14:paraId="031CBEC7" w14:textId="77777777" w:rsidR="00247DA6" w:rsidRDefault="00000000">
      <w:pPr>
        <w:pStyle w:val="BodyTextIndent"/>
        <w:bidi/>
        <w:ind w:left="540" w:right="-390"/>
        <w:rPr>
          <w:rFonts w:ascii="Arial" w:hAnsi="Arial" w:cs="Arial"/>
          <w:sz w:val="20"/>
          <w:szCs w:val="21"/>
        </w:rPr>
      </w:pPr>
      <w:r>
        <w:rPr>
          <w:rFonts w:ascii="Arial" w:hAnsi="Arial" w:cs="Arial" w:hint="cs"/>
          <w:sz w:val="20"/>
          <w:szCs w:val="21"/>
          <w:rtl/>
        </w:rPr>
        <w:t>(1 كو 3: 12-15، راجع 2 كو 5: 10)</w:t>
      </w:r>
    </w:p>
    <w:p w14:paraId="00CF8ACC" w14:textId="77777777" w:rsidR="00247DA6" w:rsidRDefault="00247DA6">
      <w:pPr>
        <w:ind w:right="-390"/>
        <w:rPr>
          <w:rFonts w:ascii="Arial" w:hAnsi="Arial" w:cs="Arial"/>
          <w:szCs w:val="21"/>
        </w:rPr>
      </w:pPr>
    </w:p>
    <w:p w14:paraId="350C77EC" w14:textId="77777777" w:rsidR="00247DA6" w:rsidRDefault="00000000">
      <w:pPr>
        <w:pStyle w:val="BodyTextIndent2"/>
        <w:numPr>
          <w:ilvl w:val="0"/>
          <w:numId w:val="10"/>
        </w:numPr>
        <w:bidi/>
        <w:ind w:right="-390"/>
        <w:rPr>
          <w:rFonts w:ascii="Arial" w:hAnsi="Arial" w:cs="Arial"/>
          <w:sz w:val="22"/>
          <w:szCs w:val="22"/>
          <w:u w:val="single"/>
        </w:rPr>
      </w:pPr>
      <w:r>
        <w:rPr>
          <w:rFonts w:ascii="Arial" w:hAnsi="Arial" w:cs="Arial"/>
          <w:sz w:val="22"/>
          <w:szCs w:val="22"/>
          <w:u w:val="single"/>
          <w:rtl/>
        </w:rPr>
        <w:t>ينبغي عليهم أن يطردوا رجل سفاح القربى</w:t>
      </w:r>
      <w:r>
        <w:rPr>
          <w:rFonts w:ascii="Arial" w:hAnsi="Arial" w:cs="Arial" w:hint="cs"/>
          <w:sz w:val="22"/>
          <w:szCs w:val="22"/>
          <w:u w:val="single"/>
          <w:rtl/>
        </w:rPr>
        <w:t>،</w:t>
      </w:r>
      <w:r>
        <w:rPr>
          <w:rFonts w:ascii="Arial" w:hAnsi="Arial" w:cs="Arial"/>
          <w:sz w:val="22"/>
          <w:szCs w:val="22"/>
          <w:u w:val="single"/>
          <w:rtl/>
        </w:rPr>
        <w:t xml:space="preserve"> حتى يتمكن الشيطان من قتله، لكنه يظل مخلص</w:t>
      </w:r>
      <w:r>
        <w:rPr>
          <w:rFonts w:ascii="Arial" w:hAnsi="Arial" w:cs="Arial" w:hint="cs"/>
          <w:sz w:val="22"/>
          <w:szCs w:val="22"/>
          <w:u w:val="single"/>
          <w:rtl/>
        </w:rPr>
        <w:t>اً</w:t>
      </w:r>
      <w:r>
        <w:rPr>
          <w:rFonts w:ascii="Arial" w:hAnsi="Arial" w:cs="Arial"/>
          <w:sz w:val="22"/>
          <w:szCs w:val="22"/>
          <w:u w:val="single"/>
        </w:rPr>
        <w:t xml:space="preserve"> </w:t>
      </w:r>
    </w:p>
    <w:p w14:paraId="3A6171F8" w14:textId="77777777" w:rsidR="00247DA6" w:rsidRDefault="00247DA6">
      <w:pPr>
        <w:ind w:left="540" w:right="-390"/>
        <w:rPr>
          <w:rFonts w:ascii="Arial" w:hAnsi="Arial" w:cs="Arial"/>
          <w:sz w:val="20"/>
          <w:szCs w:val="21"/>
        </w:rPr>
      </w:pPr>
    </w:p>
    <w:p w14:paraId="475E0A9A" w14:textId="77777777" w:rsidR="00247DA6" w:rsidRDefault="00000000">
      <w:pPr>
        <w:pStyle w:val="BodyTextIndent"/>
        <w:bidi/>
        <w:ind w:left="540" w:right="-390"/>
        <w:rPr>
          <w:rFonts w:ascii="Arial" w:hAnsi="Arial" w:cs="Arial"/>
          <w:sz w:val="20"/>
          <w:szCs w:val="21"/>
        </w:rPr>
      </w:pPr>
      <w:r>
        <w:rPr>
          <w:rFonts w:ascii="Arial" w:hAnsi="Arial" w:cs="Arial"/>
          <w:sz w:val="20"/>
          <w:szCs w:val="21"/>
          <w:rtl/>
        </w:rPr>
        <w:t>باسم ربنا يسوع المسيح - إذ أنتم وروحي مجتمعون مع قوة ربنا يسوع المسيح</w:t>
      </w:r>
      <w:r>
        <w:rPr>
          <w:rFonts w:ascii="Arial" w:hAnsi="Arial" w:cs="Arial" w:hint="cs"/>
          <w:sz w:val="20"/>
          <w:szCs w:val="21"/>
          <w:rtl/>
        </w:rPr>
        <w:t xml:space="preserve">، </w:t>
      </w:r>
      <w:r>
        <w:rPr>
          <w:rFonts w:ascii="Arial" w:hAnsi="Arial" w:cs="Arial"/>
          <w:sz w:val="20"/>
          <w:szCs w:val="21"/>
          <w:rtl/>
        </w:rPr>
        <w:t>أن يسلم مثل هذا للشيطان لهلاك الجسد، لكي تخلص الروح في يوم الرب يسوع</w:t>
      </w:r>
      <w:r>
        <w:rPr>
          <w:rFonts w:ascii="Arial" w:hAnsi="Arial" w:cs="Arial" w:hint="cs"/>
          <w:sz w:val="20"/>
          <w:szCs w:val="21"/>
          <w:rtl/>
        </w:rPr>
        <w:t xml:space="preserve"> (1 كو 5: 4-5)</w:t>
      </w:r>
    </w:p>
    <w:p w14:paraId="7DC98D75" w14:textId="77777777" w:rsidR="00247DA6" w:rsidRDefault="00247DA6">
      <w:pPr>
        <w:ind w:right="-390"/>
        <w:rPr>
          <w:rFonts w:ascii="Arial" w:hAnsi="Arial" w:cs="Arial"/>
          <w:szCs w:val="21"/>
        </w:rPr>
      </w:pPr>
    </w:p>
    <w:p w14:paraId="3844C7B4" w14:textId="77777777" w:rsidR="00247DA6" w:rsidRDefault="00000000">
      <w:pPr>
        <w:pStyle w:val="BodyTextIndent2"/>
        <w:numPr>
          <w:ilvl w:val="0"/>
          <w:numId w:val="10"/>
        </w:numPr>
        <w:bidi/>
        <w:ind w:right="-390"/>
        <w:rPr>
          <w:rFonts w:ascii="Arial" w:hAnsi="Arial" w:cs="Arial"/>
          <w:sz w:val="22"/>
          <w:szCs w:val="22"/>
          <w:u w:val="single"/>
        </w:rPr>
      </w:pPr>
      <w:r>
        <w:rPr>
          <w:rFonts w:ascii="Arial" w:hAnsi="Arial" w:cs="Arial"/>
          <w:sz w:val="22"/>
          <w:szCs w:val="22"/>
          <w:u w:val="single"/>
          <w:rtl/>
        </w:rPr>
        <w:t>يحثهم بولس على خدمة الله بكل القلب</w:t>
      </w:r>
      <w:r>
        <w:rPr>
          <w:rFonts w:ascii="Arial" w:hAnsi="Arial" w:cs="Arial" w:hint="cs"/>
          <w:sz w:val="22"/>
          <w:szCs w:val="22"/>
          <w:u w:val="single"/>
          <w:rtl/>
        </w:rPr>
        <w:t>،</w:t>
      </w:r>
      <w:r>
        <w:rPr>
          <w:rFonts w:ascii="Arial" w:hAnsi="Arial" w:cs="Arial"/>
          <w:sz w:val="22"/>
          <w:szCs w:val="22"/>
          <w:u w:val="single"/>
          <w:rtl/>
        </w:rPr>
        <w:t xml:space="preserve"> لأن خدمتهم ستكافأ بالكامل.</w:t>
      </w:r>
    </w:p>
    <w:p w14:paraId="41AE0428" w14:textId="77777777" w:rsidR="00247DA6" w:rsidRDefault="00247DA6">
      <w:pPr>
        <w:ind w:left="540" w:right="-390"/>
        <w:rPr>
          <w:rFonts w:ascii="Arial" w:hAnsi="Arial" w:cs="Arial"/>
          <w:sz w:val="20"/>
          <w:szCs w:val="21"/>
        </w:rPr>
      </w:pPr>
    </w:p>
    <w:p w14:paraId="4BE23C1C" w14:textId="77777777" w:rsidR="00247DA6" w:rsidRDefault="00000000">
      <w:pPr>
        <w:pStyle w:val="BodyTextIndent"/>
        <w:bidi/>
        <w:ind w:left="540" w:right="-390"/>
        <w:rPr>
          <w:rFonts w:ascii="Arial" w:hAnsi="Arial" w:cs="Arial"/>
          <w:sz w:val="20"/>
          <w:szCs w:val="21"/>
        </w:rPr>
      </w:pPr>
      <w:r>
        <w:rPr>
          <w:rFonts w:ascii="Arial" w:hAnsi="Arial" w:cs="Arial"/>
          <w:sz w:val="20"/>
          <w:szCs w:val="21"/>
          <w:rtl/>
        </w:rPr>
        <w:t>إذا يا إخوتي الأحباء، كونوا راسخين، غير متزعزعين، مكثرين في عمل الرب كل حين، عالمين أن تعبكم ليس باطلا في الرب</w:t>
      </w:r>
      <w:r>
        <w:rPr>
          <w:rFonts w:ascii="Arial" w:hAnsi="Arial" w:cs="Arial" w:hint="cs"/>
          <w:sz w:val="20"/>
          <w:szCs w:val="21"/>
          <w:rtl/>
        </w:rPr>
        <w:t xml:space="preserve">             (1 كو 15: 58)</w:t>
      </w:r>
    </w:p>
    <w:p w14:paraId="4128E63F" w14:textId="77777777" w:rsidR="00247DA6" w:rsidRDefault="00247DA6">
      <w:pPr>
        <w:ind w:right="-390"/>
        <w:rPr>
          <w:rFonts w:ascii="Arial" w:hAnsi="Arial" w:cs="Arial"/>
          <w:szCs w:val="21"/>
        </w:rPr>
      </w:pPr>
    </w:p>
    <w:p w14:paraId="5915E430" w14:textId="77777777" w:rsidR="00247DA6" w:rsidRDefault="00000000">
      <w:pPr>
        <w:pStyle w:val="BodyTextIndent2"/>
        <w:numPr>
          <w:ilvl w:val="0"/>
          <w:numId w:val="10"/>
        </w:numPr>
        <w:bidi/>
        <w:ind w:right="-390"/>
        <w:rPr>
          <w:rFonts w:ascii="Arial" w:hAnsi="Arial" w:cs="Arial"/>
          <w:sz w:val="22"/>
          <w:szCs w:val="22"/>
          <w:u w:val="single"/>
        </w:rPr>
      </w:pPr>
      <w:r>
        <w:rPr>
          <w:rFonts w:ascii="Arial" w:hAnsi="Arial" w:cs="Arial" w:hint="cs"/>
          <w:sz w:val="22"/>
          <w:szCs w:val="22"/>
          <w:u w:val="single"/>
          <w:rtl/>
        </w:rPr>
        <w:t xml:space="preserve">ضمن </w:t>
      </w:r>
      <w:r>
        <w:rPr>
          <w:rFonts w:ascii="Arial" w:hAnsi="Arial" w:cs="Arial"/>
          <w:sz w:val="22"/>
          <w:szCs w:val="22"/>
          <w:u w:val="single"/>
          <w:rtl/>
        </w:rPr>
        <w:t>الله وحده فدائهم بختمهم بالروح لضمان خلاصهم.</w:t>
      </w:r>
    </w:p>
    <w:p w14:paraId="37DFF575" w14:textId="77777777" w:rsidR="00247DA6" w:rsidRDefault="00247DA6">
      <w:pPr>
        <w:ind w:left="540" w:right="-390"/>
        <w:rPr>
          <w:rFonts w:ascii="Arial" w:hAnsi="Arial" w:cs="Arial"/>
          <w:sz w:val="20"/>
          <w:szCs w:val="21"/>
        </w:rPr>
      </w:pPr>
    </w:p>
    <w:p w14:paraId="25D85230" w14:textId="77777777" w:rsidR="00247DA6" w:rsidRDefault="00000000">
      <w:pPr>
        <w:pStyle w:val="BodyTextIndent"/>
        <w:bidi/>
        <w:ind w:left="540" w:right="-390"/>
        <w:rPr>
          <w:rFonts w:ascii="Arial" w:hAnsi="Arial" w:cs="Arial"/>
          <w:sz w:val="20"/>
          <w:szCs w:val="21"/>
        </w:rPr>
      </w:pPr>
      <w:r>
        <w:rPr>
          <w:rFonts w:ascii="Arial" w:hAnsi="Arial" w:cs="Arial"/>
          <w:sz w:val="20"/>
          <w:szCs w:val="21"/>
          <w:rtl/>
        </w:rPr>
        <w:t>ولكن الذي يثبتنا معكم في المسيح، وقد مسحنا، هو الله</w:t>
      </w:r>
      <w:r>
        <w:rPr>
          <w:rFonts w:ascii="Arial" w:hAnsi="Arial" w:cs="Arial" w:hint="cs"/>
          <w:sz w:val="20"/>
          <w:szCs w:val="21"/>
          <w:rtl/>
        </w:rPr>
        <w:t xml:space="preserve">، </w:t>
      </w:r>
      <w:r>
        <w:rPr>
          <w:rFonts w:ascii="Arial" w:hAnsi="Arial" w:cs="Arial"/>
          <w:sz w:val="20"/>
          <w:szCs w:val="21"/>
          <w:rtl/>
        </w:rPr>
        <w:t>الذي ختمنا أيضا</w:t>
      </w:r>
      <w:r>
        <w:rPr>
          <w:rFonts w:ascii="Arial" w:hAnsi="Arial" w:cs="Arial" w:hint="cs"/>
          <w:sz w:val="20"/>
          <w:szCs w:val="21"/>
          <w:rtl/>
        </w:rPr>
        <w:t>ً</w:t>
      </w:r>
      <w:r>
        <w:rPr>
          <w:rFonts w:ascii="Arial" w:hAnsi="Arial" w:cs="Arial"/>
          <w:sz w:val="20"/>
          <w:szCs w:val="21"/>
          <w:rtl/>
        </w:rPr>
        <w:t>، وأعطى عربون الروح في قلوب</w:t>
      </w:r>
      <w:r>
        <w:rPr>
          <w:rFonts w:ascii="Arial" w:hAnsi="Arial" w:cs="Arial" w:hint="cs"/>
          <w:sz w:val="20"/>
          <w:szCs w:val="21"/>
          <w:rtl/>
        </w:rPr>
        <w:t>نا (2 كو 1: 21-22)</w:t>
      </w:r>
    </w:p>
    <w:p w14:paraId="76D5B641" w14:textId="77777777" w:rsidR="00247DA6" w:rsidRDefault="00247DA6">
      <w:pPr>
        <w:ind w:right="-390"/>
        <w:rPr>
          <w:rFonts w:ascii="Arial" w:hAnsi="Arial" w:cs="Arial"/>
          <w:szCs w:val="21"/>
        </w:rPr>
      </w:pPr>
    </w:p>
    <w:p w14:paraId="7FBDCC01" w14:textId="77777777" w:rsidR="00247DA6" w:rsidRDefault="00000000">
      <w:pPr>
        <w:bidi/>
        <w:ind w:right="-390"/>
        <w:rPr>
          <w:rFonts w:ascii="Arial" w:hAnsi="Arial" w:cs="Arial"/>
          <w:sz w:val="20"/>
          <w:szCs w:val="21"/>
        </w:rPr>
      </w:pPr>
      <w:r>
        <w:rPr>
          <w:rFonts w:ascii="Arial" w:hAnsi="Arial" w:cs="Arial"/>
          <w:sz w:val="20"/>
          <w:szCs w:val="21"/>
          <w:rtl/>
        </w:rPr>
        <w:t>لمزيد من الدراسة، اقرأ جوزيف س. ديلو، المصير النهائي: العهد المستقبلي للملوك الخد</w:t>
      </w:r>
      <w:r>
        <w:rPr>
          <w:rFonts w:ascii="Arial" w:hAnsi="Arial" w:cs="Arial" w:hint="cs"/>
          <w:sz w:val="20"/>
          <w:szCs w:val="21"/>
          <w:rtl/>
        </w:rPr>
        <w:t>ا</w:t>
      </w:r>
      <w:r>
        <w:rPr>
          <w:rFonts w:ascii="Arial" w:hAnsi="Arial" w:cs="Arial"/>
          <w:sz w:val="20"/>
          <w:szCs w:val="21"/>
          <w:rtl/>
        </w:rPr>
        <w:t>م، الطبعة الثانية.  (النصب التذكاري، كولورادو: مجموعة بانيم، 2012)؛ تشارلز ستانلي، ال</w:t>
      </w:r>
      <w:r>
        <w:rPr>
          <w:rFonts w:ascii="Arial" w:hAnsi="Arial" w:cs="Arial" w:hint="cs"/>
          <w:sz w:val="20"/>
          <w:szCs w:val="21"/>
          <w:rtl/>
        </w:rPr>
        <w:t>ضما</w:t>
      </w:r>
      <w:r>
        <w:rPr>
          <w:rFonts w:ascii="Arial" w:hAnsi="Arial" w:cs="Arial"/>
          <w:sz w:val="20"/>
          <w:szCs w:val="21"/>
          <w:rtl/>
        </w:rPr>
        <w:t xml:space="preserve">ن الأبدي: هل يمكنك التأكد؟ (ناشفيل: نيلسون، 1990)؛ تشارلز ر. سويندول، </w:t>
      </w:r>
      <w:r>
        <w:rPr>
          <w:rFonts w:ascii="Arial" w:hAnsi="Arial" w:cs="Arial" w:hint="cs"/>
          <w:sz w:val="20"/>
          <w:szCs w:val="21"/>
          <w:rtl/>
        </w:rPr>
        <w:t>يقظ</w:t>
      </w:r>
      <w:r>
        <w:rPr>
          <w:rFonts w:ascii="Arial" w:hAnsi="Arial" w:cs="Arial"/>
          <w:sz w:val="20"/>
          <w:szCs w:val="21"/>
          <w:rtl/>
        </w:rPr>
        <w:t>ة النعمة (دالاس: وورد، 1990، 1996)</w:t>
      </w:r>
      <w:r>
        <w:rPr>
          <w:rFonts w:ascii="Arial" w:hAnsi="Arial" w:cs="Arial"/>
          <w:sz w:val="20"/>
          <w:szCs w:val="21"/>
        </w:rPr>
        <w:t>.</w:t>
      </w:r>
    </w:p>
    <w:p w14:paraId="2F482DE3" w14:textId="77777777" w:rsidR="00247DA6" w:rsidRDefault="00247DA6">
      <w:pPr>
        <w:ind w:right="-390"/>
        <w:rPr>
          <w:rFonts w:ascii="Arial" w:hAnsi="Arial" w:cs="Arial"/>
          <w:sz w:val="16"/>
          <w:szCs w:val="18"/>
        </w:rPr>
      </w:pPr>
    </w:p>
    <w:p w14:paraId="7F152A1D" w14:textId="77777777" w:rsidR="00247DA6" w:rsidRDefault="00247DA6">
      <w:pPr>
        <w:tabs>
          <w:tab w:val="left" w:pos="360"/>
        </w:tabs>
        <w:rPr>
          <w:rFonts w:ascii="Arial" w:hAnsi="Arial" w:cs="Arial"/>
          <w:sz w:val="44"/>
          <w:szCs w:val="18"/>
        </w:rPr>
        <w:sectPr w:rsidR="00247DA6">
          <w:headerReference w:type="default" r:id="rId45"/>
          <w:pgSz w:w="11880" w:h="16840"/>
          <w:pgMar w:top="720" w:right="1152" w:bottom="720" w:left="1440" w:header="720" w:footer="720" w:gutter="0"/>
          <w:pgNumType w:start="161"/>
          <w:cols w:space="720"/>
        </w:sectPr>
      </w:pPr>
    </w:p>
    <w:p w14:paraId="69FD93C4" w14:textId="77777777" w:rsidR="00247DA6" w:rsidRDefault="00000000">
      <w:pPr>
        <w:tabs>
          <w:tab w:val="left" w:pos="360"/>
        </w:tabs>
        <w:ind w:right="90"/>
        <w:jc w:val="center"/>
        <w:rPr>
          <w:rFonts w:ascii="Arial" w:hAnsi="Arial" w:cs="Arial"/>
          <w:bCs/>
          <w:sz w:val="36"/>
          <w:szCs w:val="36"/>
          <w:rtl/>
        </w:rPr>
      </w:pPr>
      <w:r>
        <w:rPr>
          <w:rFonts w:ascii="Arial" w:hAnsi="Arial" w:cs="Arial"/>
          <w:bCs/>
          <w:sz w:val="36"/>
          <w:szCs w:val="36"/>
          <w:rtl/>
        </w:rPr>
        <w:lastRenderedPageBreak/>
        <w:t>هل يجب على القادة الدفاع عن أنفسهم؟</w:t>
      </w:r>
    </w:p>
    <w:p w14:paraId="401AC282" w14:textId="77777777" w:rsidR="00247DA6" w:rsidRDefault="00247DA6">
      <w:pPr>
        <w:tabs>
          <w:tab w:val="left" w:pos="360"/>
        </w:tabs>
        <w:ind w:right="90"/>
        <w:jc w:val="center"/>
        <w:rPr>
          <w:rFonts w:ascii="Arial" w:hAnsi="Arial" w:cs="Arial"/>
          <w:bCs/>
          <w:sz w:val="36"/>
          <w:szCs w:val="36"/>
        </w:rPr>
      </w:pPr>
    </w:p>
    <w:p w14:paraId="5DA4DC2D" w14:textId="77777777" w:rsidR="00247DA6" w:rsidRPr="00961E49" w:rsidRDefault="00000000">
      <w:pPr>
        <w:tabs>
          <w:tab w:val="left" w:pos="360"/>
        </w:tabs>
        <w:bidi/>
        <w:ind w:right="90"/>
        <w:rPr>
          <w:rFonts w:ascii="Arial" w:hAnsi="Arial" w:cs="Arial"/>
          <w:szCs w:val="24"/>
        </w:rPr>
      </w:pPr>
      <w:r w:rsidRPr="00961E49">
        <w:rPr>
          <w:rFonts w:ascii="Arial" w:hAnsi="Arial" w:cs="Arial"/>
          <w:szCs w:val="24"/>
          <w:rtl/>
        </w:rPr>
        <w:t>قلت لرعيتي: أنا مقتنع بأن الله يريدنا أن نتصالح مع كنيستنا السابقة</w:t>
      </w:r>
      <w:r w:rsidRPr="00961E49">
        <w:rPr>
          <w:rFonts w:ascii="Arial" w:hAnsi="Arial" w:cs="Arial" w:hint="cs"/>
          <w:szCs w:val="24"/>
          <w:rtl/>
        </w:rPr>
        <w:t>،</w:t>
      </w:r>
      <w:r w:rsidRPr="00961E49">
        <w:rPr>
          <w:rFonts w:ascii="Arial" w:hAnsi="Arial" w:cs="Arial"/>
          <w:szCs w:val="24"/>
          <w:rtl/>
        </w:rPr>
        <w:t xml:space="preserve"> ومع ذلك أصر </w:t>
      </w:r>
      <w:r w:rsidRPr="00961E49">
        <w:rPr>
          <w:rFonts w:ascii="Arial" w:hAnsi="Arial" w:cs="Arial" w:hint="cs"/>
          <w:szCs w:val="24"/>
          <w:rtl/>
        </w:rPr>
        <w:t>قائد</w:t>
      </w:r>
      <w:r w:rsidRPr="00961E49">
        <w:rPr>
          <w:rFonts w:ascii="Arial" w:hAnsi="Arial" w:cs="Arial"/>
          <w:szCs w:val="24"/>
          <w:rtl/>
        </w:rPr>
        <w:t>نا العلماني الرئيسي علن</w:t>
      </w:r>
      <w:r w:rsidRPr="00961E49">
        <w:rPr>
          <w:rFonts w:ascii="Arial" w:hAnsi="Arial" w:cs="Arial" w:hint="cs"/>
          <w:szCs w:val="24"/>
          <w:rtl/>
        </w:rPr>
        <w:t>اً،</w:t>
      </w:r>
      <w:r w:rsidRPr="00961E49">
        <w:rPr>
          <w:rFonts w:ascii="Arial" w:hAnsi="Arial" w:cs="Arial"/>
          <w:szCs w:val="24"/>
          <w:rtl/>
        </w:rPr>
        <w:t xml:space="preserve"> على أن دوافع قادة الكنيسة في الكنيسة الأم كانت خاطئة، مما جعل أي محادثات معهم عديمة الجدوى</w:t>
      </w:r>
      <w:r w:rsidRPr="00961E49">
        <w:rPr>
          <w:rFonts w:ascii="Arial" w:hAnsi="Arial" w:cs="Arial" w:hint="cs"/>
          <w:szCs w:val="24"/>
          <w:rtl/>
        </w:rPr>
        <w:t>،</w:t>
      </w:r>
      <w:r w:rsidRPr="00961E49">
        <w:rPr>
          <w:rFonts w:ascii="Arial" w:hAnsi="Arial" w:cs="Arial"/>
          <w:szCs w:val="24"/>
          <w:rtl/>
        </w:rPr>
        <w:t xml:space="preserve"> في تلك الليلة واجهت معارضة لقيادتي كقس، وكنت في حيرة من أمري بشأن كيفية الرد</w:t>
      </w:r>
      <w:r w:rsidRPr="00961E49">
        <w:rPr>
          <w:rFonts w:ascii="Arial" w:hAnsi="Arial" w:cs="Arial"/>
          <w:szCs w:val="24"/>
        </w:rPr>
        <w:t xml:space="preserve">. </w:t>
      </w:r>
    </w:p>
    <w:p w14:paraId="189F9A38" w14:textId="77777777" w:rsidR="00247DA6" w:rsidRPr="00961E49" w:rsidRDefault="00247DA6">
      <w:pPr>
        <w:tabs>
          <w:tab w:val="left" w:pos="360"/>
        </w:tabs>
        <w:ind w:right="90"/>
        <w:rPr>
          <w:rFonts w:ascii="Arial" w:hAnsi="Arial" w:cs="Arial"/>
          <w:szCs w:val="24"/>
        </w:rPr>
      </w:pPr>
    </w:p>
    <w:p w14:paraId="3DEC1117" w14:textId="77777777" w:rsidR="00247DA6" w:rsidRPr="00961E49" w:rsidRDefault="00000000">
      <w:pPr>
        <w:tabs>
          <w:tab w:val="left" w:pos="360"/>
        </w:tabs>
        <w:bidi/>
        <w:ind w:right="90"/>
        <w:rPr>
          <w:rFonts w:ascii="Arial" w:hAnsi="Arial" w:cs="Arial"/>
          <w:szCs w:val="24"/>
        </w:rPr>
      </w:pPr>
      <w:r w:rsidRPr="00961E49">
        <w:rPr>
          <w:rFonts w:ascii="Arial" w:hAnsi="Arial" w:cs="Arial"/>
          <w:szCs w:val="24"/>
          <w:rtl/>
        </w:rPr>
        <w:t xml:space="preserve">إحدى القضايا الحساسة التي يواجهها كل </w:t>
      </w:r>
      <w:r w:rsidRPr="00961E49">
        <w:rPr>
          <w:rFonts w:ascii="Arial" w:hAnsi="Arial" w:cs="Arial" w:hint="cs"/>
          <w:szCs w:val="24"/>
          <w:rtl/>
        </w:rPr>
        <w:t>قائد</w:t>
      </w:r>
      <w:r w:rsidRPr="00961E49">
        <w:rPr>
          <w:rFonts w:ascii="Arial" w:hAnsi="Arial" w:cs="Arial"/>
          <w:szCs w:val="24"/>
          <w:rtl/>
        </w:rPr>
        <w:t xml:space="preserve"> مسيحي في نهاية المطاف هي كيفية الرد عند معارضته</w:t>
      </w:r>
      <w:r w:rsidRPr="00961E49">
        <w:rPr>
          <w:rFonts w:ascii="Arial" w:hAnsi="Arial" w:cs="Arial" w:hint="cs"/>
          <w:szCs w:val="24"/>
          <w:rtl/>
        </w:rPr>
        <w:t xml:space="preserve">، </w:t>
      </w:r>
      <w:r w:rsidRPr="00961E49">
        <w:rPr>
          <w:rFonts w:ascii="Arial" w:hAnsi="Arial" w:cs="Arial"/>
          <w:szCs w:val="24"/>
          <w:rtl/>
        </w:rPr>
        <w:t>هل يدافع عن نفسه أم يترك الأمر ليتعامل الرب مع مقاوميه في وقته؟ ومن المثير لل</w:t>
      </w:r>
      <w:r w:rsidRPr="00961E49">
        <w:rPr>
          <w:rFonts w:ascii="Arial" w:hAnsi="Arial" w:cs="Arial" w:hint="cs"/>
          <w:szCs w:val="24"/>
          <w:rtl/>
        </w:rPr>
        <w:t>إ</w:t>
      </w:r>
      <w:r w:rsidRPr="00961E49">
        <w:rPr>
          <w:rFonts w:ascii="Arial" w:hAnsi="Arial" w:cs="Arial"/>
          <w:szCs w:val="24"/>
          <w:rtl/>
        </w:rPr>
        <w:t>هتمام أننا نرى كلا الردين في الكتاب المقدس</w:t>
      </w:r>
      <w:r w:rsidRPr="00961E49">
        <w:rPr>
          <w:rFonts w:ascii="Arial" w:hAnsi="Arial" w:cs="Arial"/>
          <w:szCs w:val="24"/>
        </w:rPr>
        <w:t>.</w:t>
      </w:r>
    </w:p>
    <w:p w14:paraId="2458626B" w14:textId="77777777" w:rsidR="00247DA6" w:rsidRPr="00961E49" w:rsidRDefault="00247DA6">
      <w:pPr>
        <w:tabs>
          <w:tab w:val="left" w:pos="360"/>
        </w:tabs>
        <w:ind w:right="90"/>
        <w:rPr>
          <w:rFonts w:ascii="Arial" w:hAnsi="Arial" w:cs="Arial"/>
          <w:szCs w:val="21"/>
        </w:rPr>
      </w:pPr>
    </w:p>
    <w:p w14:paraId="6DC46C26" w14:textId="77777777" w:rsidR="00247DA6" w:rsidRPr="00961E49" w:rsidRDefault="00000000">
      <w:pPr>
        <w:pStyle w:val="ListParagraph"/>
        <w:numPr>
          <w:ilvl w:val="0"/>
          <w:numId w:val="11"/>
        </w:numPr>
        <w:tabs>
          <w:tab w:val="left" w:pos="360"/>
        </w:tabs>
        <w:bidi/>
        <w:ind w:right="90"/>
        <w:rPr>
          <w:rFonts w:ascii="Arial" w:hAnsi="Arial" w:cs="Arial"/>
          <w:szCs w:val="24"/>
        </w:rPr>
      </w:pPr>
      <w:r w:rsidRPr="00961E49">
        <w:rPr>
          <w:rFonts w:ascii="Arial" w:hAnsi="Arial" w:cs="Arial" w:hint="cs"/>
          <w:szCs w:val="24"/>
          <w:rtl/>
        </w:rPr>
        <w:t xml:space="preserve">العديد من القادة </w:t>
      </w:r>
      <w:r w:rsidRPr="00961E49">
        <w:rPr>
          <w:rFonts w:ascii="Arial" w:hAnsi="Arial" w:cs="Arial" w:hint="cs"/>
          <w:b/>
          <w:bCs/>
          <w:szCs w:val="24"/>
          <w:rtl/>
        </w:rPr>
        <w:t>دافعوا عن أنفسهم</w:t>
      </w:r>
    </w:p>
    <w:p w14:paraId="2375E05F" w14:textId="77777777" w:rsidR="00247DA6" w:rsidRPr="00961E49" w:rsidRDefault="00247DA6">
      <w:pPr>
        <w:pStyle w:val="ListParagraph"/>
        <w:tabs>
          <w:tab w:val="left" w:pos="360"/>
        </w:tabs>
        <w:bidi/>
        <w:ind w:right="90"/>
        <w:rPr>
          <w:rFonts w:ascii="Arial" w:hAnsi="Arial" w:cs="Arial"/>
          <w:szCs w:val="24"/>
        </w:rPr>
      </w:pPr>
    </w:p>
    <w:p w14:paraId="7C2D6C02" w14:textId="77777777" w:rsidR="00247DA6" w:rsidRPr="00961E49" w:rsidRDefault="00000000">
      <w:pPr>
        <w:tabs>
          <w:tab w:val="left" w:pos="810"/>
        </w:tabs>
        <w:bidi/>
        <w:ind w:left="810" w:right="90" w:hanging="450"/>
        <w:rPr>
          <w:rFonts w:ascii="Arial" w:hAnsi="Arial" w:cs="Arial"/>
          <w:szCs w:val="24"/>
        </w:rPr>
      </w:pPr>
      <w:r w:rsidRPr="00961E49">
        <w:rPr>
          <w:rFonts w:ascii="Arial" w:hAnsi="Arial" w:cs="Arial"/>
          <w:szCs w:val="24"/>
          <w:rtl/>
        </w:rPr>
        <w:tab/>
        <w:t>أ.</w:t>
      </w:r>
      <w:r w:rsidRPr="00961E49">
        <w:rPr>
          <w:rFonts w:ascii="Arial" w:hAnsi="Arial" w:cs="Arial"/>
          <w:szCs w:val="24"/>
        </w:rPr>
        <w:tab/>
      </w:r>
      <w:r w:rsidRPr="00961E49">
        <w:rPr>
          <w:rFonts w:ascii="Arial" w:hAnsi="Arial" w:cs="Arial"/>
          <w:szCs w:val="24"/>
          <w:rtl/>
        </w:rPr>
        <w:t xml:space="preserve">دافع </w:t>
      </w:r>
      <w:r w:rsidRPr="00961E49">
        <w:rPr>
          <w:rFonts w:ascii="Arial" w:hAnsi="Arial" w:cs="Arial"/>
          <w:b/>
          <w:bCs/>
          <w:szCs w:val="24"/>
          <w:rtl/>
        </w:rPr>
        <w:t>موسى</w:t>
      </w:r>
      <w:r w:rsidRPr="00961E49">
        <w:rPr>
          <w:rFonts w:ascii="Arial" w:hAnsi="Arial" w:cs="Arial"/>
          <w:szCs w:val="24"/>
          <w:rtl/>
        </w:rPr>
        <w:t xml:space="preserve"> أحيان</w:t>
      </w:r>
      <w:r w:rsidRPr="00961E49">
        <w:rPr>
          <w:rFonts w:ascii="Arial" w:hAnsi="Arial" w:cs="Arial" w:hint="cs"/>
          <w:szCs w:val="24"/>
          <w:rtl/>
        </w:rPr>
        <w:t>اً</w:t>
      </w:r>
      <w:r w:rsidRPr="00961E49">
        <w:rPr>
          <w:rFonts w:ascii="Arial" w:hAnsi="Arial" w:cs="Arial"/>
          <w:szCs w:val="24"/>
          <w:rtl/>
        </w:rPr>
        <w:t xml:space="preserve"> عن نفسه ضد شكاوى الشعب بتوبيخهم (خر ١٦: ٢؛ عد ١٤: ٢؛ ١٦: ٢؛ ٢٠: ٢)</w:t>
      </w:r>
      <w:r w:rsidRPr="00961E49">
        <w:rPr>
          <w:rFonts w:ascii="Arial" w:hAnsi="Arial" w:cs="Arial"/>
          <w:szCs w:val="24"/>
        </w:rPr>
        <w:t>.</w:t>
      </w:r>
    </w:p>
    <w:p w14:paraId="1E43E355" w14:textId="77777777" w:rsidR="008758DE" w:rsidRDefault="00000000">
      <w:pPr>
        <w:tabs>
          <w:tab w:val="left" w:pos="810"/>
        </w:tabs>
        <w:bidi/>
        <w:ind w:left="810" w:right="90" w:hanging="450"/>
        <w:rPr>
          <w:rFonts w:ascii="Arial" w:hAnsi="Arial" w:cs="Arial"/>
          <w:szCs w:val="24"/>
          <w:rtl/>
        </w:rPr>
      </w:pPr>
      <w:r w:rsidRPr="00961E49">
        <w:rPr>
          <w:rFonts w:ascii="Arial" w:hAnsi="Arial" w:cs="Arial"/>
          <w:szCs w:val="24"/>
          <w:rtl/>
        </w:rPr>
        <w:tab/>
        <w:t>ب.</w:t>
      </w:r>
      <w:r w:rsidRPr="00961E49">
        <w:rPr>
          <w:rFonts w:ascii="Arial" w:hAnsi="Arial" w:cs="Arial"/>
          <w:szCs w:val="24"/>
        </w:rPr>
        <w:tab/>
      </w:r>
      <w:r w:rsidRPr="00961E49">
        <w:rPr>
          <w:rFonts w:ascii="Arial" w:hAnsi="Arial" w:cs="Arial"/>
          <w:szCs w:val="24"/>
          <w:rtl/>
        </w:rPr>
        <w:t xml:space="preserve">تنبأ </w:t>
      </w:r>
      <w:r w:rsidRPr="00961E49">
        <w:rPr>
          <w:rFonts w:ascii="Arial" w:hAnsi="Arial" w:cs="Arial"/>
          <w:b/>
          <w:bCs/>
          <w:szCs w:val="24"/>
          <w:rtl/>
        </w:rPr>
        <w:t>إرميا</w:t>
      </w:r>
      <w:r w:rsidRPr="00961E49">
        <w:rPr>
          <w:rFonts w:ascii="Arial" w:hAnsi="Arial" w:cs="Arial"/>
          <w:szCs w:val="24"/>
          <w:rtl/>
        </w:rPr>
        <w:t xml:space="preserve"> أن حننيا سيموت </w:t>
      </w:r>
      <w:r w:rsidR="008758DE">
        <w:rPr>
          <w:rFonts w:ascii="Arial" w:hAnsi="Arial" w:cs="Arial" w:hint="cs"/>
          <w:szCs w:val="24"/>
          <w:rtl/>
          <w:lang w:bidi="ar-JO"/>
        </w:rPr>
        <w:t>إذ</w:t>
      </w:r>
      <w:r w:rsidRPr="00961E49">
        <w:rPr>
          <w:rFonts w:ascii="Arial" w:hAnsi="Arial" w:cs="Arial"/>
          <w:szCs w:val="24"/>
          <w:rtl/>
        </w:rPr>
        <w:t xml:space="preserve"> كان نبي</w:t>
      </w:r>
      <w:r w:rsidRPr="00961E49">
        <w:rPr>
          <w:rFonts w:ascii="Arial" w:hAnsi="Arial" w:cs="Arial" w:hint="cs"/>
          <w:szCs w:val="24"/>
          <w:rtl/>
        </w:rPr>
        <w:t>اً</w:t>
      </w:r>
      <w:r w:rsidRPr="00961E49">
        <w:rPr>
          <w:rFonts w:ascii="Arial" w:hAnsi="Arial" w:cs="Arial"/>
          <w:szCs w:val="24"/>
          <w:rtl/>
        </w:rPr>
        <w:t xml:space="preserve"> كاذب</w:t>
      </w:r>
      <w:r w:rsidRPr="00961E49">
        <w:rPr>
          <w:rFonts w:ascii="Arial" w:hAnsi="Arial" w:cs="Arial" w:hint="cs"/>
          <w:szCs w:val="24"/>
          <w:rtl/>
        </w:rPr>
        <w:t>اً</w:t>
      </w:r>
      <w:r w:rsidRPr="00961E49">
        <w:rPr>
          <w:rFonts w:ascii="Arial" w:hAnsi="Arial" w:cs="Arial"/>
          <w:szCs w:val="24"/>
          <w:rtl/>
        </w:rPr>
        <w:t xml:space="preserve">، </w:t>
      </w:r>
      <w:r w:rsidRPr="00961E49">
        <w:rPr>
          <w:rFonts w:ascii="Arial" w:hAnsi="Arial" w:cs="Arial" w:hint="cs"/>
          <w:szCs w:val="24"/>
          <w:rtl/>
        </w:rPr>
        <w:t xml:space="preserve">وقد </w:t>
      </w:r>
      <w:r w:rsidRPr="00961E49">
        <w:rPr>
          <w:rFonts w:ascii="Arial" w:hAnsi="Arial" w:cs="Arial"/>
          <w:szCs w:val="24"/>
          <w:rtl/>
        </w:rPr>
        <w:t xml:space="preserve">عارضه بقوله إن السبي لن يستمر سوى سنتين </w:t>
      </w:r>
      <w:r w:rsidR="008758DE">
        <w:rPr>
          <w:rFonts w:ascii="Arial" w:hAnsi="Arial" w:cs="Arial" w:hint="cs"/>
          <w:szCs w:val="24"/>
          <w:rtl/>
        </w:rPr>
        <w:t xml:space="preserve">      </w:t>
      </w:r>
    </w:p>
    <w:p w14:paraId="75957E36" w14:textId="486A7CA5" w:rsidR="00247DA6" w:rsidRPr="00961E49" w:rsidRDefault="008758DE" w:rsidP="008758DE">
      <w:pPr>
        <w:tabs>
          <w:tab w:val="left" w:pos="810"/>
        </w:tabs>
        <w:bidi/>
        <w:ind w:left="810" w:right="90" w:hanging="450"/>
        <w:rPr>
          <w:rFonts w:ascii="Arial" w:hAnsi="Arial" w:cs="Arial"/>
          <w:szCs w:val="24"/>
        </w:rPr>
      </w:pPr>
      <w:r>
        <w:rPr>
          <w:rFonts w:ascii="Arial" w:hAnsi="Arial" w:cs="Arial" w:hint="cs"/>
          <w:szCs w:val="24"/>
          <w:rtl/>
        </w:rPr>
        <w:t xml:space="preserve">                </w:t>
      </w:r>
      <w:r w:rsidRPr="00961E49">
        <w:rPr>
          <w:rFonts w:ascii="Arial" w:hAnsi="Arial" w:cs="Arial"/>
          <w:szCs w:val="24"/>
          <w:rtl/>
        </w:rPr>
        <w:t>(إر 28)</w:t>
      </w:r>
      <w:r w:rsidRPr="00961E49">
        <w:rPr>
          <w:rFonts w:ascii="Arial" w:hAnsi="Arial" w:cs="Arial"/>
          <w:szCs w:val="24"/>
        </w:rPr>
        <w:t>.</w:t>
      </w:r>
    </w:p>
    <w:p w14:paraId="0317D6A1" w14:textId="77777777" w:rsidR="00247DA6" w:rsidRPr="00961E49" w:rsidRDefault="00000000">
      <w:pPr>
        <w:tabs>
          <w:tab w:val="left" w:pos="810"/>
        </w:tabs>
        <w:bidi/>
        <w:ind w:left="810" w:right="90" w:hanging="450"/>
        <w:rPr>
          <w:rFonts w:ascii="Arial" w:hAnsi="Arial" w:cs="Arial"/>
          <w:szCs w:val="24"/>
        </w:rPr>
      </w:pPr>
      <w:r w:rsidRPr="00961E49">
        <w:rPr>
          <w:rFonts w:ascii="Arial" w:hAnsi="Arial" w:cs="Arial"/>
          <w:szCs w:val="24"/>
          <w:rtl/>
        </w:rPr>
        <w:tab/>
      </w:r>
      <w:r w:rsidRPr="00961E49">
        <w:rPr>
          <w:rFonts w:ascii="Arial" w:hAnsi="Arial" w:cs="Arial" w:hint="cs"/>
          <w:szCs w:val="24"/>
          <w:rtl/>
        </w:rPr>
        <w:t>ت</w:t>
      </w:r>
      <w:r w:rsidRPr="00961E49">
        <w:rPr>
          <w:rFonts w:ascii="Arial" w:hAnsi="Arial" w:cs="Arial"/>
          <w:szCs w:val="24"/>
          <w:rtl/>
        </w:rPr>
        <w:t>.</w:t>
      </w:r>
      <w:r w:rsidRPr="00961E49">
        <w:rPr>
          <w:rFonts w:ascii="Arial" w:hAnsi="Arial" w:cs="Arial"/>
          <w:szCs w:val="24"/>
        </w:rPr>
        <w:tab/>
      </w:r>
      <w:r w:rsidRPr="00961E49">
        <w:rPr>
          <w:rFonts w:ascii="Arial" w:hAnsi="Arial" w:cs="Arial"/>
          <w:szCs w:val="24"/>
          <w:rtl/>
        </w:rPr>
        <w:t xml:space="preserve">ضرب </w:t>
      </w:r>
      <w:r w:rsidRPr="00961E49">
        <w:rPr>
          <w:rFonts w:ascii="Arial" w:hAnsi="Arial" w:cs="Arial"/>
          <w:b/>
          <w:bCs/>
          <w:szCs w:val="24"/>
          <w:rtl/>
        </w:rPr>
        <w:t>نحميا</w:t>
      </w:r>
      <w:r w:rsidRPr="00961E49">
        <w:rPr>
          <w:rFonts w:ascii="Arial" w:hAnsi="Arial" w:cs="Arial"/>
          <w:szCs w:val="24"/>
          <w:rtl/>
        </w:rPr>
        <w:t xml:space="preserve"> بعض مقاوميه الذين تزاوجوا مع الوثنيين ونتف شعرهم (نح 13: 25)</w:t>
      </w:r>
      <w:r w:rsidRPr="00961E49">
        <w:rPr>
          <w:rFonts w:ascii="Arial" w:hAnsi="Arial" w:cs="Arial"/>
          <w:szCs w:val="24"/>
        </w:rPr>
        <w:t>.</w:t>
      </w:r>
    </w:p>
    <w:p w14:paraId="44919F73" w14:textId="77777777" w:rsidR="00247DA6" w:rsidRPr="00961E49" w:rsidRDefault="00000000">
      <w:pPr>
        <w:tabs>
          <w:tab w:val="left" w:pos="810"/>
        </w:tabs>
        <w:bidi/>
        <w:ind w:left="1440" w:right="90" w:hanging="1080"/>
        <w:rPr>
          <w:rFonts w:ascii="Arial" w:hAnsi="Arial" w:cs="Arial"/>
          <w:szCs w:val="24"/>
        </w:rPr>
      </w:pPr>
      <w:r w:rsidRPr="00961E49">
        <w:rPr>
          <w:rFonts w:ascii="Arial" w:hAnsi="Arial" w:cs="Arial"/>
          <w:szCs w:val="24"/>
          <w:rtl/>
        </w:rPr>
        <w:tab/>
      </w:r>
      <w:r w:rsidRPr="00961E49">
        <w:rPr>
          <w:rFonts w:ascii="Arial" w:hAnsi="Arial" w:cs="Arial" w:hint="cs"/>
          <w:szCs w:val="24"/>
          <w:rtl/>
        </w:rPr>
        <w:t>ث</w:t>
      </w:r>
      <w:r w:rsidRPr="00961E49">
        <w:rPr>
          <w:rFonts w:ascii="Arial" w:hAnsi="Arial" w:cs="Arial"/>
          <w:szCs w:val="24"/>
          <w:rtl/>
        </w:rPr>
        <w:t>.</w:t>
      </w:r>
      <w:r w:rsidRPr="00961E49">
        <w:rPr>
          <w:rFonts w:ascii="Arial" w:hAnsi="Arial" w:cs="Arial"/>
          <w:szCs w:val="24"/>
        </w:rPr>
        <w:tab/>
      </w:r>
      <w:r w:rsidRPr="00961E49">
        <w:rPr>
          <w:rFonts w:ascii="Arial" w:hAnsi="Arial" w:cs="Arial"/>
          <w:szCs w:val="24"/>
          <w:rtl/>
        </w:rPr>
        <w:t xml:space="preserve">لقد زرع </w:t>
      </w:r>
      <w:r w:rsidRPr="00961E49">
        <w:rPr>
          <w:rFonts w:ascii="Arial" w:hAnsi="Arial" w:cs="Arial"/>
          <w:b/>
          <w:bCs/>
          <w:szCs w:val="24"/>
          <w:rtl/>
        </w:rPr>
        <w:t>بولس</w:t>
      </w:r>
      <w:r w:rsidRPr="00961E49">
        <w:rPr>
          <w:rFonts w:ascii="Arial" w:hAnsi="Arial" w:cs="Arial"/>
          <w:szCs w:val="24"/>
          <w:rtl/>
        </w:rPr>
        <w:t xml:space="preserve"> العديد من الكنائس، لكن آخرين أصروا عموم</w:t>
      </w:r>
      <w:r w:rsidRPr="00961E49">
        <w:rPr>
          <w:rFonts w:ascii="Arial" w:hAnsi="Arial" w:cs="Arial" w:hint="cs"/>
          <w:szCs w:val="24"/>
          <w:rtl/>
        </w:rPr>
        <w:t>اً</w:t>
      </w:r>
      <w:r w:rsidRPr="00961E49">
        <w:rPr>
          <w:rFonts w:ascii="Arial" w:hAnsi="Arial" w:cs="Arial"/>
          <w:szCs w:val="24"/>
          <w:rtl/>
        </w:rPr>
        <w:t xml:space="preserve"> على القيام بمتابعته، وكثير</w:t>
      </w:r>
      <w:r w:rsidRPr="00961E49">
        <w:rPr>
          <w:rFonts w:ascii="Arial" w:hAnsi="Arial" w:cs="Arial" w:hint="cs"/>
          <w:szCs w:val="24"/>
          <w:rtl/>
        </w:rPr>
        <w:t>اً</w:t>
      </w:r>
      <w:r w:rsidRPr="00961E49">
        <w:rPr>
          <w:rFonts w:ascii="Arial" w:hAnsi="Arial" w:cs="Arial"/>
          <w:szCs w:val="24"/>
          <w:rtl/>
        </w:rPr>
        <w:t xml:space="preserve"> ما فعلوا ذلك بطريقة خاطئة</w:t>
      </w:r>
      <w:r w:rsidRPr="00961E49">
        <w:rPr>
          <w:rFonts w:ascii="Arial" w:hAnsi="Arial" w:cs="Arial" w:hint="cs"/>
          <w:szCs w:val="24"/>
          <w:rtl/>
        </w:rPr>
        <w:t>،</w:t>
      </w:r>
      <w:r w:rsidRPr="00961E49">
        <w:rPr>
          <w:rFonts w:ascii="Arial" w:hAnsi="Arial" w:cs="Arial"/>
          <w:szCs w:val="24"/>
          <w:rtl/>
        </w:rPr>
        <w:t xml:space="preserve">  لذلك دافع بولس عن نفسه في الرحلة التبشيرية الأولى إلى أهل غلاطية (1: 1-2: 21)، وفي الرحلة الثانية إلى أهل تسالونيكي (1 تس 2: 3-3: 13)، وخاصة في رحلته الثالثة إلى أهل كورنثوس (1 كو 1: 10-17؛ 2: 1-10؛ 3: 4-10؛ 4: 1-21؛ 2 كو 6: 11-13؛ 10: 1-13: 10)</w:t>
      </w:r>
      <w:r w:rsidRPr="00961E49">
        <w:rPr>
          <w:rFonts w:ascii="Arial" w:hAnsi="Arial" w:cs="Arial"/>
          <w:szCs w:val="24"/>
        </w:rPr>
        <w:t>.</w:t>
      </w:r>
    </w:p>
    <w:p w14:paraId="219EEB21" w14:textId="77777777" w:rsidR="00247DA6" w:rsidRPr="00961E49" w:rsidRDefault="00247DA6">
      <w:pPr>
        <w:tabs>
          <w:tab w:val="left" w:pos="360"/>
        </w:tabs>
        <w:ind w:right="90"/>
        <w:rPr>
          <w:rFonts w:ascii="Arial" w:hAnsi="Arial" w:cs="Arial"/>
          <w:szCs w:val="21"/>
        </w:rPr>
      </w:pPr>
    </w:p>
    <w:p w14:paraId="68AF0E21" w14:textId="77777777" w:rsidR="00247DA6" w:rsidRPr="00961E49" w:rsidRDefault="00000000">
      <w:pPr>
        <w:pStyle w:val="ListParagraph"/>
        <w:numPr>
          <w:ilvl w:val="0"/>
          <w:numId w:val="11"/>
        </w:numPr>
        <w:tabs>
          <w:tab w:val="left" w:pos="360"/>
        </w:tabs>
        <w:bidi/>
        <w:ind w:right="90"/>
        <w:rPr>
          <w:rFonts w:ascii="Arial" w:hAnsi="Arial" w:cs="Arial"/>
          <w:szCs w:val="24"/>
        </w:rPr>
      </w:pPr>
      <w:r w:rsidRPr="00961E49">
        <w:rPr>
          <w:rFonts w:ascii="Arial" w:hAnsi="Arial" w:cs="Arial"/>
          <w:szCs w:val="24"/>
          <w:rtl/>
        </w:rPr>
        <w:t xml:space="preserve">مع ذلك ترك القادة في بعض الأحيان معارضيهم بمفردهم </w:t>
      </w:r>
      <w:r w:rsidRPr="00961E49">
        <w:rPr>
          <w:rFonts w:ascii="Arial" w:hAnsi="Arial" w:cs="Arial"/>
          <w:b/>
          <w:bCs/>
          <w:szCs w:val="24"/>
          <w:u w:val="single"/>
          <w:rtl/>
        </w:rPr>
        <w:t>ولم يدافعوا عن أنفسهم.</w:t>
      </w:r>
    </w:p>
    <w:p w14:paraId="1EBDEA39" w14:textId="77777777" w:rsidR="00247DA6" w:rsidRPr="00961E49" w:rsidRDefault="00247DA6">
      <w:pPr>
        <w:pStyle w:val="Footer"/>
        <w:tabs>
          <w:tab w:val="clear" w:pos="4320"/>
          <w:tab w:val="clear" w:pos="8640"/>
          <w:tab w:val="left" w:pos="810"/>
        </w:tabs>
        <w:ind w:left="810" w:right="90" w:hanging="450"/>
        <w:rPr>
          <w:rFonts w:ascii="Arial" w:hAnsi="Arial" w:cs="Arial"/>
          <w:szCs w:val="21"/>
        </w:rPr>
      </w:pPr>
    </w:p>
    <w:p w14:paraId="76CF4533" w14:textId="77777777" w:rsidR="00247DA6" w:rsidRPr="00961E49" w:rsidRDefault="00000000">
      <w:pPr>
        <w:tabs>
          <w:tab w:val="left" w:pos="810"/>
        </w:tabs>
        <w:bidi/>
        <w:ind w:left="1440" w:right="90" w:hanging="1080"/>
        <w:rPr>
          <w:rFonts w:ascii="Arial" w:hAnsi="Arial" w:cs="Arial"/>
          <w:szCs w:val="24"/>
        </w:rPr>
      </w:pPr>
      <w:r w:rsidRPr="00961E49">
        <w:rPr>
          <w:rFonts w:ascii="Arial" w:hAnsi="Arial" w:cs="Arial"/>
          <w:szCs w:val="21"/>
          <w:rtl/>
        </w:rPr>
        <w:tab/>
      </w:r>
      <w:r w:rsidRPr="00961E49">
        <w:rPr>
          <w:rFonts w:ascii="Arial" w:hAnsi="Arial" w:cs="Arial"/>
          <w:szCs w:val="24"/>
          <w:rtl/>
        </w:rPr>
        <w:t>أ.</w:t>
      </w:r>
      <w:r w:rsidRPr="00961E49">
        <w:rPr>
          <w:rFonts w:ascii="Arial" w:hAnsi="Arial" w:cs="Arial"/>
          <w:szCs w:val="24"/>
        </w:rPr>
        <w:tab/>
      </w:r>
      <w:r w:rsidRPr="00961E49">
        <w:rPr>
          <w:rFonts w:ascii="Arial" w:hAnsi="Arial" w:cs="Arial"/>
          <w:szCs w:val="24"/>
          <w:rtl/>
        </w:rPr>
        <w:t xml:space="preserve">استجاب </w:t>
      </w:r>
      <w:r w:rsidRPr="00961E49">
        <w:rPr>
          <w:rFonts w:ascii="Arial" w:hAnsi="Arial" w:cs="Arial"/>
          <w:b/>
          <w:bCs/>
          <w:szCs w:val="24"/>
          <w:rtl/>
        </w:rPr>
        <w:t>موسى</w:t>
      </w:r>
      <w:r w:rsidRPr="00961E49">
        <w:rPr>
          <w:rFonts w:ascii="Arial" w:hAnsi="Arial" w:cs="Arial"/>
          <w:szCs w:val="24"/>
          <w:rtl/>
        </w:rPr>
        <w:t xml:space="preserve"> لمعارضة هارون ومريم (عد 12: 3)، والشعب بعدم القيام بأي شيء أو مجرد التحدث إلى الله بشأن ذلك (خر 15: 24؛ 17: 2؛ عد 16: 41؛ 21: 4)</w:t>
      </w:r>
      <w:r w:rsidRPr="00961E49">
        <w:rPr>
          <w:rFonts w:ascii="Arial" w:hAnsi="Arial" w:cs="Arial"/>
          <w:szCs w:val="24"/>
        </w:rPr>
        <w:t>. .</w:t>
      </w:r>
    </w:p>
    <w:p w14:paraId="089EB416" w14:textId="77777777" w:rsidR="00247DA6" w:rsidRPr="00961E49" w:rsidRDefault="00000000">
      <w:pPr>
        <w:tabs>
          <w:tab w:val="left" w:pos="810"/>
        </w:tabs>
        <w:bidi/>
        <w:ind w:left="1440" w:right="90" w:hanging="1080"/>
        <w:rPr>
          <w:rFonts w:ascii="Arial" w:hAnsi="Arial" w:cs="Arial"/>
          <w:szCs w:val="24"/>
        </w:rPr>
      </w:pPr>
      <w:r w:rsidRPr="00961E49">
        <w:rPr>
          <w:rFonts w:ascii="Arial" w:hAnsi="Arial" w:cs="Arial"/>
          <w:szCs w:val="24"/>
          <w:rtl/>
        </w:rPr>
        <w:tab/>
      </w:r>
      <w:r w:rsidRPr="00961E49">
        <w:rPr>
          <w:rFonts w:ascii="Arial" w:hAnsi="Arial" w:cs="Arial" w:hint="cs"/>
          <w:szCs w:val="24"/>
          <w:rtl/>
        </w:rPr>
        <w:t>ب.</w:t>
      </w:r>
      <w:r w:rsidRPr="00961E49">
        <w:rPr>
          <w:rFonts w:ascii="Arial" w:hAnsi="Arial" w:cs="Arial"/>
          <w:szCs w:val="24"/>
          <w:rtl/>
        </w:rPr>
        <w:tab/>
        <w:t xml:space="preserve">كان </w:t>
      </w:r>
      <w:r w:rsidRPr="00961E49">
        <w:rPr>
          <w:rFonts w:ascii="Arial" w:hAnsi="Arial" w:cs="Arial"/>
          <w:b/>
          <w:bCs/>
          <w:szCs w:val="24"/>
          <w:rtl/>
        </w:rPr>
        <w:t>داود</w:t>
      </w:r>
      <w:r w:rsidRPr="00961E49">
        <w:rPr>
          <w:rFonts w:ascii="Arial" w:hAnsi="Arial" w:cs="Arial"/>
          <w:szCs w:val="24"/>
          <w:rtl/>
        </w:rPr>
        <w:t xml:space="preserve"> هو الملك الشرعي، ومع ذلك رفض مرار</w:t>
      </w:r>
      <w:r w:rsidRPr="00961E49">
        <w:rPr>
          <w:rFonts w:ascii="Arial" w:hAnsi="Arial" w:cs="Arial" w:hint="cs"/>
          <w:szCs w:val="24"/>
          <w:rtl/>
        </w:rPr>
        <w:t>اً</w:t>
      </w:r>
      <w:r w:rsidRPr="00961E49">
        <w:rPr>
          <w:rFonts w:ascii="Arial" w:hAnsi="Arial" w:cs="Arial"/>
          <w:szCs w:val="24"/>
          <w:rtl/>
        </w:rPr>
        <w:t xml:space="preserve"> وتكرار</w:t>
      </w:r>
      <w:r w:rsidRPr="00961E49">
        <w:rPr>
          <w:rFonts w:ascii="Arial" w:hAnsi="Arial" w:cs="Arial" w:hint="cs"/>
          <w:szCs w:val="24"/>
          <w:rtl/>
        </w:rPr>
        <w:t>اً</w:t>
      </w:r>
      <w:r w:rsidRPr="00961E49">
        <w:rPr>
          <w:rFonts w:ascii="Arial" w:hAnsi="Arial" w:cs="Arial"/>
          <w:szCs w:val="24"/>
          <w:rtl/>
        </w:rPr>
        <w:t xml:space="preserve"> الدفاع عن العرش ضد شاول (١ ص</w:t>
      </w:r>
      <w:r w:rsidRPr="00961E49">
        <w:rPr>
          <w:rFonts w:ascii="Arial" w:hAnsi="Arial" w:cs="Arial" w:hint="cs"/>
          <w:szCs w:val="24"/>
          <w:rtl/>
        </w:rPr>
        <w:t>م</w:t>
      </w:r>
      <w:r w:rsidRPr="00961E49">
        <w:rPr>
          <w:rFonts w:ascii="Arial" w:hAnsi="Arial" w:cs="Arial"/>
          <w:szCs w:val="24"/>
          <w:rtl/>
        </w:rPr>
        <w:t xml:space="preserve"> ١٨-٢٧)، أو أبنير (٢ صم ٢: ١٢-٣: ٣٩)، أو أبشالوم (٢ صم ١٥-١٨)</w:t>
      </w:r>
      <w:r w:rsidRPr="00961E49">
        <w:rPr>
          <w:rFonts w:ascii="Arial" w:hAnsi="Arial" w:cs="Arial" w:hint="cs"/>
          <w:szCs w:val="24"/>
          <w:rtl/>
        </w:rPr>
        <w:t xml:space="preserve">، </w:t>
      </w:r>
      <w:r w:rsidRPr="00961E49">
        <w:rPr>
          <w:rFonts w:ascii="Arial" w:hAnsi="Arial" w:cs="Arial"/>
          <w:szCs w:val="24"/>
          <w:rtl/>
        </w:rPr>
        <w:t>بل إنه أعدم من دافعوا عن عرشه ضد إيشبوشث (2 صم 4)</w:t>
      </w:r>
      <w:r w:rsidRPr="00961E49">
        <w:rPr>
          <w:rFonts w:ascii="Arial" w:hAnsi="Arial" w:cs="Arial"/>
          <w:szCs w:val="24"/>
        </w:rPr>
        <w:t>.</w:t>
      </w:r>
    </w:p>
    <w:p w14:paraId="4B6F5B86" w14:textId="77777777" w:rsidR="00247DA6" w:rsidRPr="00961E49" w:rsidRDefault="00000000">
      <w:pPr>
        <w:tabs>
          <w:tab w:val="left" w:pos="810"/>
        </w:tabs>
        <w:bidi/>
        <w:ind w:left="810" w:right="90" w:hanging="450"/>
        <w:rPr>
          <w:rFonts w:ascii="Arial" w:hAnsi="Arial" w:cs="Arial"/>
          <w:szCs w:val="24"/>
        </w:rPr>
      </w:pPr>
      <w:r w:rsidRPr="00961E49">
        <w:rPr>
          <w:rFonts w:ascii="Arial" w:hAnsi="Arial" w:cs="Arial"/>
          <w:szCs w:val="24"/>
          <w:rtl/>
        </w:rPr>
        <w:tab/>
      </w:r>
      <w:r w:rsidRPr="00961E49">
        <w:rPr>
          <w:rFonts w:ascii="Arial" w:hAnsi="Arial" w:cs="Arial" w:hint="cs"/>
          <w:szCs w:val="24"/>
          <w:rtl/>
        </w:rPr>
        <w:t>ت</w:t>
      </w:r>
      <w:r w:rsidRPr="00961E49">
        <w:rPr>
          <w:rFonts w:ascii="Arial" w:hAnsi="Arial" w:cs="Arial"/>
          <w:szCs w:val="24"/>
          <w:rtl/>
        </w:rPr>
        <w:t>.</w:t>
      </w:r>
      <w:r w:rsidRPr="00961E49">
        <w:rPr>
          <w:rFonts w:ascii="Arial" w:hAnsi="Arial" w:cs="Arial"/>
          <w:szCs w:val="24"/>
        </w:rPr>
        <w:tab/>
      </w:r>
      <w:r w:rsidRPr="00961E49">
        <w:rPr>
          <w:rFonts w:ascii="Arial" w:hAnsi="Arial" w:cs="Arial"/>
          <w:szCs w:val="24"/>
          <w:rtl/>
        </w:rPr>
        <w:t xml:space="preserve">رفض </w:t>
      </w:r>
      <w:r w:rsidRPr="00961E49">
        <w:rPr>
          <w:rFonts w:ascii="Arial" w:hAnsi="Arial" w:cs="Arial"/>
          <w:b/>
          <w:bCs/>
          <w:szCs w:val="24"/>
          <w:rtl/>
        </w:rPr>
        <w:t>يسوع</w:t>
      </w:r>
      <w:r w:rsidRPr="00961E49">
        <w:rPr>
          <w:rFonts w:ascii="Arial" w:hAnsi="Arial" w:cs="Arial"/>
          <w:szCs w:val="24"/>
          <w:rtl/>
        </w:rPr>
        <w:t xml:space="preserve"> الدفاع عن نفسه أمام هيرودس أنتيباس (لو 23: 9)</w:t>
      </w:r>
      <w:r w:rsidRPr="00961E49">
        <w:rPr>
          <w:rFonts w:ascii="Arial" w:hAnsi="Arial" w:cs="Arial"/>
          <w:szCs w:val="24"/>
        </w:rPr>
        <w:t>.</w:t>
      </w:r>
    </w:p>
    <w:p w14:paraId="0A1711FA" w14:textId="77777777" w:rsidR="00247DA6" w:rsidRPr="00961E49" w:rsidRDefault="00247DA6">
      <w:pPr>
        <w:tabs>
          <w:tab w:val="left" w:pos="810"/>
        </w:tabs>
        <w:ind w:left="810" w:right="90" w:hanging="450"/>
        <w:rPr>
          <w:rFonts w:ascii="Arial" w:hAnsi="Arial" w:cs="Arial"/>
          <w:szCs w:val="21"/>
        </w:rPr>
      </w:pPr>
    </w:p>
    <w:p w14:paraId="321965AF" w14:textId="77777777" w:rsidR="00247DA6" w:rsidRPr="00961E49" w:rsidRDefault="00000000">
      <w:pPr>
        <w:tabs>
          <w:tab w:val="left" w:pos="360"/>
        </w:tabs>
        <w:bidi/>
        <w:ind w:right="90"/>
        <w:rPr>
          <w:rFonts w:ascii="Arial" w:hAnsi="Arial" w:cs="Arial"/>
          <w:szCs w:val="24"/>
        </w:rPr>
      </w:pPr>
      <w:r w:rsidRPr="00961E49">
        <w:rPr>
          <w:rFonts w:ascii="Arial" w:hAnsi="Arial" w:cs="Arial"/>
          <w:szCs w:val="24"/>
          <w:rtl/>
        </w:rPr>
        <w:t xml:space="preserve">لذا، ليس لدى الكتاب المقدس نمط واضح حول كيفية الرد على المعارضة – أم أنه ليس كذلك؟ وفي كل حالة </w:t>
      </w:r>
      <w:r w:rsidRPr="00961E49">
        <w:rPr>
          <w:rFonts w:ascii="Arial" w:hAnsi="Arial" w:cs="Arial"/>
          <w:szCs w:val="24"/>
          <w:u w:val="single"/>
          <w:rtl/>
        </w:rPr>
        <w:t>دافع فيها القادة عن أنفسهم</w:t>
      </w:r>
      <w:r w:rsidRPr="00961E49">
        <w:rPr>
          <w:rFonts w:ascii="Arial" w:hAnsi="Arial" w:cs="Arial"/>
          <w:szCs w:val="24"/>
          <w:rtl/>
        </w:rPr>
        <w:t>، فإنهم لم يدافعوا عن تحيزاتهم</w:t>
      </w:r>
      <w:r w:rsidRPr="00961E49">
        <w:rPr>
          <w:rFonts w:ascii="Arial" w:hAnsi="Arial" w:cs="Arial" w:hint="cs"/>
          <w:szCs w:val="24"/>
          <w:rtl/>
        </w:rPr>
        <w:t xml:space="preserve">، </w:t>
      </w:r>
      <w:r w:rsidRPr="00961E49">
        <w:rPr>
          <w:rFonts w:ascii="Arial" w:hAnsi="Arial" w:cs="Arial"/>
          <w:szCs w:val="24"/>
          <w:rtl/>
        </w:rPr>
        <w:t>بل كانوا يؤيدون مشيئة الله المعلنة بوضوح. عرف موسى أن الله كان يقوده منذ أن دعاه الرب (خر 3-4)</w:t>
      </w:r>
      <w:r w:rsidRPr="00961E49">
        <w:rPr>
          <w:rFonts w:ascii="Arial" w:hAnsi="Arial" w:cs="Arial" w:hint="cs"/>
          <w:szCs w:val="24"/>
          <w:rtl/>
        </w:rPr>
        <w:t xml:space="preserve">، كما </w:t>
      </w:r>
      <w:r w:rsidRPr="00961E49">
        <w:rPr>
          <w:rFonts w:ascii="Arial" w:hAnsi="Arial" w:cs="Arial"/>
          <w:szCs w:val="24"/>
          <w:rtl/>
        </w:rPr>
        <w:t>أخبر الله إرميا أن السبي سيدوم 70 عام</w:t>
      </w:r>
      <w:r w:rsidRPr="00961E49">
        <w:rPr>
          <w:rFonts w:ascii="Arial" w:hAnsi="Arial" w:cs="Arial" w:hint="cs"/>
          <w:szCs w:val="24"/>
          <w:rtl/>
        </w:rPr>
        <w:t>اً</w:t>
      </w:r>
      <w:r w:rsidRPr="00961E49">
        <w:rPr>
          <w:rFonts w:ascii="Arial" w:hAnsi="Arial" w:cs="Arial"/>
          <w:szCs w:val="24"/>
          <w:rtl/>
        </w:rPr>
        <w:t xml:space="preserve"> (إر 25: 10-11)، فكانت لديه كلمة الله النبوية بأن حننيا يقف ضد الله</w:t>
      </w:r>
      <w:r w:rsidRPr="00961E49">
        <w:rPr>
          <w:rFonts w:ascii="Arial" w:hAnsi="Arial" w:cs="Arial" w:hint="cs"/>
          <w:szCs w:val="24"/>
          <w:rtl/>
        </w:rPr>
        <w:t>، و</w:t>
      </w:r>
      <w:r w:rsidRPr="00961E49">
        <w:rPr>
          <w:rFonts w:ascii="Arial" w:hAnsi="Arial" w:cs="Arial"/>
          <w:szCs w:val="24"/>
          <w:rtl/>
        </w:rPr>
        <w:t>قد بنى نحميا تصرفاته المتهورة على تحريم الله الواضح للزواج المختلط (خر 34: 16)</w:t>
      </w:r>
      <w:r w:rsidRPr="00961E49">
        <w:rPr>
          <w:rFonts w:ascii="Arial" w:hAnsi="Arial" w:cs="Arial" w:hint="cs"/>
          <w:szCs w:val="24"/>
          <w:rtl/>
        </w:rPr>
        <w:t xml:space="preserve">، </w:t>
      </w:r>
      <w:r w:rsidRPr="00961E49">
        <w:rPr>
          <w:rFonts w:ascii="Arial" w:hAnsi="Arial" w:cs="Arial"/>
          <w:szCs w:val="24"/>
          <w:rtl/>
        </w:rPr>
        <w:t>وأخير</w:t>
      </w:r>
      <w:r w:rsidRPr="00961E49">
        <w:rPr>
          <w:rFonts w:ascii="Arial" w:hAnsi="Arial" w:cs="Arial" w:hint="cs"/>
          <w:szCs w:val="24"/>
          <w:rtl/>
        </w:rPr>
        <w:t>اً</w:t>
      </w:r>
      <w:r w:rsidRPr="00961E49">
        <w:rPr>
          <w:rFonts w:ascii="Arial" w:hAnsi="Arial" w:cs="Arial"/>
          <w:szCs w:val="24"/>
          <w:rtl/>
        </w:rPr>
        <w:t xml:space="preserve"> عرف بولس أن معارضة سلطته الرسولية تهاجم الإنجيل نفسه (غل ١: ٦-٩)</w:t>
      </w:r>
      <w:r w:rsidRPr="00961E49">
        <w:rPr>
          <w:rFonts w:ascii="Arial" w:hAnsi="Arial" w:cs="Arial"/>
          <w:szCs w:val="24"/>
        </w:rPr>
        <w:t>.</w:t>
      </w:r>
    </w:p>
    <w:p w14:paraId="135EB774" w14:textId="77777777" w:rsidR="00247DA6" w:rsidRPr="00961E49" w:rsidRDefault="00247DA6">
      <w:pPr>
        <w:tabs>
          <w:tab w:val="left" w:pos="360"/>
        </w:tabs>
        <w:ind w:right="90"/>
        <w:rPr>
          <w:rFonts w:ascii="Arial" w:hAnsi="Arial" w:cs="Arial"/>
          <w:szCs w:val="21"/>
        </w:rPr>
      </w:pPr>
    </w:p>
    <w:p w14:paraId="33B09E8E" w14:textId="77777777" w:rsidR="00247DA6" w:rsidRPr="00961E49" w:rsidRDefault="00000000">
      <w:pPr>
        <w:tabs>
          <w:tab w:val="left" w:pos="360"/>
        </w:tabs>
        <w:bidi/>
        <w:ind w:right="90"/>
        <w:rPr>
          <w:rFonts w:ascii="Arial" w:hAnsi="Arial" w:cs="Arial"/>
          <w:szCs w:val="24"/>
        </w:rPr>
      </w:pPr>
      <w:r w:rsidRPr="00961E49">
        <w:rPr>
          <w:rFonts w:ascii="Arial" w:hAnsi="Arial" w:cs="Arial"/>
          <w:szCs w:val="24"/>
          <w:rtl/>
        </w:rPr>
        <w:t xml:space="preserve">بالمثل، في كل حالة </w:t>
      </w:r>
      <w:r w:rsidRPr="00961E49">
        <w:rPr>
          <w:rFonts w:ascii="Arial" w:hAnsi="Arial" w:cs="Arial"/>
          <w:szCs w:val="24"/>
          <w:u w:val="single"/>
          <w:rtl/>
        </w:rPr>
        <w:t>لم يدافع فيها القادة عن أنفسهم</w:t>
      </w:r>
      <w:r w:rsidRPr="00961E49">
        <w:rPr>
          <w:rFonts w:ascii="Arial" w:hAnsi="Arial" w:cs="Arial"/>
          <w:szCs w:val="24"/>
          <w:rtl/>
        </w:rPr>
        <w:t>، رفضوا أيض</w:t>
      </w:r>
      <w:r w:rsidRPr="00961E49">
        <w:rPr>
          <w:rFonts w:ascii="Arial" w:hAnsi="Arial" w:cs="Arial" w:hint="cs"/>
          <w:szCs w:val="24"/>
          <w:rtl/>
        </w:rPr>
        <w:t>اً</w:t>
      </w:r>
      <w:r w:rsidRPr="00961E49">
        <w:rPr>
          <w:rFonts w:ascii="Arial" w:hAnsi="Arial" w:cs="Arial"/>
          <w:szCs w:val="24"/>
          <w:rtl/>
        </w:rPr>
        <w:t xml:space="preserve"> الدفاع عن طريقتهم</w:t>
      </w:r>
      <w:r w:rsidRPr="00961E49">
        <w:rPr>
          <w:rFonts w:ascii="Arial" w:hAnsi="Arial" w:cs="Arial" w:hint="cs"/>
          <w:szCs w:val="24"/>
          <w:rtl/>
        </w:rPr>
        <w:t xml:space="preserve">، </w:t>
      </w:r>
      <w:r w:rsidRPr="00961E49">
        <w:rPr>
          <w:rFonts w:ascii="Arial" w:hAnsi="Arial" w:cs="Arial"/>
          <w:szCs w:val="24"/>
          <w:rtl/>
        </w:rPr>
        <w:t>وبدلاً من ذلك دافعوا عن إرادة الله المعلنة بوضوح</w:t>
      </w:r>
      <w:r w:rsidRPr="00961E49">
        <w:rPr>
          <w:rFonts w:ascii="Arial" w:hAnsi="Arial" w:cs="Arial" w:hint="cs"/>
          <w:szCs w:val="24"/>
          <w:rtl/>
        </w:rPr>
        <w:t>،</w:t>
      </w:r>
      <w:r w:rsidRPr="00961E49">
        <w:rPr>
          <w:rFonts w:ascii="Arial" w:hAnsi="Arial" w:cs="Arial"/>
          <w:szCs w:val="24"/>
          <w:rtl/>
        </w:rPr>
        <w:t xml:space="preserve"> من خلال السماح لله وحده بالدفاع عنهم. عندما رفض موسى الدفاع عن نفسه أمام الشعب واشتكى فقط إلى الله، شهد تخفيف الله لحمله (عد 11: 10-25) أو دينونة الله ضد مقاوميه (عد 12: 10؛ 14: 1-5، 20-23). وأدرك داود أيض</w:t>
      </w:r>
      <w:r w:rsidRPr="00961E49">
        <w:rPr>
          <w:rFonts w:ascii="Arial" w:hAnsi="Arial" w:cs="Arial" w:hint="cs"/>
          <w:szCs w:val="24"/>
          <w:rtl/>
        </w:rPr>
        <w:t>اً</w:t>
      </w:r>
      <w:r w:rsidRPr="00961E49">
        <w:rPr>
          <w:rFonts w:ascii="Arial" w:hAnsi="Arial" w:cs="Arial"/>
          <w:szCs w:val="24"/>
          <w:rtl/>
        </w:rPr>
        <w:t xml:space="preserve"> أنه ليس لديه ما يخافه بشأن خسارة مملكته، حيث أن الله وحده أعطاها بنعمته (١ صم ١٦: ١٣). وبطبيعة الحال فإن المثال النهائي لعدم الدفاع عن النفس هو يسوع نفسه</w:t>
      </w:r>
      <w:r w:rsidRPr="00961E49">
        <w:rPr>
          <w:rFonts w:ascii="Arial" w:hAnsi="Arial" w:cs="Arial" w:hint="cs"/>
          <w:szCs w:val="24"/>
          <w:rtl/>
        </w:rPr>
        <w:t>، ف</w:t>
      </w:r>
      <w:r w:rsidRPr="00961E49">
        <w:rPr>
          <w:rFonts w:ascii="Arial" w:hAnsi="Arial" w:cs="Arial"/>
          <w:szCs w:val="24"/>
          <w:rtl/>
        </w:rPr>
        <w:t>قد خضع طوعاً لإرادة الآب حتى الموت موت الصليب (في 2: 8</w:t>
      </w:r>
      <w:r w:rsidRPr="00961E49">
        <w:rPr>
          <w:rFonts w:ascii="Arial" w:hAnsi="Arial" w:cs="Arial" w:hint="cs"/>
          <w:szCs w:val="24"/>
          <w:rtl/>
        </w:rPr>
        <w:t>)</w:t>
      </w:r>
      <w:r w:rsidRPr="00961E49">
        <w:rPr>
          <w:rFonts w:ascii="Arial" w:hAnsi="Arial" w:cs="Arial"/>
          <w:szCs w:val="24"/>
        </w:rPr>
        <w:t xml:space="preserve">. </w:t>
      </w:r>
    </w:p>
    <w:p w14:paraId="19BF7705" w14:textId="77777777" w:rsidR="00247DA6" w:rsidRPr="00961E49" w:rsidRDefault="00247DA6">
      <w:pPr>
        <w:tabs>
          <w:tab w:val="left" w:pos="360"/>
        </w:tabs>
        <w:ind w:right="90"/>
        <w:rPr>
          <w:rFonts w:ascii="Arial" w:hAnsi="Arial" w:cs="Arial"/>
          <w:szCs w:val="21"/>
        </w:rPr>
      </w:pPr>
    </w:p>
    <w:p w14:paraId="6145AE97" w14:textId="77777777" w:rsidR="00247DA6" w:rsidRDefault="00000000">
      <w:pPr>
        <w:tabs>
          <w:tab w:val="left" w:pos="360"/>
        </w:tabs>
        <w:bidi/>
        <w:ind w:right="90"/>
        <w:rPr>
          <w:rFonts w:ascii="Arial" w:hAnsi="Arial" w:cs="Arial"/>
          <w:sz w:val="22"/>
          <w:szCs w:val="22"/>
        </w:rPr>
      </w:pPr>
      <w:r w:rsidRPr="00961E49">
        <w:rPr>
          <w:rFonts w:ascii="Arial" w:hAnsi="Arial" w:cs="Arial"/>
          <w:szCs w:val="24"/>
          <w:rtl/>
        </w:rPr>
        <w:t>عندما يكون الإنجيل على المحك، يجب على القادة المسيحيين أن يدافعوا عن أنفسهم بناءً على الكتاب المقدس</w:t>
      </w:r>
      <w:r w:rsidRPr="00961E49">
        <w:rPr>
          <w:rFonts w:ascii="Arial" w:hAnsi="Arial" w:cs="Arial" w:hint="cs"/>
          <w:szCs w:val="24"/>
          <w:rtl/>
        </w:rPr>
        <w:t xml:space="preserve">، </w:t>
      </w:r>
      <w:r w:rsidRPr="00961E49">
        <w:rPr>
          <w:rFonts w:ascii="Arial" w:hAnsi="Arial" w:cs="Arial"/>
          <w:szCs w:val="24"/>
          <w:rtl/>
        </w:rPr>
        <w:t>ومع ذلك في بعض الأحيان، يكون رفض حماية مكانة المرء هو الوسيلة ذاتها التي يرفع بها الله نفسه</w:t>
      </w:r>
      <w:r w:rsidRPr="00961E49">
        <w:rPr>
          <w:rFonts w:ascii="Arial" w:hAnsi="Arial" w:cs="Arial" w:hint="cs"/>
          <w:szCs w:val="24"/>
          <w:rtl/>
        </w:rPr>
        <w:t>،</w:t>
      </w:r>
      <w:r w:rsidRPr="00961E49">
        <w:rPr>
          <w:rFonts w:ascii="Arial" w:hAnsi="Arial" w:cs="Arial"/>
          <w:szCs w:val="24"/>
          <w:rtl/>
        </w:rPr>
        <w:t xml:space="preserve"> عندما ندرك خداع قلوبنا، يجب أن نطلب من الله الحكمة والتواضع</w:t>
      </w:r>
      <w:r w:rsidRPr="00961E49">
        <w:rPr>
          <w:rFonts w:ascii="Arial" w:hAnsi="Arial" w:cs="Arial" w:hint="cs"/>
          <w:szCs w:val="24"/>
          <w:rtl/>
        </w:rPr>
        <w:t>،</w:t>
      </w:r>
      <w:r w:rsidRPr="00961E49">
        <w:rPr>
          <w:rFonts w:ascii="Arial" w:hAnsi="Arial" w:cs="Arial"/>
          <w:szCs w:val="24"/>
          <w:rtl/>
        </w:rPr>
        <w:t xml:space="preserve"> لكي نميز ما إذا كنا نحمي سمعتنا أم سمعة الله</w:t>
      </w:r>
      <w:r w:rsidRPr="00961E49">
        <w:rPr>
          <w:rFonts w:ascii="Arial" w:hAnsi="Arial" w:cs="Arial"/>
          <w:szCs w:val="24"/>
        </w:rPr>
        <w:t>.</w:t>
      </w:r>
    </w:p>
    <w:p w14:paraId="4947C466" w14:textId="77777777" w:rsidR="00247DA6" w:rsidRDefault="00247DA6">
      <w:pPr>
        <w:tabs>
          <w:tab w:val="left" w:pos="360"/>
        </w:tabs>
        <w:ind w:right="90"/>
        <w:rPr>
          <w:rFonts w:ascii="Arial" w:hAnsi="Arial" w:cs="Arial"/>
          <w:sz w:val="21"/>
          <w:szCs w:val="18"/>
        </w:rPr>
      </w:pPr>
    </w:p>
    <w:p w14:paraId="61466C52" w14:textId="77777777" w:rsidR="00247DA6" w:rsidRDefault="00247DA6">
      <w:pPr>
        <w:pStyle w:val="Footer"/>
        <w:tabs>
          <w:tab w:val="clear" w:pos="4320"/>
          <w:tab w:val="clear" w:pos="8640"/>
          <w:tab w:val="left" w:pos="360"/>
        </w:tabs>
        <w:rPr>
          <w:rFonts w:ascii="Arial" w:hAnsi="Arial" w:cs="Arial"/>
          <w:sz w:val="21"/>
          <w:szCs w:val="18"/>
        </w:rPr>
        <w:sectPr w:rsidR="00247DA6">
          <w:headerReference w:type="default" r:id="rId46"/>
          <w:pgSz w:w="11880" w:h="16840"/>
          <w:pgMar w:top="720" w:right="1152" w:bottom="720" w:left="1440" w:header="720" w:footer="720" w:gutter="0"/>
          <w:pgNumType w:start="161"/>
          <w:cols w:space="720"/>
        </w:sectPr>
      </w:pPr>
    </w:p>
    <w:p w14:paraId="65B67BE0" w14:textId="77777777" w:rsidR="00247DA6" w:rsidRDefault="00000000">
      <w:pPr>
        <w:jc w:val="center"/>
        <w:rPr>
          <w:rFonts w:ascii="Arial" w:hAnsi="Arial" w:cs="Arial"/>
          <w:bCs/>
          <w:sz w:val="36"/>
          <w:szCs w:val="36"/>
        </w:rPr>
      </w:pPr>
      <w:r>
        <w:rPr>
          <w:rFonts w:ascii="Arial" w:hAnsi="Arial" w:cs="Arial" w:hint="cs"/>
          <w:bCs/>
          <w:sz w:val="36"/>
          <w:szCs w:val="36"/>
          <w:rtl/>
        </w:rPr>
        <w:lastRenderedPageBreak/>
        <w:t>الإنفصال الزوجي (1 كو 7: 5)</w:t>
      </w:r>
    </w:p>
    <w:p w14:paraId="24BB2468" w14:textId="77777777" w:rsidR="00247DA6" w:rsidRDefault="00247DA6">
      <w:pPr>
        <w:rPr>
          <w:rFonts w:ascii="Arial" w:hAnsi="Arial" w:cs="Arial"/>
          <w:sz w:val="21"/>
          <w:szCs w:val="18"/>
        </w:rPr>
      </w:pPr>
    </w:p>
    <w:p w14:paraId="3A707011" w14:textId="77777777" w:rsidR="00247DA6" w:rsidRPr="000D310E" w:rsidRDefault="00000000">
      <w:pPr>
        <w:bidi/>
        <w:rPr>
          <w:rFonts w:ascii="Arial" w:hAnsi="Arial" w:cs="Arial"/>
          <w:szCs w:val="24"/>
        </w:rPr>
      </w:pPr>
      <w:r w:rsidRPr="000D310E">
        <w:rPr>
          <w:rFonts w:ascii="Arial" w:hAnsi="Arial" w:cs="Arial"/>
          <w:szCs w:val="24"/>
          <w:rtl/>
        </w:rPr>
        <w:t>يجب أن يعيش زوجك في منزل منفصل لمدة ثلاثة أشهر على الأقل لإنقاذ زواجك</w:t>
      </w:r>
      <w:r w:rsidRPr="000D310E">
        <w:rPr>
          <w:rFonts w:ascii="Arial" w:hAnsi="Arial" w:cs="Arial" w:hint="cs"/>
          <w:szCs w:val="24"/>
          <w:rtl/>
        </w:rPr>
        <w:t xml:space="preserve">، </w:t>
      </w:r>
      <w:r w:rsidRPr="000D310E">
        <w:rPr>
          <w:rFonts w:ascii="Arial" w:hAnsi="Arial" w:cs="Arial"/>
          <w:szCs w:val="24"/>
          <w:rtl/>
        </w:rPr>
        <w:t>هذه النصيحة من مرشد مسيحي تهدف إلى إجبار الزوج</w:t>
      </w:r>
      <w:r w:rsidRPr="000D310E">
        <w:rPr>
          <w:rFonts w:ascii="Arial" w:hAnsi="Arial" w:cs="Arial" w:hint="cs"/>
          <w:szCs w:val="24"/>
          <w:rtl/>
        </w:rPr>
        <w:t>،</w:t>
      </w:r>
      <w:r w:rsidRPr="000D310E">
        <w:rPr>
          <w:rFonts w:ascii="Arial" w:hAnsi="Arial" w:cs="Arial"/>
          <w:szCs w:val="24"/>
          <w:rtl/>
        </w:rPr>
        <w:t xml:space="preserve"> على رؤية أنه لا يستطيع ال</w:t>
      </w:r>
      <w:r w:rsidRPr="000D310E">
        <w:rPr>
          <w:rFonts w:ascii="Arial" w:hAnsi="Arial" w:cs="Arial" w:hint="cs"/>
          <w:szCs w:val="24"/>
          <w:rtl/>
        </w:rPr>
        <w:t>إ</w:t>
      </w:r>
      <w:r w:rsidRPr="000D310E">
        <w:rPr>
          <w:rFonts w:ascii="Arial" w:hAnsi="Arial" w:cs="Arial"/>
          <w:szCs w:val="24"/>
          <w:rtl/>
        </w:rPr>
        <w:t>ستمرار في مشاعره تجاه عشيقته السابقة</w:t>
      </w:r>
      <w:r w:rsidRPr="000D310E">
        <w:rPr>
          <w:rFonts w:ascii="Arial" w:hAnsi="Arial" w:cs="Arial" w:hint="cs"/>
          <w:szCs w:val="24"/>
          <w:rtl/>
        </w:rPr>
        <w:t xml:space="preserve">، </w:t>
      </w:r>
      <w:r w:rsidRPr="000D310E">
        <w:rPr>
          <w:rFonts w:ascii="Arial" w:hAnsi="Arial" w:cs="Arial"/>
          <w:szCs w:val="24"/>
          <w:rtl/>
        </w:rPr>
        <w:t>ورغم أنه عاش بإخلاص مع زوجته لمدة 16 عاما</w:t>
      </w:r>
      <w:r w:rsidRPr="000D310E">
        <w:rPr>
          <w:rFonts w:ascii="Arial" w:hAnsi="Arial" w:cs="Arial" w:hint="cs"/>
          <w:szCs w:val="24"/>
          <w:rtl/>
        </w:rPr>
        <w:t>ً</w:t>
      </w:r>
      <w:r w:rsidRPr="000D310E">
        <w:rPr>
          <w:rFonts w:ascii="Arial" w:hAnsi="Arial" w:cs="Arial"/>
          <w:szCs w:val="24"/>
          <w:rtl/>
        </w:rPr>
        <w:t>، إلا أن المرأة السابقة عادت إلى الصورة، وكان عليه ال</w:t>
      </w:r>
      <w:r w:rsidRPr="000D310E">
        <w:rPr>
          <w:rFonts w:ascii="Arial" w:hAnsi="Arial" w:cs="Arial" w:hint="cs"/>
          <w:szCs w:val="24"/>
          <w:rtl/>
        </w:rPr>
        <w:t>إ</w:t>
      </w:r>
      <w:r w:rsidRPr="000D310E">
        <w:rPr>
          <w:rFonts w:ascii="Arial" w:hAnsi="Arial" w:cs="Arial"/>
          <w:szCs w:val="24"/>
          <w:rtl/>
        </w:rPr>
        <w:t>ختيار بين ال</w:t>
      </w:r>
      <w:r w:rsidRPr="000D310E">
        <w:rPr>
          <w:rFonts w:ascii="Arial" w:hAnsi="Arial" w:cs="Arial" w:hint="cs"/>
          <w:szCs w:val="24"/>
          <w:rtl/>
        </w:rPr>
        <w:t>إ</w:t>
      </w:r>
      <w:r w:rsidRPr="000D310E">
        <w:rPr>
          <w:rFonts w:ascii="Arial" w:hAnsi="Arial" w:cs="Arial"/>
          <w:szCs w:val="24"/>
          <w:rtl/>
        </w:rPr>
        <w:t>مرأتين</w:t>
      </w:r>
      <w:r w:rsidRPr="000D310E">
        <w:rPr>
          <w:rFonts w:ascii="Arial" w:hAnsi="Arial" w:cs="Arial"/>
          <w:szCs w:val="24"/>
        </w:rPr>
        <w:t>.</w:t>
      </w:r>
    </w:p>
    <w:p w14:paraId="0687FE31" w14:textId="77777777" w:rsidR="00247DA6" w:rsidRPr="000D310E" w:rsidRDefault="00247DA6">
      <w:pPr>
        <w:rPr>
          <w:rFonts w:ascii="Arial" w:hAnsi="Arial" w:cs="Arial"/>
          <w:szCs w:val="24"/>
        </w:rPr>
      </w:pPr>
    </w:p>
    <w:p w14:paraId="2A2F5241" w14:textId="77777777" w:rsidR="00247DA6" w:rsidRPr="000D310E" w:rsidRDefault="00000000">
      <w:pPr>
        <w:bidi/>
        <w:rPr>
          <w:rFonts w:ascii="Arial" w:hAnsi="Arial" w:cs="Arial"/>
          <w:szCs w:val="24"/>
        </w:rPr>
      </w:pPr>
      <w:r w:rsidRPr="000D310E">
        <w:rPr>
          <w:rFonts w:ascii="Arial" w:hAnsi="Arial" w:cs="Arial"/>
          <w:szCs w:val="24"/>
          <w:rtl/>
        </w:rPr>
        <w:t>أجبرني هذا الموقف على التفكير فيما يستلزمه ال</w:t>
      </w:r>
      <w:r w:rsidRPr="000D310E">
        <w:rPr>
          <w:rFonts w:ascii="Arial" w:hAnsi="Arial" w:cs="Arial" w:hint="cs"/>
          <w:szCs w:val="24"/>
          <w:rtl/>
        </w:rPr>
        <w:t>إ</w:t>
      </w:r>
      <w:r w:rsidRPr="000D310E">
        <w:rPr>
          <w:rFonts w:ascii="Arial" w:hAnsi="Arial" w:cs="Arial"/>
          <w:szCs w:val="24"/>
          <w:rtl/>
        </w:rPr>
        <w:t>نفصال الكتابي</w:t>
      </w:r>
      <w:r w:rsidRPr="000D310E">
        <w:rPr>
          <w:rFonts w:ascii="Arial" w:hAnsi="Arial" w:cs="Arial" w:hint="cs"/>
          <w:szCs w:val="24"/>
          <w:rtl/>
        </w:rPr>
        <w:t>،</w:t>
      </w:r>
      <w:r w:rsidRPr="000D310E">
        <w:rPr>
          <w:rFonts w:ascii="Arial" w:hAnsi="Arial" w:cs="Arial"/>
          <w:szCs w:val="24"/>
          <w:rtl/>
        </w:rPr>
        <w:t xml:space="preserve"> فقلت للزوجة: إذن، لقد انفصلت عن زوجك</w:t>
      </w:r>
      <w:r w:rsidRPr="000D310E">
        <w:rPr>
          <w:rFonts w:ascii="Arial" w:hAnsi="Arial" w:cs="Arial" w:hint="cs"/>
          <w:szCs w:val="24"/>
          <w:rtl/>
        </w:rPr>
        <w:t>،</w:t>
      </w:r>
      <w:r w:rsidRPr="000D310E">
        <w:rPr>
          <w:rFonts w:ascii="Arial" w:hAnsi="Arial" w:cs="Arial"/>
          <w:szCs w:val="24"/>
          <w:rtl/>
        </w:rPr>
        <w:t xml:space="preserve"> ولكن ماذا يعني ذلك؟  هل يعني ذلك أنك ما</w:t>
      </w:r>
      <w:r w:rsidRPr="000D310E">
        <w:rPr>
          <w:rFonts w:ascii="Arial" w:hAnsi="Arial" w:cs="Arial" w:hint="cs"/>
          <w:szCs w:val="24"/>
          <w:rtl/>
        </w:rPr>
        <w:t xml:space="preserve"> </w:t>
      </w:r>
      <w:r w:rsidRPr="000D310E">
        <w:rPr>
          <w:rFonts w:ascii="Arial" w:hAnsi="Arial" w:cs="Arial"/>
          <w:szCs w:val="24"/>
          <w:rtl/>
        </w:rPr>
        <w:t>زلت تر</w:t>
      </w:r>
      <w:r w:rsidRPr="000D310E">
        <w:rPr>
          <w:rFonts w:ascii="Arial" w:hAnsi="Arial" w:cs="Arial" w:hint="cs"/>
          <w:szCs w:val="24"/>
          <w:rtl/>
        </w:rPr>
        <w:t>ين</w:t>
      </w:r>
      <w:r w:rsidRPr="000D310E">
        <w:rPr>
          <w:rFonts w:ascii="Arial" w:hAnsi="Arial" w:cs="Arial"/>
          <w:szCs w:val="24"/>
          <w:rtl/>
        </w:rPr>
        <w:t xml:space="preserve"> زوجك؟ </w:t>
      </w:r>
      <w:r w:rsidRPr="000D310E">
        <w:rPr>
          <w:rFonts w:ascii="Arial" w:hAnsi="Arial" w:cs="Arial" w:hint="cs"/>
          <w:szCs w:val="24"/>
          <w:rtl/>
        </w:rPr>
        <w:t xml:space="preserve">كم </w:t>
      </w:r>
      <w:r w:rsidRPr="000D310E">
        <w:rPr>
          <w:rFonts w:ascii="Arial" w:hAnsi="Arial" w:cs="Arial"/>
          <w:szCs w:val="24"/>
          <w:rtl/>
        </w:rPr>
        <w:t>عدد المرات؟  هل يعني ذلك عدم وجود علاقة جنسية</w:t>
      </w:r>
      <w:r w:rsidRPr="000D310E">
        <w:rPr>
          <w:rFonts w:ascii="Arial" w:hAnsi="Arial" w:cs="Arial" w:hint="cs"/>
          <w:szCs w:val="24"/>
          <w:rtl/>
        </w:rPr>
        <w:t xml:space="preserve"> حميمة</w:t>
      </w:r>
      <w:r w:rsidRPr="000D310E">
        <w:rPr>
          <w:rFonts w:ascii="Arial" w:hAnsi="Arial" w:cs="Arial"/>
          <w:szCs w:val="24"/>
          <w:rtl/>
        </w:rPr>
        <w:t>؟ هل هناك حتى أي أمر كتابي يسمح لك بال</w:t>
      </w:r>
      <w:r w:rsidRPr="000D310E">
        <w:rPr>
          <w:rFonts w:ascii="Arial" w:hAnsi="Arial" w:cs="Arial" w:hint="cs"/>
          <w:szCs w:val="24"/>
          <w:rtl/>
        </w:rPr>
        <w:t>إ</w:t>
      </w:r>
      <w:r w:rsidRPr="000D310E">
        <w:rPr>
          <w:rFonts w:ascii="Arial" w:hAnsi="Arial" w:cs="Arial"/>
          <w:szCs w:val="24"/>
          <w:rtl/>
        </w:rPr>
        <w:t>نفصال عن زوجك دون موافقته؟ هل هذا هو الخضوع؟ تثير مسألة ال</w:t>
      </w:r>
      <w:r w:rsidRPr="000D310E">
        <w:rPr>
          <w:rFonts w:ascii="Arial" w:hAnsi="Arial" w:cs="Arial" w:hint="cs"/>
          <w:szCs w:val="24"/>
          <w:rtl/>
        </w:rPr>
        <w:t>إ</w:t>
      </w:r>
      <w:r w:rsidRPr="000D310E">
        <w:rPr>
          <w:rFonts w:ascii="Arial" w:hAnsi="Arial" w:cs="Arial"/>
          <w:szCs w:val="24"/>
          <w:rtl/>
        </w:rPr>
        <w:t>نفصال العديد من التساؤلات، خاصة أنها كثيرا ما يقترحها المرشدون المسيحيون وعلماء النفس</w:t>
      </w:r>
      <w:r w:rsidRPr="000D310E">
        <w:rPr>
          <w:rFonts w:ascii="Arial" w:hAnsi="Arial" w:cs="Arial" w:hint="cs"/>
          <w:szCs w:val="24"/>
          <w:rtl/>
        </w:rPr>
        <w:t>،</w:t>
      </w:r>
      <w:r w:rsidRPr="000D310E">
        <w:rPr>
          <w:rFonts w:ascii="Arial" w:hAnsi="Arial" w:cs="Arial"/>
          <w:szCs w:val="24"/>
          <w:rtl/>
        </w:rPr>
        <w:t xml:space="preserve"> مثل الدكتور جيمس دوبسون في كتابه </w:t>
      </w:r>
      <w:r w:rsidRPr="000D310E">
        <w:rPr>
          <w:rFonts w:ascii="Arial" w:hAnsi="Arial" w:cs="Arial" w:hint="cs"/>
          <w:szCs w:val="24"/>
          <w:rtl/>
        </w:rPr>
        <w:t xml:space="preserve">يجب أن يكون </w:t>
      </w:r>
      <w:r w:rsidRPr="000D310E">
        <w:rPr>
          <w:rFonts w:ascii="Arial" w:hAnsi="Arial" w:cs="Arial"/>
          <w:szCs w:val="24"/>
          <w:rtl/>
        </w:rPr>
        <w:t>الحب صعبا</w:t>
      </w:r>
      <w:r w:rsidRPr="000D310E">
        <w:rPr>
          <w:rFonts w:ascii="Arial" w:hAnsi="Arial" w:cs="Arial" w:hint="cs"/>
          <w:szCs w:val="24"/>
          <w:rtl/>
        </w:rPr>
        <w:t>ً.</w:t>
      </w:r>
    </w:p>
    <w:p w14:paraId="747340C8" w14:textId="77777777" w:rsidR="00247DA6" w:rsidRPr="000D310E" w:rsidRDefault="00247DA6">
      <w:pPr>
        <w:rPr>
          <w:rFonts w:ascii="Arial" w:hAnsi="Arial" w:cs="Arial"/>
          <w:szCs w:val="24"/>
        </w:rPr>
      </w:pPr>
    </w:p>
    <w:p w14:paraId="04892934" w14:textId="77777777" w:rsidR="00247DA6" w:rsidRPr="000D310E" w:rsidRDefault="00000000">
      <w:pPr>
        <w:bidi/>
        <w:rPr>
          <w:rFonts w:ascii="Arial" w:hAnsi="Arial" w:cs="Arial"/>
          <w:szCs w:val="24"/>
          <w:rtl/>
        </w:rPr>
      </w:pPr>
      <w:r w:rsidRPr="000D310E">
        <w:rPr>
          <w:rFonts w:ascii="Arial" w:hAnsi="Arial" w:cs="Arial"/>
          <w:szCs w:val="24"/>
          <w:rtl/>
        </w:rPr>
        <w:t>لقد عرف الرسول بولس بعض أهل كورنثوس</w:t>
      </w:r>
      <w:r w:rsidRPr="000D310E">
        <w:rPr>
          <w:rFonts w:ascii="Arial" w:hAnsi="Arial" w:cs="Arial" w:hint="cs"/>
          <w:szCs w:val="24"/>
          <w:rtl/>
        </w:rPr>
        <w:t>،</w:t>
      </w:r>
      <w:r w:rsidRPr="000D310E">
        <w:rPr>
          <w:rFonts w:ascii="Arial" w:hAnsi="Arial" w:cs="Arial"/>
          <w:szCs w:val="24"/>
          <w:rtl/>
        </w:rPr>
        <w:t xml:space="preserve"> الذين مارسوا ال</w:t>
      </w:r>
      <w:r w:rsidRPr="000D310E">
        <w:rPr>
          <w:rFonts w:ascii="Arial" w:hAnsi="Arial" w:cs="Arial" w:hint="cs"/>
          <w:szCs w:val="24"/>
          <w:rtl/>
        </w:rPr>
        <w:t>إ</w:t>
      </w:r>
      <w:r w:rsidRPr="000D310E">
        <w:rPr>
          <w:rFonts w:ascii="Arial" w:hAnsi="Arial" w:cs="Arial"/>
          <w:szCs w:val="24"/>
          <w:rtl/>
        </w:rPr>
        <w:t>متناع المستمر عن ممارسة الجنس في زيجاتهم</w:t>
      </w:r>
      <w:r w:rsidRPr="000D310E">
        <w:rPr>
          <w:rFonts w:ascii="Arial" w:hAnsi="Arial" w:cs="Arial" w:hint="cs"/>
          <w:szCs w:val="24"/>
          <w:rtl/>
        </w:rPr>
        <w:t xml:space="preserve">، وقد </w:t>
      </w:r>
      <w:r w:rsidRPr="000D310E">
        <w:rPr>
          <w:rFonts w:ascii="Arial" w:hAnsi="Arial" w:cs="Arial"/>
          <w:szCs w:val="24"/>
          <w:rtl/>
        </w:rPr>
        <w:t>خاطب بولس هؤلاء المؤمنين في 1 كورنثوس 7</w:t>
      </w:r>
      <w:r w:rsidRPr="000D310E">
        <w:rPr>
          <w:rFonts w:ascii="Arial" w:hAnsi="Arial" w:cs="Arial"/>
          <w:szCs w:val="24"/>
        </w:rPr>
        <w:t>:</w:t>
      </w:r>
      <w:r w:rsidRPr="000D310E">
        <w:rPr>
          <w:rFonts w:ascii="Arial" w:hAnsi="Arial" w:cs="Arial" w:hint="cs"/>
          <w:szCs w:val="24"/>
          <w:rtl/>
        </w:rPr>
        <w:t xml:space="preserve"> </w:t>
      </w:r>
    </w:p>
    <w:p w14:paraId="1CFE5CC6" w14:textId="77777777" w:rsidR="00247DA6" w:rsidRPr="000D310E" w:rsidRDefault="00247DA6">
      <w:pPr>
        <w:bidi/>
        <w:rPr>
          <w:rFonts w:ascii="Arial" w:hAnsi="Arial" w:cs="Arial"/>
          <w:szCs w:val="24"/>
        </w:rPr>
      </w:pPr>
    </w:p>
    <w:p w14:paraId="6539EA33" w14:textId="77777777" w:rsidR="00247DA6" w:rsidRPr="000D310E" w:rsidRDefault="00000000">
      <w:pPr>
        <w:pStyle w:val="BodyTextIndent"/>
        <w:pBdr>
          <w:left w:val="dashDotStroked" w:sz="24" w:space="14" w:color="auto"/>
        </w:pBdr>
        <w:bidi/>
        <w:ind w:left="567"/>
        <w:rPr>
          <w:rFonts w:ascii="Arial" w:hAnsi="Arial" w:cs="Arial"/>
          <w:sz w:val="22"/>
          <w:szCs w:val="24"/>
        </w:rPr>
      </w:pPr>
      <w:r w:rsidRPr="000D310E">
        <w:rPr>
          <w:rFonts w:ascii="Arial" w:hAnsi="Arial" w:cs="Arial"/>
          <w:sz w:val="22"/>
          <w:szCs w:val="24"/>
        </w:rPr>
        <w:t xml:space="preserve">1 </w:t>
      </w:r>
      <w:r w:rsidRPr="000D310E">
        <w:rPr>
          <w:rFonts w:ascii="Arial" w:hAnsi="Arial" w:cs="Arial"/>
          <w:sz w:val="22"/>
          <w:szCs w:val="24"/>
          <w:rtl/>
        </w:rPr>
        <w:t>وأما من جهة الأمور التي كتبتم لي عنها: فحسن للرجل أن لا يمس امرأة</w:t>
      </w:r>
      <w:r w:rsidRPr="000D310E">
        <w:rPr>
          <w:rFonts w:ascii="Arial" w:hAnsi="Arial" w:cs="Arial"/>
          <w:sz w:val="22"/>
          <w:szCs w:val="24"/>
        </w:rPr>
        <w:t xml:space="preserve">2 </w:t>
      </w:r>
      <w:r w:rsidRPr="000D310E">
        <w:rPr>
          <w:rFonts w:ascii="Arial" w:hAnsi="Arial" w:cs="Arial"/>
          <w:sz w:val="22"/>
          <w:szCs w:val="24"/>
          <w:rtl/>
        </w:rPr>
        <w:t>ولكن لسبب الزنا، ليكن لكل واحد امرأته، وليكن لكل واحدة رجلها</w:t>
      </w:r>
      <w:r w:rsidRPr="000D310E">
        <w:rPr>
          <w:rFonts w:ascii="Arial" w:hAnsi="Arial" w:cs="Arial"/>
          <w:sz w:val="22"/>
          <w:szCs w:val="24"/>
        </w:rPr>
        <w:t xml:space="preserve">3 </w:t>
      </w:r>
      <w:r w:rsidRPr="000D310E">
        <w:rPr>
          <w:rFonts w:ascii="Arial" w:hAnsi="Arial" w:cs="Arial"/>
          <w:sz w:val="22"/>
          <w:szCs w:val="24"/>
          <w:rtl/>
        </w:rPr>
        <w:t>ليوف الرجل المرأة حقها الواجب، وكذلك المرأة أيضا</w:t>
      </w:r>
      <w:r w:rsidRPr="000D310E">
        <w:rPr>
          <w:rFonts w:ascii="Arial" w:hAnsi="Arial" w:cs="Arial" w:hint="cs"/>
          <w:sz w:val="22"/>
          <w:szCs w:val="24"/>
          <w:rtl/>
        </w:rPr>
        <w:t>ً</w:t>
      </w:r>
      <w:r w:rsidRPr="000D310E">
        <w:rPr>
          <w:rFonts w:ascii="Arial" w:hAnsi="Arial" w:cs="Arial"/>
          <w:sz w:val="22"/>
          <w:szCs w:val="24"/>
          <w:rtl/>
        </w:rPr>
        <w:t xml:space="preserve"> الرجل</w:t>
      </w:r>
      <w:r w:rsidRPr="000D310E">
        <w:rPr>
          <w:rFonts w:ascii="Arial" w:hAnsi="Arial" w:cs="Arial"/>
          <w:sz w:val="22"/>
          <w:szCs w:val="24"/>
        </w:rPr>
        <w:t xml:space="preserve">4 </w:t>
      </w:r>
      <w:r w:rsidRPr="000D310E">
        <w:rPr>
          <w:rFonts w:ascii="Arial" w:hAnsi="Arial" w:cs="Arial"/>
          <w:sz w:val="22"/>
          <w:szCs w:val="24"/>
          <w:rtl/>
        </w:rPr>
        <w:t>ليس للمرأة تسلط على جسدها، بل للرجل. وكذلك الرجل أيضا</w:t>
      </w:r>
      <w:r w:rsidRPr="000D310E">
        <w:rPr>
          <w:rFonts w:ascii="Arial" w:hAnsi="Arial" w:cs="Arial" w:hint="cs"/>
          <w:sz w:val="22"/>
          <w:szCs w:val="24"/>
          <w:rtl/>
        </w:rPr>
        <w:t>ً</w:t>
      </w:r>
      <w:r w:rsidRPr="000D310E">
        <w:rPr>
          <w:rFonts w:ascii="Arial" w:hAnsi="Arial" w:cs="Arial"/>
          <w:sz w:val="22"/>
          <w:szCs w:val="24"/>
          <w:rtl/>
        </w:rPr>
        <w:t xml:space="preserve"> ليس له تسلط على جسده، بل للمرأة</w:t>
      </w:r>
      <w:r w:rsidRPr="000D310E">
        <w:rPr>
          <w:rFonts w:ascii="Arial" w:hAnsi="Arial" w:cs="Arial" w:hint="cs"/>
          <w:sz w:val="22"/>
          <w:szCs w:val="24"/>
          <w:rtl/>
        </w:rPr>
        <w:t xml:space="preserve"> </w:t>
      </w:r>
      <w:r w:rsidRPr="000D310E">
        <w:rPr>
          <w:rFonts w:ascii="Arial" w:hAnsi="Arial" w:cs="Arial"/>
          <w:sz w:val="22"/>
          <w:szCs w:val="24"/>
        </w:rPr>
        <w:t xml:space="preserve">5 </w:t>
      </w:r>
      <w:r w:rsidRPr="000D310E">
        <w:rPr>
          <w:rFonts w:ascii="Arial" w:hAnsi="Arial" w:cs="Arial"/>
          <w:sz w:val="22"/>
          <w:szCs w:val="24"/>
          <w:rtl/>
        </w:rPr>
        <w:t>لا يسلب أحدكم الآخر، إلا أن يكون على موافقة، إلى حين، لكي تتفرغوا للصوم والصلاة، ثم تجتمعوا أيضا</w:t>
      </w:r>
      <w:r w:rsidRPr="000D310E">
        <w:rPr>
          <w:rFonts w:ascii="Arial" w:hAnsi="Arial" w:cs="Arial" w:hint="cs"/>
          <w:sz w:val="22"/>
          <w:szCs w:val="24"/>
          <w:rtl/>
        </w:rPr>
        <w:t>ً</w:t>
      </w:r>
      <w:r w:rsidRPr="000D310E">
        <w:rPr>
          <w:rFonts w:ascii="Arial" w:hAnsi="Arial" w:cs="Arial"/>
          <w:sz w:val="22"/>
          <w:szCs w:val="24"/>
          <w:rtl/>
        </w:rPr>
        <w:t xml:space="preserve"> معا</w:t>
      </w:r>
      <w:r w:rsidRPr="000D310E">
        <w:rPr>
          <w:rFonts w:ascii="Arial" w:hAnsi="Arial" w:cs="Arial" w:hint="cs"/>
          <w:sz w:val="22"/>
          <w:szCs w:val="24"/>
          <w:rtl/>
        </w:rPr>
        <w:t>ً</w:t>
      </w:r>
      <w:r w:rsidRPr="000D310E">
        <w:rPr>
          <w:rFonts w:ascii="Arial" w:hAnsi="Arial" w:cs="Arial"/>
          <w:sz w:val="22"/>
          <w:szCs w:val="24"/>
          <w:rtl/>
        </w:rPr>
        <w:t xml:space="preserve"> لكي لا يجربكم الشيطان لسبب عدم نزاهتكم</w:t>
      </w:r>
      <w:r w:rsidRPr="000D310E">
        <w:rPr>
          <w:rFonts w:ascii="Arial" w:hAnsi="Arial" w:cs="Arial" w:hint="cs"/>
          <w:sz w:val="22"/>
          <w:szCs w:val="24"/>
          <w:rtl/>
        </w:rPr>
        <w:t xml:space="preserve"> </w:t>
      </w:r>
      <w:r w:rsidRPr="000D310E">
        <w:rPr>
          <w:rFonts w:ascii="Arial" w:hAnsi="Arial" w:cs="Arial"/>
          <w:sz w:val="22"/>
          <w:szCs w:val="24"/>
        </w:rPr>
        <w:t xml:space="preserve">6 </w:t>
      </w:r>
      <w:r w:rsidRPr="000D310E">
        <w:rPr>
          <w:rFonts w:ascii="Arial" w:hAnsi="Arial" w:cs="Arial"/>
          <w:sz w:val="22"/>
          <w:szCs w:val="24"/>
          <w:rtl/>
        </w:rPr>
        <w:t>ولكن أقول هذا على سبيل الإذن لا على سبيل الأمر</w:t>
      </w:r>
      <w:r w:rsidRPr="000D310E">
        <w:rPr>
          <w:rFonts w:ascii="Arial" w:hAnsi="Arial" w:cs="Arial"/>
          <w:sz w:val="22"/>
          <w:szCs w:val="24"/>
        </w:rPr>
        <w:t>.</w:t>
      </w:r>
    </w:p>
    <w:p w14:paraId="79DA914C" w14:textId="65A0B513" w:rsidR="00247DA6" w:rsidRPr="000D310E" w:rsidRDefault="00000000">
      <w:pPr>
        <w:pStyle w:val="BodyTextIndent"/>
        <w:pBdr>
          <w:left w:val="dashDotStroked" w:sz="24" w:space="14" w:color="auto"/>
        </w:pBdr>
        <w:bidi/>
        <w:ind w:left="567"/>
        <w:rPr>
          <w:rFonts w:ascii="Arial" w:hAnsi="Arial" w:cs="Arial"/>
          <w:sz w:val="22"/>
          <w:szCs w:val="24"/>
          <w:rtl/>
        </w:rPr>
      </w:pPr>
      <w:r w:rsidRPr="000D310E">
        <w:rPr>
          <w:rFonts w:ascii="Arial" w:hAnsi="Arial" w:cs="Arial"/>
          <w:sz w:val="22"/>
          <w:szCs w:val="24"/>
        </w:rPr>
        <w:t>7</w:t>
      </w:r>
      <w:r w:rsidRPr="000D310E">
        <w:rPr>
          <w:rFonts w:ascii="Arial" w:hAnsi="Arial" w:cs="Arial"/>
          <w:sz w:val="22"/>
          <w:szCs w:val="24"/>
          <w:rtl/>
        </w:rPr>
        <w:t>لأني أريد أن يكون جميع الناس كما أنا. لكن كل واحد له موهبته الخاصة من الله. الواحد هكذا والآخر هكذا</w:t>
      </w:r>
      <w:r w:rsidRPr="000D310E">
        <w:rPr>
          <w:rFonts w:ascii="Arial" w:hAnsi="Arial" w:cs="Arial"/>
          <w:sz w:val="22"/>
          <w:szCs w:val="24"/>
        </w:rPr>
        <w:t>.</w:t>
      </w:r>
    </w:p>
    <w:p w14:paraId="51050A98" w14:textId="77777777" w:rsidR="00247DA6" w:rsidRPr="000D310E" w:rsidRDefault="00247DA6">
      <w:pPr>
        <w:pStyle w:val="BodyTextIndent"/>
        <w:pBdr>
          <w:left w:val="dashDotStroked" w:sz="24" w:space="14" w:color="auto"/>
        </w:pBdr>
        <w:bidi/>
        <w:ind w:left="567"/>
        <w:rPr>
          <w:rFonts w:ascii="Arial" w:hAnsi="Arial" w:cs="Arial"/>
          <w:sz w:val="22"/>
          <w:szCs w:val="24"/>
          <w:rtl/>
        </w:rPr>
      </w:pPr>
    </w:p>
    <w:p w14:paraId="497437F8" w14:textId="77777777" w:rsidR="00247DA6" w:rsidRPr="000D310E" w:rsidRDefault="00000000">
      <w:pPr>
        <w:pStyle w:val="BodyTextIndent"/>
        <w:pBdr>
          <w:left w:val="dashDotStroked" w:sz="24" w:space="14" w:color="auto"/>
        </w:pBdr>
        <w:bidi/>
        <w:ind w:left="567"/>
        <w:rPr>
          <w:rFonts w:ascii="Arial" w:hAnsi="Arial" w:cs="Arial"/>
          <w:sz w:val="22"/>
          <w:szCs w:val="24"/>
          <w:rtl/>
        </w:rPr>
      </w:pPr>
      <w:r w:rsidRPr="000D310E">
        <w:rPr>
          <w:rFonts w:ascii="Arial" w:hAnsi="Arial" w:cs="Arial" w:hint="cs"/>
          <w:sz w:val="22"/>
          <w:szCs w:val="24"/>
          <w:rtl/>
        </w:rPr>
        <w:t xml:space="preserve">8 </w:t>
      </w:r>
      <w:r w:rsidRPr="000D310E">
        <w:rPr>
          <w:rFonts w:ascii="Arial" w:hAnsi="Arial" w:cs="Arial"/>
          <w:sz w:val="22"/>
          <w:szCs w:val="24"/>
          <w:rtl/>
        </w:rPr>
        <w:t>ولكن أقول لغير المتزوجين وللأرامل، إنه حسن لهم إذا لبثوا كما أنا</w:t>
      </w:r>
      <w:r w:rsidRPr="000D310E">
        <w:rPr>
          <w:rFonts w:ascii="Arial" w:hAnsi="Arial" w:cs="Arial" w:hint="cs"/>
          <w:sz w:val="22"/>
          <w:szCs w:val="24"/>
          <w:rtl/>
        </w:rPr>
        <w:t xml:space="preserve"> 9</w:t>
      </w:r>
      <w:r w:rsidRPr="000D310E">
        <w:rPr>
          <w:rFonts w:ascii="Arial" w:hAnsi="Arial" w:cs="Arial"/>
          <w:sz w:val="22"/>
          <w:szCs w:val="24"/>
        </w:rPr>
        <w:t xml:space="preserve"> </w:t>
      </w:r>
      <w:r w:rsidRPr="000D310E">
        <w:rPr>
          <w:rFonts w:ascii="Arial" w:hAnsi="Arial" w:cs="Arial"/>
          <w:sz w:val="22"/>
          <w:szCs w:val="24"/>
          <w:rtl/>
        </w:rPr>
        <w:t>ولكن إن لم يضبطوا أنفسهم، فليتزوجوا. لأن التزوج أصلح من التحرق</w:t>
      </w:r>
    </w:p>
    <w:p w14:paraId="0A93FB44" w14:textId="77777777" w:rsidR="00247DA6" w:rsidRPr="000D310E" w:rsidRDefault="00247DA6">
      <w:pPr>
        <w:pStyle w:val="BodyTextIndent"/>
        <w:pBdr>
          <w:left w:val="dashDotStroked" w:sz="24" w:space="14" w:color="auto"/>
        </w:pBdr>
        <w:bidi/>
        <w:ind w:left="567"/>
        <w:rPr>
          <w:rFonts w:ascii="Arial" w:hAnsi="Arial" w:cs="Arial"/>
          <w:sz w:val="22"/>
          <w:szCs w:val="24"/>
          <w:rtl/>
        </w:rPr>
      </w:pPr>
    </w:p>
    <w:p w14:paraId="6A1B0ED5" w14:textId="77777777" w:rsidR="00247DA6" w:rsidRPr="000D310E" w:rsidRDefault="00000000">
      <w:pPr>
        <w:pStyle w:val="BodyTextIndent"/>
        <w:pBdr>
          <w:left w:val="dashDotStroked" w:sz="24" w:space="14" w:color="auto"/>
        </w:pBdr>
        <w:bidi/>
        <w:ind w:left="567"/>
        <w:rPr>
          <w:rFonts w:ascii="Arial" w:hAnsi="Arial" w:cs="Arial"/>
          <w:sz w:val="22"/>
          <w:szCs w:val="24"/>
        </w:rPr>
      </w:pPr>
      <w:r w:rsidRPr="000D310E">
        <w:rPr>
          <w:rFonts w:ascii="Arial" w:hAnsi="Arial" w:cs="Arial"/>
          <w:sz w:val="22"/>
          <w:szCs w:val="24"/>
        </w:rPr>
        <w:t>10</w:t>
      </w:r>
      <w:r w:rsidRPr="000D310E">
        <w:rPr>
          <w:rFonts w:ascii="Arial" w:hAnsi="Arial" w:cs="Arial"/>
          <w:sz w:val="22"/>
          <w:szCs w:val="24"/>
          <w:rtl/>
        </w:rPr>
        <w:t>وأما المتزوجون، فأوصيهم، لا أنا بل الرب، أن لا تفارق المرأة رجلها،</w:t>
      </w:r>
      <w:r w:rsidRPr="000D310E">
        <w:rPr>
          <w:rFonts w:ascii="Arial" w:hAnsi="Arial" w:cs="Arial" w:hint="cs"/>
          <w:sz w:val="22"/>
          <w:szCs w:val="24"/>
          <w:rtl/>
        </w:rPr>
        <w:t xml:space="preserve"> </w:t>
      </w:r>
      <w:r w:rsidRPr="000D310E">
        <w:rPr>
          <w:rFonts w:ascii="Arial" w:hAnsi="Arial" w:cs="Arial"/>
          <w:sz w:val="22"/>
          <w:szCs w:val="24"/>
        </w:rPr>
        <w:t xml:space="preserve">11 </w:t>
      </w:r>
      <w:r w:rsidRPr="000D310E">
        <w:rPr>
          <w:rFonts w:ascii="Arial" w:hAnsi="Arial" w:cs="Arial"/>
          <w:sz w:val="22"/>
          <w:szCs w:val="24"/>
          <w:rtl/>
        </w:rPr>
        <w:t>وإن فارقته، فلتلبث غير متزوجة، أو لتصالح رجلها. ولا يترك الرجل امرأته</w:t>
      </w:r>
      <w:r w:rsidRPr="000D310E">
        <w:rPr>
          <w:rFonts w:ascii="Arial" w:hAnsi="Arial" w:cs="Arial"/>
          <w:sz w:val="22"/>
          <w:szCs w:val="24"/>
        </w:rPr>
        <w:t>.</w:t>
      </w:r>
    </w:p>
    <w:p w14:paraId="2B14E4E3" w14:textId="77777777" w:rsidR="00247DA6" w:rsidRPr="000D310E" w:rsidRDefault="00247DA6">
      <w:pPr>
        <w:rPr>
          <w:rFonts w:ascii="Arial" w:hAnsi="Arial" w:cs="Arial"/>
          <w:szCs w:val="21"/>
        </w:rPr>
      </w:pPr>
    </w:p>
    <w:p w14:paraId="5B9D9455" w14:textId="77777777" w:rsidR="00247DA6" w:rsidRPr="000D310E" w:rsidRDefault="00000000">
      <w:pPr>
        <w:bidi/>
        <w:rPr>
          <w:rFonts w:ascii="Arial" w:hAnsi="Arial" w:cs="Arial"/>
          <w:szCs w:val="24"/>
        </w:rPr>
      </w:pPr>
      <w:r w:rsidRPr="000D310E">
        <w:rPr>
          <w:rFonts w:ascii="Arial" w:hAnsi="Arial" w:cs="Arial"/>
          <w:szCs w:val="24"/>
          <w:rtl/>
        </w:rPr>
        <w:t>السؤال الرئيسي حول هذا المقطع هو ما إذا كانت الآية 5 تتحدث عن ال</w:t>
      </w:r>
      <w:r w:rsidRPr="000D310E">
        <w:rPr>
          <w:rFonts w:ascii="Arial" w:hAnsi="Arial" w:cs="Arial" w:hint="cs"/>
          <w:szCs w:val="24"/>
          <w:rtl/>
        </w:rPr>
        <w:t>إ</w:t>
      </w:r>
      <w:r w:rsidRPr="000D310E">
        <w:rPr>
          <w:rFonts w:ascii="Arial" w:hAnsi="Arial" w:cs="Arial"/>
          <w:szCs w:val="24"/>
          <w:rtl/>
        </w:rPr>
        <w:t>متناع عن ممارسة الجنس داخل نفس المنزل</w:t>
      </w:r>
      <w:r w:rsidRPr="000D310E">
        <w:rPr>
          <w:rFonts w:ascii="Arial" w:hAnsi="Arial" w:cs="Arial" w:hint="cs"/>
          <w:szCs w:val="24"/>
          <w:rtl/>
        </w:rPr>
        <w:t>،</w:t>
      </w:r>
      <w:r w:rsidRPr="000D310E">
        <w:rPr>
          <w:rFonts w:ascii="Arial" w:hAnsi="Arial" w:cs="Arial"/>
          <w:szCs w:val="24"/>
          <w:rtl/>
        </w:rPr>
        <w:t xml:space="preserve"> أو في سياق الانفصال الزوجي</w:t>
      </w:r>
      <w:r w:rsidRPr="000D310E">
        <w:rPr>
          <w:rFonts w:ascii="Arial" w:hAnsi="Arial" w:cs="Arial" w:hint="cs"/>
          <w:szCs w:val="24"/>
          <w:rtl/>
        </w:rPr>
        <w:t xml:space="preserve">، </w:t>
      </w:r>
      <w:r w:rsidRPr="000D310E">
        <w:rPr>
          <w:rFonts w:ascii="Arial" w:hAnsi="Arial" w:cs="Arial"/>
          <w:szCs w:val="24"/>
          <w:rtl/>
        </w:rPr>
        <w:t>وبأخذ النص في ظاهره يبدو ال</w:t>
      </w:r>
      <w:r w:rsidRPr="000D310E">
        <w:rPr>
          <w:rFonts w:ascii="Arial" w:hAnsi="Arial" w:cs="Arial" w:hint="cs"/>
          <w:szCs w:val="24"/>
          <w:rtl/>
        </w:rPr>
        <w:t>إ</w:t>
      </w:r>
      <w:r w:rsidRPr="000D310E">
        <w:rPr>
          <w:rFonts w:ascii="Arial" w:hAnsi="Arial" w:cs="Arial"/>
          <w:szCs w:val="24"/>
          <w:rtl/>
        </w:rPr>
        <w:t>متناع عن ممارسة الجنس دون ال</w:t>
      </w:r>
      <w:r w:rsidRPr="000D310E">
        <w:rPr>
          <w:rFonts w:ascii="Arial" w:hAnsi="Arial" w:cs="Arial" w:hint="cs"/>
          <w:szCs w:val="24"/>
          <w:rtl/>
        </w:rPr>
        <w:t>إ</w:t>
      </w:r>
      <w:r w:rsidRPr="000D310E">
        <w:rPr>
          <w:rFonts w:ascii="Arial" w:hAnsi="Arial" w:cs="Arial"/>
          <w:szCs w:val="24"/>
          <w:rtl/>
        </w:rPr>
        <w:t>نفصال أكثر احتمال</w:t>
      </w:r>
      <w:r w:rsidRPr="000D310E">
        <w:rPr>
          <w:rFonts w:ascii="Arial" w:hAnsi="Arial" w:cs="Arial" w:hint="cs"/>
          <w:szCs w:val="24"/>
          <w:rtl/>
        </w:rPr>
        <w:t>اً.</w:t>
      </w:r>
      <w:r w:rsidRPr="000D310E">
        <w:rPr>
          <w:rFonts w:ascii="Arial" w:hAnsi="Arial" w:cs="Arial"/>
          <w:szCs w:val="24"/>
          <w:rtl/>
        </w:rPr>
        <w:t xml:space="preserve"> أولاً</w:t>
      </w:r>
      <w:r w:rsidRPr="000D310E">
        <w:rPr>
          <w:rFonts w:ascii="Arial" w:hAnsi="Arial" w:cs="Arial" w:hint="cs"/>
          <w:szCs w:val="24"/>
          <w:rtl/>
        </w:rPr>
        <w:t>:</w:t>
      </w:r>
      <w:r w:rsidRPr="000D310E">
        <w:rPr>
          <w:rFonts w:ascii="Arial" w:hAnsi="Arial" w:cs="Arial"/>
          <w:szCs w:val="24"/>
          <w:rtl/>
        </w:rPr>
        <w:t xml:space="preserve"> يشير ال</w:t>
      </w:r>
      <w:r w:rsidRPr="000D310E">
        <w:rPr>
          <w:rFonts w:ascii="Arial" w:hAnsi="Arial" w:cs="Arial" w:hint="cs"/>
          <w:szCs w:val="24"/>
          <w:rtl/>
        </w:rPr>
        <w:t>إ</w:t>
      </w:r>
      <w:r w:rsidRPr="000D310E">
        <w:rPr>
          <w:rFonts w:ascii="Arial" w:hAnsi="Arial" w:cs="Arial"/>
          <w:szCs w:val="24"/>
          <w:rtl/>
        </w:rPr>
        <w:t>جتماع في الآية 6 في السياق إلى استئناف العلاقات الجنسية، وليس عودة الزوج إلى المنزل مع الزوج الآخر بعد ال</w:t>
      </w:r>
      <w:r w:rsidRPr="000D310E">
        <w:rPr>
          <w:rFonts w:ascii="Arial" w:hAnsi="Arial" w:cs="Arial" w:hint="cs"/>
          <w:szCs w:val="24"/>
          <w:rtl/>
        </w:rPr>
        <w:t>إ</w:t>
      </w:r>
      <w:r w:rsidRPr="000D310E">
        <w:rPr>
          <w:rFonts w:ascii="Arial" w:hAnsi="Arial" w:cs="Arial"/>
          <w:szCs w:val="24"/>
          <w:rtl/>
        </w:rPr>
        <w:t>نفصال</w:t>
      </w:r>
      <w:r w:rsidRPr="000D310E">
        <w:rPr>
          <w:rFonts w:ascii="Arial" w:hAnsi="Arial" w:cs="Arial" w:hint="cs"/>
          <w:szCs w:val="24"/>
          <w:rtl/>
        </w:rPr>
        <w:t xml:space="preserve">، </w:t>
      </w:r>
      <w:r w:rsidRPr="000D310E">
        <w:rPr>
          <w:rFonts w:ascii="Arial" w:hAnsi="Arial" w:cs="Arial"/>
          <w:szCs w:val="24"/>
          <w:rtl/>
        </w:rPr>
        <w:t>كما أن ال</w:t>
      </w:r>
      <w:r w:rsidRPr="000D310E">
        <w:rPr>
          <w:rFonts w:ascii="Arial" w:hAnsi="Arial" w:cs="Arial" w:hint="cs"/>
          <w:szCs w:val="24"/>
          <w:rtl/>
        </w:rPr>
        <w:t>إ</w:t>
      </w:r>
      <w:r w:rsidRPr="000D310E">
        <w:rPr>
          <w:rFonts w:ascii="Arial" w:hAnsi="Arial" w:cs="Arial"/>
          <w:szCs w:val="24"/>
          <w:rtl/>
        </w:rPr>
        <w:t>نفصال في الآية 10 يبدأ موضوع</w:t>
      </w:r>
      <w:r w:rsidRPr="000D310E">
        <w:rPr>
          <w:rFonts w:ascii="Arial" w:hAnsi="Arial" w:cs="Arial" w:hint="cs"/>
          <w:szCs w:val="24"/>
          <w:rtl/>
        </w:rPr>
        <w:t>اً</w:t>
      </w:r>
      <w:r w:rsidRPr="000D310E">
        <w:rPr>
          <w:rFonts w:ascii="Arial" w:hAnsi="Arial" w:cs="Arial"/>
          <w:szCs w:val="24"/>
          <w:rtl/>
        </w:rPr>
        <w:t xml:space="preserve"> جديد</w:t>
      </w:r>
      <w:r w:rsidRPr="000D310E">
        <w:rPr>
          <w:rFonts w:ascii="Arial" w:hAnsi="Arial" w:cs="Arial" w:hint="cs"/>
          <w:szCs w:val="24"/>
          <w:rtl/>
        </w:rPr>
        <w:t>اً،</w:t>
      </w:r>
      <w:r w:rsidRPr="000D310E">
        <w:rPr>
          <w:rFonts w:ascii="Arial" w:hAnsi="Arial" w:cs="Arial"/>
          <w:szCs w:val="24"/>
          <w:rtl/>
        </w:rPr>
        <w:t xml:space="preserve"> ويوازي الطلاق في الآية 11</w:t>
      </w:r>
      <w:r w:rsidRPr="000D310E">
        <w:rPr>
          <w:rFonts w:ascii="Arial" w:hAnsi="Arial" w:cs="Arial" w:hint="cs"/>
          <w:szCs w:val="24"/>
          <w:rtl/>
        </w:rPr>
        <w:t>،</w:t>
      </w:r>
      <w:r w:rsidRPr="000D310E">
        <w:rPr>
          <w:rFonts w:ascii="Arial" w:hAnsi="Arial" w:cs="Arial"/>
          <w:szCs w:val="24"/>
          <w:rtl/>
        </w:rPr>
        <w:t xml:space="preserve"> ويشير هذا ال</w:t>
      </w:r>
      <w:r w:rsidRPr="000D310E">
        <w:rPr>
          <w:rFonts w:ascii="Arial" w:hAnsi="Arial" w:cs="Arial" w:hint="cs"/>
          <w:szCs w:val="24"/>
          <w:rtl/>
        </w:rPr>
        <w:t>إ</w:t>
      </w:r>
      <w:r w:rsidRPr="000D310E">
        <w:rPr>
          <w:rFonts w:ascii="Arial" w:hAnsi="Arial" w:cs="Arial"/>
          <w:szCs w:val="24"/>
          <w:rtl/>
        </w:rPr>
        <w:t>ستخدام إلى أن ال</w:t>
      </w:r>
      <w:r w:rsidRPr="000D310E">
        <w:rPr>
          <w:rFonts w:ascii="Arial" w:hAnsi="Arial" w:cs="Arial" w:hint="cs"/>
          <w:szCs w:val="24"/>
          <w:rtl/>
        </w:rPr>
        <w:t>إ</w:t>
      </w:r>
      <w:r w:rsidRPr="000D310E">
        <w:rPr>
          <w:rFonts w:ascii="Arial" w:hAnsi="Arial" w:cs="Arial"/>
          <w:szCs w:val="24"/>
          <w:rtl/>
        </w:rPr>
        <w:t>نفصال الزوجي، في ذهن بولس (والله)، ليس مشيئته لأنه يعادل الطلاق</w:t>
      </w:r>
      <w:r w:rsidRPr="000D310E">
        <w:rPr>
          <w:rFonts w:ascii="Arial" w:hAnsi="Arial" w:cs="Arial"/>
          <w:szCs w:val="24"/>
        </w:rPr>
        <w:t>.</w:t>
      </w:r>
    </w:p>
    <w:p w14:paraId="47505FBD" w14:textId="77777777" w:rsidR="00247DA6" w:rsidRPr="000D310E" w:rsidRDefault="00247DA6">
      <w:pPr>
        <w:rPr>
          <w:rFonts w:ascii="Arial" w:hAnsi="Arial" w:cs="Arial"/>
          <w:szCs w:val="24"/>
        </w:rPr>
      </w:pPr>
    </w:p>
    <w:p w14:paraId="7175ADD9" w14:textId="77777777" w:rsidR="00247DA6" w:rsidRPr="000D310E" w:rsidRDefault="00000000">
      <w:pPr>
        <w:bidi/>
        <w:rPr>
          <w:rFonts w:ascii="Arial" w:hAnsi="Arial" w:cs="Arial"/>
          <w:szCs w:val="24"/>
        </w:rPr>
      </w:pPr>
      <w:r w:rsidRPr="000D310E">
        <w:rPr>
          <w:rFonts w:ascii="Arial" w:hAnsi="Arial" w:cs="Arial"/>
          <w:szCs w:val="24"/>
          <w:rtl/>
        </w:rPr>
        <w:t>إذن، ألا توجد حالات تستدعي ال</w:t>
      </w:r>
      <w:r w:rsidRPr="000D310E">
        <w:rPr>
          <w:rFonts w:ascii="Arial" w:hAnsi="Arial" w:cs="Arial" w:hint="cs"/>
          <w:szCs w:val="24"/>
          <w:rtl/>
        </w:rPr>
        <w:t>إ</w:t>
      </w:r>
      <w:r w:rsidRPr="000D310E">
        <w:rPr>
          <w:rFonts w:ascii="Arial" w:hAnsi="Arial" w:cs="Arial"/>
          <w:szCs w:val="24"/>
          <w:rtl/>
        </w:rPr>
        <w:t>نفصال؟  لا، بعض الحالات موجودة. في حالة ال</w:t>
      </w:r>
      <w:r w:rsidRPr="000D310E">
        <w:rPr>
          <w:rFonts w:ascii="Arial" w:hAnsi="Arial" w:cs="Arial" w:hint="cs"/>
          <w:szCs w:val="24"/>
          <w:rtl/>
        </w:rPr>
        <w:t>إ</w:t>
      </w:r>
      <w:r w:rsidRPr="000D310E">
        <w:rPr>
          <w:rFonts w:ascii="Arial" w:hAnsi="Arial" w:cs="Arial"/>
          <w:szCs w:val="24"/>
          <w:rtl/>
        </w:rPr>
        <w:t>ساءة الزوجية (البدنية والعاطفية والزنا وما إلى ذلك)، والتحرش الجنسي بالأطفال، وغيرها من الجرائم الجنائية، ربما يكون ال</w:t>
      </w:r>
      <w:r w:rsidRPr="000D310E">
        <w:rPr>
          <w:rFonts w:ascii="Arial" w:hAnsi="Arial" w:cs="Arial" w:hint="cs"/>
          <w:szCs w:val="24"/>
          <w:rtl/>
        </w:rPr>
        <w:t>إ</w:t>
      </w:r>
      <w:r w:rsidRPr="000D310E">
        <w:rPr>
          <w:rFonts w:ascii="Arial" w:hAnsi="Arial" w:cs="Arial"/>
          <w:szCs w:val="24"/>
          <w:rtl/>
        </w:rPr>
        <w:t>نفصال ضروري</w:t>
      </w:r>
      <w:r w:rsidRPr="000D310E">
        <w:rPr>
          <w:rFonts w:ascii="Arial" w:hAnsi="Arial" w:cs="Arial" w:hint="cs"/>
          <w:szCs w:val="24"/>
          <w:rtl/>
        </w:rPr>
        <w:t>اً</w:t>
      </w:r>
      <w:r w:rsidRPr="000D310E">
        <w:rPr>
          <w:rFonts w:ascii="Arial" w:hAnsi="Arial" w:cs="Arial"/>
          <w:szCs w:val="24"/>
          <w:rtl/>
        </w:rPr>
        <w:t xml:space="preserve"> للسلطات الحاكمة لإنفاذ القانون</w:t>
      </w:r>
      <w:r w:rsidRPr="000D310E">
        <w:rPr>
          <w:rFonts w:ascii="Arial" w:hAnsi="Arial" w:cs="Arial" w:hint="cs"/>
          <w:szCs w:val="24"/>
          <w:rtl/>
        </w:rPr>
        <w:t xml:space="preserve">، </w:t>
      </w:r>
      <w:r w:rsidRPr="000D310E">
        <w:rPr>
          <w:rFonts w:ascii="Arial" w:hAnsi="Arial" w:cs="Arial"/>
          <w:szCs w:val="24"/>
          <w:rtl/>
        </w:rPr>
        <w:t>كما أن إنقاذ حياة أفراد الأسرة أهم من إنقاذ الزواج</w:t>
      </w:r>
      <w:r w:rsidRPr="000D310E">
        <w:rPr>
          <w:rFonts w:ascii="Arial" w:hAnsi="Arial" w:cs="Arial"/>
          <w:szCs w:val="24"/>
        </w:rPr>
        <w:t>.</w:t>
      </w:r>
    </w:p>
    <w:p w14:paraId="4A9B5604" w14:textId="77777777" w:rsidR="00247DA6" w:rsidRPr="000D310E" w:rsidRDefault="00247DA6">
      <w:pPr>
        <w:rPr>
          <w:rFonts w:ascii="Arial" w:hAnsi="Arial" w:cs="Arial"/>
          <w:szCs w:val="24"/>
        </w:rPr>
      </w:pPr>
    </w:p>
    <w:p w14:paraId="443FBEC8" w14:textId="77777777" w:rsidR="00247DA6" w:rsidRPr="000D310E" w:rsidRDefault="00000000">
      <w:pPr>
        <w:bidi/>
        <w:rPr>
          <w:rFonts w:ascii="Arial" w:hAnsi="Arial" w:cs="Arial"/>
          <w:szCs w:val="24"/>
        </w:rPr>
      </w:pPr>
      <w:r w:rsidRPr="000D310E">
        <w:rPr>
          <w:rFonts w:ascii="Arial" w:hAnsi="Arial" w:cs="Arial"/>
          <w:szCs w:val="24"/>
          <w:rtl/>
        </w:rPr>
        <w:t>لذلك، من المحتمل أن بولس يتناول مسألة ال</w:t>
      </w:r>
      <w:r w:rsidRPr="000D310E">
        <w:rPr>
          <w:rFonts w:ascii="Arial" w:hAnsi="Arial" w:cs="Arial" w:hint="cs"/>
          <w:szCs w:val="24"/>
          <w:rtl/>
        </w:rPr>
        <w:t>إ</w:t>
      </w:r>
      <w:r w:rsidRPr="000D310E">
        <w:rPr>
          <w:rFonts w:ascii="Arial" w:hAnsi="Arial" w:cs="Arial"/>
          <w:szCs w:val="24"/>
          <w:rtl/>
        </w:rPr>
        <w:t>متناع عن ممارسة الجنس الزوجي</w:t>
      </w:r>
      <w:r w:rsidRPr="000D310E">
        <w:rPr>
          <w:rFonts w:ascii="Arial" w:hAnsi="Arial" w:cs="Arial" w:hint="cs"/>
          <w:szCs w:val="24"/>
          <w:rtl/>
        </w:rPr>
        <w:t>،</w:t>
      </w:r>
      <w:r w:rsidRPr="000D310E">
        <w:rPr>
          <w:rFonts w:ascii="Arial" w:hAnsi="Arial" w:cs="Arial"/>
          <w:szCs w:val="24"/>
          <w:rtl/>
        </w:rPr>
        <w:t xml:space="preserve"> بينما لا يزال الزوجان يعيشان مع</w:t>
      </w:r>
      <w:r w:rsidRPr="000D310E">
        <w:rPr>
          <w:rFonts w:ascii="Arial" w:hAnsi="Arial" w:cs="Arial" w:hint="cs"/>
          <w:szCs w:val="24"/>
          <w:rtl/>
        </w:rPr>
        <w:t>اً،</w:t>
      </w:r>
      <w:r w:rsidRPr="000D310E">
        <w:rPr>
          <w:rFonts w:ascii="Arial" w:hAnsi="Arial" w:cs="Arial"/>
          <w:szCs w:val="24"/>
          <w:rtl/>
        </w:rPr>
        <w:t xml:space="preserve"> ولكن حتى في هذه الحالة فإنه يعطي ثلاثة قيود (الآية 5)</w:t>
      </w:r>
      <w:r w:rsidRPr="000D310E">
        <w:rPr>
          <w:rFonts w:ascii="Arial" w:hAnsi="Arial" w:cs="Arial"/>
          <w:szCs w:val="24"/>
        </w:rPr>
        <w:t>:</w:t>
      </w:r>
    </w:p>
    <w:p w14:paraId="5C86C4A3" w14:textId="77777777" w:rsidR="00247DA6" w:rsidRPr="000D310E" w:rsidRDefault="00247DA6">
      <w:pPr>
        <w:pStyle w:val="Footer"/>
        <w:tabs>
          <w:tab w:val="clear" w:pos="4320"/>
          <w:tab w:val="clear" w:pos="8640"/>
          <w:tab w:val="left" w:pos="360"/>
        </w:tabs>
        <w:rPr>
          <w:rFonts w:ascii="Arial" w:hAnsi="Arial" w:cs="Arial"/>
          <w:szCs w:val="21"/>
          <w:rtl/>
        </w:rPr>
      </w:pPr>
    </w:p>
    <w:p w14:paraId="39329415" w14:textId="77777777" w:rsidR="00247DA6" w:rsidRPr="000D310E" w:rsidRDefault="00000000">
      <w:pPr>
        <w:pStyle w:val="Footer"/>
        <w:numPr>
          <w:ilvl w:val="0"/>
          <w:numId w:val="12"/>
        </w:numPr>
        <w:tabs>
          <w:tab w:val="left" w:pos="360"/>
        </w:tabs>
        <w:bidi/>
        <w:rPr>
          <w:rFonts w:ascii="Arial" w:hAnsi="Arial" w:cs="Arial"/>
          <w:szCs w:val="24"/>
        </w:rPr>
      </w:pPr>
      <w:r w:rsidRPr="000D310E">
        <w:rPr>
          <w:rFonts w:ascii="Arial" w:hAnsi="Arial" w:cs="Arial" w:hint="cs"/>
          <w:szCs w:val="24"/>
          <w:rtl/>
        </w:rPr>
        <w:t xml:space="preserve"> </w:t>
      </w:r>
      <w:r w:rsidRPr="000D310E">
        <w:rPr>
          <w:rFonts w:ascii="Arial" w:hAnsi="Arial" w:cs="Arial"/>
          <w:szCs w:val="24"/>
          <w:rtl/>
        </w:rPr>
        <w:t>يجب أن يكون ال</w:t>
      </w:r>
      <w:r w:rsidRPr="000D310E">
        <w:rPr>
          <w:rFonts w:ascii="Arial" w:hAnsi="Arial" w:cs="Arial" w:hint="cs"/>
          <w:szCs w:val="24"/>
          <w:rtl/>
        </w:rPr>
        <w:t>إ</w:t>
      </w:r>
      <w:r w:rsidRPr="000D310E">
        <w:rPr>
          <w:rFonts w:ascii="Arial" w:hAnsi="Arial" w:cs="Arial"/>
          <w:szCs w:val="24"/>
          <w:rtl/>
        </w:rPr>
        <w:t xml:space="preserve">متناع </w:t>
      </w:r>
      <w:r w:rsidRPr="000D310E">
        <w:rPr>
          <w:rFonts w:ascii="Arial" w:hAnsi="Arial" w:cs="Arial"/>
          <w:szCs w:val="24"/>
          <w:u w:val="single"/>
          <w:rtl/>
        </w:rPr>
        <w:t>متبادلاً</w:t>
      </w:r>
      <w:r w:rsidRPr="000D310E">
        <w:rPr>
          <w:rFonts w:ascii="Arial" w:hAnsi="Arial" w:cs="Arial"/>
          <w:szCs w:val="24"/>
          <w:rtl/>
        </w:rPr>
        <w:t>. الزوجة التي تحجب جسدها عن زوجها (والعكس بالعكس) تخالف الآيات 3-4</w:t>
      </w:r>
      <w:r w:rsidRPr="000D310E">
        <w:rPr>
          <w:rFonts w:ascii="Arial" w:hAnsi="Arial" w:cs="Arial" w:hint="cs"/>
          <w:szCs w:val="24"/>
          <w:rtl/>
        </w:rPr>
        <w:t xml:space="preserve">، </w:t>
      </w:r>
      <w:r w:rsidRPr="000D310E">
        <w:rPr>
          <w:rFonts w:ascii="Arial" w:hAnsi="Arial" w:cs="Arial"/>
          <w:szCs w:val="24"/>
          <w:rtl/>
        </w:rPr>
        <w:t>وذلك لأن الله يدعو جميع الأزواج إلى الخضوع المتبادل (أف 5: 21)</w:t>
      </w:r>
      <w:r w:rsidRPr="000D310E">
        <w:rPr>
          <w:rFonts w:ascii="Arial" w:hAnsi="Arial" w:cs="Arial"/>
          <w:szCs w:val="24"/>
        </w:rPr>
        <w:t>.</w:t>
      </w:r>
    </w:p>
    <w:p w14:paraId="6467AE90" w14:textId="77777777" w:rsidR="00247DA6" w:rsidRPr="000D310E" w:rsidRDefault="00247DA6">
      <w:pPr>
        <w:pStyle w:val="Footer"/>
        <w:tabs>
          <w:tab w:val="left" w:pos="360"/>
        </w:tabs>
        <w:bidi/>
        <w:rPr>
          <w:rFonts w:ascii="Arial" w:hAnsi="Arial" w:cs="Arial"/>
          <w:szCs w:val="24"/>
        </w:rPr>
      </w:pPr>
    </w:p>
    <w:p w14:paraId="78A0A858" w14:textId="77777777" w:rsidR="00247DA6" w:rsidRPr="000D310E" w:rsidRDefault="00000000">
      <w:pPr>
        <w:pStyle w:val="Footer"/>
        <w:numPr>
          <w:ilvl w:val="0"/>
          <w:numId w:val="12"/>
        </w:numPr>
        <w:tabs>
          <w:tab w:val="left" w:pos="360"/>
        </w:tabs>
        <w:bidi/>
        <w:rPr>
          <w:rFonts w:ascii="Arial" w:hAnsi="Arial" w:cs="Arial"/>
          <w:szCs w:val="24"/>
        </w:rPr>
      </w:pPr>
      <w:r w:rsidRPr="000D310E">
        <w:rPr>
          <w:rFonts w:ascii="Arial" w:hAnsi="Arial" w:cs="Arial"/>
          <w:szCs w:val="24"/>
        </w:rPr>
        <w:t xml:space="preserve"> </w:t>
      </w:r>
      <w:r w:rsidRPr="000D310E">
        <w:rPr>
          <w:rFonts w:ascii="Arial" w:hAnsi="Arial" w:cs="Arial"/>
          <w:szCs w:val="24"/>
          <w:rtl/>
        </w:rPr>
        <w:t>ال</w:t>
      </w:r>
      <w:r w:rsidRPr="000D310E">
        <w:rPr>
          <w:rFonts w:ascii="Arial" w:hAnsi="Arial" w:cs="Arial" w:hint="cs"/>
          <w:szCs w:val="24"/>
          <w:rtl/>
        </w:rPr>
        <w:t>إ</w:t>
      </w:r>
      <w:r w:rsidRPr="000D310E">
        <w:rPr>
          <w:rFonts w:ascii="Arial" w:hAnsi="Arial" w:cs="Arial"/>
          <w:szCs w:val="24"/>
          <w:rtl/>
        </w:rPr>
        <w:t xml:space="preserve">متناع يجب أن يكون </w:t>
      </w:r>
      <w:r w:rsidRPr="000D310E">
        <w:rPr>
          <w:rFonts w:ascii="Arial" w:hAnsi="Arial" w:cs="Arial"/>
          <w:szCs w:val="24"/>
          <w:u w:val="single"/>
          <w:rtl/>
        </w:rPr>
        <w:t>مؤقتا</w:t>
      </w:r>
      <w:r w:rsidRPr="000D310E">
        <w:rPr>
          <w:rFonts w:ascii="Arial" w:hAnsi="Arial" w:cs="Arial" w:hint="cs"/>
          <w:szCs w:val="24"/>
          <w:u w:val="single"/>
          <w:rtl/>
        </w:rPr>
        <w:t>ً</w:t>
      </w:r>
      <w:r w:rsidRPr="000D310E">
        <w:rPr>
          <w:rFonts w:ascii="Arial" w:hAnsi="Arial" w:cs="Arial"/>
          <w:szCs w:val="24"/>
          <w:rtl/>
        </w:rPr>
        <w:t>.  وإلا ففي غضون أسابيع أو أشهر قليلة سيبحث الزوج عن مكان آخر لتلبية احتياجاته الجنسية</w:t>
      </w:r>
      <w:r w:rsidRPr="000D310E">
        <w:rPr>
          <w:rFonts w:ascii="Arial" w:hAnsi="Arial" w:cs="Arial" w:hint="cs"/>
          <w:szCs w:val="24"/>
          <w:rtl/>
        </w:rPr>
        <w:t>،</w:t>
      </w:r>
      <w:r w:rsidRPr="000D310E">
        <w:rPr>
          <w:rFonts w:ascii="Arial" w:hAnsi="Arial" w:cs="Arial"/>
          <w:szCs w:val="24"/>
          <w:rtl/>
        </w:rPr>
        <w:t xml:space="preserve"> والزوجة في مكان آخر لتلبية احتياجاتها العاطفية</w:t>
      </w:r>
      <w:r w:rsidRPr="000D310E">
        <w:rPr>
          <w:rFonts w:ascii="Arial" w:hAnsi="Arial" w:cs="Arial"/>
          <w:szCs w:val="24"/>
        </w:rPr>
        <w:t>.</w:t>
      </w:r>
    </w:p>
    <w:p w14:paraId="46673699" w14:textId="77777777" w:rsidR="00247DA6" w:rsidRPr="000D310E" w:rsidRDefault="00247DA6">
      <w:pPr>
        <w:pStyle w:val="Footer"/>
        <w:tabs>
          <w:tab w:val="left" w:pos="360"/>
        </w:tabs>
        <w:bidi/>
        <w:rPr>
          <w:rFonts w:ascii="Arial" w:hAnsi="Arial" w:cs="Arial"/>
          <w:szCs w:val="24"/>
        </w:rPr>
      </w:pPr>
    </w:p>
    <w:p w14:paraId="5F79C56A" w14:textId="77777777" w:rsidR="000D310E" w:rsidRPr="000D310E" w:rsidRDefault="00000000">
      <w:pPr>
        <w:pStyle w:val="Footer"/>
        <w:numPr>
          <w:ilvl w:val="0"/>
          <w:numId w:val="12"/>
        </w:numPr>
        <w:tabs>
          <w:tab w:val="clear" w:pos="4320"/>
          <w:tab w:val="clear" w:pos="8640"/>
          <w:tab w:val="left" w:pos="360"/>
        </w:tabs>
        <w:bidi/>
        <w:rPr>
          <w:rFonts w:ascii="Arial" w:hAnsi="Arial" w:cs="Arial"/>
          <w:szCs w:val="24"/>
        </w:rPr>
      </w:pPr>
      <w:r w:rsidRPr="000D310E">
        <w:rPr>
          <w:rFonts w:ascii="Arial" w:hAnsi="Arial" w:cs="Arial"/>
          <w:szCs w:val="24"/>
        </w:rPr>
        <w:t xml:space="preserve"> </w:t>
      </w:r>
      <w:r w:rsidRPr="000D310E">
        <w:rPr>
          <w:rFonts w:ascii="Arial" w:hAnsi="Arial" w:cs="Arial"/>
          <w:szCs w:val="24"/>
          <w:rtl/>
        </w:rPr>
        <w:t>يجب أن يكون ال</w:t>
      </w:r>
      <w:r w:rsidRPr="000D310E">
        <w:rPr>
          <w:rFonts w:ascii="Arial" w:hAnsi="Arial" w:cs="Arial" w:hint="cs"/>
          <w:szCs w:val="24"/>
          <w:rtl/>
        </w:rPr>
        <w:t>إ</w:t>
      </w:r>
      <w:r w:rsidRPr="000D310E">
        <w:rPr>
          <w:rFonts w:ascii="Arial" w:hAnsi="Arial" w:cs="Arial"/>
          <w:szCs w:val="24"/>
          <w:rtl/>
        </w:rPr>
        <w:t>متناع</w:t>
      </w:r>
      <w:r w:rsidRPr="000D310E">
        <w:rPr>
          <w:rFonts w:ascii="Arial" w:hAnsi="Arial" w:cs="Arial"/>
          <w:szCs w:val="24"/>
          <w:u w:val="single"/>
          <w:rtl/>
        </w:rPr>
        <w:t xml:space="preserve"> </w:t>
      </w:r>
      <w:r w:rsidRPr="000D310E">
        <w:rPr>
          <w:rFonts w:ascii="Arial" w:hAnsi="Arial" w:cs="Arial" w:hint="cs"/>
          <w:szCs w:val="24"/>
          <w:u w:val="single"/>
          <w:rtl/>
        </w:rPr>
        <w:t>ل</w:t>
      </w:r>
      <w:r w:rsidRPr="000D310E">
        <w:rPr>
          <w:rFonts w:ascii="Arial" w:hAnsi="Arial" w:cs="Arial"/>
          <w:szCs w:val="24"/>
          <w:u w:val="single"/>
          <w:rtl/>
        </w:rPr>
        <w:t>لصلاة</w:t>
      </w:r>
      <w:r w:rsidRPr="000D310E">
        <w:rPr>
          <w:rFonts w:ascii="Arial" w:hAnsi="Arial" w:cs="Arial"/>
          <w:szCs w:val="24"/>
          <w:rtl/>
        </w:rPr>
        <w:t>.  يجب استبدال العلاقة الحميمة مع بعضنا البعض بالعلاقة الحميمة مع الله</w:t>
      </w:r>
      <w:r w:rsidRPr="000D310E">
        <w:rPr>
          <w:rFonts w:ascii="Arial" w:hAnsi="Arial" w:cs="Arial" w:hint="cs"/>
          <w:szCs w:val="24"/>
          <w:rtl/>
        </w:rPr>
        <w:t xml:space="preserve">، إذ </w:t>
      </w:r>
      <w:r w:rsidRPr="000D310E">
        <w:rPr>
          <w:rFonts w:ascii="Arial" w:hAnsi="Arial" w:cs="Arial"/>
          <w:szCs w:val="24"/>
          <w:rtl/>
        </w:rPr>
        <w:t>يجب ال</w:t>
      </w:r>
      <w:r w:rsidRPr="000D310E">
        <w:rPr>
          <w:rFonts w:ascii="Arial" w:hAnsi="Arial" w:cs="Arial" w:hint="cs"/>
          <w:szCs w:val="24"/>
          <w:rtl/>
        </w:rPr>
        <w:t>إ</w:t>
      </w:r>
      <w:r w:rsidRPr="000D310E">
        <w:rPr>
          <w:rFonts w:ascii="Arial" w:hAnsi="Arial" w:cs="Arial"/>
          <w:szCs w:val="24"/>
          <w:rtl/>
        </w:rPr>
        <w:t>تفاق على خطة منتظمة للصلاة مع</w:t>
      </w:r>
      <w:r w:rsidRPr="000D310E">
        <w:rPr>
          <w:rFonts w:ascii="Arial" w:hAnsi="Arial" w:cs="Arial" w:hint="cs"/>
          <w:szCs w:val="24"/>
          <w:rtl/>
        </w:rPr>
        <w:t>اً</w:t>
      </w:r>
      <w:r w:rsidRPr="000D310E">
        <w:rPr>
          <w:rFonts w:ascii="Arial" w:hAnsi="Arial" w:cs="Arial"/>
          <w:szCs w:val="24"/>
          <w:rtl/>
        </w:rPr>
        <w:t xml:space="preserve"> و/أو بشكل منفصل وتنفيذها</w:t>
      </w:r>
    </w:p>
    <w:p w14:paraId="00A66487" w14:textId="15184773" w:rsidR="00247DA6" w:rsidRDefault="00000000" w:rsidP="000D310E">
      <w:pPr>
        <w:pStyle w:val="Footer"/>
        <w:numPr>
          <w:ilvl w:val="0"/>
          <w:numId w:val="12"/>
        </w:numPr>
        <w:tabs>
          <w:tab w:val="clear" w:pos="4320"/>
          <w:tab w:val="clear" w:pos="8640"/>
          <w:tab w:val="left" w:pos="360"/>
        </w:tabs>
        <w:bidi/>
        <w:rPr>
          <w:rFonts w:ascii="Arial" w:hAnsi="Arial" w:cs="Arial"/>
          <w:sz w:val="21"/>
          <w:szCs w:val="21"/>
        </w:rPr>
        <w:sectPr w:rsidR="00247DA6">
          <w:headerReference w:type="default" r:id="rId47"/>
          <w:pgSz w:w="11880" w:h="16840"/>
          <w:pgMar w:top="720" w:right="1152" w:bottom="720" w:left="1440" w:header="720" w:footer="720" w:gutter="0"/>
          <w:pgNumType w:fmt="lowerLetter" w:start="32"/>
          <w:cols w:space="720"/>
        </w:sectPr>
      </w:pPr>
      <w:r>
        <w:rPr>
          <w:rFonts w:ascii="Arial" w:hAnsi="Arial" w:cs="Arial"/>
          <w:sz w:val="21"/>
          <w:szCs w:val="21"/>
        </w:rPr>
        <w:t>.</w:t>
      </w:r>
    </w:p>
    <w:p w14:paraId="0A6B3376" w14:textId="77777777" w:rsidR="00247DA6" w:rsidRDefault="00247DA6">
      <w:pPr>
        <w:pStyle w:val="Header"/>
        <w:tabs>
          <w:tab w:val="clear" w:pos="4800"/>
          <w:tab w:val="center" w:pos="4950"/>
        </w:tabs>
        <w:ind w:right="-10"/>
        <w:rPr>
          <w:rFonts w:ascii="Arial" w:hAnsi="Arial" w:cs="Arial"/>
          <w:b/>
          <w:sz w:val="21"/>
          <w:szCs w:val="21"/>
        </w:rPr>
      </w:pPr>
      <w:bookmarkStart w:id="64" w:name="_Toc536284923"/>
    </w:p>
    <w:p w14:paraId="4DA1F3FC" w14:textId="77777777" w:rsidR="00247DA6" w:rsidRDefault="00000000">
      <w:pPr>
        <w:pStyle w:val="Header"/>
        <w:tabs>
          <w:tab w:val="clear" w:pos="4800"/>
          <w:tab w:val="center" w:pos="4950"/>
        </w:tabs>
        <w:ind w:right="-10"/>
        <w:rPr>
          <w:rFonts w:ascii="Arial" w:hAnsi="Arial" w:cs="Arial"/>
          <w:bCs/>
          <w:sz w:val="36"/>
          <w:szCs w:val="36"/>
        </w:rPr>
      </w:pPr>
      <w:r>
        <w:rPr>
          <w:rFonts w:ascii="Arial" w:hAnsi="Arial" w:cs="Arial" w:hint="cs"/>
          <w:bCs/>
          <w:sz w:val="36"/>
          <w:szCs w:val="36"/>
          <w:rtl/>
        </w:rPr>
        <w:t>الطلاق وإعادة الزواج (1 كو 7: 12-16)</w:t>
      </w:r>
    </w:p>
    <w:p w14:paraId="5919DFC7" w14:textId="77777777" w:rsidR="00247DA6" w:rsidRDefault="00247DA6">
      <w:pPr>
        <w:rPr>
          <w:rFonts w:ascii="Arial" w:hAnsi="Arial" w:cs="Arial"/>
          <w:sz w:val="13"/>
          <w:szCs w:val="13"/>
        </w:rPr>
      </w:pPr>
    </w:p>
    <w:p w14:paraId="50AAB38D" w14:textId="77777777" w:rsidR="00247DA6" w:rsidRPr="000D310E" w:rsidRDefault="00000000">
      <w:pPr>
        <w:bidi/>
        <w:rPr>
          <w:rFonts w:ascii="Arial" w:hAnsi="Arial" w:cs="Arial"/>
          <w:sz w:val="21"/>
          <w:szCs w:val="21"/>
        </w:rPr>
      </w:pPr>
      <w:r w:rsidRPr="000D310E">
        <w:rPr>
          <w:rFonts w:ascii="Arial" w:hAnsi="Arial" w:cs="Arial"/>
          <w:sz w:val="21"/>
          <w:szCs w:val="21"/>
          <w:rtl/>
        </w:rPr>
        <w:t>الزواج هو العلاقة الأكثر حميمية ممكنة، لذا فإن كسر هذا الاتحاد وإعادة تأسيسه هو موضع نقاش ساخن</w:t>
      </w:r>
      <w:r w:rsidRPr="000D310E">
        <w:rPr>
          <w:rFonts w:ascii="Arial" w:hAnsi="Arial" w:cs="Arial" w:hint="cs"/>
          <w:sz w:val="21"/>
          <w:szCs w:val="21"/>
          <w:rtl/>
        </w:rPr>
        <w:t>، و</w:t>
      </w:r>
      <w:r w:rsidRPr="000D310E">
        <w:rPr>
          <w:rFonts w:ascii="Arial" w:hAnsi="Arial" w:cs="Arial"/>
          <w:sz w:val="21"/>
          <w:szCs w:val="21"/>
          <w:rtl/>
        </w:rPr>
        <w:t>على الرغم من أنه من الصعب أن نضع تجاربنا الشخصية ومن نهتم بهم</w:t>
      </w:r>
      <w:r w:rsidRPr="000D310E">
        <w:rPr>
          <w:rFonts w:ascii="Arial" w:hAnsi="Arial" w:cs="Arial" w:hint="cs"/>
          <w:sz w:val="21"/>
          <w:szCs w:val="21"/>
          <w:rtl/>
        </w:rPr>
        <w:t xml:space="preserve"> جانباً،</w:t>
      </w:r>
      <w:r w:rsidRPr="000D310E">
        <w:rPr>
          <w:rFonts w:ascii="Arial" w:hAnsi="Arial" w:cs="Arial"/>
          <w:sz w:val="21"/>
          <w:szCs w:val="21"/>
          <w:rtl/>
        </w:rPr>
        <w:t xml:space="preserve"> فإن مثل هذه التجارب لا تحدد الحقيقة. مع استمرار ارتفاع معدل الطلاق، من المهم بشكل متزايد بالنسبة لنا أن نعرف وجهة نظر الله بشأن الطلاق والزواج مرة أخرى</w:t>
      </w:r>
      <w:r w:rsidRPr="000D310E">
        <w:rPr>
          <w:rFonts w:ascii="Arial" w:hAnsi="Arial" w:cs="Arial" w:hint="cs"/>
          <w:sz w:val="21"/>
          <w:szCs w:val="21"/>
          <w:rtl/>
        </w:rPr>
        <w:t xml:space="preserve">، </w:t>
      </w:r>
      <w:r w:rsidRPr="000D310E">
        <w:rPr>
          <w:rFonts w:ascii="Arial" w:hAnsi="Arial" w:cs="Arial"/>
          <w:sz w:val="21"/>
          <w:szCs w:val="21"/>
          <w:rtl/>
        </w:rPr>
        <w:t>لذلك على الرغم من أن العوامل النفسية وال</w:t>
      </w:r>
      <w:r w:rsidRPr="000D310E">
        <w:rPr>
          <w:rFonts w:ascii="Arial" w:hAnsi="Arial" w:cs="Arial" w:hint="cs"/>
          <w:sz w:val="21"/>
          <w:szCs w:val="21"/>
          <w:rtl/>
        </w:rPr>
        <w:t>إ</w:t>
      </w:r>
      <w:r w:rsidRPr="000D310E">
        <w:rPr>
          <w:rFonts w:ascii="Arial" w:hAnsi="Arial" w:cs="Arial"/>
          <w:sz w:val="21"/>
          <w:szCs w:val="21"/>
          <w:rtl/>
        </w:rPr>
        <w:t>جتماعية وغيرها</w:t>
      </w:r>
      <w:r w:rsidRPr="000D310E">
        <w:rPr>
          <w:rFonts w:ascii="Arial" w:hAnsi="Arial" w:cs="Arial" w:hint="cs"/>
          <w:sz w:val="21"/>
          <w:szCs w:val="21"/>
          <w:rtl/>
        </w:rPr>
        <w:t xml:space="preserve"> من العوامل</w:t>
      </w:r>
      <w:r w:rsidRPr="000D310E">
        <w:rPr>
          <w:rFonts w:ascii="Arial" w:hAnsi="Arial" w:cs="Arial"/>
          <w:sz w:val="21"/>
          <w:szCs w:val="21"/>
          <w:rtl/>
        </w:rPr>
        <w:t xml:space="preserve"> ذات </w:t>
      </w:r>
      <w:r w:rsidRPr="000D310E">
        <w:rPr>
          <w:rFonts w:ascii="Arial" w:hAnsi="Arial" w:cs="Arial" w:hint="cs"/>
          <w:sz w:val="21"/>
          <w:szCs w:val="21"/>
          <w:rtl/>
        </w:rPr>
        <w:t>ال</w:t>
      </w:r>
      <w:r w:rsidRPr="000D310E">
        <w:rPr>
          <w:rFonts w:ascii="Arial" w:hAnsi="Arial" w:cs="Arial"/>
          <w:sz w:val="21"/>
          <w:szCs w:val="21"/>
          <w:rtl/>
        </w:rPr>
        <w:t xml:space="preserve">أهمية </w:t>
      </w:r>
      <w:r w:rsidRPr="000D310E">
        <w:rPr>
          <w:rFonts w:ascii="Arial" w:hAnsi="Arial" w:cs="Arial" w:hint="cs"/>
          <w:sz w:val="21"/>
          <w:szCs w:val="21"/>
          <w:rtl/>
        </w:rPr>
        <w:t>ال</w:t>
      </w:r>
      <w:r w:rsidRPr="000D310E">
        <w:rPr>
          <w:rFonts w:ascii="Arial" w:hAnsi="Arial" w:cs="Arial"/>
          <w:sz w:val="21"/>
          <w:szCs w:val="21"/>
          <w:rtl/>
        </w:rPr>
        <w:t>كبيرة، فإن هذه الدراسة تتناول فقط التعليم الكتابي حول الطلاق والزواج مرة أخرى</w:t>
      </w:r>
      <w:r w:rsidRPr="000D310E">
        <w:rPr>
          <w:rFonts w:ascii="Arial" w:hAnsi="Arial" w:cs="Arial"/>
          <w:sz w:val="21"/>
          <w:szCs w:val="21"/>
        </w:rPr>
        <w:t>.</w:t>
      </w:r>
    </w:p>
    <w:p w14:paraId="3FB71565" w14:textId="77777777" w:rsidR="00247DA6" w:rsidRPr="000D310E" w:rsidRDefault="00000000">
      <w:pPr>
        <w:pStyle w:val="Heading3"/>
        <w:numPr>
          <w:ilvl w:val="2"/>
          <w:numId w:val="13"/>
        </w:numPr>
        <w:bidi/>
        <w:rPr>
          <w:rFonts w:ascii="Arial" w:hAnsi="Arial" w:cs="Arial"/>
          <w:b/>
          <w:bCs/>
          <w:sz w:val="28"/>
          <w:szCs w:val="21"/>
          <w:rtl/>
          <w:lang w:bidi="ar-JO"/>
        </w:rPr>
      </w:pPr>
      <w:r w:rsidRPr="000D310E">
        <w:rPr>
          <w:rFonts w:ascii="Arial" w:hAnsi="Arial" w:cs="Arial"/>
          <w:b/>
          <w:bCs/>
          <w:sz w:val="28"/>
          <w:szCs w:val="21"/>
          <w:rtl/>
          <w:lang w:bidi="ar-JO"/>
        </w:rPr>
        <w:t>اختبار: ما هي وجهة نظرك بخصوص الطلاق والزواج مرة أخرى الآن؟</w:t>
      </w:r>
    </w:p>
    <w:p w14:paraId="6DBC901E" w14:textId="77777777" w:rsidR="00247DA6" w:rsidRPr="000D310E" w:rsidRDefault="00000000">
      <w:pPr>
        <w:tabs>
          <w:tab w:val="left" w:pos="7084"/>
        </w:tabs>
        <w:bidi/>
        <w:ind w:left="426"/>
        <w:rPr>
          <w:rFonts w:ascii="Arial" w:hAnsi="Arial" w:cs="Arial"/>
          <w:sz w:val="21"/>
          <w:szCs w:val="21"/>
        </w:rPr>
      </w:pPr>
      <w:r w:rsidRPr="000D310E">
        <w:rPr>
          <w:rFonts w:ascii="Arial" w:hAnsi="Arial" w:cs="Arial" w:hint="cs"/>
          <w:sz w:val="21"/>
          <w:szCs w:val="21"/>
          <w:rtl/>
        </w:rPr>
        <w:t>اختر كل إجابة أدناه تصف وجهة نظرك حالياً.</w:t>
      </w:r>
      <w:r w:rsidRPr="00D23D1C">
        <w:rPr>
          <w:rStyle w:val="FootnoteReference"/>
          <w:rFonts w:ascii="Arial" w:hAnsi="Arial" w:cs="Arial"/>
          <w:sz w:val="18"/>
          <w:szCs w:val="21"/>
          <w:vertAlign w:val="superscript"/>
          <w:rtl/>
        </w:rPr>
        <w:footnoteReference w:id="1"/>
      </w:r>
    </w:p>
    <w:p w14:paraId="75F1B339" w14:textId="77777777" w:rsidR="00247DA6" w:rsidRPr="000D310E" w:rsidRDefault="00247DA6">
      <w:pPr>
        <w:ind w:left="426"/>
        <w:rPr>
          <w:rFonts w:ascii="Arial" w:hAnsi="Arial" w:cs="Arial"/>
          <w:sz w:val="15"/>
          <w:szCs w:val="15"/>
        </w:rPr>
      </w:pPr>
    </w:p>
    <w:p w14:paraId="54759A4D" w14:textId="77777777" w:rsidR="00247DA6" w:rsidRPr="000D310E" w:rsidRDefault="00000000">
      <w:pPr>
        <w:bidi/>
        <w:ind w:left="426"/>
        <w:rPr>
          <w:rFonts w:ascii="Arial" w:hAnsi="Arial" w:cs="Arial"/>
          <w:i/>
          <w:sz w:val="21"/>
          <w:szCs w:val="21"/>
          <w:u w:val="single"/>
        </w:rPr>
      </w:pPr>
      <w:r w:rsidRPr="000D310E">
        <w:rPr>
          <w:rFonts w:ascii="Arial" w:hAnsi="Arial" w:cs="Arial" w:hint="cs"/>
          <w:i/>
          <w:sz w:val="21"/>
          <w:szCs w:val="21"/>
          <w:u w:val="single"/>
          <w:rtl/>
        </w:rPr>
        <w:t>الطلاق ممنوع، إعادة الزواج ممنوع</w:t>
      </w:r>
    </w:p>
    <w:p w14:paraId="3EAD5AE8" w14:textId="77777777" w:rsidR="00247DA6" w:rsidRPr="000D310E" w:rsidRDefault="00000000">
      <w:pPr>
        <w:bidi/>
        <w:ind w:left="426"/>
        <w:rPr>
          <w:rFonts w:ascii="Arial" w:hAnsi="Arial" w:cs="Arial"/>
          <w:sz w:val="21"/>
          <w:szCs w:val="21"/>
          <w:rtl/>
        </w:rPr>
      </w:pPr>
      <w:r w:rsidRPr="000D310E">
        <w:rPr>
          <w:rFonts w:ascii="Arial" w:hAnsi="Arial" w:cs="Arial"/>
          <w:snapToGrid w:val="0"/>
          <w:sz w:val="21"/>
          <w:szCs w:val="21"/>
        </w:rPr>
        <w:sym w:font="Monotype Sorts" w:char="F06F"/>
      </w:r>
      <w:r w:rsidRPr="000D310E">
        <w:rPr>
          <w:rFonts w:ascii="Arial" w:hAnsi="Arial" w:cs="Arial"/>
          <w:snapToGrid w:val="0"/>
          <w:sz w:val="21"/>
          <w:szCs w:val="21"/>
        </w:rPr>
        <w:t xml:space="preserve"> </w:t>
      </w:r>
      <w:r w:rsidRPr="000D310E">
        <w:rPr>
          <w:rFonts w:ascii="Arial" w:hAnsi="Arial" w:cs="Arial" w:hint="cs"/>
          <w:sz w:val="21"/>
          <w:szCs w:val="21"/>
          <w:rtl/>
        </w:rPr>
        <w:t xml:space="preserve"> أ</w:t>
      </w:r>
      <w:r w:rsidRPr="000D310E">
        <w:rPr>
          <w:rFonts w:ascii="Arial" w:hAnsi="Arial" w:cs="Arial"/>
          <w:sz w:val="21"/>
          <w:szCs w:val="21"/>
          <w:rtl/>
        </w:rPr>
        <w:t xml:space="preserve">: إن بغض الله </w:t>
      </w:r>
      <w:r w:rsidRPr="000D310E">
        <w:rPr>
          <w:rFonts w:ascii="Arial" w:hAnsi="Arial" w:cs="Arial"/>
          <w:b/>
          <w:bCs/>
          <w:sz w:val="21"/>
          <w:szCs w:val="21"/>
          <w:rtl/>
        </w:rPr>
        <w:t xml:space="preserve">للطلاق يمنع </w:t>
      </w:r>
      <w:r w:rsidRPr="000D310E">
        <w:rPr>
          <w:rFonts w:ascii="Arial" w:hAnsi="Arial" w:cs="Arial" w:hint="cs"/>
          <w:b/>
          <w:bCs/>
          <w:sz w:val="21"/>
          <w:szCs w:val="21"/>
          <w:rtl/>
        </w:rPr>
        <w:t xml:space="preserve">أي </w:t>
      </w:r>
      <w:r w:rsidRPr="000D310E">
        <w:rPr>
          <w:rFonts w:ascii="Arial" w:hAnsi="Arial" w:cs="Arial"/>
          <w:b/>
          <w:bCs/>
          <w:sz w:val="21"/>
          <w:szCs w:val="21"/>
          <w:rtl/>
        </w:rPr>
        <w:t>أحد من طلب الطلاق</w:t>
      </w:r>
      <w:r w:rsidRPr="000D310E">
        <w:rPr>
          <w:rFonts w:ascii="Arial" w:hAnsi="Arial" w:cs="Arial" w:hint="cs"/>
          <w:sz w:val="21"/>
          <w:szCs w:val="21"/>
          <w:rtl/>
        </w:rPr>
        <w:t>،</w:t>
      </w:r>
      <w:r w:rsidRPr="000D310E">
        <w:rPr>
          <w:rFonts w:ascii="Arial" w:hAnsi="Arial" w:cs="Arial"/>
          <w:sz w:val="21"/>
          <w:szCs w:val="21"/>
          <w:rtl/>
        </w:rPr>
        <w:t xml:space="preserve"> الزواج من أخرى والشريك السابق على قيد الحياة هو </w:t>
      </w:r>
      <w:r w:rsidRPr="000D310E">
        <w:rPr>
          <w:rFonts w:ascii="Arial" w:hAnsi="Arial" w:cs="Arial"/>
          <w:b/>
          <w:bCs/>
          <w:sz w:val="21"/>
          <w:szCs w:val="21"/>
          <w:rtl/>
        </w:rPr>
        <w:t>زنا</w:t>
      </w:r>
      <w:r w:rsidRPr="000D310E">
        <w:rPr>
          <w:rFonts w:ascii="Arial" w:hAnsi="Arial" w:cs="Arial"/>
          <w:sz w:val="21"/>
          <w:szCs w:val="21"/>
          <w:rtl/>
        </w:rPr>
        <w:t xml:space="preserve"> بلا استثناء</w:t>
      </w:r>
      <w:r w:rsidRPr="000D310E">
        <w:rPr>
          <w:rFonts w:ascii="Arial" w:hAnsi="Arial" w:cs="Arial" w:hint="cs"/>
          <w:sz w:val="21"/>
          <w:szCs w:val="21"/>
          <w:rtl/>
        </w:rPr>
        <w:t xml:space="preserve">، </w:t>
      </w:r>
      <w:r w:rsidRPr="000D310E">
        <w:rPr>
          <w:rFonts w:ascii="Arial" w:hAnsi="Arial" w:cs="Arial"/>
          <w:sz w:val="21"/>
          <w:szCs w:val="21"/>
          <w:rtl/>
        </w:rPr>
        <w:t xml:space="preserve">ومع أن القانون </w:t>
      </w:r>
    </w:p>
    <w:p w14:paraId="1B855571" w14:textId="77777777" w:rsidR="00247DA6" w:rsidRPr="000D310E" w:rsidRDefault="00000000">
      <w:pPr>
        <w:bidi/>
        <w:ind w:left="426"/>
        <w:rPr>
          <w:rFonts w:ascii="Arial" w:hAnsi="Arial" w:cs="Arial"/>
          <w:sz w:val="21"/>
          <w:szCs w:val="21"/>
          <w:rtl/>
        </w:rPr>
      </w:pPr>
      <w:r w:rsidRPr="000D310E">
        <w:rPr>
          <w:rFonts w:ascii="Arial" w:hAnsi="Arial" w:cs="Arial" w:hint="cs"/>
          <w:sz w:val="21"/>
          <w:szCs w:val="21"/>
          <w:rtl/>
        </w:rPr>
        <w:t xml:space="preserve">       </w:t>
      </w:r>
      <w:r w:rsidRPr="000D310E">
        <w:rPr>
          <w:rFonts w:ascii="Arial" w:hAnsi="Arial" w:cs="Arial"/>
          <w:sz w:val="21"/>
          <w:szCs w:val="21"/>
          <w:rtl/>
        </w:rPr>
        <w:t>المدني يسمح بالطلاق، إلا أن الموت في نظر الله هو وحده الذي يكسر رباط الزواج بين الزوج والزوجة.</w:t>
      </w:r>
      <w:r w:rsidRPr="000D310E">
        <w:rPr>
          <w:rFonts w:ascii="Arial" w:hAnsi="Arial" w:cs="Arial" w:hint="cs"/>
          <w:sz w:val="21"/>
          <w:szCs w:val="21"/>
          <w:rtl/>
        </w:rPr>
        <w:t xml:space="preserve"> </w:t>
      </w:r>
    </w:p>
    <w:p w14:paraId="652B9DC0" w14:textId="77777777" w:rsidR="00247DA6" w:rsidRPr="000D310E" w:rsidRDefault="00247DA6">
      <w:pPr>
        <w:rPr>
          <w:rFonts w:ascii="Arial" w:hAnsi="Arial" w:cs="Arial"/>
          <w:sz w:val="21"/>
          <w:szCs w:val="21"/>
        </w:rPr>
      </w:pPr>
    </w:p>
    <w:p w14:paraId="554FB673" w14:textId="77777777" w:rsidR="00247DA6" w:rsidRPr="000D310E" w:rsidRDefault="00000000">
      <w:pPr>
        <w:bidi/>
        <w:ind w:left="426"/>
        <w:rPr>
          <w:rFonts w:ascii="Arial" w:hAnsi="Arial" w:cs="Arial"/>
          <w:snapToGrid w:val="0"/>
          <w:sz w:val="21"/>
          <w:szCs w:val="21"/>
          <w:rtl/>
        </w:rPr>
      </w:pPr>
      <w:r w:rsidRPr="000D310E">
        <w:rPr>
          <w:rFonts w:ascii="Arial" w:hAnsi="Arial" w:cs="Arial"/>
          <w:snapToGrid w:val="0"/>
          <w:sz w:val="21"/>
          <w:szCs w:val="21"/>
        </w:rPr>
        <w:sym w:font="Monotype Sorts" w:char="F06F"/>
      </w:r>
      <w:r w:rsidRPr="000D310E">
        <w:rPr>
          <w:rFonts w:ascii="Arial" w:hAnsi="Arial" w:cs="Arial"/>
          <w:snapToGrid w:val="0"/>
          <w:sz w:val="21"/>
          <w:szCs w:val="21"/>
        </w:rPr>
        <w:t xml:space="preserve"> </w:t>
      </w:r>
      <w:r w:rsidRPr="000D310E">
        <w:rPr>
          <w:rFonts w:ascii="Arial" w:hAnsi="Arial" w:cs="Arial" w:hint="cs"/>
          <w:snapToGrid w:val="0"/>
          <w:sz w:val="21"/>
          <w:szCs w:val="21"/>
          <w:rtl/>
        </w:rPr>
        <w:t xml:space="preserve"> </w:t>
      </w:r>
      <w:r w:rsidRPr="000D310E">
        <w:rPr>
          <w:rFonts w:ascii="Arial" w:hAnsi="Arial" w:cs="Arial"/>
          <w:snapToGrid w:val="0"/>
          <w:sz w:val="21"/>
          <w:szCs w:val="21"/>
          <w:rtl/>
        </w:rPr>
        <w:t>ب. إن بغض الله للطلاق يمنع المؤمن من طلب الطلاق</w:t>
      </w:r>
      <w:r w:rsidRPr="000D310E">
        <w:rPr>
          <w:rFonts w:ascii="Arial" w:hAnsi="Arial" w:cs="Arial" w:hint="cs"/>
          <w:snapToGrid w:val="0"/>
          <w:sz w:val="21"/>
          <w:szCs w:val="21"/>
          <w:rtl/>
        </w:rPr>
        <w:t>،</w:t>
      </w:r>
      <w:r w:rsidRPr="000D310E">
        <w:rPr>
          <w:rFonts w:ascii="Arial" w:hAnsi="Arial" w:cs="Arial"/>
          <w:snapToGrid w:val="0"/>
          <w:sz w:val="21"/>
          <w:szCs w:val="21"/>
          <w:rtl/>
        </w:rPr>
        <w:t xml:space="preserve"> </w:t>
      </w:r>
      <w:r w:rsidRPr="000D310E">
        <w:rPr>
          <w:rFonts w:ascii="Arial" w:hAnsi="Arial" w:cs="Arial"/>
          <w:b/>
          <w:bCs/>
          <w:snapToGrid w:val="0"/>
          <w:sz w:val="21"/>
          <w:szCs w:val="21"/>
          <w:rtl/>
        </w:rPr>
        <w:t>ولكنه يسمح لغير المؤمن</w:t>
      </w:r>
      <w:r w:rsidRPr="000D310E">
        <w:rPr>
          <w:rFonts w:ascii="Arial" w:hAnsi="Arial" w:cs="Arial"/>
          <w:snapToGrid w:val="0"/>
          <w:sz w:val="21"/>
          <w:szCs w:val="21"/>
          <w:rtl/>
        </w:rPr>
        <w:t xml:space="preserve"> بالطلاق.</w:t>
      </w:r>
      <w:r w:rsidRPr="000D310E">
        <w:rPr>
          <w:rFonts w:ascii="Arial" w:hAnsi="Arial" w:cs="Arial" w:hint="cs"/>
          <w:snapToGrid w:val="0"/>
          <w:sz w:val="21"/>
          <w:szCs w:val="21"/>
          <w:rtl/>
        </w:rPr>
        <w:t xml:space="preserve"> </w:t>
      </w:r>
      <w:r w:rsidRPr="000D310E">
        <w:rPr>
          <w:rFonts w:ascii="Arial" w:hAnsi="Arial" w:cs="Arial"/>
          <w:snapToGrid w:val="0"/>
          <w:sz w:val="21"/>
          <w:szCs w:val="21"/>
          <w:rtl/>
        </w:rPr>
        <w:t xml:space="preserve">الزواج بأخرى والشريك السابق على قيد الحياة </w:t>
      </w:r>
    </w:p>
    <w:p w14:paraId="6E174299" w14:textId="77777777" w:rsidR="00247DA6" w:rsidRPr="000D310E" w:rsidRDefault="00000000">
      <w:pPr>
        <w:bidi/>
        <w:ind w:left="426"/>
        <w:rPr>
          <w:rFonts w:ascii="Arial" w:hAnsi="Arial" w:cs="Arial"/>
          <w:snapToGrid w:val="0"/>
          <w:sz w:val="21"/>
          <w:szCs w:val="21"/>
        </w:rPr>
      </w:pPr>
      <w:r w:rsidRPr="000D310E">
        <w:rPr>
          <w:rFonts w:ascii="Arial" w:hAnsi="Arial" w:cs="Arial" w:hint="cs"/>
          <w:snapToGrid w:val="0"/>
          <w:sz w:val="21"/>
          <w:szCs w:val="21"/>
          <w:rtl/>
        </w:rPr>
        <w:t xml:space="preserve">         </w:t>
      </w:r>
      <w:r w:rsidRPr="000D310E">
        <w:rPr>
          <w:rFonts w:ascii="Arial" w:hAnsi="Arial" w:cs="Arial"/>
          <w:snapToGrid w:val="0"/>
          <w:sz w:val="21"/>
          <w:szCs w:val="21"/>
          <w:rtl/>
        </w:rPr>
        <w:t xml:space="preserve">هو </w:t>
      </w:r>
      <w:r w:rsidRPr="000D310E">
        <w:rPr>
          <w:rFonts w:ascii="Arial" w:hAnsi="Arial" w:cs="Arial"/>
          <w:b/>
          <w:bCs/>
          <w:snapToGrid w:val="0"/>
          <w:sz w:val="21"/>
          <w:szCs w:val="21"/>
          <w:rtl/>
        </w:rPr>
        <w:t>زنا</w:t>
      </w:r>
      <w:r w:rsidRPr="000D310E">
        <w:rPr>
          <w:rFonts w:ascii="Arial" w:hAnsi="Arial" w:cs="Arial"/>
          <w:snapToGrid w:val="0"/>
          <w:sz w:val="21"/>
          <w:szCs w:val="21"/>
          <w:rtl/>
        </w:rPr>
        <w:t xml:space="preserve"> بلا استثناء</w:t>
      </w:r>
      <w:r w:rsidRPr="000D310E">
        <w:rPr>
          <w:rFonts w:ascii="Arial" w:hAnsi="Arial" w:cs="Arial"/>
          <w:snapToGrid w:val="0"/>
          <w:sz w:val="21"/>
          <w:szCs w:val="21"/>
        </w:rPr>
        <w:t>.</w:t>
      </w:r>
    </w:p>
    <w:p w14:paraId="0D62EC35" w14:textId="77777777" w:rsidR="00247DA6" w:rsidRPr="000D310E" w:rsidRDefault="00247DA6">
      <w:pPr>
        <w:ind w:left="426"/>
        <w:rPr>
          <w:rFonts w:ascii="Arial" w:hAnsi="Arial" w:cs="Arial"/>
          <w:sz w:val="15"/>
          <w:szCs w:val="15"/>
        </w:rPr>
      </w:pPr>
    </w:p>
    <w:p w14:paraId="270C7436" w14:textId="77777777" w:rsidR="00247DA6" w:rsidRPr="000D310E" w:rsidRDefault="00000000">
      <w:pPr>
        <w:bidi/>
        <w:ind w:left="426"/>
        <w:rPr>
          <w:rFonts w:ascii="Arial" w:hAnsi="Arial" w:cs="Arial"/>
          <w:i/>
          <w:sz w:val="21"/>
          <w:szCs w:val="21"/>
          <w:u w:val="single"/>
        </w:rPr>
      </w:pPr>
      <w:r w:rsidRPr="000D310E">
        <w:rPr>
          <w:rFonts w:ascii="Arial" w:hAnsi="Arial" w:cs="Arial" w:hint="cs"/>
          <w:i/>
          <w:sz w:val="21"/>
          <w:szCs w:val="21"/>
          <w:u w:val="single"/>
          <w:rtl/>
        </w:rPr>
        <w:t>الطلاق مسموح، لكن إعادة الزواج ممنوع</w:t>
      </w:r>
    </w:p>
    <w:p w14:paraId="23D315FC" w14:textId="77777777" w:rsidR="00247DA6" w:rsidRPr="000D310E" w:rsidRDefault="00000000">
      <w:pPr>
        <w:bidi/>
        <w:ind w:left="426"/>
        <w:rPr>
          <w:rFonts w:ascii="Arial" w:hAnsi="Arial" w:cs="Arial"/>
          <w:snapToGrid w:val="0"/>
          <w:sz w:val="21"/>
          <w:szCs w:val="21"/>
          <w:rtl/>
        </w:rPr>
      </w:pPr>
      <w:r w:rsidRPr="000D310E">
        <w:rPr>
          <w:rFonts w:ascii="Arial" w:hAnsi="Arial" w:cs="Arial"/>
          <w:snapToGrid w:val="0"/>
          <w:sz w:val="21"/>
          <w:szCs w:val="21"/>
        </w:rPr>
        <w:sym w:font="Monotype Sorts" w:char="F06F"/>
      </w:r>
      <w:r w:rsidRPr="000D310E">
        <w:rPr>
          <w:rFonts w:ascii="Arial" w:hAnsi="Arial" w:cs="Arial"/>
          <w:snapToGrid w:val="0"/>
          <w:sz w:val="21"/>
          <w:szCs w:val="21"/>
        </w:rPr>
        <w:t xml:space="preserve"> </w:t>
      </w:r>
      <w:r w:rsidRPr="000D310E">
        <w:rPr>
          <w:rFonts w:ascii="Arial" w:hAnsi="Arial" w:cs="Arial" w:hint="cs"/>
          <w:snapToGrid w:val="0"/>
          <w:sz w:val="21"/>
          <w:szCs w:val="21"/>
          <w:rtl/>
        </w:rPr>
        <w:t xml:space="preserve"> ت</w:t>
      </w:r>
      <w:r w:rsidRPr="000D310E">
        <w:rPr>
          <w:rFonts w:ascii="Arial" w:hAnsi="Arial" w:cs="Arial"/>
          <w:snapToGrid w:val="0"/>
          <w:sz w:val="21"/>
          <w:szCs w:val="21"/>
          <w:rtl/>
        </w:rPr>
        <w:t xml:space="preserve">. </w:t>
      </w:r>
      <w:r w:rsidRPr="000D310E">
        <w:rPr>
          <w:rFonts w:ascii="Arial" w:hAnsi="Arial" w:cs="Arial"/>
          <w:b/>
          <w:bCs/>
          <w:snapToGrid w:val="0"/>
          <w:sz w:val="21"/>
          <w:szCs w:val="21"/>
          <w:rtl/>
        </w:rPr>
        <w:t>يجوز للمؤمن أن يطلب الطلاق</w:t>
      </w:r>
      <w:r w:rsidRPr="000D310E">
        <w:rPr>
          <w:rFonts w:ascii="Arial" w:hAnsi="Arial" w:cs="Arial" w:hint="cs"/>
          <w:snapToGrid w:val="0"/>
          <w:sz w:val="21"/>
          <w:szCs w:val="21"/>
          <w:rtl/>
        </w:rPr>
        <w:t>،</w:t>
      </w:r>
      <w:r w:rsidRPr="000D310E">
        <w:rPr>
          <w:rFonts w:ascii="Arial" w:hAnsi="Arial" w:cs="Arial"/>
          <w:snapToGrid w:val="0"/>
          <w:sz w:val="21"/>
          <w:szCs w:val="21"/>
          <w:rtl/>
        </w:rPr>
        <w:t xml:space="preserve"> إذا كان الشريك غير مخلص بخطية </w:t>
      </w:r>
      <w:r w:rsidRPr="000D310E">
        <w:rPr>
          <w:rFonts w:ascii="Arial" w:hAnsi="Arial" w:cs="Arial"/>
          <w:b/>
          <w:bCs/>
          <w:snapToGrid w:val="0"/>
          <w:sz w:val="21"/>
          <w:szCs w:val="21"/>
          <w:rtl/>
        </w:rPr>
        <w:t>الزنا أو الهجر</w:t>
      </w:r>
      <w:r w:rsidRPr="000D310E">
        <w:rPr>
          <w:rFonts w:ascii="Arial" w:hAnsi="Arial" w:cs="Arial"/>
          <w:snapToGrid w:val="0"/>
          <w:sz w:val="21"/>
          <w:szCs w:val="21"/>
          <w:rtl/>
        </w:rPr>
        <w:t xml:space="preserve">، ولكن الزواج بآخر والشريك السابق على قيد الحياة هو </w:t>
      </w:r>
    </w:p>
    <w:p w14:paraId="73FF1A45" w14:textId="77777777" w:rsidR="00247DA6" w:rsidRPr="000D310E" w:rsidRDefault="00000000">
      <w:pPr>
        <w:bidi/>
        <w:ind w:left="426"/>
        <w:rPr>
          <w:rFonts w:ascii="Arial" w:hAnsi="Arial" w:cs="Arial"/>
          <w:snapToGrid w:val="0"/>
          <w:sz w:val="21"/>
          <w:szCs w:val="21"/>
        </w:rPr>
      </w:pPr>
      <w:r w:rsidRPr="000D310E">
        <w:rPr>
          <w:rFonts w:ascii="Arial" w:hAnsi="Arial" w:cs="Arial" w:hint="cs"/>
          <w:snapToGrid w:val="0"/>
          <w:sz w:val="21"/>
          <w:szCs w:val="21"/>
          <w:rtl/>
        </w:rPr>
        <w:t xml:space="preserve">         </w:t>
      </w:r>
      <w:r w:rsidRPr="000D310E">
        <w:rPr>
          <w:rFonts w:ascii="Arial" w:hAnsi="Arial" w:cs="Arial"/>
          <w:b/>
          <w:bCs/>
          <w:snapToGrid w:val="0"/>
          <w:sz w:val="21"/>
          <w:szCs w:val="21"/>
          <w:rtl/>
        </w:rPr>
        <w:t>زنا</w:t>
      </w:r>
      <w:r w:rsidRPr="000D310E">
        <w:rPr>
          <w:rFonts w:ascii="Arial" w:hAnsi="Arial" w:cs="Arial"/>
          <w:snapToGrid w:val="0"/>
          <w:sz w:val="21"/>
          <w:szCs w:val="21"/>
          <w:rtl/>
        </w:rPr>
        <w:t xml:space="preserve"> (مت 5: 32؛ 19: 9)</w:t>
      </w:r>
      <w:r w:rsidRPr="000D310E">
        <w:rPr>
          <w:rFonts w:ascii="Arial" w:hAnsi="Arial" w:cs="Arial"/>
          <w:snapToGrid w:val="0"/>
          <w:sz w:val="21"/>
          <w:szCs w:val="21"/>
        </w:rPr>
        <w:t>.</w:t>
      </w:r>
    </w:p>
    <w:p w14:paraId="1C9FABF9" w14:textId="77777777" w:rsidR="00247DA6" w:rsidRPr="000D310E" w:rsidRDefault="00247DA6">
      <w:pPr>
        <w:ind w:left="426"/>
        <w:rPr>
          <w:rFonts w:ascii="Arial" w:hAnsi="Arial" w:cs="Arial"/>
          <w:sz w:val="15"/>
          <w:szCs w:val="15"/>
        </w:rPr>
      </w:pPr>
    </w:p>
    <w:p w14:paraId="3495404E" w14:textId="77777777" w:rsidR="00247DA6" w:rsidRPr="000D310E" w:rsidRDefault="00000000">
      <w:pPr>
        <w:bidi/>
        <w:ind w:left="426"/>
        <w:rPr>
          <w:rFonts w:ascii="Arial" w:hAnsi="Arial" w:cs="Arial"/>
          <w:snapToGrid w:val="0"/>
          <w:sz w:val="21"/>
          <w:szCs w:val="21"/>
        </w:rPr>
      </w:pPr>
      <w:r w:rsidRPr="000D310E">
        <w:rPr>
          <w:rFonts w:ascii="Arial" w:hAnsi="Arial" w:cs="Arial"/>
          <w:snapToGrid w:val="0"/>
          <w:sz w:val="21"/>
          <w:szCs w:val="21"/>
        </w:rPr>
        <w:sym w:font="Monotype Sorts" w:char="F06F"/>
      </w:r>
      <w:r w:rsidRPr="000D310E">
        <w:rPr>
          <w:rFonts w:ascii="Arial" w:hAnsi="Arial" w:cs="Arial"/>
          <w:snapToGrid w:val="0"/>
          <w:sz w:val="21"/>
          <w:szCs w:val="21"/>
        </w:rPr>
        <w:t xml:space="preserve"> </w:t>
      </w:r>
      <w:r w:rsidRPr="000D310E">
        <w:rPr>
          <w:rFonts w:ascii="Arial" w:hAnsi="Arial" w:cs="Arial" w:hint="cs"/>
          <w:snapToGrid w:val="0"/>
          <w:sz w:val="21"/>
          <w:szCs w:val="21"/>
          <w:rtl/>
        </w:rPr>
        <w:t>ث</w:t>
      </w:r>
      <w:r w:rsidRPr="000D310E">
        <w:rPr>
          <w:rFonts w:ascii="Arial" w:hAnsi="Arial" w:cs="Arial"/>
          <w:snapToGrid w:val="0"/>
          <w:sz w:val="21"/>
          <w:szCs w:val="21"/>
          <w:rtl/>
        </w:rPr>
        <w:t xml:space="preserve">- </w:t>
      </w:r>
      <w:r w:rsidRPr="000D310E">
        <w:rPr>
          <w:rFonts w:ascii="Arial" w:hAnsi="Arial" w:cs="Arial"/>
          <w:b/>
          <w:bCs/>
          <w:snapToGrid w:val="0"/>
          <w:sz w:val="21"/>
          <w:szCs w:val="21"/>
          <w:rtl/>
        </w:rPr>
        <w:t>يجوز للمؤمن أن يطلب الطلاق</w:t>
      </w:r>
      <w:r w:rsidRPr="000D310E">
        <w:rPr>
          <w:rFonts w:ascii="Arial" w:hAnsi="Arial" w:cs="Arial"/>
          <w:snapToGrid w:val="0"/>
          <w:sz w:val="21"/>
          <w:szCs w:val="21"/>
          <w:rtl/>
        </w:rPr>
        <w:t xml:space="preserve"> إذا كان الشريكان </w:t>
      </w:r>
      <w:r w:rsidRPr="000D310E">
        <w:rPr>
          <w:rFonts w:ascii="Arial" w:hAnsi="Arial" w:cs="Arial"/>
          <w:b/>
          <w:bCs/>
          <w:snapToGrid w:val="0"/>
          <w:sz w:val="21"/>
          <w:szCs w:val="21"/>
          <w:rtl/>
        </w:rPr>
        <w:t>غير متوافقين</w:t>
      </w:r>
      <w:r w:rsidRPr="000D310E">
        <w:rPr>
          <w:rFonts w:ascii="Arial" w:hAnsi="Arial" w:cs="Arial"/>
          <w:snapToGrid w:val="0"/>
          <w:sz w:val="21"/>
          <w:szCs w:val="21"/>
          <w:rtl/>
        </w:rPr>
        <w:t xml:space="preserve">، أما الزواج بآخر في حالة حياة الشريك السابق فهو </w:t>
      </w:r>
      <w:r w:rsidRPr="000D310E">
        <w:rPr>
          <w:rFonts w:ascii="Arial" w:hAnsi="Arial" w:cs="Arial"/>
          <w:b/>
          <w:bCs/>
          <w:snapToGrid w:val="0"/>
          <w:sz w:val="21"/>
          <w:szCs w:val="21"/>
          <w:rtl/>
        </w:rPr>
        <w:t>زنا</w:t>
      </w:r>
      <w:r w:rsidRPr="000D310E">
        <w:rPr>
          <w:rFonts w:ascii="Arial" w:hAnsi="Arial" w:cs="Arial"/>
          <w:b/>
          <w:bCs/>
          <w:snapToGrid w:val="0"/>
          <w:sz w:val="21"/>
          <w:szCs w:val="21"/>
        </w:rPr>
        <w:t>.</w:t>
      </w:r>
    </w:p>
    <w:p w14:paraId="5CD0C9CD" w14:textId="77777777" w:rsidR="00247DA6" w:rsidRPr="000D310E" w:rsidRDefault="00247DA6">
      <w:pPr>
        <w:ind w:left="426"/>
        <w:rPr>
          <w:rFonts w:ascii="Arial" w:hAnsi="Arial" w:cs="Arial"/>
          <w:sz w:val="15"/>
          <w:szCs w:val="15"/>
        </w:rPr>
      </w:pPr>
    </w:p>
    <w:p w14:paraId="50DA92AA" w14:textId="77777777" w:rsidR="00247DA6" w:rsidRPr="000D310E" w:rsidRDefault="00000000">
      <w:pPr>
        <w:bidi/>
        <w:ind w:left="426"/>
        <w:rPr>
          <w:rFonts w:ascii="Arial" w:hAnsi="Arial" w:cs="Arial"/>
          <w:i/>
          <w:sz w:val="21"/>
          <w:szCs w:val="21"/>
          <w:u w:val="single"/>
        </w:rPr>
      </w:pPr>
      <w:r w:rsidRPr="000D310E">
        <w:rPr>
          <w:rFonts w:ascii="Arial" w:hAnsi="Arial" w:cs="Arial" w:hint="cs"/>
          <w:i/>
          <w:sz w:val="21"/>
          <w:szCs w:val="21"/>
          <w:u w:val="single"/>
          <w:rtl/>
        </w:rPr>
        <w:t>الطلاق وإعادة الزواج في حالات محدودة</w:t>
      </w:r>
    </w:p>
    <w:p w14:paraId="0AEF94A1" w14:textId="77777777" w:rsidR="008758DE" w:rsidRDefault="00000000">
      <w:pPr>
        <w:bidi/>
        <w:ind w:left="426"/>
        <w:rPr>
          <w:rFonts w:ascii="Arial" w:hAnsi="Arial" w:cs="Arial"/>
          <w:snapToGrid w:val="0"/>
          <w:sz w:val="21"/>
          <w:szCs w:val="21"/>
          <w:rtl/>
        </w:rPr>
      </w:pPr>
      <w:r w:rsidRPr="000D310E">
        <w:rPr>
          <w:rFonts w:ascii="Arial" w:hAnsi="Arial" w:cs="Arial"/>
          <w:snapToGrid w:val="0"/>
          <w:sz w:val="21"/>
          <w:szCs w:val="21"/>
        </w:rPr>
        <w:sym w:font="Monotype Sorts" w:char="F06F"/>
      </w:r>
      <w:r w:rsidRPr="000D310E">
        <w:rPr>
          <w:rFonts w:ascii="Arial" w:hAnsi="Arial" w:cs="Arial"/>
          <w:snapToGrid w:val="0"/>
          <w:sz w:val="21"/>
          <w:szCs w:val="21"/>
        </w:rPr>
        <w:t xml:space="preserve"> </w:t>
      </w:r>
      <w:r w:rsidRPr="000D310E">
        <w:rPr>
          <w:rFonts w:ascii="Arial" w:hAnsi="Arial" w:cs="Arial" w:hint="cs"/>
          <w:snapToGrid w:val="0"/>
          <w:sz w:val="21"/>
          <w:szCs w:val="21"/>
          <w:rtl/>
        </w:rPr>
        <w:t>ج</w:t>
      </w:r>
      <w:r w:rsidRPr="000D310E">
        <w:rPr>
          <w:rFonts w:ascii="Arial" w:hAnsi="Arial" w:cs="Arial"/>
          <w:snapToGrid w:val="0"/>
          <w:sz w:val="21"/>
          <w:szCs w:val="21"/>
          <w:rtl/>
        </w:rPr>
        <w:t>. إن بغض الله للطلاق يمنع المؤمن من طلب الطلاق</w:t>
      </w:r>
      <w:r w:rsidRPr="000D310E">
        <w:rPr>
          <w:rFonts w:ascii="Arial" w:hAnsi="Arial" w:cs="Arial" w:hint="cs"/>
          <w:snapToGrid w:val="0"/>
          <w:sz w:val="21"/>
          <w:szCs w:val="21"/>
          <w:rtl/>
        </w:rPr>
        <w:t>،</w:t>
      </w:r>
      <w:r w:rsidRPr="000D310E">
        <w:rPr>
          <w:rFonts w:ascii="Arial" w:hAnsi="Arial" w:cs="Arial"/>
          <w:snapToGrid w:val="0"/>
          <w:sz w:val="21"/>
          <w:szCs w:val="21"/>
          <w:rtl/>
        </w:rPr>
        <w:t xml:space="preserve"> ولكنه </w:t>
      </w:r>
      <w:r w:rsidRPr="000D310E">
        <w:rPr>
          <w:rFonts w:ascii="Arial" w:hAnsi="Arial" w:cs="Arial"/>
          <w:b/>
          <w:bCs/>
          <w:snapToGrid w:val="0"/>
          <w:sz w:val="21"/>
          <w:szCs w:val="21"/>
          <w:rtl/>
        </w:rPr>
        <w:t>يسمح لغير المؤمن بالطلاق</w:t>
      </w:r>
      <w:r w:rsidRPr="000D310E">
        <w:rPr>
          <w:rFonts w:ascii="Arial" w:hAnsi="Arial" w:cs="Arial" w:hint="cs"/>
          <w:snapToGrid w:val="0"/>
          <w:sz w:val="21"/>
          <w:szCs w:val="21"/>
          <w:rtl/>
        </w:rPr>
        <w:t>،</w:t>
      </w:r>
      <w:r w:rsidRPr="000D310E">
        <w:rPr>
          <w:rFonts w:ascii="Arial" w:hAnsi="Arial" w:cs="Arial"/>
          <w:snapToGrid w:val="0"/>
          <w:sz w:val="21"/>
          <w:szCs w:val="21"/>
          <w:rtl/>
        </w:rPr>
        <w:t xml:space="preserve"> وفي حالة </w:t>
      </w:r>
      <w:r w:rsidRPr="000D310E">
        <w:rPr>
          <w:rFonts w:ascii="Arial" w:hAnsi="Arial" w:cs="Arial" w:hint="cs"/>
          <w:snapToGrid w:val="0"/>
          <w:sz w:val="21"/>
          <w:szCs w:val="21"/>
          <w:rtl/>
        </w:rPr>
        <w:t>غير المؤمن</w:t>
      </w:r>
      <w:r w:rsidRPr="000D310E">
        <w:rPr>
          <w:rFonts w:ascii="Arial" w:hAnsi="Arial" w:cs="Arial"/>
          <w:snapToGrid w:val="0"/>
          <w:sz w:val="21"/>
          <w:szCs w:val="21"/>
          <w:rtl/>
        </w:rPr>
        <w:t xml:space="preserve"> </w:t>
      </w:r>
      <w:r w:rsidRPr="000D310E">
        <w:rPr>
          <w:rFonts w:ascii="Arial" w:hAnsi="Arial" w:cs="Arial"/>
          <w:b/>
          <w:bCs/>
          <w:snapToGrid w:val="0"/>
          <w:sz w:val="21"/>
          <w:szCs w:val="21"/>
          <w:rtl/>
        </w:rPr>
        <w:t>يجوز</w:t>
      </w:r>
      <w:r w:rsidRPr="000D310E">
        <w:rPr>
          <w:rFonts w:ascii="Arial" w:hAnsi="Arial" w:cs="Arial"/>
          <w:snapToGrid w:val="0"/>
          <w:sz w:val="21"/>
          <w:szCs w:val="21"/>
          <w:rtl/>
        </w:rPr>
        <w:t xml:space="preserve"> الزواج من </w:t>
      </w:r>
    </w:p>
    <w:p w14:paraId="72CDC576" w14:textId="217F7533" w:rsidR="00247DA6" w:rsidRPr="000D310E" w:rsidRDefault="008758DE" w:rsidP="008758DE">
      <w:pPr>
        <w:bidi/>
        <w:ind w:left="426"/>
        <w:rPr>
          <w:rFonts w:ascii="Arial" w:hAnsi="Arial" w:cs="Arial"/>
          <w:snapToGrid w:val="0"/>
          <w:sz w:val="21"/>
          <w:szCs w:val="21"/>
        </w:rPr>
      </w:pPr>
      <w:r>
        <w:rPr>
          <w:rFonts w:ascii="Arial" w:hAnsi="Arial" w:cs="Arial" w:hint="cs"/>
          <w:snapToGrid w:val="0"/>
          <w:sz w:val="21"/>
          <w:szCs w:val="21"/>
          <w:rtl/>
        </w:rPr>
        <w:t xml:space="preserve">       </w:t>
      </w:r>
      <w:r w:rsidRPr="000D310E">
        <w:rPr>
          <w:rFonts w:ascii="Arial" w:hAnsi="Arial" w:cs="Arial"/>
          <w:snapToGrid w:val="0"/>
          <w:sz w:val="21"/>
          <w:szCs w:val="21"/>
          <w:rtl/>
        </w:rPr>
        <w:t>أخرى</w:t>
      </w:r>
      <w:r w:rsidRPr="000D310E">
        <w:rPr>
          <w:rFonts w:ascii="Arial" w:hAnsi="Arial" w:cs="Arial" w:hint="cs"/>
          <w:snapToGrid w:val="0"/>
          <w:sz w:val="21"/>
          <w:szCs w:val="21"/>
          <w:rtl/>
        </w:rPr>
        <w:t>،</w:t>
      </w:r>
      <w:r w:rsidRPr="000D310E">
        <w:rPr>
          <w:rFonts w:ascii="Arial" w:hAnsi="Arial" w:cs="Arial"/>
          <w:snapToGrid w:val="0"/>
          <w:sz w:val="21"/>
          <w:szCs w:val="21"/>
          <w:rtl/>
        </w:rPr>
        <w:t xml:space="preserve"> بينما يكون الشريك السابق على قيد الحياة</w:t>
      </w:r>
      <w:r w:rsidRPr="000D310E">
        <w:rPr>
          <w:rFonts w:ascii="Arial" w:hAnsi="Arial" w:cs="Arial" w:hint="cs"/>
          <w:snapToGrid w:val="0"/>
          <w:sz w:val="21"/>
          <w:szCs w:val="21"/>
          <w:rtl/>
        </w:rPr>
        <w:t>،</w:t>
      </w:r>
      <w:r w:rsidRPr="000D310E">
        <w:rPr>
          <w:rFonts w:ascii="Arial" w:hAnsi="Arial" w:cs="Arial"/>
          <w:snapToGrid w:val="0"/>
          <w:sz w:val="21"/>
          <w:szCs w:val="21"/>
          <w:rtl/>
        </w:rPr>
        <w:t xml:space="preserve"> إذا سمح الله لشخص ما بالطلاق، فإنه يسمح أيضًا بالزواج مرة أخرى</w:t>
      </w:r>
      <w:r w:rsidRPr="000D310E">
        <w:rPr>
          <w:rFonts w:ascii="Arial" w:hAnsi="Arial" w:cs="Arial"/>
          <w:snapToGrid w:val="0"/>
          <w:sz w:val="21"/>
          <w:szCs w:val="21"/>
        </w:rPr>
        <w:t>.</w:t>
      </w:r>
    </w:p>
    <w:p w14:paraId="5B1D43AA" w14:textId="77777777" w:rsidR="00247DA6" w:rsidRPr="000D310E" w:rsidRDefault="00247DA6">
      <w:pPr>
        <w:ind w:left="426"/>
        <w:rPr>
          <w:rFonts w:ascii="Arial" w:hAnsi="Arial" w:cs="Arial"/>
          <w:sz w:val="15"/>
          <w:szCs w:val="15"/>
        </w:rPr>
      </w:pPr>
    </w:p>
    <w:p w14:paraId="27D24E97" w14:textId="77777777" w:rsidR="008758DE" w:rsidRDefault="00000000">
      <w:pPr>
        <w:bidi/>
        <w:ind w:left="426"/>
        <w:rPr>
          <w:rFonts w:ascii="Arial" w:hAnsi="Arial" w:cs="Arial"/>
          <w:snapToGrid w:val="0"/>
          <w:sz w:val="21"/>
          <w:szCs w:val="21"/>
          <w:rtl/>
        </w:rPr>
      </w:pPr>
      <w:r w:rsidRPr="000D310E">
        <w:rPr>
          <w:rFonts w:ascii="Arial" w:hAnsi="Arial" w:cs="Arial"/>
          <w:snapToGrid w:val="0"/>
          <w:sz w:val="21"/>
          <w:szCs w:val="21"/>
        </w:rPr>
        <w:sym w:font="Monotype Sorts" w:char="F06F"/>
      </w:r>
      <w:r w:rsidRPr="000D310E">
        <w:rPr>
          <w:rFonts w:ascii="Arial" w:hAnsi="Arial" w:cs="Arial"/>
          <w:snapToGrid w:val="0"/>
          <w:sz w:val="21"/>
          <w:szCs w:val="21"/>
        </w:rPr>
        <w:t xml:space="preserve"> </w:t>
      </w:r>
      <w:r w:rsidRPr="000D310E">
        <w:rPr>
          <w:rFonts w:ascii="Arial" w:hAnsi="Arial" w:cs="Arial" w:hint="cs"/>
          <w:snapToGrid w:val="0"/>
          <w:sz w:val="21"/>
          <w:szCs w:val="21"/>
          <w:rtl/>
        </w:rPr>
        <w:t>ح</w:t>
      </w:r>
      <w:r w:rsidRPr="000D310E">
        <w:rPr>
          <w:rFonts w:ascii="Arial" w:hAnsi="Arial" w:cs="Arial"/>
          <w:snapToGrid w:val="0"/>
          <w:sz w:val="21"/>
          <w:szCs w:val="21"/>
          <w:rtl/>
        </w:rPr>
        <w:t xml:space="preserve">- </w:t>
      </w:r>
      <w:r w:rsidRPr="000D310E">
        <w:rPr>
          <w:rFonts w:ascii="Arial" w:hAnsi="Arial" w:cs="Arial"/>
          <w:b/>
          <w:bCs/>
          <w:snapToGrid w:val="0"/>
          <w:sz w:val="21"/>
          <w:szCs w:val="21"/>
          <w:rtl/>
        </w:rPr>
        <w:t>للمؤمن أن يطلب الطلاق</w:t>
      </w:r>
      <w:r w:rsidRPr="000D310E">
        <w:rPr>
          <w:rFonts w:ascii="Arial" w:hAnsi="Arial" w:cs="Arial"/>
          <w:snapToGrid w:val="0"/>
          <w:sz w:val="21"/>
          <w:szCs w:val="21"/>
          <w:rtl/>
        </w:rPr>
        <w:t xml:space="preserve"> إذا كان الشريك غير مخلص بخطيئة </w:t>
      </w:r>
      <w:r w:rsidRPr="000D310E">
        <w:rPr>
          <w:rFonts w:ascii="Arial" w:hAnsi="Arial" w:cs="Arial"/>
          <w:b/>
          <w:bCs/>
          <w:snapToGrid w:val="0"/>
          <w:sz w:val="21"/>
          <w:szCs w:val="21"/>
          <w:rtl/>
        </w:rPr>
        <w:t>الزنا أو الهجر</w:t>
      </w:r>
      <w:r w:rsidRPr="000D310E">
        <w:rPr>
          <w:rFonts w:ascii="Arial" w:hAnsi="Arial" w:cs="Arial" w:hint="cs"/>
          <w:snapToGrid w:val="0"/>
          <w:sz w:val="21"/>
          <w:szCs w:val="21"/>
          <w:rtl/>
        </w:rPr>
        <w:t>،</w:t>
      </w:r>
      <w:r w:rsidRPr="000D310E">
        <w:rPr>
          <w:rFonts w:ascii="Arial" w:hAnsi="Arial" w:cs="Arial"/>
          <w:snapToGrid w:val="0"/>
          <w:sz w:val="21"/>
          <w:szCs w:val="21"/>
          <w:rtl/>
        </w:rPr>
        <w:t xml:space="preserve"> الزواج من أخرى بينما الشريك السابق على قيد الحياة </w:t>
      </w:r>
    </w:p>
    <w:p w14:paraId="4CBDDFA1" w14:textId="578A9A64" w:rsidR="00247DA6" w:rsidRPr="008758DE" w:rsidRDefault="008758DE" w:rsidP="008758DE">
      <w:pPr>
        <w:bidi/>
        <w:ind w:left="426"/>
        <w:rPr>
          <w:rFonts w:ascii="Arial" w:hAnsi="Arial" w:cs="Arial"/>
          <w:b/>
          <w:bCs/>
          <w:snapToGrid w:val="0"/>
          <w:sz w:val="21"/>
          <w:szCs w:val="21"/>
        </w:rPr>
      </w:pPr>
      <w:r>
        <w:rPr>
          <w:rFonts w:ascii="Arial" w:hAnsi="Arial" w:cs="Arial" w:hint="cs"/>
          <w:snapToGrid w:val="0"/>
          <w:sz w:val="21"/>
          <w:szCs w:val="21"/>
          <w:rtl/>
        </w:rPr>
        <w:t xml:space="preserve">       </w:t>
      </w:r>
      <w:r w:rsidRPr="000D310E">
        <w:rPr>
          <w:rFonts w:ascii="Arial" w:hAnsi="Arial" w:cs="Arial"/>
          <w:b/>
          <w:bCs/>
          <w:snapToGrid w:val="0"/>
          <w:sz w:val="21"/>
          <w:szCs w:val="21"/>
          <w:rtl/>
        </w:rPr>
        <w:t>مسموح به</w:t>
      </w:r>
      <w:r w:rsidRPr="000D310E">
        <w:rPr>
          <w:rFonts w:ascii="Arial" w:hAnsi="Arial" w:cs="Arial"/>
          <w:snapToGrid w:val="0"/>
          <w:sz w:val="21"/>
          <w:szCs w:val="21"/>
        </w:rPr>
        <w:t>.</w:t>
      </w:r>
    </w:p>
    <w:p w14:paraId="2B38FF94" w14:textId="77777777" w:rsidR="00247DA6" w:rsidRPr="000D310E" w:rsidRDefault="00247DA6">
      <w:pPr>
        <w:ind w:left="426"/>
        <w:rPr>
          <w:rFonts w:ascii="Arial" w:hAnsi="Arial" w:cs="Arial"/>
          <w:sz w:val="15"/>
          <w:szCs w:val="15"/>
        </w:rPr>
      </w:pPr>
    </w:p>
    <w:p w14:paraId="44B18D4F" w14:textId="77777777" w:rsidR="00247DA6" w:rsidRPr="000D310E" w:rsidRDefault="00000000">
      <w:pPr>
        <w:bidi/>
        <w:ind w:left="426"/>
        <w:rPr>
          <w:rFonts w:ascii="Arial" w:hAnsi="Arial" w:cs="Arial"/>
          <w:i/>
          <w:sz w:val="21"/>
          <w:szCs w:val="21"/>
          <w:u w:val="single"/>
        </w:rPr>
      </w:pPr>
      <w:r w:rsidRPr="000D310E">
        <w:rPr>
          <w:rFonts w:ascii="Arial" w:hAnsi="Arial" w:cs="Arial" w:hint="cs"/>
          <w:i/>
          <w:sz w:val="21"/>
          <w:szCs w:val="21"/>
          <w:u w:val="single"/>
          <w:rtl/>
        </w:rPr>
        <w:t>الطلاق وإعادة الزواج في حالات كثيرة</w:t>
      </w:r>
    </w:p>
    <w:p w14:paraId="6A86E08B" w14:textId="77777777" w:rsidR="00247DA6" w:rsidRPr="000D310E" w:rsidRDefault="00000000">
      <w:pPr>
        <w:bidi/>
        <w:ind w:left="426"/>
        <w:rPr>
          <w:rFonts w:ascii="Arial" w:hAnsi="Arial" w:cs="Arial"/>
          <w:snapToGrid w:val="0"/>
          <w:sz w:val="21"/>
          <w:szCs w:val="21"/>
        </w:rPr>
      </w:pPr>
      <w:r w:rsidRPr="000D310E">
        <w:rPr>
          <w:rFonts w:ascii="Arial" w:hAnsi="Arial" w:cs="Arial"/>
          <w:snapToGrid w:val="0"/>
          <w:sz w:val="21"/>
          <w:szCs w:val="21"/>
        </w:rPr>
        <w:sym w:font="Monotype Sorts" w:char="F06F"/>
      </w:r>
      <w:r w:rsidRPr="000D310E">
        <w:rPr>
          <w:rFonts w:ascii="Arial" w:hAnsi="Arial" w:cs="Arial"/>
          <w:snapToGrid w:val="0"/>
          <w:sz w:val="21"/>
          <w:szCs w:val="21"/>
        </w:rPr>
        <w:t xml:space="preserve"> </w:t>
      </w:r>
      <w:r w:rsidRPr="000D310E">
        <w:rPr>
          <w:rFonts w:ascii="Arial" w:hAnsi="Arial" w:cs="Arial" w:hint="cs"/>
          <w:snapToGrid w:val="0"/>
          <w:sz w:val="21"/>
          <w:szCs w:val="21"/>
          <w:rtl/>
        </w:rPr>
        <w:t xml:space="preserve"> خ</w:t>
      </w:r>
      <w:r w:rsidRPr="000D310E">
        <w:rPr>
          <w:rFonts w:ascii="Arial" w:hAnsi="Arial" w:cs="Arial"/>
          <w:snapToGrid w:val="0"/>
          <w:sz w:val="21"/>
          <w:szCs w:val="21"/>
          <w:rtl/>
        </w:rPr>
        <w:t xml:space="preserve">- </w:t>
      </w:r>
      <w:r w:rsidRPr="000D310E">
        <w:rPr>
          <w:rFonts w:ascii="Arial" w:hAnsi="Arial" w:cs="Arial"/>
          <w:b/>
          <w:bCs/>
          <w:snapToGrid w:val="0"/>
          <w:sz w:val="21"/>
          <w:szCs w:val="21"/>
          <w:rtl/>
        </w:rPr>
        <w:t>للمؤمن أن يطلب الطلاق</w:t>
      </w:r>
      <w:r w:rsidRPr="000D310E">
        <w:rPr>
          <w:rFonts w:ascii="Arial" w:hAnsi="Arial" w:cs="Arial"/>
          <w:snapToGrid w:val="0"/>
          <w:sz w:val="21"/>
          <w:szCs w:val="21"/>
          <w:rtl/>
        </w:rPr>
        <w:t xml:space="preserve"> إذا كان الشريكان </w:t>
      </w:r>
      <w:r w:rsidRPr="000D310E">
        <w:rPr>
          <w:rFonts w:ascii="Arial" w:hAnsi="Arial" w:cs="Arial"/>
          <w:b/>
          <w:bCs/>
          <w:snapToGrid w:val="0"/>
          <w:sz w:val="21"/>
          <w:szCs w:val="21"/>
          <w:rtl/>
        </w:rPr>
        <w:t>غير متوافقين</w:t>
      </w:r>
      <w:r w:rsidRPr="000D310E">
        <w:rPr>
          <w:rFonts w:ascii="Arial" w:hAnsi="Arial" w:cs="Arial"/>
          <w:snapToGrid w:val="0"/>
          <w:sz w:val="21"/>
          <w:szCs w:val="21"/>
          <w:rtl/>
        </w:rPr>
        <w:t xml:space="preserve">؛ الزواج من أخرى في حين أن الشريك السابق على قيد الحياة </w:t>
      </w:r>
      <w:r w:rsidRPr="000D310E">
        <w:rPr>
          <w:rFonts w:ascii="Arial" w:hAnsi="Arial" w:cs="Arial"/>
          <w:b/>
          <w:bCs/>
          <w:snapToGrid w:val="0"/>
          <w:sz w:val="21"/>
          <w:szCs w:val="21"/>
          <w:rtl/>
        </w:rPr>
        <w:t>مسموح به</w:t>
      </w:r>
      <w:r w:rsidRPr="000D310E">
        <w:rPr>
          <w:rFonts w:ascii="Arial" w:hAnsi="Arial" w:cs="Arial"/>
          <w:snapToGrid w:val="0"/>
          <w:sz w:val="21"/>
          <w:szCs w:val="21"/>
        </w:rPr>
        <w:t>.</w:t>
      </w:r>
    </w:p>
    <w:p w14:paraId="53613453" w14:textId="77777777" w:rsidR="00247DA6" w:rsidRPr="000D310E" w:rsidRDefault="00247DA6">
      <w:pPr>
        <w:pStyle w:val="ListParagraph"/>
        <w:bidi/>
        <w:rPr>
          <w:rFonts w:ascii="Arial" w:hAnsi="Arial" w:cs="Arial"/>
          <w:b/>
          <w:bCs/>
          <w:sz w:val="28"/>
          <w:szCs w:val="21"/>
          <w:lang w:bidi="ar-JO"/>
        </w:rPr>
      </w:pPr>
    </w:p>
    <w:p w14:paraId="53212958" w14:textId="77777777" w:rsidR="00247DA6" w:rsidRPr="000D310E" w:rsidRDefault="00000000">
      <w:pPr>
        <w:pStyle w:val="Heading3"/>
        <w:numPr>
          <w:ilvl w:val="2"/>
          <w:numId w:val="13"/>
        </w:numPr>
        <w:bidi/>
        <w:rPr>
          <w:rFonts w:ascii="Arial" w:hAnsi="Arial" w:cs="Arial"/>
          <w:b/>
          <w:bCs/>
          <w:sz w:val="28"/>
          <w:szCs w:val="21"/>
          <w:rtl/>
          <w:lang w:bidi="ar-JO"/>
        </w:rPr>
      </w:pPr>
      <w:r w:rsidRPr="000D310E">
        <w:rPr>
          <w:rFonts w:ascii="Arial" w:hAnsi="Arial" w:cs="Arial"/>
          <w:b/>
          <w:bCs/>
          <w:sz w:val="28"/>
          <w:szCs w:val="21"/>
          <w:u w:val="single"/>
          <w:rtl/>
          <w:lang w:bidi="ar-JO"/>
        </w:rPr>
        <w:t>التعريفات</w:t>
      </w:r>
      <w:r w:rsidRPr="000D310E">
        <w:rPr>
          <w:rFonts w:ascii="Arial" w:hAnsi="Arial" w:cs="Arial"/>
          <w:b/>
          <w:bCs/>
          <w:sz w:val="28"/>
          <w:szCs w:val="21"/>
          <w:rtl/>
          <w:lang w:bidi="ar-JO"/>
        </w:rPr>
        <w:t>: دعونا نتفق أولاً على معنى بعض المصطلحات ...</w:t>
      </w:r>
    </w:p>
    <w:p w14:paraId="3A3C02F7" w14:textId="77777777" w:rsidR="00247DA6" w:rsidRPr="000D310E" w:rsidRDefault="00000000">
      <w:pPr>
        <w:pStyle w:val="ListParagraph"/>
        <w:numPr>
          <w:ilvl w:val="0"/>
          <w:numId w:val="14"/>
        </w:numPr>
        <w:bidi/>
        <w:rPr>
          <w:rFonts w:ascii="Arial" w:hAnsi="Arial" w:cs="Arial"/>
          <w:sz w:val="28"/>
          <w:szCs w:val="21"/>
        </w:rPr>
      </w:pPr>
      <w:r w:rsidRPr="000D310E">
        <w:rPr>
          <w:rFonts w:ascii="Arial" w:hAnsi="Arial" w:cs="Arial"/>
          <w:b/>
          <w:bCs/>
          <w:sz w:val="28"/>
          <w:szCs w:val="21"/>
          <w:u w:val="single"/>
          <w:rtl/>
        </w:rPr>
        <w:t>الزواج</w:t>
      </w:r>
      <w:r w:rsidRPr="000D310E">
        <w:rPr>
          <w:rFonts w:ascii="Arial" w:hAnsi="Arial" w:cs="Arial"/>
          <w:sz w:val="28"/>
          <w:szCs w:val="21"/>
          <w:rtl/>
        </w:rPr>
        <w:t xml:space="preserve"> هو ارتباط إلهي وقانوني وعلني بين الزوج والزوجة</w:t>
      </w:r>
      <w:r w:rsidRPr="000D310E">
        <w:rPr>
          <w:rFonts w:ascii="Arial" w:hAnsi="Arial" w:cs="Arial" w:hint="cs"/>
          <w:sz w:val="28"/>
          <w:szCs w:val="21"/>
          <w:rtl/>
        </w:rPr>
        <w:t>،</w:t>
      </w:r>
      <w:r w:rsidRPr="000D310E">
        <w:rPr>
          <w:rFonts w:ascii="Arial" w:hAnsi="Arial" w:cs="Arial"/>
          <w:sz w:val="28"/>
          <w:szCs w:val="21"/>
          <w:rtl/>
        </w:rPr>
        <w:t xml:space="preserve"> وفق</w:t>
      </w:r>
      <w:r w:rsidRPr="000D310E">
        <w:rPr>
          <w:rFonts w:ascii="Arial" w:hAnsi="Arial" w:cs="Arial" w:hint="cs"/>
          <w:sz w:val="28"/>
          <w:szCs w:val="21"/>
          <w:rtl/>
        </w:rPr>
        <w:t>اً</w:t>
      </w:r>
      <w:r w:rsidRPr="000D310E">
        <w:rPr>
          <w:rFonts w:ascii="Arial" w:hAnsi="Arial" w:cs="Arial"/>
          <w:sz w:val="28"/>
          <w:szCs w:val="21"/>
          <w:rtl/>
        </w:rPr>
        <w:t xml:space="preserve"> لقوانين البلد الذي تزوجا فيه ودخلا في ال</w:t>
      </w:r>
      <w:r w:rsidRPr="000D310E">
        <w:rPr>
          <w:rFonts w:ascii="Arial" w:hAnsi="Arial" w:cs="Arial" w:hint="cs"/>
          <w:sz w:val="28"/>
          <w:szCs w:val="21"/>
          <w:rtl/>
        </w:rPr>
        <w:t xml:space="preserve">إتصال الجنسي، </w:t>
      </w:r>
      <w:r w:rsidRPr="000D310E">
        <w:rPr>
          <w:rFonts w:ascii="Arial" w:hAnsi="Arial" w:cs="Arial"/>
          <w:sz w:val="28"/>
          <w:szCs w:val="21"/>
          <w:rtl/>
        </w:rPr>
        <w:t>وبالتالي حتى لو كانت دولة ما تسمح قانون</w:t>
      </w:r>
      <w:r w:rsidRPr="000D310E">
        <w:rPr>
          <w:rFonts w:ascii="Arial" w:hAnsi="Arial" w:cs="Arial" w:hint="cs"/>
          <w:sz w:val="28"/>
          <w:szCs w:val="21"/>
          <w:rtl/>
        </w:rPr>
        <w:t>اً</w:t>
      </w:r>
      <w:r w:rsidRPr="000D310E">
        <w:rPr>
          <w:rFonts w:ascii="Arial" w:hAnsi="Arial" w:cs="Arial"/>
          <w:sz w:val="28"/>
          <w:szCs w:val="21"/>
          <w:rtl/>
        </w:rPr>
        <w:t xml:space="preserve"> بالزواج من نفس الجنس، فإن ذلك لا يشكل زواج</w:t>
      </w:r>
      <w:r w:rsidRPr="000D310E">
        <w:rPr>
          <w:rFonts w:ascii="Arial" w:hAnsi="Arial" w:cs="Arial" w:hint="cs"/>
          <w:sz w:val="28"/>
          <w:szCs w:val="21"/>
          <w:rtl/>
        </w:rPr>
        <w:t>اً</w:t>
      </w:r>
      <w:r w:rsidRPr="000D310E">
        <w:rPr>
          <w:rFonts w:ascii="Arial" w:hAnsi="Arial" w:cs="Arial"/>
          <w:sz w:val="28"/>
          <w:szCs w:val="21"/>
          <w:rtl/>
        </w:rPr>
        <w:t xml:space="preserve"> حقيقي</w:t>
      </w:r>
      <w:r w:rsidRPr="000D310E">
        <w:rPr>
          <w:rFonts w:ascii="Arial" w:hAnsi="Arial" w:cs="Arial" w:hint="cs"/>
          <w:sz w:val="28"/>
          <w:szCs w:val="21"/>
          <w:rtl/>
        </w:rPr>
        <w:t>اً</w:t>
      </w:r>
      <w:r w:rsidRPr="000D310E">
        <w:rPr>
          <w:rFonts w:ascii="Arial" w:hAnsi="Arial" w:cs="Arial"/>
          <w:sz w:val="28"/>
          <w:szCs w:val="21"/>
          <w:rtl/>
        </w:rPr>
        <w:t>، لأن النوع الوحيد من الزواج الموجود هو الزواج بين الجنسين</w:t>
      </w:r>
      <w:r w:rsidRPr="000D310E">
        <w:rPr>
          <w:rFonts w:ascii="Arial" w:hAnsi="Arial" w:cs="Arial" w:hint="cs"/>
          <w:sz w:val="28"/>
          <w:szCs w:val="21"/>
          <w:rtl/>
        </w:rPr>
        <w:t>،</w:t>
      </w:r>
      <w:r w:rsidRPr="000D310E">
        <w:rPr>
          <w:rFonts w:ascii="Arial" w:hAnsi="Arial" w:cs="Arial"/>
          <w:sz w:val="28"/>
          <w:szCs w:val="21"/>
          <w:rtl/>
        </w:rPr>
        <w:t xml:space="preserve"> الذي يتم في ممارسة الجنس الشرعي.</w:t>
      </w:r>
    </w:p>
    <w:p w14:paraId="2B4A8A16" w14:textId="77777777" w:rsidR="00247DA6" w:rsidRPr="000D310E" w:rsidRDefault="00000000">
      <w:pPr>
        <w:pStyle w:val="Heading2"/>
        <w:numPr>
          <w:ilvl w:val="0"/>
          <w:numId w:val="14"/>
        </w:numPr>
        <w:bidi/>
        <w:jc w:val="left"/>
        <w:rPr>
          <w:rFonts w:ascii="Arial" w:hAnsi="Arial" w:cs="Arial"/>
          <w:sz w:val="21"/>
          <w:szCs w:val="21"/>
        </w:rPr>
      </w:pPr>
      <w:r w:rsidRPr="000D310E">
        <w:rPr>
          <w:rFonts w:ascii="Arial" w:hAnsi="Arial" w:cs="Arial"/>
          <w:b/>
          <w:bCs/>
          <w:sz w:val="21"/>
          <w:szCs w:val="21"/>
          <w:u w:val="single"/>
          <w:rtl/>
        </w:rPr>
        <w:t>الطلاق</w:t>
      </w:r>
      <w:r w:rsidRPr="000D310E">
        <w:rPr>
          <w:rFonts w:ascii="Arial" w:hAnsi="Arial" w:cs="Arial"/>
          <w:sz w:val="21"/>
          <w:szCs w:val="21"/>
          <w:rtl/>
        </w:rPr>
        <w:t xml:space="preserve"> هو الفسخ القانوني لرباط الزواج</w:t>
      </w:r>
      <w:r w:rsidRPr="000D310E">
        <w:rPr>
          <w:rFonts w:ascii="Arial" w:hAnsi="Arial" w:cs="Arial" w:hint="cs"/>
          <w:sz w:val="21"/>
          <w:szCs w:val="21"/>
          <w:rtl/>
        </w:rPr>
        <w:t>،</w:t>
      </w:r>
      <w:r w:rsidRPr="000D310E">
        <w:rPr>
          <w:rFonts w:ascii="Arial" w:hAnsi="Arial" w:cs="Arial"/>
          <w:sz w:val="21"/>
          <w:szCs w:val="21"/>
          <w:rtl/>
        </w:rPr>
        <w:t xml:space="preserve"> بحيث لا يعتبر الزوجان زوج</w:t>
      </w:r>
      <w:r w:rsidRPr="000D310E">
        <w:rPr>
          <w:rFonts w:ascii="Arial" w:hAnsi="Arial" w:cs="Arial" w:hint="cs"/>
          <w:sz w:val="21"/>
          <w:szCs w:val="21"/>
          <w:rtl/>
        </w:rPr>
        <w:t>اً</w:t>
      </w:r>
      <w:r w:rsidRPr="000D310E">
        <w:rPr>
          <w:rFonts w:ascii="Arial" w:hAnsi="Arial" w:cs="Arial"/>
          <w:sz w:val="21"/>
          <w:szCs w:val="21"/>
          <w:rtl/>
        </w:rPr>
        <w:t xml:space="preserve"> وزوجة من قبل السلطات المدنية في البلاد.</w:t>
      </w:r>
    </w:p>
    <w:p w14:paraId="65A024FD" w14:textId="77777777" w:rsidR="00247DA6" w:rsidRPr="000D310E" w:rsidRDefault="00247DA6">
      <w:pPr>
        <w:pStyle w:val="ListParagraph"/>
        <w:bidi/>
        <w:ind w:left="792"/>
        <w:rPr>
          <w:rFonts w:ascii="Arial" w:hAnsi="Arial" w:cs="Arial"/>
          <w:sz w:val="28"/>
          <w:szCs w:val="21"/>
        </w:rPr>
      </w:pPr>
    </w:p>
    <w:p w14:paraId="4BB7E430" w14:textId="77777777" w:rsidR="00247DA6" w:rsidRPr="000D310E" w:rsidRDefault="00000000">
      <w:pPr>
        <w:pStyle w:val="ListParagraph"/>
        <w:numPr>
          <w:ilvl w:val="0"/>
          <w:numId w:val="14"/>
        </w:numPr>
        <w:bidi/>
        <w:rPr>
          <w:rFonts w:ascii="Arial" w:hAnsi="Arial" w:cs="Arial"/>
          <w:sz w:val="28"/>
          <w:szCs w:val="21"/>
        </w:rPr>
      </w:pPr>
      <w:r w:rsidRPr="000D310E">
        <w:rPr>
          <w:rFonts w:ascii="Arial" w:hAnsi="Arial" w:cs="Arial"/>
          <w:b/>
          <w:bCs/>
          <w:sz w:val="28"/>
          <w:szCs w:val="21"/>
          <w:u w:val="single"/>
          <w:rtl/>
        </w:rPr>
        <w:t>إعادة الزواج</w:t>
      </w:r>
      <w:r w:rsidRPr="000D310E">
        <w:rPr>
          <w:rFonts w:ascii="Arial" w:hAnsi="Arial" w:cs="Arial"/>
          <w:sz w:val="28"/>
          <w:szCs w:val="21"/>
          <w:rtl/>
        </w:rPr>
        <w:t xml:space="preserve"> يدل على الزواج القانوني الثاني لشخص متزوج سابقاً.</w:t>
      </w:r>
    </w:p>
    <w:p w14:paraId="68B9DCF4" w14:textId="77777777" w:rsidR="00247DA6" w:rsidRPr="000D310E" w:rsidRDefault="00247DA6">
      <w:pPr>
        <w:pStyle w:val="ListParagraph"/>
        <w:bidi/>
        <w:ind w:left="792"/>
        <w:rPr>
          <w:rFonts w:ascii="Arial" w:hAnsi="Arial" w:cs="Arial"/>
          <w:sz w:val="28"/>
          <w:szCs w:val="21"/>
        </w:rPr>
      </w:pPr>
    </w:p>
    <w:p w14:paraId="3D5E5C79" w14:textId="77777777" w:rsidR="00247DA6" w:rsidRPr="000D310E" w:rsidRDefault="00000000">
      <w:pPr>
        <w:pStyle w:val="ListParagraph"/>
        <w:numPr>
          <w:ilvl w:val="0"/>
          <w:numId w:val="14"/>
        </w:numPr>
        <w:bidi/>
        <w:rPr>
          <w:rFonts w:ascii="Arial" w:hAnsi="Arial" w:cs="Arial"/>
          <w:sz w:val="28"/>
          <w:szCs w:val="21"/>
        </w:rPr>
      </w:pPr>
      <w:r w:rsidRPr="000D310E">
        <w:rPr>
          <w:rFonts w:ascii="Arial" w:hAnsi="Arial" w:cs="Arial"/>
          <w:sz w:val="28"/>
          <w:szCs w:val="21"/>
          <w:rtl/>
        </w:rPr>
        <w:t xml:space="preserve">يتم تعريف </w:t>
      </w:r>
      <w:r w:rsidRPr="000D310E">
        <w:rPr>
          <w:rFonts w:ascii="Arial" w:hAnsi="Arial" w:cs="Arial"/>
          <w:b/>
          <w:bCs/>
          <w:sz w:val="28"/>
          <w:szCs w:val="21"/>
          <w:u w:val="single"/>
          <w:rtl/>
        </w:rPr>
        <w:t>الهجر</w:t>
      </w:r>
      <w:r w:rsidRPr="000D310E">
        <w:rPr>
          <w:rFonts w:ascii="Arial" w:hAnsi="Arial" w:cs="Arial"/>
          <w:sz w:val="28"/>
          <w:szCs w:val="21"/>
          <w:rtl/>
        </w:rPr>
        <w:t xml:space="preserve"> على أنه انسحاب الشخص من حضوره الجسدي لعدة أشهر، على الرغم من إمكانية الحفاظ على المساعدة المالية</w:t>
      </w:r>
      <w:r w:rsidRPr="000D310E">
        <w:rPr>
          <w:rFonts w:ascii="Arial" w:hAnsi="Arial" w:cs="Arial" w:hint="cs"/>
          <w:sz w:val="28"/>
          <w:szCs w:val="21"/>
          <w:rtl/>
        </w:rPr>
        <w:t>، و</w:t>
      </w:r>
      <w:r w:rsidRPr="000D310E">
        <w:rPr>
          <w:rFonts w:ascii="Arial" w:hAnsi="Arial" w:cs="Arial"/>
          <w:sz w:val="28"/>
          <w:szCs w:val="21"/>
          <w:rtl/>
        </w:rPr>
        <w:t>لا يشير الهجر إلى ال</w:t>
      </w:r>
      <w:r w:rsidRPr="000D310E">
        <w:rPr>
          <w:rFonts w:ascii="Arial" w:hAnsi="Arial" w:cs="Arial" w:hint="cs"/>
          <w:sz w:val="28"/>
          <w:szCs w:val="21"/>
          <w:rtl/>
        </w:rPr>
        <w:t>إ</w:t>
      </w:r>
      <w:r w:rsidRPr="000D310E">
        <w:rPr>
          <w:rFonts w:ascii="Arial" w:hAnsi="Arial" w:cs="Arial"/>
          <w:sz w:val="28"/>
          <w:szCs w:val="21"/>
          <w:rtl/>
        </w:rPr>
        <w:t>فتقار إلى العلاقة الحميمة الجسدية أو العاطفية لشريك الزواج الذي يعيش في نفس المنزل.</w:t>
      </w:r>
    </w:p>
    <w:p w14:paraId="680E7402" w14:textId="77777777" w:rsidR="00247DA6" w:rsidRPr="000D310E" w:rsidRDefault="00247DA6">
      <w:pPr>
        <w:pStyle w:val="ListParagraph"/>
        <w:bidi/>
        <w:ind w:left="792"/>
        <w:rPr>
          <w:rFonts w:ascii="Arial" w:hAnsi="Arial" w:cs="Arial"/>
          <w:sz w:val="28"/>
          <w:szCs w:val="21"/>
        </w:rPr>
      </w:pPr>
    </w:p>
    <w:p w14:paraId="0D8559B4" w14:textId="77777777" w:rsidR="00247DA6" w:rsidRPr="000D310E" w:rsidRDefault="00000000">
      <w:pPr>
        <w:pStyle w:val="ListParagraph"/>
        <w:numPr>
          <w:ilvl w:val="0"/>
          <w:numId w:val="14"/>
        </w:numPr>
        <w:bidi/>
        <w:rPr>
          <w:rFonts w:ascii="Arial" w:hAnsi="Arial" w:cs="Arial"/>
          <w:sz w:val="28"/>
          <w:szCs w:val="21"/>
        </w:rPr>
      </w:pPr>
      <w:r w:rsidRPr="000D310E">
        <w:rPr>
          <w:rFonts w:ascii="Arial" w:hAnsi="Arial" w:cs="Arial"/>
          <w:b/>
          <w:bCs/>
          <w:sz w:val="28"/>
          <w:szCs w:val="21"/>
          <w:u w:val="single"/>
          <w:rtl/>
        </w:rPr>
        <w:t>الزنا</w:t>
      </w:r>
      <w:r w:rsidRPr="000D310E">
        <w:rPr>
          <w:rFonts w:ascii="Arial" w:hAnsi="Arial" w:cs="Arial"/>
          <w:sz w:val="28"/>
          <w:szCs w:val="21"/>
          <w:rtl/>
        </w:rPr>
        <w:t xml:space="preserve"> هو عندما يمارس الشخص المتزوج الجنس مع شخص آخر غير </w:t>
      </w:r>
      <w:r w:rsidRPr="000D310E">
        <w:rPr>
          <w:rFonts w:ascii="Arial" w:hAnsi="Arial" w:cs="Arial" w:hint="cs"/>
          <w:sz w:val="28"/>
          <w:szCs w:val="21"/>
          <w:rtl/>
        </w:rPr>
        <w:t xml:space="preserve">شريكه أو شريكته، </w:t>
      </w:r>
      <w:r w:rsidRPr="000D310E">
        <w:rPr>
          <w:rFonts w:ascii="Arial" w:hAnsi="Arial" w:cs="Arial"/>
          <w:sz w:val="28"/>
          <w:szCs w:val="21"/>
          <w:rtl/>
        </w:rPr>
        <w:t>ويشمل المثلية الجنسية ويجب أن يحدث مرة واحدة فقط ليتم اعتباره زنا</w:t>
      </w:r>
      <w:r w:rsidRPr="000D310E">
        <w:rPr>
          <w:rFonts w:ascii="Arial" w:hAnsi="Arial" w:cs="Arial" w:hint="cs"/>
          <w:sz w:val="28"/>
          <w:szCs w:val="21"/>
          <w:rtl/>
        </w:rPr>
        <w:t xml:space="preserve">، </w:t>
      </w:r>
      <w:r w:rsidRPr="000D310E">
        <w:rPr>
          <w:rFonts w:ascii="Arial" w:hAnsi="Arial" w:cs="Arial"/>
          <w:sz w:val="28"/>
          <w:szCs w:val="21"/>
          <w:rtl/>
        </w:rPr>
        <w:t>لا يوجد شيء اسمه الزنا الروحي، حيث يتم الحفاظ على الإخلاص الجنسي ولكن لا يتم تلبية الاحتياجات العاطفية.</w:t>
      </w:r>
    </w:p>
    <w:p w14:paraId="4FCF1439" w14:textId="77777777" w:rsidR="00247DA6" w:rsidRDefault="00000000">
      <w:pPr>
        <w:pStyle w:val="Heading1"/>
        <w:ind w:right="-10"/>
        <w:jc w:val="left"/>
        <w:rPr>
          <w:rFonts w:ascii="Arial" w:hAnsi="Arial" w:cs="Arial"/>
          <w:sz w:val="20"/>
          <w:rtl/>
        </w:rPr>
      </w:pPr>
      <w:r>
        <w:br w:type="page"/>
      </w:r>
    </w:p>
    <w:p w14:paraId="5647B3A2" w14:textId="77777777" w:rsidR="00247DA6" w:rsidRPr="00D518D6" w:rsidRDefault="00000000">
      <w:pPr>
        <w:pStyle w:val="ListParagraph"/>
        <w:numPr>
          <w:ilvl w:val="0"/>
          <w:numId w:val="11"/>
        </w:numPr>
        <w:bidi/>
        <w:rPr>
          <w:rFonts w:ascii="Arial" w:hAnsi="Arial" w:cs="Arial"/>
          <w:b/>
          <w:bCs/>
          <w:sz w:val="32"/>
          <w:szCs w:val="22"/>
          <w:rtl/>
          <w:lang w:bidi="ar-JO"/>
        </w:rPr>
      </w:pPr>
      <w:r w:rsidRPr="00D518D6">
        <w:rPr>
          <w:rFonts w:ascii="Arial" w:hAnsi="Arial" w:cs="Arial"/>
          <w:b/>
          <w:bCs/>
          <w:sz w:val="32"/>
          <w:szCs w:val="22"/>
          <w:rtl/>
          <w:lang w:bidi="ar-JO"/>
        </w:rPr>
        <w:lastRenderedPageBreak/>
        <w:t xml:space="preserve">مقاطع </w:t>
      </w:r>
      <w:r w:rsidRPr="00D518D6">
        <w:rPr>
          <w:rFonts w:ascii="Arial" w:hAnsi="Arial" w:cs="Arial" w:hint="cs"/>
          <w:b/>
          <w:bCs/>
          <w:sz w:val="32"/>
          <w:szCs w:val="22"/>
          <w:rtl/>
          <w:lang w:bidi="ar-JO"/>
        </w:rPr>
        <w:t>لزج</w:t>
      </w:r>
      <w:r w:rsidRPr="00D518D6">
        <w:rPr>
          <w:rFonts w:ascii="Arial" w:hAnsi="Arial" w:cs="Arial"/>
          <w:b/>
          <w:bCs/>
          <w:sz w:val="32"/>
          <w:szCs w:val="22"/>
          <w:rtl/>
          <w:lang w:bidi="ar-JO"/>
        </w:rPr>
        <w:t>ة</w:t>
      </w:r>
    </w:p>
    <w:p w14:paraId="17C34165" w14:textId="77777777" w:rsidR="00247DA6" w:rsidRPr="00D518D6" w:rsidRDefault="00247DA6">
      <w:pPr>
        <w:pStyle w:val="ListParagraph"/>
        <w:bidi/>
        <w:ind w:left="1080"/>
        <w:rPr>
          <w:rFonts w:ascii="Arial" w:hAnsi="Arial" w:cs="Arial"/>
          <w:sz w:val="32"/>
          <w:szCs w:val="22"/>
        </w:rPr>
      </w:pPr>
    </w:p>
    <w:p w14:paraId="38B0769D" w14:textId="77777777" w:rsidR="00247DA6" w:rsidRPr="00D518D6" w:rsidRDefault="00000000">
      <w:pPr>
        <w:pStyle w:val="ListParagraph"/>
        <w:numPr>
          <w:ilvl w:val="0"/>
          <w:numId w:val="15"/>
        </w:numPr>
        <w:bidi/>
        <w:rPr>
          <w:rFonts w:ascii="Arial" w:hAnsi="Arial" w:cs="Arial"/>
          <w:sz w:val="32"/>
          <w:szCs w:val="22"/>
        </w:rPr>
      </w:pPr>
      <w:r w:rsidRPr="00D518D6">
        <w:rPr>
          <w:rFonts w:ascii="Arial" w:hAnsi="Arial" w:cs="Arial"/>
          <w:sz w:val="32"/>
          <w:szCs w:val="22"/>
          <w:rtl/>
        </w:rPr>
        <w:t>يتفق جميع المسيحيين على أن الطلاق ليس خطة الله الأصلية لأن الله يكره الطلاق (ملا</w:t>
      </w:r>
      <w:r w:rsidRPr="00D518D6">
        <w:rPr>
          <w:rFonts w:ascii="Arial" w:hAnsi="Arial" w:cs="Arial" w:hint="cs"/>
          <w:sz w:val="32"/>
          <w:szCs w:val="22"/>
          <w:rtl/>
        </w:rPr>
        <w:t>خي</w:t>
      </w:r>
      <w:r w:rsidRPr="00D518D6">
        <w:rPr>
          <w:rFonts w:ascii="Arial" w:hAnsi="Arial" w:cs="Arial"/>
          <w:sz w:val="32"/>
          <w:szCs w:val="22"/>
          <w:rtl/>
        </w:rPr>
        <w:t xml:space="preserve"> 2: 14)</w:t>
      </w:r>
      <w:r w:rsidRPr="00D518D6">
        <w:rPr>
          <w:rFonts w:ascii="Arial" w:hAnsi="Arial" w:cs="Arial" w:hint="cs"/>
          <w:sz w:val="32"/>
          <w:szCs w:val="22"/>
          <w:rtl/>
        </w:rPr>
        <w:t xml:space="preserve">، </w:t>
      </w:r>
      <w:r w:rsidRPr="00D518D6">
        <w:rPr>
          <w:rFonts w:ascii="Arial" w:hAnsi="Arial" w:cs="Arial"/>
          <w:sz w:val="32"/>
          <w:szCs w:val="22"/>
          <w:rtl/>
        </w:rPr>
        <w:t>وأيض</w:t>
      </w:r>
      <w:r w:rsidRPr="00D518D6">
        <w:rPr>
          <w:rFonts w:ascii="Arial" w:hAnsi="Arial" w:cs="Arial" w:hint="cs"/>
          <w:sz w:val="32"/>
          <w:szCs w:val="22"/>
          <w:rtl/>
        </w:rPr>
        <w:t>اً</w:t>
      </w:r>
      <w:r w:rsidRPr="00D518D6">
        <w:rPr>
          <w:rFonts w:ascii="Arial" w:hAnsi="Arial" w:cs="Arial"/>
          <w:sz w:val="32"/>
          <w:szCs w:val="22"/>
          <w:rtl/>
        </w:rPr>
        <w:t xml:space="preserve"> بدا يسوع كما لو أن الطلاق غير مسموح به أبد</w:t>
      </w:r>
      <w:r w:rsidRPr="00D518D6">
        <w:rPr>
          <w:rFonts w:ascii="Arial" w:hAnsi="Arial" w:cs="Arial" w:hint="cs"/>
          <w:sz w:val="32"/>
          <w:szCs w:val="22"/>
          <w:rtl/>
        </w:rPr>
        <w:t>اً</w:t>
      </w:r>
      <w:r w:rsidRPr="00D518D6">
        <w:rPr>
          <w:rFonts w:ascii="Arial" w:hAnsi="Arial" w:cs="Arial"/>
          <w:sz w:val="32"/>
          <w:szCs w:val="22"/>
          <w:rtl/>
        </w:rPr>
        <w:t xml:space="preserve"> لأي سبب في كل من مرقس ولوقا:</w:t>
      </w:r>
    </w:p>
    <w:p w14:paraId="64C34458" w14:textId="77777777" w:rsidR="00247DA6" w:rsidRPr="00D518D6" w:rsidRDefault="00000000">
      <w:pPr>
        <w:pStyle w:val="Heading3"/>
        <w:bidi/>
        <w:rPr>
          <w:sz w:val="32"/>
          <w:szCs w:val="22"/>
        </w:rPr>
      </w:pPr>
      <w:r w:rsidRPr="00D518D6">
        <w:rPr>
          <w:sz w:val="32"/>
          <w:szCs w:val="22"/>
          <w:rtl/>
        </w:rPr>
        <w:t>من طلق امرأته وتزوج بأخرى يزني عليها</w:t>
      </w:r>
      <w:r w:rsidRPr="00D518D6">
        <w:rPr>
          <w:rFonts w:hint="cs"/>
          <w:sz w:val="32"/>
          <w:szCs w:val="22"/>
          <w:rtl/>
        </w:rPr>
        <w:t xml:space="preserve">، </w:t>
      </w:r>
      <w:r w:rsidRPr="00D518D6">
        <w:rPr>
          <w:sz w:val="32"/>
          <w:szCs w:val="22"/>
          <w:rtl/>
        </w:rPr>
        <w:t>وإن طلقت امرأة زوجها وتزوجت بآخر تزني</w:t>
      </w:r>
      <w:r w:rsidRPr="00D518D6">
        <w:rPr>
          <w:rFonts w:hint="cs"/>
          <w:sz w:val="32"/>
          <w:szCs w:val="22"/>
          <w:rtl/>
        </w:rPr>
        <w:t xml:space="preserve"> (مرقس 10: 11-12)</w:t>
      </w:r>
    </w:p>
    <w:p w14:paraId="3221BF9B" w14:textId="77777777" w:rsidR="00247DA6" w:rsidRPr="00D518D6" w:rsidRDefault="00000000">
      <w:pPr>
        <w:pStyle w:val="Heading3"/>
        <w:bidi/>
        <w:rPr>
          <w:rFonts w:ascii="Arial" w:hAnsi="Arial" w:cs="Arial"/>
          <w:sz w:val="32"/>
          <w:szCs w:val="22"/>
        </w:rPr>
      </w:pPr>
      <w:r w:rsidRPr="00D518D6">
        <w:rPr>
          <w:rFonts w:ascii="Arial" w:hAnsi="Arial" w:cs="Arial"/>
          <w:sz w:val="32"/>
          <w:szCs w:val="22"/>
          <w:rtl/>
        </w:rPr>
        <w:t>كل من يطلق امرأته ويتزوج بأخرى يزني، وكل من يتزوج بمطلقة من رجل يزني (لوقا 16: 18)</w:t>
      </w:r>
    </w:p>
    <w:p w14:paraId="53C07CC4" w14:textId="77777777" w:rsidR="00247DA6" w:rsidRPr="00D518D6" w:rsidRDefault="00247DA6">
      <w:pPr>
        <w:pStyle w:val="ListParagraph"/>
        <w:bidi/>
        <w:ind w:left="1080"/>
        <w:rPr>
          <w:sz w:val="32"/>
          <w:szCs w:val="22"/>
        </w:rPr>
      </w:pPr>
    </w:p>
    <w:p w14:paraId="1A7F54C8" w14:textId="77777777" w:rsidR="00247DA6" w:rsidRPr="00D518D6" w:rsidRDefault="00000000">
      <w:pPr>
        <w:pStyle w:val="ListParagraph"/>
        <w:numPr>
          <w:ilvl w:val="0"/>
          <w:numId w:val="15"/>
        </w:numPr>
        <w:bidi/>
        <w:rPr>
          <w:sz w:val="32"/>
          <w:szCs w:val="22"/>
        </w:rPr>
      </w:pPr>
      <w:r w:rsidRPr="00D518D6">
        <w:rPr>
          <w:sz w:val="32"/>
          <w:szCs w:val="22"/>
          <w:rtl/>
        </w:rPr>
        <w:t>من المحتمل أن يؤدي وضوح الآيات المذكورة أعلاه</w:t>
      </w:r>
      <w:r w:rsidRPr="00D518D6">
        <w:rPr>
          <w:rFonts w:hint="cs"/>
          <w:sz w:val="32"/>
          <w:szCs w:val="22"/>
          <w:rtl/>
        </w:rPr>
        <w:t>،</w:t>
      </w:r>
      <w:r w:rsidRPr="00D518D6">
        <w:rPr>
          <w:sz w:val="32"/>
          <w:szCs w:val="22"/>
          <w:rtl/>
        </w:rPr>
        <w:t xml:space="preserve"> إلى توحيد معظم المسيحيين المؤمنين بالكتاب المقدس في وجهة نظر لا طلاق، لا زواج مرة أخرى</w:t>
      </w:r>
      <w:r w:rsidRPr="00D518D6">
        <w:rPr>
          <w:rFonts w:hint="cs"/>
          <w:sz w:val="32"/>
          <w:szCs w:val="22"/>
          <w:rtl/>
        </w:rPr>
        <w:t>،</w:t>
      </w:r>
      <w:r w:rsidRPr="00D518D6">
        <w:rPr>
          <w:sz w:val="32"/>
          <w:szCs w:val="22"/>
          <w:rtl/>
        </w:rPr>
        <w:t xml:space="preserve"> لولا وجود ثلاثة </w:t>
      </w:r>
      <w:r w:rsidRPr="00D518D6">
        <w:rPr>
          <w:rFonts w:hint="cs"/>
          <w:sz w:val="32"/>
          <w:szCs w:val="22"/>
          <w:rtl/>
        </w:rPr>
        <w:t>مقاطع</w:t>
      </w:r>
      <w:r w:rsidRPr="00D518D6">
        <w:rPr>
          <w:sz w:val="32"/>
          <w:szCs w:val="22"/>
          <w:rtl/>
        </w:rPr>
        <w:t xml:space="preserve"> لزجة أخرى:</w:t>
      </w:r>
    </w:p>
    <w:p w14:paraId="21E42D83" w14:textId="77777777" w:rsidR="00247DA6" w:rsidRPr="00D518D6" w:rsidRDefault="00000000">
      <w:pPr>
        <w:pStyle w:val="Heading3"/>
        <w:bidi/>
        <w:rPr>
          <w:rFonts w:ascii="Arial" w:hAnsi="Arial" w:cs="Arial"/>
          <w:sz w:val="22"/>
          <w:szCs w:val="22"/>
          <w:rtl/>
          <w:lang w:bidi="ar-JO"/>
        </w:rPr>
      </w:pPr>
      <w:r w:rsidRPr="00D518D6">
        <w:rPr>
          <w:rFonts w:ascii="Arial" w:hAnsi="Arial" w:cs="Arial"/>
          <w:sz w:val="22"/>
          <w:szCs w:val="22"/>
          <w:u w:val="single"/>
          <w:rtl/>
          <w:lang w:bidi="ar-JO"/>
        </w:rPr>
        <w:t>يسوع</w:t>
      </w:r>
      <w:r w:rsidRPr="00D518D6">
        <w:rPr>
          <w:rFonts w:ascii="Arial" w:hAnsi="Arial" w:cs="Arial"/>
          <w:sz w:val="22"/>
          <w:szCs w:val="22"/>
          <w:rtl/>
          <w:lang w:bidi="ar-JO"/>
        </w:rPr>
        <w:t xml:space="preserve">: وأما أنا فأقول لكم: إن من طلق امرأته إلا لعلة الزنى (باليونانية </w:t>
      </w:r>
      <w:r w:rsidRPr="00D518D6">
        <w:rPr>
          <w:rFonts w:ascii="Arial" w:hAnsi="Arial" w:cs="Arial"/>
          <w:sz w:val="22"/>
          <w:szCs w:val="22"/>
          <w:lang w:bidi="ar-JO"/>
        </w:rPr>
        <w:t>porneia</w:t>
      </w:r>
      <w:r w:rsidRPr="00D518D6">
        <w:rPr>
          <w:rFonts w:ascii="Arial" w:hAnsi="Arial" w:cs="Arial"/>
          <w:sz w:val="22"/>
          <w:szCs w:val="22"/>
          <w:rtl/>
          <w:lang w:bidi="ar-JO"/>
        </w:rPr>
        <w:t xml:space="preserve">) يجعلها تزني، ومن يتزوج مطلقة فإنه يزني </w:t>
      </w:r>
      <w:r w:rsidRPr="00D518D6">
        <w:rPr>
          <w:rFonts w:ascii="Arial" w:hAnsi="Arial" w:cs="Arial" w:hint="cs"/>
          <w:sz w:val="22"/>
          <w:szCs w:val="22"/>
          <w:rtl/>
          <w:lang w:bidi="ar-JO"/>
        </w:rPr>
        <w:t xml:space="preserve">        </w:t>
      </w:r>
      <w:r w:rsidRPr="00D518D6">
        <w:rPr>
          <w:rFonts w:ascii="Arial" w:hAnsi="Arial" w:cs="Arial"/>
          <w:sz w:val="22"/>
          <w:szCs w:val="22"/>
          <w:rtl/>
          <w:lang w:bidi="ar-JO"/>
        </w:rPr>
        <w:t>(متى 5: 32)</w:t>
      </w:r>
    </w:p>
    <w:p w14:paraId="49B2BE8D" w14:textId="77777777" w:rsidR="00247DA6" w:rsidRPr="00D518D6" w:rsidRDefault="00000000">
      <w:pPr>
        <w:pStyle w:val="Heading3"/>
        <w:bidi/>
        <w:rPr>
          <w:rFonts w:ascii="Arial" w:hAnsi="Arial" w:cs="Arial"/>
          <w:sz w:val="22"/>
          <w:szCs w:val="22"/>
          <w:rtl/>
          <w:lang w:bidi="ar-JO"/>
        </w:rPr>
      </w:pPr>
      <w:r w:rsidRPr="00D518D6">
        <w:rPr>
          <w:rFonts w:ascii="Arial" w:hAnsi="Arial" w:cs="Arial"/>
          <w:sz w:val="22"/>
          <w:szCs w:val="22"/>
          <w:u w:val="single"/>
          <w:rtl/>
          <w:lang w:bidi="ar-JO"/>
        </w:rPr>
        <w:t>يسوع</w:t>
      </w:r>
      <w:r w:rsidRPr="00D518D6">
        <w:rPr>
          <w:rFonts w:ascii="Arial" w:hAnsi="Arial" w:cs="Arial"/>
          <w:sz w:val="22"/>
          <w:szCs w:val="22"/>
          <w:rtl/>
          <w:lang w:bidi="ar-JO"/>
        </w:rPr>
        <w:t>: وأقول لكم: إن من طلق امرأته إلا بسبب الزنا</w:t>
      </w:r>
      <w:r w:rsidRPr="00D518D6">
        <w:rPr>
          <w:rFonts w:ascii="Arial" w:hAnsi="Arial" w:cs="Arial" w:hint="cs"/>
          <w:sz w:val="22"/>
          <w:szCs w:val="22"/>
          <w:rtl/>
          <w:lang w:bidi="ar-JO"/>
        </w:rPr>
        <w:t xml:space="preserve"> (باليونانية </w:t>
      </w:r>
      <w:r w:rsidRPr="00D518D6">
        <w:rPr>
          <w:rFonts w:ascii="Arial" w:hAnsi="Arial" w:cs="Arial"/>
          <w:sz w:val="22"/>
          <w:szCs w:val="22"/>
          <w:lang w:bidi="ar-JO"/>
        </w:rPr>
        <w:t>porneia</w:t>
      </w:r>
      <w:r w:rsidRPr="00D518D6">
        <w:rPr>
          <w:rFonts w:ascii="Arial" w:hAnsi="Arial" w:cs="Arial" w:hint="cs"/>
          <w:sz w:val="22"/>
          <w:szCs w:val="22"/>
          <w:rtl/>
          <w:lang w:bidi="ar-JO"/>
        </w:rPr>
        <w:t>)</w:t>
      </w:r>
      <w:r w:rsidRPr="00D518D6">
        <w:rPr>
          <w:rFonts w:ascii="Arial" w:hAnsi="Arial" w:cs="Arial"/>
          <w:sz w:val="22"/>
          <w:szCs w:val="22"/>
          <w:rtl/>
          <w:lang w:bidi="ar-JO"/>
        </w:rPr>
        <w:t xml:space="preserve"> وتزوج بأخرى يزني، والذي يتزوج بمطلقة يزني</w:t>
      </w:r>
      <w:r w:rsidRPr="00D518D6">
        <w:rPr>
          <w:rFonts w:ascii="Arial" w:hAnsi="Arial" w:cs="Arial" w:hint="cs"/>
          <w:sz w:val="22"/>
          <w:szCs w:val="22"/>
          <w:rtl/>
          <w:lang w:bidi="ar-JO"/>
        </w:rPr>
        <w:t xml:space="preserve"> (متى 19: 9)</w:t>
      </w:r>
    </w:p>
    <w:p w14:paraId="6944F765" w14:textId="77777777" w:rsidR="00247DA6" w:rsidRPr="00D518D6" w:rsidRDefault="00000000">
      <w:pPr>
        <w:pStyle w:val="Heading3"/>
        <w:bidi/>
        <w:rPr>
          <w:rFonts w:ascii="Arial" w:hAnsi="Arial" w:cs="Arial"/>
          <w:sz w:val="32"/>
          <w:szCs w:val="22"/>
          <w:rtl/>
          <w:lang w:bidi="ar-JO"/>
        </w:rPr>
      </w:pPr>
      <w:r w:rsidRPr="00D518D6">
        <w:rPr>
          <w:rFonts w:ascii="Arial" w:hAnsi="Arial" w:cs="Arial"/>
          <w:sz w:val="32"/>
          <w:szCs w:val="22"/>
          <w:u w:val="single"/>
          <w:rtl/>
          <w:lang w:bidi="ar-JO"/>
        </w:rPr>
        <w:t>بولس</w:t>
      </w:r>
      <w:r w:rsidRPr="00D518D6">
        <w:rPr>
          <w:rFonts w:ascii="Arial" w:hAnsi="Arial" w:cs="Arial"/>
          <w:sz w:val="32"/>
          <w:szCs w:val="22"/>
          <w:rtl/>
          <w:lang w:bidi="ar-JO"/>
        </w:rPr>
        <w:t>: ولكن إن فارق غير المؤمن فليفارق، ليس الأخ أو الأخت مستعبداً في مثل هذه الأحوال، ولكن الله قد دعانا في السلام (1 كو</w:t>
      </w:r>
      <w:r w:rsidRPr="00D518D6">
        <w:rPr>
          <w:rFonts w:ascii="Arial" w:hAnsi="Arial" w:cs="Arial" w:hint="cs"/>
          <w:sz w:val="32"/>
          <w:szCs w:val="22"/>
          <w:rtl/>
          <w:lang w:bidi="ar-JO"/>
        </w:rPr>
        <w:t>رنثوس</w:t>
      </w:r>
      <w:r w:rsidRPr="00D518D6">
        <w:rPr>
          <w:rFonts w:ascii="Arial" w:hAnsi="Arial" w:cs="Arial"/>
          <w:sz w:val="32"/>
          <w:szCs w:val="22"/>
          <w:rtl/>
          <w:lang w:bidi="ar-JO"/>
        </w:rPr>
        <w:t xml:space="preserve"> 7: 15)</w:t>
      </w:r>
    </w:p>
    <w:p w14:paraId="15D3C52C" w14:textId="77777777" w:rsidR="00247DA6" w:rsidRPr="00D518D6" w:rsidRDefault="00247DA6">
      <w:pPr>
        <w:pStyle w:val="ListParagraph"/>
        <w:bidi/>
        <w:ind w:left="785"/>
        <w:rPr>
          <w:rFonts w:ascii="Arial" w:hAnsi="Arial" w:cs="Arial"/>
          <w:b/>
          <w:bCs/>
          <w:sz w:val="32"/>
          <w:szCs w:val="22"/>
        </w:rPr>
      </w:pPr>
    </w:p>
    <w:p w14:paraId="783FD68A" w14:textId="77777777" w:rsidR="00247DA6" w:rsidRPr="00D518D6" w:rsidRDefault="00000000">
      <w:pPr>
        <w:pStyle w:val="ListParagraph"/>
        <w:numPr>
          <w:ilvl w:val="0"/>
          <w:numId w:val="11"/>
        </w:numPr>
        <w:bidi/>
        <w:rPr>
          <w:rFonts w:ascii="Arial" w:hAnsi="Arial" w:cs="Arial"/>
          <w:b/>
          <w:bCs/>
          <w:sz w:val="32"/>
          <w:szCs w:val="22"/>
        </w:rPr>
      </w:pPr>
      <w:r w:rsidRPr="00D518D6">
        <w:rPr>
          <w:rFonts w:ascii="Arial" w:hAnsi="Arial" w:cs="Arial"/>
          <w:b/>
          <w:bCs/>
          <w:sz w:val="32"/>
          <w:szCs w:val="22"/>
          <w:rtl/>
        </w:rPr>
        <w:t>أربع وجهات نظر حول الطلاق وإعادة الزواج</w:t>
      </w:r>
    </w:p>
    <w:p w14:paraId="441656C1" w14:textId="77777777" w:rsidR="00247DA6" w:rsidRPr="00D518D6" w:rsidRDefault="00247DA6">
      <w:pPr>
        <w:rPr>
          <w:rFonts w:ascii="Arial" w:hAnsi="Arial" w:cs="Arial"/>
          <w:sz w:val="16"/>
          <w:szCs w:val="22"/>
        </w:rPr>
      </w:pPr>
    </w:p>
    <w:p w14:paraId="280B163D" w14:textId="77777777" w:rsidR="00247DA6" w:rsidRPr="000D310E" w:rsidRDefault="00000000">
      <w:pPr>
        <w:bidi/>
        <w:ind w:left="720"/>
        <w:rPr>
          <w:rFonts w:ascii="Arial" w:hAnsi="Arial" w:cs="Arial"/>
          <w:sz w:val="21"/>
          <w:szCs w:val="21"/>
        </w:rPr>
      </w:pPr>
      <w:r w:rsidRPr="00D518D6">
        <w:rPr>
          <w:rFonts w:ascii="Arial" w:hAnsi="Arial" w:cs="Arial"/>
          <w:sz w:val="22"/>
          <w:szCs w:val="22"/>
          <w:rtl/>
        </w:rPr>
        <w:t>تثير المقاطع المذكورة أعلاه العديد من الأسئلة</w:t>
      </w:r>
      <w:r w:rsidRPr="00D518D6">
        <w:rPr>
          <w:rFonts w:ascii="Arial" w:hAnsi="Arial" w:cs="Arial" w:hint="cs"/>
          <w:sz w:val="22"/>
          <w:szCs w:val="22"/>
          <w:rtl/>
        </w:rPr>
        <w:t>،</w:t>
      </w:r>
      <w:r w:rsidRPr="00D518D6">
        <w:rPr>
          <w:rFonts w:ascii="Arial" w:hAnsi="Arial" w:cs="Arial"/>
          <w:sz w:val="22"/>
          <w:szCs w:val="22"/>
          <w:rtl/>
        </w:rPr>
        <w:t xml:space="preserve"> التي يتم الإجابة عليها بشكل مختلف من قبل العديد من العلماء</w:t>
      </w:r>
      <w:r w:rsidRPr="00D518D6">
        <w:rPr>
          <w:rFonts w:ascii="Arial" w:hAnsi="Arial" w:cs="Arial" w:hint="cs"/>
          <w:sz w:val="22"/>
          <w:szCs w:val="22"/>
          <w:rtl/>
        </w:rPr>
        <w:t>،</w:t>
      </w:r>
      <w:r w:rsidRPr="00D518D6">
        <w:rPr>
          <w:rFonts w:ascii="Arial" w:hAnsi="Arial" w:cs="Arial"/>
          <w:sz w:val="22"/>
          <w:szCs w:val="22"/>
          <w:rtl/>
        </w:rPr>
        <w:t xml:space="preserve"> الذين يندرجون عموم</w:t>
      </w:r>
      <w:r w:rsidRPr="00D518D6">
        <w:rPr>
          <w:rFonts w:ascii="Arial" w:hAnsi="Arial" w:cs="Arial" w:hint="cs"/>
          <w:sz w:val="22"/>
          <w:szCs w:val="22"/>
          <w:rtl/>
        </w:rPr>
        <w:t>اً</w:t>
      </w:r>
      <w:r w:rsidRPr="00D518D6">
        <w:rPr>
          <w:rFonts w:ascii="Arial" w:hAnsi="Arial" w:cs="Arial"/>
          <w:sz w:val="22"/>
          <w:szCs w:val="22"/>
          <w:rtl/>
        </w:rPr>
        <w:t xml:space="preserve"> في واحدة من وجهات النظر الأربعة حول الطلاق و</w:t>
      </w:r>
      <w:r w:rsidRPr="00D518D6">
        <w:rPr>
          <w:rFonts w:ascii="Arial" w:hAnsi="Arial" w:cs="Arial" w:hint="cs"/>
          <w:sz w:val="22"/>
          <w:szCs w:val="22"/>
          <w:rtl/>
        </w:rPr>
        <w:t xml:space="preserve">إعادة </w:t>
      </w:r>
      <w:r w:rsidRPr="00D518D6">
        <w:rPr>
          <w:rFonts w:ascii="Arial" w:hAnsi="Arial" w:cs="Arial"/>
          <w:sz w:val="22"/>
          <w:szCs w:val="22"/>
          <w:rtl/>
        </w:rPr>
        <w:t>الزواج. لقد تمسكت بكل من هذه التفسيرات في أوقات مختلفة خلال مسيرتي مع المسيح</w:t>
      </w:r>
      <w:r w:rsidRPr="00D518D6">
        <w:rPr>
          <w:rFonts w:ascii="Arial" w:hAnsi="Arial" w:cs="Arial" w:hint="cs"/>
          <w:sz w:val="22"/>
          <w:szCs w:val="22"/>
          <w:rtl/>
        </w:rPr>
        <w:t xml:space="preserve">، </w:t>
      </w:r>
      <w:r w:rsidRPr="00D518D6">
        <w:rPr>
          <w:rFonts w:ascii="Arial" w:hAnsi="Arial" w:cs="Arial"/>
          <w:sz w:val="22"/>
          <w:szCs w:val="22"/>
          <w:rtl/>
        </w:rPr>
        <w:t>يدعم كل واحد</w:t>
      </w:r>
      <w:r w:rsidRPr="00D518D6">
        <w:rPr>
          <w:rFonts w:ascii="Arial" w:hAnsi="Arial" w:cs="Arial" w:hint="cs"/>
          <w:sz w:val="22"/>
          <w:szCs w:val="22"/>
          <w:rtl/>
        </w:rPr>
        <w:t>ة منها</w:t>
      </w:r>
      <w:r w:rsidRPr="00D518D6">
        <w:rPr>
          <w:rFonts w:ascii="Arial" w:hAnsi="Arial" w:cs="Arial"/>
          <w:sz w:val="22"/>
          <w:szCs w:val="22"/>
          <w:rtl/>
        </w:rPr>
        <w:t xml:space="preserve"> </w:t>
      </w:r>
      <w:r w:rsidRPr="00D518D6">
        <w:rPr>
          <w:rFonts w:ascii="Arial" w:hAnsi="Arial" w:cs="Arial" w:hint="cs"/>
          <w:sz w:val="22"/>
          <w:szCs w:val="22"/>
          <w:rtl/>
        </w:rPr>
        <w:t>بعض</w:t>
      </w:r>
      <w:r w:rsidRPr="00D518D6">
        <w:rPr>
          <w:rFonts w:ascii="Arial" w:hAnsi="Arial" w:cs="Arial"/>
          <w:sz w:val="22"/>
          <w:szCs w:val="22"/>
          <w:rtl/>
        </w:rPr>
        <w:t xml:space="preserve"> العلماء الإنجيليين ذوي السمعة الطيبة، كما هو موضح أدناه من قبل أربعة علماء، حصل كل منهم على درجة الدكتوراه في اللاهوت من مدرسة دالاس اللاهوتية وساهم في الكتاب المفيد، الطلاق و</w:t>
      </w:r>
      <w:r w:rsidRPr="00D518D6">
        <w:rPr>
          <w:rFonts w:ascii="Arial" w:hAnsi="Arial" w:cs="Arial" w:hint="cs"/>
          <w:sz w:val="22"/>
          <w:szCs w:val="22"/>
          <w:rtl/>
        </w:rPr>
        <w:t xml:space="preserve">إعادة </w:t>
      </w:r>
      <w:r w:rsidRPr="00D518D6">
        <w:rPr>
          <w:rFonts w:ascii="Arial" w:hAnsi="Arial" w:cs="Arial"/>
          <w:sz w:val="22"/>
          <w:szCs w:val="22"/>
          <w:rtl/>
        </w:rPr>
        <w:t>الزواج: أربعة وجهات نظر مسيحية</w:t>
      </w:r>
      <w:r w:rsidRPr="00D23D1C">
        <w:rPr>
          <w:rStyle w:val="FootnoteReference"/>
          <w:rFonts w:ascii="Arial" w:hAnsi="Arial" w:cs="Arial"/>
          <w:sz w:val="20"/>
          <w:szCs w:val="22"/>
          <w:vertAlign w:val="superscript"/>
          <w:rtl/>
        </w:rPr>
        <w:footnoteReference w:id="2"/>
      </w:r>
      <w:r w:rsidRPr="00D518D6">
        <w:rPr>
          <w:rFonts w:ascii="Arial" w:hAnsi="Arial" w:cs="Arial"/>
          <w:sz w:val="22"/>
          <w:szCs w:val="22"/>
          <w:rtl/>
        </w:rPr>
        <w:t>.   يتناولها الكتاب في سلسلة متواصلة حيث يتم سرد وجهات النظر من الجانب الأكثر ضيق</w:t>
      </w:r>
      <w:r w:rsidRPr="00D518D6">
        <w:rPr>
          <w:rFonts w:ascii="Arial" w:hAnsi="Arial" w:cs="Arial" w:hint="cs"/>
          <w:sz w:val="22"/>
          <w:szCs w:val="22"/>
          <w:rtl/>
        </w:rPr>
        <w:t>اً</w:t>
      </w:r>
      <w:r w:rsidRPr="00D518D6">
        <w:rPr>
          <w:rFonts w:ascii="Arial" w:hAnsi="Arial" w:cs="Arial"/>
          <w:sz w:val="22"/>
          <w:szCs w:val="22"/>
          <w:rtl/>
        </w:rPr>
        <w:t xml:space="preserve"> (الجانب الأيسر) إلى الأقل ضيق</w:t>
      </w:r>
      <w:r w:rsidRPr="00D518D6">
        <w:rPr>
          <w:rFonts w:ascii="Arial" w:hAnsi="Arial" w:cs="Arial" w:hint="cs"/>
          <w:sz w:val="22"/>
          <w:szCs w:val="22"/>
          <w:rtl/>
        </w:rPr>
        <w:t>اً</w:t>
      </w:r>
      <w:r w:rsidRPr="00D518D6">
        <w:rPr>
          <w:rFonts w:ascii="Arial" w:hAnsi="Arial" w:cs="Arial"/>
          <w:sz w:val="22"/>
          <w:szCs w:val="22"/>
          <w:rtl/>
        </w:rPr>
        <w:t xml:space="preserve"> (الجانب الأيمن). لاحظ أن الرأيين الأولين متشابهان للغاية</w:t>
      </w:r>
      <w:r w:rsidRPr="00D518D6">
        <w:rPr>
          <w:rFonts w:ascii="Arial" w:hAnsi="Arial" w:cs="Arial" w:hint="cs"/>
          <w:sz w:val="22"/>
          <w:szCs w:val="22"/>
          <w:rtl/>
        </w:rPr>
        <w:t>،</w:t>
      </w:r>
      <w:r w:rsidRPr="00D518D6">
        <w:rPr>
          <w:rFonts w:ascii="Arial" w:hAnsi="Arial" w:cs="Arial"/>
          <w:sz w:val="22"/>
          <w:szCs w:val="22"/>
          <w:rtl/>
        </w:rPr>
        <w:t xml:space="preserve"> ويمكن اعتبارهما وجهة نظر واحدة تقريب</w:t>
      </w:r>
      <w:r w:rsidRPr="00D518D6">
        <w:rPr>
          <w:rFonts w:ascii="Arial" w:hAnsi="Arial" w:cs="Arial" w:hint="cs"/>
          <w:sz w:val="22"/>
          <w:szCs w:val="22"/>
          <w:rtl/>
        </w:rPr>
        <w:t>اً</w:t>
      </w:r>
      <w:r w:rsidRPr="00D518D6">
        <w:rPr>
          <w:rFonts w:ascii="Arial" w:hAnsi="Arial" w:cs="Arial"/>
          <w:sz w:val="22"/>
          <w:szCs w:val="22"/>
          <w:rtl/>
        </w:rPr>
        <w:t xml:space="preserve"> في العديد من النواحي</w:t>
      </w:r>
      <w:r w:rsidRPr="00D518D6">
        <w:rPr>
          <w:rFonts w:ascii="Arial" w:hAnsi="Arial" w:cs="Arial" w:hint="cs"/>
          <w:sz w:val="22"/>
          <w:szCs w:val="22"/>
          <w:rtl/>
        </w:rPr>
        <w:t>،</w:t>
      </w:r>
      <w:r w:rsidRPr="00D518D6">
        <w:rPr>
          <w:rFonts w:ascii="Arial" w:hAnsi="Arial" w:cs="Arial"/>
          <w:sz w:val="22"/>
          <w:szCs w:val="22"/>
          <w:rtl/>
        </w:rPr>
        <w:t xml:space="preserve"> نظر</w:t>
      </w:r>
      <w:r w:rsidRPr="00D518D6">
        <w:rPr>
          <w:rFonts w:ascii="Arial" w:hAnsi="Arial" w:cs="Arial" w:hint="cs"/>
          <w:sz w:val="22"/>
          <w:szCs w:val="22"/>
          <w:rtl/>
        </w:rPr>
        <w:t>اً</w:t>
      </w:r>
      <w:r w:rsidRPr="00D518D6">
        <w:rPr>
          <w:rFonts w:ascii="Arial" w:hAnsi="Arial" w:cs="Arial"/>
          <w:sz w:val="22"/>
          <w:szCs w:val="22"/>
          <w:rtl/>
        </w:rPr>
        <w:t xml:space="preserve"> لأن كلا الرأيين يدركان أن الزوجين غالب</w:t>
      </w:r>
      <w:r w:rsidRPr="00D518D6">
        <w:rPr>
          <w:rFonts w:ascii="Arial" w:hAnsi="Arial" w:cs="Arial" w:hint="cs"/>
          <w:sz w:val="22"/>
          <w:szCs w:val="22"/>
          <w:rtl/>
        </w:rPr>
        <w:t>اً</w:t>
      </w:r>
      <w:r w:rsidRPr="00D518D6">
        <w:rPr>
          <w:rFonts w:ascii="Arial" w:hAnsi="Arial" w:cs="Arial"/>
          <w:sz w:val="22"/>
          <w:szCs w:val="22"/>
          <w:rtl/>
        </w:rPr>
        <w:t xml:space="preserve"> ما يكونان في مواقف لا خيار أمامهما سوى الطلاق</w:t>
      </w:r>
      <w:r w:rsidRPr="00D518D6">
        <w:rPr>
          <w:rFonts w:ascii="Arial" w:hAnsi="Arial" w:cs="Arial" w:hint="cs"/>
          <w:sz w:val="22"/>
          <w:szCs w:val="22"/>
          <w:rtl/>
        </w:rPr>
        <w:t>،</w:t>
      </w:r>
      <w:r w:rsidRPr="00D518D6">
        <w:rPr>
          <w:rFonts w:ascii="Arial" w:hAnsi="Arial" w:cs="Arial"/>
          <w:sz w:val="22"/>
          <w:szCs w:val="22"/>
          <w:rtl/>
        </w:rPr>
        <w:t xml:space="preserve"> بينما لديهما خيار الزواج مرة أخرى</w:t>
      </w:r>
      <w:r w:rsidRPr="00D23D1C">
        <w:rPr>
          <w:rStyle w:val="FootnoteReference"/>
          <w:rFonts w:ascii="Arial" w:hAnsi="Arial" w:cs="Arial"/>
          <w:sz w:val="20"/>
          <w:szCs w:val="22"/>
          <w:vertAlign w:val="superscript"/>
          <w:rtl/>
        </w:rPr>
        <w:footnoteReference w:id="3"/>
      </w:r>
      <w:r w:rsidRPr="00D518D6">
        <w:rPr>
          <w:rFonts w:ascii="Arial" w:hAnsi="Arial" w:cs="Arial"/>
          <w:sz w:val="22"/>
          <w:szCs w:val="22"/>
        </w:rPr>
        <w:t>.</w:t>
      </w:r>
    </w:p>
    <w:p w14:paraId="4C60D9C2" w14:textId="77777777" w:rsidR="00247DA6" w:rsidRPr="000D310E" w:rsidRDefault="00247DA6">
      <w:pPr>
        <w:rPr>
          <w:rFonts w:ascii="Arial" w:hAnsi="Arial" w:cs="Arial"/>
          <w:sz w:val="21"/>
          <w:szCs w:val="21"/>
        </w:rPr>
      </w:pPr>
    </w:p>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1949"/>
        <w:gridCol w:w="1949"/>
        <w:gridCol w:w="1950"/>
        <w:gridCol w:w="1949"/>
        <w:gridCol w:w="1950"/>
      </w:tblGrid>
      <w:tr w:rsidR="00247DA6" w:rsidRPr="000D310E" w14:paraId="0CAD278D" w14:textId="77777777">
        <w:trPr>
          <w:trHeight w:val="725"/>
        </w:trPr>
        <w:tc>
          <w:tcPr>
            <w:tcW w:w="1949" w:type="dxa"/>
            <w:shd w:val="solid" w:color="000000" w:fill="FFFFFF"/>
          </w:tcPr>
          <w:p w14:paraId="3A8EB8C6" w14:textId="77777777" w:rsidR="00247DA6" w:rsidRPr="00D518D6" w:rsidRDefault="00247DA6">
            <w:pPr>
              <w:rPr>
                <w:rFonts w:ascii="Arial" w:hAnsi="Arial" w:cs="Arial"/>
                <w:b/>
                <w:i/>
                <w:sz w:val="22"/>
                <w:szCs w:val="22"/>
              </w:rPr>
            </w:pPr>
          </w:p>
        </w:tc>
        <w:tc>
          <w:tcPr>
            <w:tcW w:w="1949" w:type="dxa"/>
            <w:shd w:val="solid" w:color="000000" w:fill="FFFFFF"/>
          </w:tcPr>
          <w:p w14:paraId="105360D8" w14:textId="77777777" w:rsidR="00247DA6" w:rsidRPr="00D518D6" w:rsidRDefault="00000000">
            <w:pPr>
              <w:rPr>
                <w:rFonts w:ascii="Arial" w:hAnsi="Arial" w:cs="Arial"/>
                <w:bCs/>
                <w:i/>
                <w:sz w:val="22"/>
                <w:szCs w:val="22"/>
                <w:rtl/>
              </w:rPr>
            </w:pPr>
            <w:r w:rsidRPr="00D518D6">
              <w:rPr>
                <w:rFonts w:ascii="Arial" w:hAnsi="Arial" w:cs="Arial" w:hint="cs"/>
                <w:bCs/>
                <w:i/>
                <w:sz w:val="22"/>
                <w:szCs w:val="22"/>
                <w:rtl/>
              </w:rPr>
              <w:t xml:space="preserve">الطلاق ممنوع، </w:t>
            </w:r>
          </w:p>
          <w:p w14:paraId="69B6FAEF" w14:textId="77777777" w:rsidR="00247DA6" w:rsidRPr="00D518D6" w:rsidRDefault="00000000">
            <w:pPr>
              <w:rPr>
                <w:rFonts w:ascii="Arial" w:hAnsi="Arial" w:cs="Arial"/>
                <w:bCs/>
                <w:i/>
                <w:sz w:val="22"/>
                <w:szCs w:val="22"/>
              </w:rPr>
            </w:pPr>
            <w:r w:rsidRPr="00D518D6">
              <w:rPr>
                <w:rFonts w:ascii="Arial" w:hAnsi="Arial" w:cs="Arial" w:hint="cs"/>
                <w:bCs/>
                <w:i/>
                <w:sz w:val="22"/>
                <w:szCs w:val="22"/>
                <w:rtl/>
              </w:rPr>
              <w:t xml:space="preserve"> إعادة الزواج ممنوع</w:t>
            </w:r>
          </w:p>
        </w:tc>
        <w:tc>
          <w:tcPr>
            <w:tcW w:w="1950" w:type="dxa"/>
            <w:shd w:val="solid" w:color="000000" w:fill="FFFFFF"/>
          </w:tcPr>
          <w:p w14:paraId="2BC59311" w14:textId="77777777" w:rsidR="00247DA6" w:rsidRPr="00D518D6" w:rsidRDefault="00000000">
            <w:pPr>
              <w:jc w:val="center"/>
              <w:rPr>
                <w:rFonts w:ascii="Arial" w:hAnsi="Arial" w:cs="Arial"/>
                <w:bCs/>
                <w:i/>
                <w:sz w:val="22"/>
                <w:szCs w:val="22"/>
              </w:rPr>
            </w:pPr>
            <w:r w:rsidRPr="00D518D6">
              <w:rPr>
                <w:rFonts w:ascii="Arial" w:hAnsi="Arial" w:cs="Arial" w:hint="cs"/>
                <w:bCs/>
                <w:i/>
                <w:sz w:val="22"/>
                <w:szCs w:val="22"/>
                <w:rtl/>
              </w:rPr>
              <w:t>الطلاق مسموح،        إعادة الزواج ممنوع</w:t>
            </w:r>
          </w:p>
        </w:tc>
        <w:tc>
          <w:tcPr>
            <w:tcW w:w="1949" w:type="dxa"/>
            <w:shd w:val="solid" w:color="000000" w:fill="FFFFFF"/>
          </w:tcPr>
          <w:p w14:paraId="55A7D0C3" w14:textId="77777777" w:rsidR="00247DA6" w:rsidRPr="00D518D6" w:rsidRDefault="00000000">
            <w:pPr>
              <w:jc w:val="center"/>
              <w:rPr>
                <w:rFonts w:ascii="Arial" w:hAnsi="Arial" w:cs="Arial"/>
                <w:bCs/>
                <w:i/>
                <w:sz w:val="22"/>
                <w:szCs w:val="22"/>
              </w:rPr>
            </w:pPr>
            <w:r w:rsidRPr="00D518D6">
              <w:rPr>
                <w:rFonts w:ascii="Arial" w:hAnsi="Arial" w:cs="Arial" w:hint="cs"/>
                <w:bCs/>
                <w:i/>
                <w:sz w:val="22"/>
                <w:szCs w:val="22"/>
                <w:rtl/>
              </w:rPr>
              <w:t>الطلاق وإعادة الزواج مسموح عند الزنا والهجر</w:t>
            </w:r>
          </w:p>
        </w:tc>
        <w:tc>
          <w:tcPr>
            <w:tcW w:w="1950" w:type="dxa"/>
            <w:shd w:val="solid" w:color="000000" w:fill="FFFFFF"/>
          </w:tcPr>
          <w:p w14:paraId="22009DA9" w14:textId="77777777" w:rsidR="00247DA6" w:rsidRPr="00D518D6" w:rsidRDefault="00000000">
            <w:pPr>
              <w:jc w:val="center"/>
              <w:rPr>
                <w:rFonts w:ascii="Arial" w:hAnsi="Arial" w:cs="Arial"/>
                <w:bCs/>
                <w:i/>
                <w:sz w:val="22"/>
                <w:szCs w:val="22"/>
              </w:rPr>
            </w:pPr>
            <w:r w:rsidRPr="00D518D6">
              <w:rPr>
                <w:rFonts w:ascii="Arial" w:hAnsi="Arial" w:cs="Arial" w:hint="cs"/>
                <w:bCs/>
                <w:i/>
                <w:sz w:val="22"/>
                <w:szCs w:val="22"/>
                <w:rtl/>
              </w:rPr>
              <w:t>الطلاق وإعادة الزواج مسموح في 5 حالات على الأقل</w:t>
            </w:r>
          </w:p>
        </w:tc>
      </w:tr>
      <w:tr w:rsidR="00247DA6" w:rsidRPr="000D310E" w14:paraId="6616F5D4" w14:textId="77777777">
        <w:tc>
          <w:tcPr>
            <w:tcW w:w="1949" w:type="dxa"/>
          </w:tcPr>
          <w:p w14:paraId="69D306D0" w14:textId="77777777" w:rsidR="00247DA6" w:rsidRPr="00D518D6" w:rsidRDefault="00247DA6">
            <w:pPr>
              <w:rPr>
                <w:rFonts w:ascii="Arial" w:hAnsi="Arial" w:cs="Arial"/>
                <w:i/>
                <w:sz w:val="22"/>
                <w:szCs w:val="22"/>
              </w:rPr>
            </w:pPr>
          </w:p>
        </w:tc>
        <w:tc>
          <w:tcPr>
            <w:tcW w:w="1949" w:type="dxa"/>
          </w:tcPr>
          <w:p w14:paraId="5FB95B69" w14:textId="77777777" w:rsidR="00247DA6" w:rsidRPr="00D518D6" w:rsidRDefault="00247DA6">
            <w:pPr>
              <w:rPr>
                <w:rFonts w:ascii="Arial" w:hAnsi="Arial" w:cs="Arial"/>
                <w:sz w:val="22"/>
                <w:szCs w:val="22"/>
              </w:rPr>
            </w:pPr>
          </w:p>
        </w:tc>
        <w:tc>
          <w:tcPr>
            <w:tcW w:w="1950" w:type="dxa"/>
          </w:tcPr>
          <w:p w14:paraId="64F4C307" w14:textId="77777777" w:rsidR="00247DA6" w:rsidRPr="00D518D6" w:rsidRDefault="00247DA6">
            <w:pPr>
              <w:rPr>
                <w:rFonts w:ascii="Arial" w:hAnsi="Arial" w:cs="Arial"/>
                <w:sz w:val="22"/>
                <w:szCs w:val="22"/>
              </w:rPr>
            </w:pPr>
          </w:p>
        </w:tc>
        <w:tc>
          <w:tcPr>
            <w:tcW w:w="1949" w:type="dxa"/>
          </w:tcPr>
          <w:p w14:paraId="1CEAD55D" w14:textId="77777777" w:rsidR="00247DA6" w:rsidRPr="00D518D6" w:rsidRDefault="00247DA6">
            <w:pPr>
              <w:rPr>
                <w:rFonts w:ascii="Arial" w:hAnsi="Arial" w:cs="Arial"/>
                <w:sz w:val="22"/>
                <w:szCs w:val="22"/>
              </w:rPr>
            </w:pPr>
          </w:p>
        </w:tc>
        <w:tc>
          <w:tcPr>
            <w:tcW w:w="1950" w:type="dxa"/>
          </w:tcPr>
          <w:p w14:paraId="780800E3" w14:textId="77777777" w:rsidR="00247DA6" w:rsidRPr="00D518D6" w:rsidRDefault="00247DA6">
            <w:pPr>
              <w:rPr>
                <w:rFonts w:ascii="Arial" w:hAnsi="Arial" w:cs="Arial"/>
                <w:sz w:val="22"/>
                <w:szCs w:val="22"/>
              </w:rPr>
            </w:pPr>
          </w:p>
        </w:tc>
      </w:tr>
      <w:tr w:rsidR="00247DA6" w:rsidRPr="000D310E" w14:paraId="29165186" w14:textId="77777777">
        <w:tc>
          <w:tcPr>
            <w:tcW w:w="1949" w:type="dxa"/>
          </w:tcPr>
          <w:p w14:paraId="19E1BF7A" w14:textId="77777777" w:rsidR="00247DA6" w:rsidRPr="00D518D6" w:rsidRDefault="00000000">
            <w:pPr>
              <w:jc w:val="center"/>
              <w:rPr>
                <w:rFonts w:ascii="Arial" w:hAnsi="Arial" w:cs="Arial"/>
                <w:bCs/>
                <w:sz w:val="22"/>
                <w:szCs w:val="22"/>
                <w:u w:val="single"/>
              </w:rPr>
            </w:pPr>
            <w:r w:rsidRPr="00D518D6">
              <w:rPr>
                <w:rFonts w:ascii="Arial" w:hAnsi="Arial" w:cs="Arial" w:hint="cs"/>
                <w:bCs/>
                <w:sz w:val="22"/>
                <w:szCs w:val="22"/>
                <w:u w:val="single"/>
                <w:rtl/>
              </w:rPr>
              <w:t>المدافعون:</w:t>
            </w:r>
          </w:p>
          <w:p w14:paraId="047B6FA9" w14:textId="77777777" w:rsidR="00247DA6" w:rsidRPr="00D518D6" w:rsidRDefault="00000000">
            <w:pPr>
              <w:bidi/>
              <w:rPr>
                <w:rFonts w:ascii="Arial" w:hAnsi="Arial" w:cs="Arial"/>
                <w:i/>
                <w:sz w:val="22"/>
                <w:szCs w:val="22"/>
              </w:rPr>
            </w:pPr>
            <w:r w:rsidRPr="00D518D6">
              <w:rPr>
                <w:rFonts w:ascii="Arial" w:hAnsi="Arial" w:cs="Arial"/>
                <w:i/>
                <w:sz w:val="22"/>
                <w:szCs w:val="22"/>
                <w:rtl/>
              </w:rPr>
              <w:t>يمثل ال</w:t>
            </w:r>
            <w:r w:rsidRPr="00D518D6">
              <w:rPr>
                <w:rFonts w:ascii="Arial" w:hAnsi="Arial" w:cs="Arial" w:hint="cs"/>
                <w:i/>
                <w:sz w:val="22"/>
                <w:szCs w:val="22"/>
                <w:rtl/>
              </w:rPr>
              <w:t>عالم</w:t>
            </w:r>
            <w:r w:rsidRPr="00D518D6">
              <w:rPr>
                <w:rFonts w:ascii="Arial" w:hAnsi="Arial" w:cs="Arial"/>
                <w:i/>
                <w:sz w:val="22"/>
                <w:szCs w:val="22"/>
                <w:rtl/>
              </w:rPr>
              <w:t xml:space="preserve"> الأول وجهة النظر الواردة في الكتاب الذي حرره هاوس أدناه</w:t>
            </w:r>
          </w:p>
        </w:tc>
        <w:tc>
          <w:tcPr>
            <w:tcW w:w="1949" w:type="dxa"/>
          </w:tcPr>
          <w:p w14:paraId="0E774CB0" w14:textId="77777777" w:rsidR="00247DA6" w:rsidRPr="00D518D6" w:rsidRDefault="00000000">
            <w:pPr>
              <w:bidi/>
              <w:rPr>
                <w:rFonts w:ascii="Arial" w:hAnsi="Arial" w:cs="Arial"/>
                <w:sz w:val="22"/>
                <w:szCs w:val="22"/>
              </w:rPr>
            </w:pPr>
            <w:r w:rsidRPr="00D518D6">
              <w:rPr>
                <w:rFonts w:ascii="Arial" w:hAnsi="Arial" w:cs="Arial" w:hint="cs"/>
                <w:sz w:val="22"/>
                <w:szCs w:val="22"/>
                <w:rtl/>
                <w:lang w:bidi="ar-JO"/>
              </w:rPr>
              <w:t xml:space="preserve">        جيه. كارل لاني</w:t>
            </w:r>
          </w:p>
          <w:p w14:paraId="11C5A873" w14:textId="77777777" w:rsidR="00247DA6" w:rsidRPr="00D518D6" w:rsidRDefault="00000000">
            <w:pPr>
              <w:bidi/>
              <w:ind w:left="432"/>
              <w:rPr>
                <w:rFonts w:ascii="Arial" w:hAnsi="Arial" w:cs="Arial"/>
                <w:sz w:val="22"/>
                <w:szCs w:val="22"/>
                <w:rtl/>
                <w:lang w:bidi="ar-JO"/>
              </w:rPr>
            </w:pPr>
            <w:r w:rsidRPr="00D518D6">
              <w:rPr>
                <w:rFonts w:ascii="Arial" w:hAnsi="Arial" w:cs="Arial" w:hint="cs"/>
                <w:sz w:val="22"/>
                <w:szCs w:val="22"/>
                <w:rtl/>
                <w:lang w:bidi="ar-JO"/>
              </w:rPr>
              <w:t>ف. ف. بروس</w:t>
            </w:r>
          </w:p>
          <w:p w14:paraId="66DBF334" w14:textId="77777777" w:rsidR="00247DA6" w:rsidRPr="00D518D6" w:rsidRDefault="00000000">
            <w:pPr>
              <w:bidi/>
              <w:ind w:left="432"/>
              <w:rPr>
                <w:rFonts w:ascii="Arial" w:hAnsi="Arial" w:cs="Arial"/>
                <w:sz w:val="22"/>
                <w:szCs w:val="22"/>
                <w:rtl/>
                <w:lang w:bidi="ar-JO"/>
              </w:rPr>
            </w:pPr>
            <w:r w:rsidRPr="00D518D6">
              <w:rPr>
                <w:rFonts w:ascii="Arial" w:hAnsi="Arial" w:cs="Arial" w:hint="cs"/>
                <w:sz w:val="22"/>
                <w:szCs w:val="22"/>
                <w:rtl/>
                <w:lang w:bidi="ar-JO"/>
              </w:rPr>
              <w:t>جوزيف فيتزماير</w:t>
            </w:r>
          </w:p>
          <w:p w14:paraId="1F0E1145" w14:textId="77777777" w:rsidR="00247DA6" w:rsidRPr="00D518D6" w:rsidRDefault="00000000">
            <w:pPr>
              <w:bidi/>
              <w:ind w:left="432"/>
              <w:rPr>
                <w:rFonts w:ascii="Arial" w:hAnsi="Arial" w:cs="Arial"/>
                <w:sz w:val="22"/>
                <w:szCs w:val="22"/>
                <w:rtl/>
                <w:lang w:bidi="ar-JO"/>
              </w:rPr>
            </w:pPr>
            <w:r w:rsidRPr="00D518D6">
              <w:rPr>
                <w:rFonts w:ascii="Arial" w:hAnsi="Arial" w:cs="Arial" w:hint="cs"/>
                <w:sz w:val="22"/>
                <w:szCs w:val="22"/>
                <w:rtl/>
                <w:lang w:bidi="ar-JO"/>
              </w:rPr>
              <w:t>رالف ب. مارتن</w:t>
            </w:r>
          </w:p>
          <w:p w14:paraId="79B955CF" w14:textId="77777777" w:rsidR="00247DA6" w:rsidRPr="00D518D6" w:rsidRDefault="00000000">
            <w:pPr>
              <w:bidi/>
              <w:ind w:left="432"/>
              <w:rPr>
                <w:rFonts w:ascii="Arial" w:hAnsi="Arial" w:cs="Arial"/>
                <w:sz w:val="22"/>
                <w:szCs w:val="22"/>
              </w:rPr>
            </w:pPr>
            <w:r w:rsidRPr="00D518D6">
              <w:rPr>
                <w:rFonts w:ascii="Arial" w:hAnsi="Arial" w:cs="Arial" w:hint="cs"/>
                <w:sz w:val="22"/>
                <w:szCs w:val="22"/>
                <w:rtl/>
                <w:lang w:bidi="ar-JO"/>
              </w:rPr>
              <w:t>تشارلز رايري</w:t>
            </w:r>
          </w:p>
        </w:tc>
        <w:tc>
          <w:tcPr>
            <w:tcW w:w="1950" w:type="dxa"/>
          </w:tcPr>
          <w:p w14:paraId="561DECEB" w14:textId="77777777" w:rsidR="00247DA6" w:rsidRPr="00D518D6" w:rsidRDefault="00000000">
            <w:pPr>
              <w:bidi/>
              <w:rPr>
                <w:rFonts w:ascii="Arial" w:hAnsi="Arial" w:cs="Arial"/>
                <w:sz w:val="22"/>
                <w:szCs w:val="22"/>
                <w:rtl/>
              </w:rPr>
            </w:pPr>
            <w:r w:rsidRPr="00D518D6">
              <w:rPr>
                <w:rFonts w:ascii="Arial" w:hAnsi="Arial" w:cs="Arial" w:hint="cs"/>
                <w:sz w:val="22"/>
                <w:szCs w:val="22"/>
                <w:rtl/>
              </w:rPr>
              <w:t>وليم هيث</w:t>
            </w:r>
          </w:p>
          <w:p w14:paraId="5516E3FD" w14:textId="77777777" w:rsidR="00247DA6" w:rsidRPr="00D518D6" w:rsidRDefault="00000000">
            <w:pPr>
              <w:bidi/>
              <w:rPr>
                <w:rFonts w:ascii="Arial" w:hAnsi="Arial" w:cs="Arial"/>
                <w:sz w:val="22"/>
                <w:szCs w:val="22"/>
                <w:rtl/>
              </w:rPr>
            </w:pPr>
            <w:r w:rsidRPr="00D518D6">
              <w:rPr>
                <w:rFonts w:ascii="Arial" w:hAnsi="Arial" w:cs="Arial" w:hint="cs"/>
                <w:sz w:val="22"/>
                <w:szCs w:val="22"/>
                <w:rtl/>
              </w:rPr>
              <w:t>غوردون في</w:t>
            </w:r>
          </w:p>
          <w:p w14:paraId="6A353AF9" w14:textId="77777777" w:rsidR="00247DA6" w:rsidRPr="00D518D6" w:rsidRDefault="00000000">
            <w:pPr>
              <w:bidi/>
              <w:rPr>
                <w:rFonts w:ascii="Arial" w:hAnsi="Arial" w:cs="Arial"/>
                <w:sz w:val="22"/>
                <w:szCs w:val="22"/>
                <w:rtl/>
              </w:rPr>
            </w:pPr>
            <w:r w:rsidRPr="00D518D6">
              <w:rPr>
                <w:rFonts w:ascii="Arial" w:hAnsi="Arial" w:cs="Arial" w:hint="cs"/>
                <w:sz w:val="22"/>
                <w:szCs w:val="22"/>
                <w:rtl/>
              </w:rPr>
              <w:t>جون بايبر</w:t>
            </w:r>
          </w:p>
          <w:p w14:paraId="17244909" w14:textId="77777777" w:rsidR="00247DA6" w:rsidRPr="00D518D6" w:rsidRDefault="00000000">
            <w:pPr>
              <w:bidi/>
              <w:rPr>
                <w:rFonts w:ascii="Arial" w:hAnsi="Arial" w:cs="Arial"/>
                <w:sz w:val="22"/>
                <w:szCs w:val="22"/>
              </w:rPr>
            </w:pPr>
            <w:r w:rsidRPr="00D518D6">
              <w:rPr>
                <w:rFonts w:ascii="Arial" w:hAnsi="Arial" w:cs="Arial" w:hint="cs"/>
                <w:sz w:val="22"/>
                <w:szCs w:val="22"/>
                <w:rtl/>
              </w:rPr>
              <w:t>غوردون وينهام</w:t>
            </w:r>
          </w:p>
          <w:p w14:paraId="6612AB4B" w14:textId="77777777" w:rsidR="00247DA6" w:rsidRPr="00D518D6" w:rsidRDefault="00247DA6">
            <w:pPr>
              <w:rPr>
                <w:rFonts w:ascii="Arial" w:hAnsi="Arial" w:cs="Arial"/>
                <w:sz w:val="22"/>
                <w:szCs w:val="22"/>
              </w:rPr>
            </w:pPr>
          </w:p>
        </w:tc>
        <w:tc>
          <w:tcPr>
            <w:tcW w:w="1949" w:type="dxa"/>
          </w:tcPr>
          <w:p w14:paraId="754251F5" w14:textId="77777777" w:rsidR="00247DA6" w:rsidRPr="00D518D6" w:rsidRDefault="00000000">
            <w:pPr>
              <w:bidi/>
              <w:rPr>
                <w:rFonts w:ascii="Arial" w:hAnsi="Arial" w:cs="Arial"/>
                <w:sz w:val="22"/>
                <w:szCs w:val="22"/>
                <w:rtl/>
              </w:rPr>
            </w:pPr>
            <w:r w:rsidRPr="00D518D6">
              <w:rPr>
                <w:rFonts w:ascii="Arial" w:hAnsi="Arial" w:cs="Arial" w:hint="cs"/>
                <w:sz w:val="22"/>
                <w:szCs w:val="22"/>
                <w:rtl/>
              </w:rPr>
              <w:t>توماس إدغار</w:t>
            </w:r>
          </w:p>
          <w:p w14:paraId="0C4F0B8F" w14:textId="77777777" w:rsidR="00247DA6" w:rsidRPr="00D518D6" w:rsidRDefault="00000000">
            <w:pPr>
              <w:bidi/>
              <w:rPr>
                <w:rFonts w:ascii="Arial" w:hAnsi="Arial" w:cs="Arial"/>
                <w:sz w:val="22"/>
                <w:szCs w:val="22"/>
                <w:rtl/>
              </w:rPr>
            </w:pPr>
            <w:r w:rsidRPr="00D518D6">
              <w:rPr>
                <w:rFonts w:ascii="Arial" w:hAnsi="Arial" w:cs="Arial" w:hint="cs"/>
                <w:sz w:val="22"/>
                <w:szCs w:val="22"/>
                <w:rtl/>
              </w:rPr>
              <w:t>جاي آدامز</w:t>
            </w:r>
          </w:p>
          <w:p w14:paraId="4F7B21A0" w14:textId="77777777" w:rsidR="00247DA6" w:rsidRPr="00D518D6" w:rsidRDefault="00000000">
            <w:pPr>
              <w:bidi/>
              <w:rPr>
                <w:rFonts w:ascii="Arial" w:hAnsi="Arial" w:cs="Arial"/>
                <w:sz w:val="22"/>
                <w:szCs w:val="22"/>
                <w:rtl/>
              </w:rPr>
            </w:pPr>
            <w:r w:rsidRPr="00D518D6">
              <w:rPr>
                <w:rFonts w:ascii="Arial" w:hAnsi="Arial" w:cs="Arial" w:hint="cs"/>
                <w:sz w:val="22"/>
                <w:szCs w:val="22"/>
                <w:rtl/>
              </w:rPr>
              <w:t>د. أ. كارسون</w:t>
            </w:r>
          </w:p>
          <w:p w14:paraId="41C5C533" w14:textId="77777777" w:rsidR="00247DA6" w:rsidRPr="00D518D6" w:rsidRDefault="00000000">
            <w:pPr>
              <w:bidi/>
              <w:rPr>
                <w:rFonts w:ascii="Arial" w:hAnsi="Arial" w:cs="Arial"/>
                <w:sz w:val="22"/>
                <w:szCs w:val="22"/>
                <w:rtl/>
              </w:rPr>
            </w:pPr>
            <w:r w:rsidRPr="00D518D6">
              <w:rPr>
                <w:rFonts w:ascii="Arial" w:hAnsi="Arial" w:cs="Arial" w:hint="cs"/>
                <w:sz w:val="22"/>
                <w:szCs w:val="22"/>
                <w:rtl/>
              </w:rPr>
              <w:t>جيمس دوبسون</w:t>
            </w:r>
          </w:p>
          <w:p w14:paraId="5B2B19B5" w14:textId="77777777" w:rsidR="00247DA6" w:rsidRPr="00D518D6" w:rsidRDefault="00000000">
            <w:pPr>
              <w:bidi/>
              <w:rPr>
                <w:rFonts w:ascii="Arial" w:hAnsi="Arial" w:cs="Arial"/>
                <w:sz w:val="22"/>
                <w:szCs w:val="22"/>
                <w:rtl/>
              </w:rPr>
            </w:pPr>
            <w:r w:rsidRPr="00D518D6">
              <w:rPr>
                <w:rFonts w:ascii="Arial" w:hAnsi="Arial" w:cs="Arial" w:hint="cs"/>
                <w:sz w:val="22"/>
                <w:szCs w:val="22"/>
                <w:rtl/>
              </w:rPr>
              <w:t>وليم ف. لوك</w:t>
            </w:r>
          </w:p>
          <w:p w14:paraId="1F8608FA" w14:textId="77777777" w:rsidR="00247DA6" w:rsidRPr="00D518D6" w:rsidRDefault="00000000">
            <w:pPr>
              <w:bidi/>
              <w:rPr>
                <w:rFonts w:ascii="Arial" w:hAnsi="Arial" w:cs="Arial"/>
                <w:sz w:val="22"/>
                <w:szCs w:val="22"/>
                <w:rtl/>
              </w:rPr>
            </w:pPr>
            <w:r w:rsidRPr="00D518D6">
              <w:rPr>
                <w:rFonts w:ascii="Arial" w:hAnsi="Arial" w:cs="Arial" w:hint="cs"/>
                <w:sz w:val="22"/>
                <w:szCs w:val="22"/>
                <w:rtl/>
              </w:rPr>
              <w:t>جون ماك آرثر</w:t>
            </w:r>
          </w:p>
          <w:p w14:paraId="74131896" w14:textId="77777777" w:rsidR="00247DA6" w:rsidRPr="00D518D6" w:rsidRDefault="00000000">
            <w:pPr>
              <w:bidi/>
              <w:rPr>
                <w:rFonts w:ascii="Arial" w:hAnsi="Arial" w:cs="Arial"/>
                <w:sz w:val="22"/>
                <w:szCs w:val="22"/>
                <w:rtl/>
              </w:rPr>
            </w:pPr>
            <w:r w:rsidRPr="00D518D6">
              <w:rPr>
                <w:rFonts w:ascii="Arial" w:hAnsi="Arial" w:cs="Arial" w:hint="cs"/>
                <w:sz w:val="22"/>
                <w:szCs w:val="22"/>
                <w:rtl/>
              </w:rPr>
              <w:t>جون موراي</w:t>
            </w:r>
          </w:p>
          <w:p w14:paraId="1BA3346C" w14:textId="77777777" w:rsidR="00247DA6" w:rsidRPr="00D518D6" w:rsidRDefault="00000000">
            <w:pPr>
              <w:bidi/>
              <w:rPr>
                <w:rFonts w:ascii="Arial" w:hAnsi="Arial" w:cs="Arial"/>
                <w:sz w:val="22"/>
                <w:szCs w:val="22"/>
              </w:rPr>
            </w:pPr>
            <w:r w:rsidRPr="00D518D6">
              <w:rPr>
                <w:rFonts w:ascii="Arial" w:hAnsi="Arial" w:cs="Arial" w:hint="cs"/>
                <w:sz w:val="22"/>
                <w:szCs w:val="22"/>
                <w:rtl/>
              </w:rPr>
              <w:t>تشاك سويندول</w:t>
            </w:r>
          </w:p>
          <w:p w14:paraId="5F1EC582" w14:textId="77777777" w:rsidR="00247DA6" w:rsidRPr="00D518D6" w:rsidRDefault="00247DA6">
            <w:pPr>
              <w:rPr>
                <w:rFonts w:ascii="Arial" w:hAnsi="Arial" w:cs="Arial"/>
                <w:sz w:val="22"/>
                <w:szCs w:val="22"/>
              </w:rPr>
            </w:pPr>
          </w:p>
        </w:tc>
        <w:tc>
          <w:tcPr>
            <w:tcW w:w="1950" w:type="dxa"/>
          </w:tcPr>
          <w:p w14:paraId="3A8C07DC" w14:textId="77777777" w:rsidR="00247DA6" w:rsidRPr="00D518D6" w:rsidRDefault="00000000">
            <w:pPr>
              <w:bidi/>
              <w:rPr>
                <w:rFonts w:ascii="Arial" w:hAnsi="Arial" w:cs="Arial"/>
                <w:sz w:val="22"/>
                <w:szCs w:val="22"/>
              </w:rPr>
            </w:pPr>
            <w:r w:rsidRPr="00D518D6">
              <w:rPr>
                <w:rFonts w:ascii="Arial" w:hAnsi="Arial" w:cs="Arial" w:hint="cs"/>
                <w:sz w:val="22"/>
                <w:szCs w:val="22"/>
                <w:rtl/>
              </w:rPr>
              <w:t>لاري ريتشاردز</w:t>
            </w:r>
          </w:p>
        </w:tc>
      </w:tr>
    </w:tbl>
    <w:p w14:paraId="584249E9" w14:textId="77777777" w:rsidR="00247DA6" w:rsidRPr="000D310E" w:rsidRDefault="00000000">
      <w:pPr>
        <w:rPr>
          <w:sz w:val="28"/>
          <w:szCs w:val="21"/>
        </w:rPr>
      </w:pPr>
      <w:r w:rsidRPr="000D310E">
        <w:rPr>
          <w:sz w:val="28"/>
          <w:szCs w:val="21"/>
        </w:rPr>
        <w:br w:type="page"/>
      </w:r>
    </w:p>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1949"/>
        <w:gridCol w:w="1949"/>
        <w:gridCol w:w="1950"/>
        <w:gridCol w:w="1949"/>
        <w:gridCol w:w="1950"/>
      </w:tblGrid>
      <w:tr w:rsidR="00247DA6" w:rsidRPr="008B2A76" w14:paraId="2E45EB61" w14:textId="77777777">
        <w:trPr>
          <w:trHeight w:val="725"/>
        </w:trPr>
        <w:tc>
          <w:tcPr>
            <w:tcW w:w="1949" w:type="dxa"/>
            <w:shd w:val="solid" w:color="000000" w:fill="FFFFFF"/>
          </w:tcPr>
          <w:p w14:paraId="021A4D62" w14:textId="77777777" w:rsidR="00247DA6" w:rsidRPr="008B2A76" w:rsidRDefault="00247DA6">
            <w:pPr>
              <w:rPr>
                <w:rFonts w:ascii="Arial" w:hAnsi="Arial" w:cs="Arial"/>
                <w:b/>
                <w:i/>
                <w:sz w:val="22"/>
                <w:szCs w:val="22"/>
              </w:rPr>
            </w:pPr>
          </w:p>
        </w:tc>
        <w:tc>
          <w:tcPr>
            <w:tcW w:w="1949" w:type="dxa"/>
            <w:shd w:val="solid" w:color="000000" w:fill="FFFFFF"/>
          </w:tcPr>
          <w:p w14:paraId="461764FE" w14:textId="77777777" w:rsidR="00247DA6" w:rsidRPr="008B2A76" w:rsidRDefault="00000000">
            <w:pPr>
              <w:jc w:val="center"/>
              <w:rPr>
                <w:rFonts w:ascii="Arial" w:hAnsi="Arial" w:cs="Arial"/>
                <w:bCs/>
                <w:i/>
                <w:sz w:val="22"/>
                <w:szCs w:val="22"/>
                <w:rtl/>
                <w:lang w:bidi="ar-JO"/>
              </w:rPr>
            </w:pPr>
            <w:r w:rsidRPr="008B2A76">
              <w:rPr>
                <w:rFonts w:ascii="Arial" w:hAnsi="Arial" w:cs="Arial" w:hint="cs"/>
                <w:bCs/>
                <w:i/>
                <w:sz w:val="22"/>
                <w:szCs w:val="22"/>
                <w:rtl/>
                <w:lang w:bidi="ar-JO"/>
              </w:rPr>
              <w:t>الطلاق ممنوع،</w:t>
            </w:r>
          </w:p>
          <w:p w14:paraId="0A8A4D8E" w14:textId="77777777" w:rsidR="00247DA6" w:rsidRPr="008B2A76" w:rsidRDefault="00000000">
            <w:pPr>
              <w:jc w:val="center"/>
              <w:rPr>
                <w:rFonts w:ascii="Arial" w:hAnsi="Arial" w:cs="Arial"/>
                <w:bCs/>
                <w:i/>
                <w:sz w:val="22"/>
                <w:szCs w:val="22"/>
                <w:rtl/>
                <w:lang w:bidi="ar-JO"/>
              </w:rPr>
            </w:pPr>
            <w:r w:rsidRPr="008B2A76">
              <w:rPr>
                <w:rFonts w:ascii="Arial" w:hAnsi="Arial" w:cs="Arial" w:hint="cs"/>
                <w:bCs/>
                <w:i/>
                <w:sz w:val="22"/>
                <w:szCs w:val="22"/>
                <w:rtl/>
                <w:lang w:bidi="ar-JO"/>
              </w:rPr>
              <w:t>إعادة الزواج ممنوع</w:t>
            </w:r>
          </w:p>
        </w:tc>
        <w:tc>
          <w:tcPr>
            <w:tcW w:w="1950" w:type="dxa"/>
            <w:shd w:val="solid" w:color="000000" w:fill="FFFFFF"/>
          </w:tcPr>
          <w:p w14:paraId="76CDEC91" w14:textId="77777777" w:rsidR="00247DA6" w:rsidRPr="008B2A76" w:rsidRDefault="00000000">
            <w:pPr>
              <w:jc w:val="center"/>
              <w:rPr>
                <w:rFonts w:ascii="Arial" w:hAnsi="Arial" w:cs="Arial"/>
                <w:bCs/>
                <w:i/>
                <w:sz w:val="22"/>
                <w:szCs w:val="22"/>
              </w:rPr>
            </w:pPr>
            <w:r w:rsidRPr="008B2A76">
              <w:rPr>
                <w:rFonts w:ascii="Arial" w:hAnsi="Arial" w:cs="Arial" w:hint="cs"/>
                <w:bCs/>
                <w:i/>
                <w:sz w:val="22"/>
                <w:szCs w:val="22"/>
                <w:rtl/>
              </w:rPr>
              <w:t>الطلاق مسموح، لكن إعادة الزواج ممنوع</w:t>
            </w:r>
          </w:p>
        </w:tc>
        <w:tc>
          <w:tcPr>
            <w:tcW w:w="1949" w:type="dxa"/>
            <w:shd w:val="solid" w:color="000000" w:fill="FFFFFF"/>
          </w:tcPr>
          <w:p w14:paraId="54F9686A" w14:textId="77777777" w:rsidR="00247DA6" w:rsidRPr="008B2A76" w:rsidRDefault="00000000">
            <w:pPr>
              <w:jc w:val="center"/>
              <w:rPr>
                <w:rFonts w:ascii="Arial" w:hAnsi="Arial" w:cs="Arial"/>
                <w:bCs/>
                <w:i/>
                <w:sz w:val="22"/>
                <w:szCs w:val="22"/>
              </w:rPr>
            </w:pPr>
            <w:r w:rsidRPr="008B2A76">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7F27A084" w14:textId="77777777" w:rsidR="00247DA6" w:rsidRPr="008B2A76" w:rsidRDefault="00000000">
            <w:pPr>
              <w:jc w:val="center"/>
              <w:rPr>
                <w:rFonts w:ascii="Arial" w:hAnsi="Arial" w:cs="Arial"/>
                <w:bCs/>
                <w:i/>
                <w:sz w:val="22"/>
                <w:szCs w:val="22"/>
              </w:rPr>
            </w:pPr>
            <w:r w:rsidRPr="008B2A76">
              <w:rPr>
                <w:rFonts w:ascii="Arial" w:hAnsi="Arial" w:cs="Arial" w:hint="cs"/>
                <w:bCs/>
                <w:i/>
                <w:sz w:val="22"/>
                <w:szCs w:val="22"/>
                <w:rtl/>
              </w:rPr>
              <w:t>الطلاق وإعادة الزواج مسموح بسبب 5 حالات على الأقل</w:t>
            </w:r>
          </w:p>
        </w:tc>
      </w:tr>
      <w:tr w:rsidR="00247DA6" w:rsidRPr="008B2A76" w14:paraId="3758009B" w14:textId="77777777">
        <w:tc>
          <w:tcPr>
            <w:tcW w:w="1949" w:type="dxa"/>
          </w:tcPr>
          <w:p w14:paraId="4B63B2CB" w14:textId="77777777" w:rsidR="00247DA6" w:rsidRPr="008B2A76" w:rsidRDefault="00000000">
            <w:pPr>
              <w:jc w:val="center"/>
              <w:rPr>
                <w:rFonts w:ascii="Arial" w:hAnsi="Arial" w:cs="Arial"/>
                <w:bCs/>
                <w:sz w:val="22"/>
                <w:szCs w:val="22"/>
                <w:u w:val="single"/>
              </w:rPr>
            </w:pPr>
            <w:r w:rsidRPr="008B2A76">
              <w:rPr>
                <w:rFonts w:ascii="Arial" w:hAnsi="Arial" w:cs="Arial" w:hint="cs"/>
                <w:bCs/>
                <w:sz w:val="22"/>
                <w:szCs w:val="22"/>
                <w:u w:val="single"/>
                <w:rtl/>
              </w:rPr>
              <w:t>ما هو الزواج؟</w:t>
            </w:r>
          </w:p>
        </w:tc>
        <w:tc>
          <w:tcPr>
            <w:tcW w:w="1949" w:type="dxa"/>
          </w:tcPr>
          <w:p w14:paraId="4ACEE552" w14:textId="77777777" w:rsidR="00247DA6" w:rsidRPr="008B2A76" w:rsidRDefault="00247DA6">
            <w:pPr>
              <w:rPr>
                <w:rFonts w:ascii="Arial" w:hAnsi="Arial" w:cs="Arial"/>
                <w:sz w:val="22"/>
                <w:szCs w:val="22"/>
              </w:rPr>
            </w:pPr>
          </w:p>
        </w:tc>
        <w:tc>
          <w:tcPr>
            <w:tcW w:w="1950" w:type="dxa"/>
          </w:tcPr>
          <w:p w14:paraId="7E4050E1" w14:textId="77777777" w:rsidR="00247DA6" w:rsidRPr="008B2A76" w:rsidRDefault="00247DA6">
            <w:pPr>
              <w:rPr>
                <w:rFonts w:ascii="Arial" w:hAnsi="Arial" w:cs="Arial"/>
                <w:sz w:val="22"/>
                <w:szCs w:val="22"/>
              </w:rPr>
            </w:pPr>
          </w:p>
        </w:tc>
        <w:tc>
          <w:tcPr>
            <w:tcW w:w="1949" w:type="dxa"/>
          </w:tcPr>
          <w:p w14:paraId="046BBCA1" w14:textId="77777777" w:rsidR="00247DA6" w:rsidRPr="008B2A76" w:rsidRDefault="00247DA6">
            <w:pPr>
              <w:rPr>
                <w:rFonts w:ascii="Arial" w:hAnsi="Arial" w:cs="Arial"/>
                <w:sz w:val="22"/>
                <w:szCs w:val="22"/>
              </w:rPr>
            </w:pPr>
          </w:p>
        </w:tc>
        <w:tc>
          <w:tcPr>
            <w:tcW w:w="1950" w:type="dxa"/>
          </w:tcPr>
          <w:p w14:paraId="34302DC0" w14:textId="77777777" w:rsidR="00247DA6" w:rsidRPr="008B2A76" w:rsidRDefault="00247DA6">
            <w:pPr>
              <w:rPr>
                <w:rFonts w:ascii="Arial" w:hAnsi="Arial" w:cs="Arial"/>
                <w:sz w:val="22"/>
                <w:szCs w:val="22"/>
              </w:rPr>
            </w:pPr>
          </w:p>
        </w:tc>
      </w:tr>
      <w:tr w:rsidR="00247DA6" w:rsidRPr="008B2A76" w14:paraId="798A0F55" w14:textId="77777777">
        <w:tc>
          <w:tcPr>
            <w:tcW w:w="1949" w:type="dxa"/>
          </w:tcPr>
          <w:p w14:paraId="461C1CB0" w14:textId="77777777" w:rsidR="00247DA6" w:rsidRPr="008B2A76" w:rsidRDefault="00247DA6">
            <w:pPr>
              <w:rPr>
                <w:rFonts w:ascii="Arial" w:hAnsi="Arial" w:cs="Arial"/>
                <w:i/>
                <w:sz w:val="22"/>
                <w:szCs w:val="22"/>
              </w:rPr>
            </w:pPr>
          </w:p>
        </w:tc>
        <w:tc>
          <w:tcPr>
            <w:tcW w:w="1949" w:type="dxa"/>
          </w:tcPr>
          <w:p w14:paraId="3F8578BC" w14:textId="77777777" w:rsidR="00247DA6" w:rsidRPr="008B2A76" w:rsidRDefault="00247DA6">
            <w:pPr>
              <w:rPr>
                <w:rFonts w:ascii="Arial" w:hAnsi="Arial" w:cs="Arial"/>
                <w:sz w:val="22"/>
                <w:szCs w:val="22"/>
              </w:rPr>
            </w:pPr>
          </w:p>
        </w:tc>
        <w:tc>
          <w:tcPr>
            <w:tcW w:w="1950" w:type="dxa"/>
          </w:tcPr>
          <w:p w14:paraId="7E75943E" w14:textId="77777777" w:rsidR="00247DA6" w:rsidRPr="008B2A76" w:rsidRDefault="00247DA6">
            <w:pPr>
              <w:rPr>
                <w:rFonts w:ascii="Arial" w:hAnsi="Arial" w:cs="Arial"/>
                <w:sz w:val="22"/>
                <w:szCs w:val="22"/>
              </w:rPr>
            </w:pPr>
          </w:p>
        </w:tc>
        <w:tc>
          <w:tcPr>
            <w:tcW w:w="1949" w:type="dxa"/>
          </w:tcPr>
          <w:p w14:paraId="7FC50774" w14:textId="77777777" w:rsidR="00247DA6" w:rsidRPr="008B2A76" w:rsidRDefault="00247DA6">
            <w:pPr>
              <w:rPr>
                <w:rFonts w:ascii="Arial" w:hAnsi="Arial" w:cs="Arial"/>
                <w:sz w:val="22"/>
                <w:szCs w:val="22"/>
              </w:rPr>
            </w:pPr>
          </w:p>
        </w:tc>
        <w:tc>
          <w:tcPr>
            <w:tcW w:w="1950" w:type="dxa"/>
          </w:tcPr>
          <w:p w14:paraId="44BBF3F0" w14:textId="77777777" w:rsidR="00247DA6" w:rsidRPr="008B2A76" w:rsidRDefault="00247DA6">
            <w:pPr>
              <w:rPr>
                <w:rFonts w:ascii="Arial" w:hAnsi="Arial" w:cs="Arial"/>
                <w:sz w:val="22"/>
                <w:szCs w:val="22"/>
              </w:rPr>
            </w:pPr>
          </w:p>
        </w:tc>
      </w:tr>
      <w:tr w:rsidR="00247DA6" w:rsidRPr="008B2A76" w14:paraId="1FE079B7" w14:textId="77777777">
        <w:tc>
          <w:tcPr>
            <w:tcW w:w="1949" w:type="dxa"/>
          </w:tcPr>
          <w:p w14:paraId="407B2538" w14:textId="77777777" w:rsidR="00247DA6" w:rsidRPr="008B2A76" w:rsidRDefault="00000000">
            <w:pPr>
              <w:bidi/>
              <w:rPr>
                <w:rFonts w:ascii="Arial" w:hAnsi="Arial" w:cs="Arial"/>
                <w:i/>
                <w:sz w:val="22"/>
                <w:szCs w:val="22"/>
              </w:rPr>
            </w:pPr>
            <w:r w:rsidRPr="008B2A76">
              <w:rPr>
                <w:rFonts w:ascii="Arial" w:hAnsi="Arial" w:cs="Arial"/>
                <w:i/>
                <w:sz w:val="22"/>
                <w:szCs w:val="22"/>
                <w:rtl/>
              </w:rPr>
              <w:t>هل الزواج عهد غير مشروط؟</w:t>
            </w:r>
            <w:r w:rsidRPr="008B2A76">
              <w:rPr>
                <w:rFonts w:ascii="Arial" w:hAnsi="Arial" w:cs="Arial"/>
                <w:i/>
                <w:sz w:val="22"/>
                <w:szCs w:val="22"/>
              </w:rPr>
              <w:t xml:space="preserve"> </w:t>
            </w:r>
          </w:p>
          <w:p w14:paraId="4F4F9A34" w14:textId="77777777" w:rsidR="00247DA6" w:rsidRPr="008B2A76" w:rsidRDefault="00000000">
            <w:pPr>
              <w:bidi/>
              <w:rPr>
                <w:rFonts w:ascii="Arial" w:hAnsi="Arial" w:cs="Arial"/>
                <w:i/>
                <w:sz w:val="22"/>
                <w:szCs w:val="22"/>
              </w:rPr>
            </w:pPr>
            <w:r w:rsidRPr="008B2A76">
              <w:rPr>
                <w:rFonts w:ascii="Arial" w:hAnsi="Arial" w:cs="Arial" w:hint="cs"/>
                <w:i/>
                <w:sz w:val="22"/>
                <w:szCs w:val="22"/>
                <w:rtl/>
              </w:rPr>
              <w:t>(</w:t>
            </w:r>
            <w:r w:rsidRPr="008B2A76">
              <w:rPr>
                <w:rFonts w:ascii="Arial" w:hAnsi="Arial" w:cs="Arial"/>
                <w:i/>
                <w:sz w:val="22"/>
                <w:szCs w:val="22"/>
                <w:rtl/>
              </w:rPr>
              <w:t>أي هل كل زواج دائم في نظر الله؟</w:t>
            </w:r>
            <w:r w:rsidRPr="008B2A76">
              <w:rPr>
                <w:rFonts w:ascii="Arial" w:hAnsi="Arial" w:cs="Arial" w:hint="cs"/>
                <w:i/>
                <w:sz w:val="22"/>
                <w:szCs w:val="22"/>
                <w:rtl/>
              </w:rPr>
              <w:t>)</w:t>
            </w:r>
          </w:p>
        </w:tc>
        <w:tc>
          <w:tcPr>
            <w:tcW w:w="1949" w:type="dxa"/>
          </w:tcPr>
          <w:p w14:paraId="3BDB93F5" w14:textId="77777777" w:rsidR="00247DA6" w:rsidRPr="008B2A76" w:rsidRDefault="00000000">
            <w:pPr>
              <w:bidi/>
              <w:rPr>
                <w:rFonts w:ascii="Arial" w:hAnsi="Arial" w:cs="Arial"/>
                <w:sz w:val="22"/>
                <w:szCs w:val="22"/>
              </w:rPr>
            </w:pPr>
            <w:r w:rsidRPr="008B2A76">
              <w:rPr>
                <w:rFonts w:ascii="Arial" w:hAnsi="Arial" w:cs="Arial"/>
                <w:sz w:val="22"/>
                <w:szCs w:val="22"/>
                <w:rtl/>
              </w:rPr>
              <w:t>نعم، يظهر في ال</w:t>
            </w:r>
            <w:r w:rsidRPr="008B2A76">
              <w:rPr>
                <w:rFonts w:ascii="Arial" w:hAnsi="Arial" w:cs="Arial" w:hint="cs"/>
                <w:sz w:val="22"/>
                <w:szCs w:val="22"/>
                <w:rtl/>
              </w:rPr>
              <w:t>ترك</w:t>
            </w:r>
            <w:r w:rsidRPr="008B2A76">
              <w:rPr>
                <w:rFonts w:ascii="Arial" w:hAnsi="Arial" w:cs="Arial"/>
                <w:sz w:val="22"/>
                <w:szCs w:val="22"/>
                <w:rtl/>
              </w:rPr>
              <w:t xml:space="preserve"> و</w:t>
            </w:r>
            <w:r w:rsidRPr="008B2A76">
              <w:rPr>
                <w:rFonts w:ascii="Arial" w:hAnsi="Arial" w:cs="Arial" w:hint="cs"/>
                <w:sz w:val="22"/>
                <w:szCs w:val="22"/>
                <w:rtl/>
              </w:rPr>
              <w:t>ال</w:t>
            </w:r>
            <w:r w:rsidRPr="008B2A76">
              <w:rPr>
                <w:rFonts w:ascii="Arial" w:hAnsi="Arial" w:cs="Arial"/>
                <w:sz w:val="22"/>
                <w:szCs w:val="22"/>
                <w:rtl/>
              </w:rPr>
              <w:t xml:space="preserve">جسد </w:t>
            </w:r>
            <w:r w:rsidRPr="008B2A76">
              <w:rPr>
                <w:rFonts w:ascii="Arial" w:hAnsi="Arial" w:cs="Arial" w:hint="cs"/>
                <w:sz w:val="22"/>
                <w:szCs w:val="22"/>
                <w:rtl/>
              </w:rPr>
              <w:t>ال</w:t>
            </w:r>
            <w:r w:rsidRPr="008B2A76">
              <w:rPr>
                <w:rFonts w:ascii="Arial" w:hAnsi="Arial" w:cs="Arial"/>
                <w:sz w:val="22"/>
                <w:szCs w:val="22"/>
                <w:rtl/>
              </w:rPr>
              <w:t>واحد (تك 2: 24) ودعوة الزواج الثاني زنا</w:t>
            </w:r>
            <w:r w:rsidRPr="008B2A76">
              <w:rPr>
                <w:rFonts w:ascii="Arial" w:hAnsi="Arial" w:cs="Arial"/>
                <w:sz w:val="22"/>
                <w:szCs w:val="22"/>
              </w:rPr>
              <w:t>.</w:t>
            </w:r>
            <w:r w:rsidRPr="008B2A76">
              <w:rPr>
                <w:rStyle w:val="FootnoteReference"/>
                <w:rFonts w:ascii="Arial" w:hAnsi="Arial" w:cs="Arial"/>
                <w:sz w:val="22"/>
                <w:szCs w:val="22"/>
              </w:rPr>
              <w:footnoteReference w:id="4"/>
            </w:r>
          </w:p>
        </w:tc>
        <w:tc>
          <w:tcPr>
            <w:tcW w:w="1950" w:type="dxa"/>
          </w:tcPr>
          <w:p w14:paraId="71C7FA63" w14:textId="77777777" w:rsidR="00247DA6" w:rsidRPr="008B2A76" w:rsidRDefault="00000000">
            <w:pPr>
              <w:bidi/>
              <w:rPr>
                <w:rFonts w:ascii="Arial" w:hAnsi="Arial" w:cs="Arial"/>
                <w:sz w:val="22"/>
                <w:szCs w:val="22"/>
              </w:rPr>
            </w:pPr>
            <w:r w:rsidRPr="008B2A76">
              <w:rPr>
                <w:rFonts w:ascii="Arial" w:hAnsi="Arial" w:cs="Arial"/>
                <w:sz w:val="22"/>
                <w:szCs w:val="22"/>
                <w:rtl/>
              </w:rPr>
              <w:t>نعم، فالمصطلحات الواردة في تكوين ٢: ٢٤ تشير إلى أن ال</w:t>
            </w:r>
            <w:r w:rsidRPr="008B2A76">
              <w:rPr>
                <w:rFonts w:ascii="Arial" w:hAnsi="Arial" w:cs="Arial" w:hint="cs"/>
                <w:sz w:val="22"/>
                <w:szCs w:val="22"/>
                <w:rtl/>
              </w:rPr>
              <w:t>شريك</w:t>
            </w:r>
            <w:r w:rsidRPr="008B2A76">
              <w:rPr>
                <w:rFonts w:ascii="Arial" w:hAnsi="Arial" w:cs="Arial"/>
                <w:sz w:val="22"/>
                <w:szCs w:val="22"/>
                <w:rtl/>
              </w:rPr>
              <w:t xml:space="preserve"> يصبح قريب</w:t>
            </w:r>
            <w:r w:rsidRPr="008B2A76">
              <w:rPr>
                <w:rFonts w:ascii="Arial" w:hAnsi="Arial" w:cs="Arial" w:hint="cs"/>
                <w:sz w:val="22"/>
                <w:szCs w:val="22"/>
                <w:rtl/>
              </w:rPr>
              <w:t>اً</w:t>
            </w:r>
            <w:r w:rsidRPr="008B2A76">
              <w:rPr>
                <w:rFonts w:ascii="Arial" w:hAnsi="Arial" w:cs="Arial"/>
                <w:sz w:val="22"/>
                <w:szCs w:val="22"/>
                <w:rtl/>
              </w:rPr>
              <w:t xml:space="preserve"> دائم</w:t>
            </w:r>
            <w:r w:rsidRPr="008B2A76">
              <w:rPr>
                <w:rFonts w:ascii="Arial" w:hAnsi="Arial" w:cs="Arial" w:hint="cs"/>
                <w:sz w:val="22"/>
                <w:szCs w:val="22"/>
                <w:rtl/>
              </w:rPr>
              <w:t>اً</w:t>
            </w:r>
            <w:r w:rsidRPr="008B2A76">
              <w:rPr>
                <w:rFonts w:ascii="Arial" w:hAnsi="Arial" w:cs="Arial"/>
                <w:sz w:val="22"/>
                <w:szCs w:val="22"/>
                <w:rtl/>
              </w:rPr>
              <w:t xml:space="preserve"> لا يمكن تغييره</w:t>
            </w:r>
            <w:r w:rsidRPr="008B2A76">
              <w:rPr>
                <w:rStyle w:val="FootnoteReference"/>
                <w:rFonts w:ascii="Arial" w:hAnsi="Arial" w:cs="Arial"/>
                <w:sz w:val="22"/>
                <w:szCs w:val="22"/>
                <w:rtl/>
              </w:rPr>
              <w:footnoteReference w:id="5"/>
            </w:r>
            <w:r w:rsidRPr="008B2A76">
              <w:rPr>
                <w:rFonts w:ascii="Arial" w:hAnsi="Arial" w:cs="Arial"/>
                <w:sz w:val="22"/>
                <w:szCs w:val="22"/>
              </w:rPr>
              <w:t>.</w:t>
            </w:r>
          </w:p>
        </w:tc>
        <w:tc>
          <w:tcPr>
            <w:tcW w:w="1949" w:type="dxa"/>
          </w:tcPr>
          <w:p w14:paraId="1FDDA6BF" w14:textId="5B8A7C0A" w:rsidR="00247DA6" w:rsidRPr="008B2A76" w:rsidRDefault="00000000">
            <w:pPr>
              <w:bidi/>
              <w:rPr>
                <w:rFonts w:ascii="Arial" w:hAnsi="Arial" w:cs="Arial"/>
                <w:sz w:val="22"/>
                <w:szCs w:val="22"/>
              </w:rPr>
            </w:pPr>
            <w:r w:rsidRPr="008B2A76">
              <w:rPr>
                <w:rFonts w:ascii="Arial" w:hAnsi="Arial" w:cs="Arial"/>
                <w:sz w:val="22"/>
                <w:szCs w:val="22"/>
                <w:rtl/>
              </w:rPr>
              <w:t xml:space="preserve">لا – </w:t>
            </w:r>
            <w:r w:rsidRPr="008B2A76">
              <w:rPr>
                <w:rFonts w:ascii="Arial" w:hAnsi="Arial" w:cs="Arial" w:hint="cs"/>
                <w:sz w:val="22"/>
                <w:szCs w:val="22"/>
                <w:rtl/>
              </w:rPr>
              <w:t xml:space="preserve">تك </w:t>
            </w:r>
            <w:r w:rsidRPr="008B2A76">
              <w:rPr>
                <w:rFonts w:ascii="Arial" w:hAnsi="Arial" w:cs="Arial"/>
                <w:sz w:val="22"/>
                <w:szCs w:val="22"/>
                <w:rtl/>
              </w:rPr>
              <w:t>2</w:t>
            </w:r>
            <w:r w:rsidRPr="008B2A76">
              <w:rPr>
                <w:rFonts w:ascii="Arial" w:hAnsi="Arial" w:cs="Arial" w:hint="cs"/>
                <w:sz w:val="22"/>
                <w:szCs w:val="22"/>
                <w:rtl/>
              </w:rPr>
              <w:t xml:space="preserve"> </w:t>
            </w:r>
            <w:r w:rsidRPr="008B2A76">
              <w:rPr>
                <w:rFonts w:ascii="Arial" w:hAnsi="Arial" w:cs="Arial"/>
                <w:sz w:val="22"/>
                <w:szCs w:val="22"/>
                <w:rtl/>
              </w:rPr>
              <w:t>:24 لا يتحدث عن الطلاق</w:t>
            </w:r>
            <w:r w:rsidRPr="008B2A76">
              <w:rPr>
                <w:rFonts w:ascii="Arial" w:hAnsi="Arial" w:cs="Arial" w:hint="cs"/>
                <w:sz w:val="22"/>
                <w:szCs w:val="22"/>
                <w:rtl/>
              </w:rPr>
              <w:t>،</w:t>
            </w:r>
            <w:r w:rsidRPr="008B2A76">
              <w:rPr>
                <w:rFonts w:ascii="Arial" w:hAnsi="Arial" w:cs="Arial"/>
                <w:sz w:val="22"/>
                <w:szCs w:val="22"/>
                <w:rtl/>
              </w:rPr>
              <w:t xml:space="preserve"> وكلمة </w:t>
            </w:r>
            <w:r w:rsidRPr="008B2A76">
              <w:rPr>
                <w:rFonts w:ascii="Arial" w:hAnsi="Arial" w:cs="Arial" w:hint="cs"/>
                <w:sz w:val="22"/>
                <w:szCs w:val="22"/>
                <w:rtl/>
              </w:rPr>
              <w:t>ترك</w:t>
            </w:r>
            <w:r w:rsidRPr="008B2A76">
              <w:rPr>
                <w:rFonts w:ascii="Arial" w:hAnsi="Arial" w:cs="Arial"/>
                <w:sz w:val="22"/>
                <w:szCs w:val="22"/>
                <w:rtl/>
              </w:rPr>
              <w:t xml:space="preserve"> في مكان آخر تشير إلى تحالف عسكري يمكن كسره؛ جسد واحد لا يعني الدوام</w:t>
            </w:r>
            <w:r w:rsidRPr="00D23D1C">
              <w:rPr>
                <w:rStyle w:val="FootnoteReference"/>
                <w:rFonts w:ascii="Arial" w:hAnsi="Arial" w:cs="Arial"/>
                <w:sz w:val="22"/>
                <w:szCs w:val="22"/>
                <w:vertAlign w:val="superscript"/>
                <w:rtl/>
              </w:rPr>
              <w:footnoteReference w:id="6"/>
            </w:r>
          </w:p>
        </w:tc>
        <w:tc>
          <w:tcPr>
            <w:tcW w:w="1950" w:type="dxa"/>
          </w:tcPr>
          <w:p w14:paraId="1552ADC1" w14:textId="77777777" w:rsidR="00247DA6" w:rsidRPr="008B2A76" w:rsidRDefault="00000000">
            <w:pPr>
              <w:bidi/>
              <w:rPr>
                <w:rFonts w:ascii="Arial" w:hAnsi="Arial" w:cs="Arial"/>
                <w:sz w:val="22"/>
                <w:szCs w:val="22"/>
              </w:rPr>
            </w:pPr>
            <w:r w:rsidRPr="008B2A76">
              <w:rPr>
                <w:rFonts w:ascii="Arial" w:hAnsi="Arial" w:cs="Arial" w:hint="cs"/>
                <w:sz w:val="22"/>
                <w:szCs w:val="22"/>
                <w:rtl/>
              </w:rPr>
              <w:t xml:space="preserve">لا </w:t>
            </w:r>
            <w:r w:rsidRPr="008B2A76">
              <w:rPr>
                <w:rFonts w:ascii="Arial" w:hAnsi="Arial" w:cs="Arial"/>
                <w:sz w:val="22"/>
                <w:szCs w:val="22"/>
                <w:rtl/>
              </w:rPr>
              <w:t>–</w:t>
            </w:r>
            <w:r w:rsidRPr="008B2A76">
              <w:rPr>
                <w:rFonts w:ascii="Arial" w:hAnsi="Arial" w:cs="Arial" w:hint="cs"/>
                <w:sz w:val="22"/>
                <w:szCs w:val="22"/>
                <w:rtl/>
              </w:rPr>
              <w:t xml:space="preserve"> يمكن فسخه بسبب قساوة قلب الرجل</w:t>
            </w:r>
          </w:p>
        </w:tc>
      </w:tr>
      <w:tr w:rsidR="00247DA6" w:rsidRPr="008B2A76" w14:paraId="2008BE3C" w14:textId="77777777">
        <w:tc>
          <w:tcPr>
            <w:tcW w:w="1949" w:type="dxa"/>
          </w:tcPr>
          <w:p w14:paraId="01AA2897" w14:textId="77777777" w:rsidR="00247DA6" w:rsidRPr="008B2A76" w:rsidRDefault="00247DA6">
            <w:pPr>
              <w:rPr>
                <w:rFonts w:ascii="Arial" w:hAnsi="Arial" w:cs="Arial"/>
                <w:i/>
                <w:sz w:val="22"/>
                <w:szCs w:val="22"/>
              </w:rPr>
            </w:pPr>
          </w:p>
        </w:tc>
        <w:tc>
          <w:tcPr>
            <w:tcW w:w="1949" w:type="dxa"/>
          </w:tcPr>
          <w:p w14:paraId="77E3EACA" w14:textId="77777777" w:rsidR="00247DA6" w:rsidRPr="008B2A76" w:rsidRDefault="00247DA6">
            <w:pPr>
              <w:rPr>
                <w:rFonts w:ascii="Arial" w:hAnsi="Arial" w:cs="Arial"/>
                <w:sz w:val="22"/>
                <w:szCs w:val="22"/>
              </w:rPr>
            </w:pPr>
          </w:p>
        </w:tc>
        <w:tc>
          <w:tcPr>
            <w:tcW w:w="1950" w:type="dxa"/>
          </w:tcPr>
          <w:p w14:paraId="7DB34197" w14:textId="77777777" w:rsidR="00247DA6" w:rsidRPr="008B2A76" w:rsidRDefault="00247DA6">
            <w:pPr>
              <w:rPr>
                <w:rFonts w:ascii="Arial" w:hAnsi="Arial" w:cs="Arial"/>
                <w:sz w:val="22"/>
                <w:szCs w:val="22"/>
              </w:rPr>
            </w:pPr>
          </w:p>
        </w:tc>
        <w:tc>
          <w:tcPr>
            <w:tcW w:w="1949" w:type="dxa"/>
          </w:tcPr>
          <w:p w14:paraId="60E82D1F" w14:textId="77777777" w:rsidR="00247DA6" w:rsidRPr="008B2A76" w:rsidRDefault="00247DA6">
            <w:pPr>
              <w:rPr>
                <w:rFonts w:ascii="Arial" w:hAnsi="Arial" w:cs="Arial"/>
                <w:sz w:val="22"/>
                <w:szCs w:val="22"/>
              </w:rPr>
            </w:pPr>
          </w:p>
        </w:tc>
        <w:tc>
          <w:tcPr>
            <w:tcW w:w="1950" w:type="dxa"/>
          </w:tcPr>
          <w:p w14:paraId="4617F46C" w14:textId="77777777" w:rsidR="00247DA6" w:rsidRPr="008B2A76" w:rsidRDefault="00247DA6">
            <w:pPr>
              <w:rPr>
                <w:rFonts w:ascii="Arial" w:hAnsi="Arial" w:cs="Arial"/>
                <w:sz w:val="22"/>
                <w:szCs w:val="22"/>
              </w:rPr>
            </w:pPr>
          </w:p>
        </w:tc>
      </w:tr>
      <w:tr w:rsidR="00247DA6" w:rsidRPr="008B2A76" w14:paraId="01BA427A" w14:textId="77777777">
        <w:tc>
          <w:tcPr>
            <w:tcW w:w="1949" w:type="dxa"/>
          </w:tcPr>
          <w:p w14:paraId="0A76C5F6" w14:textId="77777777" w:rsidR="00247DA6" w:rsidRPr="008B2A76" w:rsidRDefault="00000000">
            <w:pPr>
              <w:bidi/>
              <w:rPr>
                <w:rFonts w:ascii="Arial" w:hAnsi="Arial" w:cs="Arial"/>
                <w:i/>
                <w:sz w:val="22"/>
                <w:szCs w:val="22"/>
              </w:rPr>
            </w:pPr>
            <w:r w:rsidRPr="008B2A76">
              <w:rPr>
                <w:rFonts w:ascii="Arial" w:hAnsi="Arial" w:cs="Arial"/>
                <w:i/>
                <w:sz w:val="22"/>
                <w:szCs w:val="22"/>
                <w:rtl/>
              </w:rPr>
              <w:t>ما الذي يكسر رباط الزواج في نظر الله؟</w:t>
            </w:r>
          </w:p>
        </w:tc>
        <w:tc>
          <w:tcPr>
            <w:tcW w:w="1949" w:type="dxa"/>
          </w:tcPr>
          <w:p w14:paraId="099530C2" w14:textId="77777777" w:rsidR="00247DA6" w:rsidRPr="008B2A76" w:rsidRDefault="00000000">
            <w:pPr>
              <w:bidi/>
              <w:rPr>
                <w:rFonts w:ascii="Arial" w:hAnsi="Arial" w:cs="Arial"/>
                <w:sz w:val="22"/>
                <w:szCs w:val="22"/>
              </w:rPr>
            </w:pPr>
            <w:r w:rsidRPr="008B2A76">
              <w:rPr>
                <w:rFonts w:ascii="Arial" w:hAnsi="Arial" w:cs="Arial" w:hint="cs"/>
                <w:sz w:val="22"/>
                <w:szCs w:val="22"/>
                <w:rtl/>
              </w:rPr>
              <w:t>الموت فقط (رو 7: 31، 1 كو 7: 39)</w:t>
            </w:r>
          </w:p>
        </w:tc>
        <w:tc>
          <w:tcPr>
            <w:tcW w:w="1950" w:type="dxa"/>
          </w:tcPr>
          <w:p w14:paraId="3B7C3368" w14:textId="77777777" w:rsidR="00247DA6" w:rsidRPr="008B2A76" w:rsidRDefault="00000000">
            <w:pPr>
              <w:bidi/>
              <w:rPr>
                <w:rFonts w:ascii="Arial" w:hAnsi="Arial" w:cs="Arial"/>
                <w:sz w:val="22"/>
                <w:szCs w:val="22"/>
              </w:rPr>
            </w:pPr>
            <w:r w:rsidRPr="008B2A76">
              <w:rPr>
                <w:rFonts w:ascii="Arial" w:hAnsi="Arial" w:cs="Arial" w:hint="cs"/>
                <w:sz w:val="22"/>
                <w:szCs w:val="22"/>
                <w:rtl/>
              </w:rPr>
              <w:t>الموت فقط (رو 7: 2-3، 1 كو 7: 39)</w:t>
            </w:r>
          </w:p>
        </w:tc>
        <w:tc>
          <w:tcPr>
            <w:tcW w:w="1949" w:type="dxa"/>
          </w:tcPr>
          <w:p w14:paraId="26CCE7B6" w14:textId="77777777" w:rsidR="00247DA6" w:rsidRPr="008B2A76" w:rsidRDefault="00000000">
            <w:pPr>
              <w:bidi/>
              <w:rPr>
                <w:rFonts w:ascii="Arial" w:hAnsi="Arial" w:cs="Arial"/>
                <w:sz w:val="22"/>
                <w:szCs w:val="22"/>
              </w:rPr>
            </w:pPr>
            <w:r w:rsidRPr="008B2A76">
              <w:rPr>
                <w:rFonts w:ascii="Arial" w:hAnsi="Arial" w:cs="Arial"/>
                <w:sz w:val="22"/>
                <w:szCs w:val="22"/>
                <w:rtl/>
              </w:rPr>
              <w:t>الموت، بالإضافة إلى</w:t>
            </w:r>
            <w:r w:rsidRPr="008B2A76">
              <w:rPr>
                <w:rFonts w:ascii="Arial" w:hAnsi="Arial" w:cs="Arial" w:hint="cs"/>
                <w:sz w:val="22"/>
                <w:szCs w:val="22"/>
                <w:rtl/>
              </w:rPr>
              <w:t xml:space="preserve"> أن </w:t>
            </w:r>
            <w:r w:rsidRPr="008B2A76">
              <w:rPr>
                <w:rFonts w:ascii="Arial" w:hAnsi="Arial" w:cs="Arial"/>
                <w:sz w:val="22"/>
                <w:szCs w:val="22"/>
                <w:rtl/>
              </w:rPr>
              <w:t>الخطية الجنسية تحطم رباط الزواج، لكن الزواج لا ينحل فعلي</w:t>
            </w:r>
            <w:r w:rsidRPr="008B2A76">
              <w:rPr>
                <w:rFonts w:ascii="Arial" w:hAnsi="Arial" w:cs="Arial" w:hint="cs"/>
                <w:sz w:val="22"/>
                <w:szCs w:val="22"/>
                <w:rtl/>
              </w:rPr>
              <w:t>اً</w:t>
            </w:r>
            <w:r w:rsidRPr="008B2A76">
              <w:rPr>
                <w:rFonts w:ascii="Arial" w:hAnsi="Arial" w:cs="Arial"/>
                <w:sz w:val="22"/>
                <w:szCs w:val="22"/>
                <w:rtl/>
              </w:rPr>
              <w:t xml:space="preserve"> حتى يتم تنفيذ إجراء قانوني معين (الطلاق) (إدغار، 142)</w:t>
            </w:r>
            <w:r w:rsidRPr="0069691A">
              <w:rPr>
                <w:rStyle w:val="FootnoteReference"/>
                <w:rFonts w:ascii="Arial" w:hAnsi="Arial" w:cs="Arial"/>
                <w:sz w:val="22"/>
                <w:szCs w:val="22"/>
                <w:vertAlign w:val="superscript"/>
                <w:rtl/>
              </w:rPr>
              <w:footnoteReference w:id="7"/>
            </w:r>
          </w:p>
        </w:tc>
        <w:tc>
          <w:tcPr>
            <w:tcW w:w="1950" w:type="dxa"/>
          </w:tcPr>
          <w:p w14:paraId="1DE1FD2C" w14:textId="77777777" w:rsidR="00247DA6" w:rsidRPr="008B2A76" w:rsidRDefault="00000000">
            <w:pPr>
              <w:bidi/>
              <w:rPr>
                <w:rFonts w:ascii="Arial" w:hAnsi="Arial" w:cs="Arial"/>
                <w:sz w:val="22"/>
                <w:szCs w:val="22"/>
              </w:rPr>
            </w:pPr>
            <w:r w:rsidRPr="008B2A76">
              <w:rPr>
                <w:rFonts w:ascii="Arial" w:hAnsi="Arial" w:cs="Arial"/>
                <w:sz w:val="22"/>
                <w:szCs w:val="22"/>
                <w:rtl/>
              </w:rPr>
              <w:t>الموت، بالإضافة إلى أنه عندما يتزوج الزوج المطلق مرة أخرى يكون مثلي</w:t>
            </w:r>
            <w:r w:rsidRPr="008B2A76">
              <w:rPr>
                <w:rFonts w:ascii="Arial" w:hAnsi="Arial" w:cs="Arial" w:hint="cs"/>
                <w:sz w:val="22"/>
                <w:szCs w:val="22"/>
                <w:rtl/>
              </w:rPr>
              <w:t>اً</w:t>
            </w:r>
            <w:r w:rsidRPr="008B2A76">
              <w:rPr>
                <w:rFonts w:ascii="Arial" w:hAnsi="Arial" w:cs="Arial"/>
                <w:sz w:val="22"/>
                <w:szCs w:val="22"/>
                <w:rtl/>
              </w:rPr>
              <w:t>، أو يأخذ عشيق</w:t>
            </w:r>
            <w:r w:rsidRPr="008B2A76">
              <w:rPr>
                <w:rFonts w:ascii="Arial" w:hAnsi="Arial" w:cs="Arial" w:hint="cs"/>
                <w:sz w:val="22"/>
                <w:szCs w:val="22"/>
                <w:rtl/>
              </w:rPr>
              <w:t>اً</w:t>
            </w:r>
            <w:r w:rsidRPr="008B2A76">
              <w:rPr>
                <w:rFonts w:ascii="Arial" w:hAnsi="Arial" w:cs="Arial"/>
                <w:sz w:val="22"/>
                <w:szCs w:val="22"/>
                <w:rtl/>
              </w:rPr>
              <w:t xml:space="preserve"> يعيش معه [أي الزنا؟]، أو يترك المجتمع ويقطع ال</w:t>
            </w:r>
            <w:r w:rsidRPr="008B2A76">
              <w:rPr>
                <w:rFonts w:ascii="Arial" w:hAnsi="Arial" w:cs="Arial" w:hint="cs"/>
                <w:sz w:val="22"/>
                <w:szCs w:val="22"/>
                <w:rtl/>
              </w:rPr>
              <w:t>إ</w:t>
            </w:r>
            <w:r w:rsidRPr="008B2A76">
              <w:rPr>
                <w:rFonts w:ascii="Arial" w:hAnsi="Arial" w:cs="Arial"/>
                <w:sz w:val="22"/>
                <w:szCs w:val="22"/>
                <w:rtl/>
              </w:rPr>
              <w:t>تصال، أو يظل عدائي</w:t>
            </w:r>
            <w:r w:rsidRPr="008B2A76">
              <w:rPr>
                <w:rFonts w:ascii="Arial" w:hAnsi="Arial" w:cs="Arial" w:hint="cs"/>
                <w:sz w:val="22"/>
                <w:szCs w:val="22"/>
                <w:rtl/>
              </w:rPr>
              <w:t>اً</w:t>
            </w:r>
            <w:r w:rsidRPr="008B2A76">
              <w:rPr>
                <w:rFonts w:ascii="Arial" w:hAnsi="Arial" w:cs="Arial"/>
                <w:sz w:val="22"/>
                <w:szCs w:val="22"/>
                <w:rtl/>
              </w:rPr>
              <w:t xml:space="preserve"> ومسيئ</w:t>
            </w:r>
            <w:r w:rsidRPr="008B2A76">
              <w:rPr>
                <w:rFonts w:ascii="Arial" w:hAnsi="Arial" w:cs="Arial" w:hint="cs"/>
                <w:sz w:val="22"/>
                <w:szCs w:val="22"/>
                <w:rtl/>
              </w:rPr>
              <w:t>اً</w:t>
            </w:r>
            <w:r w:rsidRPr="008B2A76">
              <w:rPr>
                <w:rFonts w:ascii="Arial" w:hAnsi="Arial" w:cs="Arial"/>
                <w:sz w:val="22"/>
                <w:szCs w:val="22"/>
                <w:rtl/>
              </w:rPr>
              <w:t>، أو يتخلى عاطفي</w:t>
            </w:r>
            <w:r w:rsidRPr="008B2A76">
              <w:rPr>
                <w:rFonts w:ascii="Arial" w:hAnsi="Arial" w:cs="Arial" w:hint="cs"/>
                <w:sz w:val="22"/>
                <w:szCs w:val="22"/>
                <w:rtl/>
              </w:rPr>
              <w:t>اً</w:t>
            </w:r>
            <w:r w:rsidRPr="008B2A76">
              <w:rPr>
                <w:rFonts w:ascii="Arial" w:hAnsi="Arial" w:cs="Arial"/>
                <w:sz w:val="22"/>
                <w:szCs w:val="22"/>
                <w:rtl/>
              </w:rPr>
              <w:t xml:space="preserve"> وروحي</w:t>
            </w:r>
            <w:r w:rsidRPr="008B2A76">
              <w:rPr>
                <w:rFonts w:ascii="Arial" w:hAnsi="Arial" w:cs="Arial" w:hint="cs"/>
                <w:sz w:val="22"/>
                <w:szCs w:val="22"/>
                <w:rtl/>
              </w:rPr>
              <w:t>اً</w:t>
            </w:r>
            <w:r w:rsidRPr="008B2A76">
              <w:rPr>
                <w:rFonts w:ascii="Arial" w:hAnsi="Arial" w:cs="Arial"/>
                <w:sz w:val="22"/>
                <w:szCs w:val="22"/>
                <w:rtl/>
              </w:rPr>
              <w:t xml:space="preserve"> عن العلاقة بينما لا يزال</w:t>
            </w:r>
            <w:r w:rsidRPr="008B2A76">
              <w:rPr>
                <w:rFonts w:ascii="Arial" w:hAnsi="Arial" w:cs="Arial" w:hint="cs"/>
                <w:sz w:val="22"/>
                <w:szCs w:val="22"/>
                <w:rtl/>
              </w:rPr>
              <w:t>ان</w:t>
            </w:r>
            <w:r w:rsidRPr="008B2A76">
              <w:rPr>
                <w:rFonts w:ascii="Arial" w:hAnsi="Arial" w:cs="Arial"/>
                <w:sz w:val="22"/>
                <w:szCs w:val="22"/>
                <w:rtl/>
              </w:rPr>
              <w:t xml:space="preserve"> مع</w:t>
            </w:r>
            <w:r w:rsidRPr="008B2A76">
              <w:rPr>
                <w:rFonts w:ascii="Arial" w:hAnsi="Arial" w:cs="Arial" w:hint="cs"/>
                <w:sz w:val="22"/>
                <w:szCs w:val="22"/>
                <w:rtl/>
              </w:rPr>
              <w:t>اً</w:t>
            </w:r>
            <w:r w:rsidRPr="008B2A76">
              <w:rPr>
                <w:rFonts w:ascii="Arial" w:hAnsi="Arial" w:cs="Arial"/>
                <w:sz w:val="22"/>
                <w:szCs w:val="22"/>
                <w:rtl/>
              </w:rPr>
              <w:t xml:space="preserve"> </w:t>
            </w:r>
            <w:r w:rsidRPr="008B2A76">
              <w:rPr>
                <w:rFonts w:ascii="Arial" w:hAnsi="Arial" w:cs="Arial" w:hint="cs"/>
                <w:sz w:val="22"/>
                <w:szCs w:val="22"/>
                <w:rtl/>
              </w:rPr>
              <w:t xml:space="preserve">          </w:t>
            </w:r>
            <w:r w:rsidRPr="008B2A76">
              <w:rPr>
                <w:rFonts w:ascii="Arial" w:hAnsi="Arial" w:cs="Arial"/>
                <w:sz w:val="22"/>
                <w:szCs w:val="22"/>
                <w:rtl/>
              </w:rPr>
              <w:t>(ريتشاردز، 242)</w:t>
            </w:r>
            <w:r w:rsidRPr="0069691A">
              <w:rPr>
                <w:rStyle w:val="FootnoteReference"/>
                <w:rFonts w:ascii="Arial" w:hAnsi="Arial" w:cs="Arial"/>
                <w:sz w:val="22"/>
                <w:szCs w:val="22"/>
                <w:vertAlign w:val="superscript"/>
                <w:rtl/>
              </w:rPr>
              <w:footnoteReference w:id="8"/>
            </w:r>
          </w:p>
        </w:tc>
      </w:tr>
      <w:tr w:rsidR="00247DA6" w:rsidRPr="008B2A76" w14:paraId="479C92E7" w14:textId="77777777">
        <w:tc>
          <w:tcPr>
            <w:tcW w:w="1949" w:type="dxa"/>
          </w:tcPr>
          <w:p w14:paraId="6194EC5A" w14:textId="77777777" w:rsidR="00247DA6" w:rsidRPr="008B2A76" w:rsidRDefault="00000000">
            <w:pPr>
              <w:bidi/>
              <w:rPr>
                <w:rFonts w:ascii="Arial" w:hAnsi="Arial" w:cs="Arial"/>
                <w:bCs/>
                <w:sz w:val="22"/>
                <w:szCs w:val="22"/>
                <w:u w:val="single"/>
              </w:rPr>
            </w:pPr>
            <w:r w:rsidRPr="008B2A76">
              <w:rPr>
                <w:rFonts w:ascii="Arial" w:hAnsi="Arial" w:cs="Arial" w:hint="cs"/>
                <w:bCs/>
                <w:sz w:val="22"/>
                <w:szCs w:val="22"/>
                <w:u w:val="single"/>
                <w:rtl/>
              </w:rPr>
              <w:t>الطلاق:</w:t>
            </w:r>
          </w:p>
        </w:tc>
        <w:tc>
          <w:tcPr>
            <w:tcW w:w="1949" w:type="dxa"/>
          </w:tcPr>
          <w:p w14:paraId="293C3515" w14:textId="77777777" w:rsidR="00247DA6" w:rsidRPr="008B2A76" w:rsidRDefault="00247DA6">
            <w:pPr>
              <w:rPr>
                <w:rFonts w:ascii="Arial" w:hAnsi="Arial" w:cs="Arial"/>
                <w:sz w:val="22"/>
                <w:szCs w:val="22"/>
              </w:rPr>
            </w:pPr>
          </w:p>
        </w:tc>
        <w:tc>
          <w:tcPr>
            <w:tcW w:w="1950" w:type="dxa"/>
          </w:tcPr>
          <w:p w14:paraId="05CD1ED4" w14:textId="77777777" w:rsidR="00247DA6" w:rsidRPr="008B2A76" w:rsidRDefault="00247DA6">
            <w:pPr>
              <w:rPr>
                <w:rFonts w:ascii="Arial" w:hAnsi="Arial" w:cs="Arial"/>
                <w:sz w:val="22"/>
                <w:szCs w:val="22"/>
              </w:rPr>
            </w:pPr>
          </w:p>
        </w:tc>
        <w:tc>
          <w:tcPr>
            <w:tcW w:w="1949" w:type="dxa"/>
          </w:tcPr>
          <w:p w14:paraId="29246756" w14:textId="77777777" w:rsidR="00247DA6" w:rsidRPr="008B2A76" w:rsidRDefault="00247DA6">
            <w:pPr>
              <w:rPr>
                <w:rFonts w:ascii="Arial" w:hAnsi="Arial" w:cs="Arial"/>
                <w:sz w:val="22"/>
                <w:szCs w:val="22"/>
              </w:rPr>
            </w:pPr>
          </w:p>
        </w:tc>
        <w:tc>
          <w:tcPr>
            <w:tcW w:w="1950" w:type="dxa"/>
          </w:tcPr>
          <w:p w14:paraId="749D0A2F" w14:textId="77777777" w:rsidR="00247DA6" w:rsidRPr="008B2A76" w:rsidRDefault="00247DA6">
            <w:pPr>
              <w:rPr>
                <w:rFonts w:ascii="Arial" w:hAnsi="Arial" w:cs="Arial"/>
                <w:sz w:val="22"/>
                <w:szCs w:val="22"/>
              </w:rPr>
            </w:pPr>
          </w:p>
        </w:tc>
      </w:tr>
      <w:tr w:rsidR="00247DA6" w:rsidRPr="008B2A76" w14:paraId="1CAAB0CB" w14:textId="77777777">
        <w:tc>
          <w:tcPr>
            <w:tcW w:w="1949" w:type="dxa"/>
          </w:tcPr>
          <w:p w14:paraId="5CBC7C10" w14:textId="77777777" w:rsidR="00247DA6" w:rsidRPr="008B2A76" w:rsidRDefault="00247DA6">
            <w:pPr>
              <w:rPr>
                <w:rFonts w:ascii="Arial" w:hAnsi="Arial" w:cs="Arial"/>
                <w:i/>
                <w:sz w:val="22"/>
                <w:szCs w:val="22"/>
              </w:rPr>
            </w:pPr>
          </w:p>
        </w:tc>
        <w:tc>
          <w:tcPr>
            <w:tcW w:w="1949" w:type="dxa"/>
          </w:tcPr>
          <w:p w14:paraId="45F04AFA" w14:textId="77777777" w:rsidR="00247DA6" w:rsidRPr="008B2A76" w:rsidRDefault="00247DA6">
            <w:pPr>
              <w:rPr>
                <w:rFonts w:ascii="Arial" w:hAnsi="Arial" w:cs="Arial"/>
                <w:sz w:val="22"/>
                <w:szCs w:val="22"/>
              </w:rPr>
            </w:pPr>
          </w:p>
        </w:tc>
        <w:tc>
          <w:tcPr>
            <w:tcW w:w="1950" w:type="dxa"/>
          </w:tcPr>
          <w:p w14:paraId="2E793881" w14:textId="77777777" w:rsidR="00247DA6" w:rsidRPr="008B2A76" w:rsidRDefault="00247DA6">
            <w:pPr>
              <w:rPr>
                <w:rFonts w:ascii="Arial" w:hAnsi="Arial" w:cs="Arial"/>
                <w:sz w:val="22"/>
                <w:szCs w:val="22"/>
              </w:rPr>
            </w:pPr>
          </w:p>
        </w:tc>
        <w:tc>
          <w:tcPr>
            <w:tcW w:w="1949" w:type="dxa"/>
          </w:tcPr>
          <w:p w14:paraId="7B7984FA" w14:textId="77777777" w:rsidR="00247DA6" w:rsidRPr="008B2A76" w:rsidRDefault="00247DA6">
            <w:pPr>
              <w:rPr>
                <w:rFonts w:ascii="Arial" w:hAnsi="Arial" w:cs="Arial"/>
                <w:sz w:val="22"/>
                <w:szCs w:val="22"/>
              </w:rPr>
            </w:pPr>
          </w:p>
        </w:tc>
        <w:tc>
          <w:tcPr>
            <w:tcW w:w="1950" w:type="dxa"/>
          </w:tcPr>
          <w:p w14:paraId="7FEF5C09" w14:textId="77777777" w:rsidR="00247DA6" w:rsidRPr="008B2A76" w:rsidRDefault="00247DA6">
            <w:pPr>
              <w:rPr>
                <w:rFonts w:ascii="Arial" w:hAnsi="Arial" w:cs="Arial"/>
                <w:sz w:val="22"/>
                <w:szCs w:val="22"/>
              </w:rPr>
            </w:pPr>
          </w:p>
        </w:tc>
      </w:tr>
      <w:tr w:rsidR="00247DA6" w:rsidRPr="008B2A76" w14:paraId="129108B6" w14:textId="77777777">
        <w:tc>
          <w:tcPr>
            <w:tcW w:w="1949" w:type="dxa"/>
          </w:tcPr>
          <w:p w14:paraId="5B4D2865" w14:textId="77777777" w:rsidR="00247DA6" w:rsidRPr="008B2A76" w:rsidRDefault="00000000">
            <w:pPr>
              <w:bidi/>
              <w:rPr>
                <w:rFonts w:ascii="Arial" w:hAnsi="Arial" w:cs="Arial"/>
                <w:i/>
                <w:sz w:val="22"/>
                <w:szCs w:val="22"/>
              </w:rPr>
            </w:pPr>
            <w:r w:rsidRPr="008B2A76">
              <w:rPr>
                <w:rFonts w:ascii="Arial" w:hAnsi="Arial" w:cs="Arial"/>
                <w:i/>
                <w:sz w:val="22"/>
                <w:szCs w:val="22"/>
                <w:rtl/>
              </w:rPr>
              <w:t xml:space="preserve">هل تث 24: 1-3 </w:t>
            </w:r>
            <w:r w:rsidRPr="008B2A76">
              <w:rPr>
                <w:rFonts w:ascii="Arial" w:hAnsi="Arial" w:cs="Arial" w:hint="cs"/>
                <w:i/>
                <w:sz w:val="22"/>
                <w:szCs w:val="22"/>
                <w:rtl/>
              </w:rPr>
              <w:t>تنظم</w:t>
            </w:r>
            <w:r w:rsidRPr="008B2A76">
              <w:rPr>
                <w:rFonts w:ascii="Arial" w:hAnsi="Arial" w:cs="Arial"/>
                <w:i/>
                <w:sz w:val="22"/>
                <w:szCs w:val="22"/>
                <w:rtl/>
              </w:rPr>
              <w:t xml:space="preserve"> الطلاق أو </w:t>
            </w:r>
            <w:r w:rsidRPr="008B2A76">
              <w:rPr>
                <w:rFonts w:ascii="Arial" w:hAnsi="Arial" w:cs="Arial" w:hint="cs"/>
                <w:i/>
                <w:sz w:val="22"/>
                <w:szCs w:val="22"/>
                <w:rtl/>
              </w:rPr>
              <w:t>ت</w:t>
            </w:r>
            <w:r w:rsidRPr="008B2A76">
              <w:rPr>
                <w:rFonts w:ascii="Arial" w:hAnsi="Arial" w:cs="Arial"/>
                <w:i/>
                <w:sz w:val="22"/>
                <w:szCs w:val="22"/>
                <w:rtl/>
              </w:rPr>
              <w:t>وافق عليه؟  هل سند الطلاق يحل الزواج؟</w:t>
            </w:r>
          </w:p>
        </w:tc>
        <w:tc>
          <w:tcPr>
            <w:tcW w:w="1949" w:type="dxa"/>
          </w:tcPr>
          <w:p w14:paraId="3A13A3ED" w14:textId="77777777" w:rsidR="00247DA6" w:rsidRPr="008B2A76" w:rsidRDefault="00000000">
            <w:pPr>
              <w:bidi/>
              <w:rPr>
                <w:rFonts w:ascii="Arial" w:hAnsi="Arial" w:cs="Arial"/>
                <w:sz w:val="22"/>
                <w:szCs w:val="22"/>
              </w:rPr>
            </w:pPr>
            <w:r w:rsidRPr="008B2A76">
              <w:rPr>
                <w:rFonts w:ascii="Arial" w:hAnsi="Arial" w:cs="Arial"/>
                <w:sz w:val="22"/>
                <w:szCs w:val="22"/>
                <w:rtl/>
              </w:rPr>
              <w:t>لا، إنه ببساطة ينظم ممارسة تحدث بالفعل؛ هناك يصف الله ما لم يشرع بالضرورة (لاني، 252)</w:t>
            </w:r>
          </w:p>
        </w:tc>
        <w:tc>
          <w:tcPr>
            <w:tcW w:w="1950" w:type="dxa"/>
          </w:tcPr>
          <w:p w14:paraId="1E8490E5" w14:textId="77777777" w:rsidR="00247DA6" w:rsidRPr="008B2A76" w:rsidRDefault="00000000">
            <w:pPr>
              <w:bidi/>
              <w:rPr>
                <w:rFonts w:ascii="Arial" w:hAnsi="Arial" w:cs="Arial"/>
                <w:sz w:val="22"/>
                <w:szCs w:val="22"/>
              </w:rPr>
            </w:pPr>
            <w:r w:rsidRPr="008B2A76">
              <w:rPr>
                <w:rFonts w:ascii="Arial" w:hAnsi="Arial" w:cs="Arial"/>
                <w:sz w:val="22"/>
                <w:szCs w:val="22"/>
                <w:rtl/>
              </w:rPr>
              <w:t>لا، لقد منعت الزوج الأول من ال</w:t>
            </w:r>
            <w:r w:rsidRPr="008B2A76">
              <w:rPr>
                <w:rFonts w:ascii="Arial" w:hAnsi="Arial" w:cs="Arial" w:hint="cs"/>
                <w:sz w:val="22"/>
                <w:szCs w:val="22"/>
                <w:rtl/>
              </w:rPr>
              <w:t>إ</w:t>
            </w:r>
            <w:r w:rsidRPr="008B2A76">
              <w:rPr>
                <w:rFonts w:ascii="Arial" w:hAnsi="Arial" w:cs="Arial"/>
                <w:sz w:val="22"/>
                <w:szCs w:val="22"/>
                <w:rtl/>
              </w:rPr>
              <w:t>ستفادة ماليا</w:t>
            </w:r>
            <w:r w:rsidRPr="008B2A76">
              <w:rPr>
                <w:rFonts w:ascii="Arial" w:hAnsi="Arial" w:cs="Arial" w:hint="cs"/>
                <w:sz w:val="22"/>
                <w:szCs w:val="22"/>
                <w:rtl/>
              </w:rPr>
              <w:t>ً</w:t>
            </w:r>
            <w:r w:rsidRPr="008B2A76">
              <w:rPr>
                <w:rFonts w:ascii="Arial" w:hAnsi="Arial" w:cs="Arial"/>
                <w:sz w:val="22"/>
                <w:szCs w:val="22"/>
                <w:rtl/>
              </w:rPr>
              <w:t xml:space="preserve"> من خلال الزواج من زوجته الأولى الثرية الآن</w:t>
            </w:r>
            <w:r w:rsidRPr="008B2A76">
              <w:rPr>
                <w:rFonts w:ascii="Arial" w:hAnsi="Arial" w:cs="Arial" w:hint="cs"/>
                <w:sz w:val="22"/>
                <w:szCs w:val="22"/>
                <w:rtl/>
              </w:rPr>
              <w:t xml:space="preserve"> </w:t>
            </w:r>
            <w:r w:rsidRPr="0069691A">
              <w:rPr>
                <w:rStyle w:val="FootnoteReference"/>
                <w:rFonts w:ascii="Arial" w:hAnsi="Arial" w:cs="Arial"/>
                <w:sz w:val="22"/>
                <w:szCs w:val="22"/>
                <w:vertAlign w:val="superscript"/>
                <w:rtl/>
              </w:rPr>
              <w:footnoteReference w:id="9"/>
            </w:r>
          </w:p>
        </w:tc>
        <w:tc>
          <w:tcPr>
            <w:tcW w:w="1949" w:type="dxa"/>
          </w:tcPr>
          <w:p w14:paraId="5EB753D7" w14:textId="77777777" w:rsidR="00247DA6" w:rsidRPr="008B2A76" w:rsidRDefault="00000000">
            <w:pPr>
              <w:bidi/>
              <w:rPr>
                <w:rFonts w:ascii="Arial" w:hAnsi="Arial" w:cs="Arial"/>
                <w:sz w:val="22"/>
                <w:szCs w:val="22"/>
              </w:rPr>
            </w:pPr>
            <w:r w:rsidRPr="008B2A76">
              <w:rPr>
                <w:rFonts w:ascii="Arial" w:hAnsi="Arial" w:cs="Arial" w:hint="cs"/>
                <w:sz w:val="22"/>
                <w:szCs w:val="22"/>
                <w:rtl/>
              </w:rPr>
              <w:t>ا</w:t>
            </w:r>
            <w:r w:rsidRPr="008B2A76">
              <w:rPr>
                <w:rFonts w:ascii="Arial" w:hAnsi="Arial" w:cs="Arial"/>
                <w:sz w:val="22"/>
                <w:szCs w:val="22"/>
                <w:rtl/>
              </w:rPr>
              <w:t>لمرأة</w:t>
            </w:r>
            <w:r w:rsidRPr="008B2A76">
              <w:rPr>
                <w:rFonts w:ascii="Arial" w:hAnsi="Arial" w:cs="Arial" w:hint="cs"/>
                <w:sz w:val="22"/>
                <w:szCs w:val="22"/>
                <w:rtl/>
              </w:rPr>
              <w:t xml:space="preserve"> الأولى</w:t>
            </w:r>
            <w:r w:rsidRPr="008B2A76">
              <w:rPr>
                <w:rFonts w:ascii="Arial" w:hAnsi="Arial" w:cs="Arial"/>
                <w:sz w:val="22"/>
                <w:szCs w:val="22"/>
                <w:rtl/>
              </w:rPr>
              <w:t xml:space="preserve"> بين الزوجين يدل على فسخ هذا الزواج</w:t>
            </w:r>
            <w:r w:rsidRPr="008B2A76">
              <w:rPr>
                <w:rFonts w:ascii="Arial" w:hAnsi="Arial" w:cs="Arial" w:hint="cs"/>
                <w:sz w:val="22"/>
                <w:szCs w:val="22"/>
                <w:rtl/>
              </w:rPr>
              <w:t xml:space="preserve"> </w:t>
            </w:r>
            <w:r w:rsidRPr="0069691A">
              <w:rPr>
                <w:rStyle w:val="FootnoteReference"/>
                <w:rFonts w:ascii="Arial" w:hAnsi="Arial" w:cs="Arial"/>
                <w:sz w:val="22"/>
                <w:szCs w:val="22"/>
                <w:vertAlign w:val="superscript"/>
                <w:rtl/>
              </w:rPr>
              <w:footnoteReference w:id="10"/>
            </w:r>
            <w:r w:rsidRPr="008B2A76">
              <w:rPr>
                <w:rFonts w:ascii="Arial" w:hAnsi="Arial" w:cs="Arial"/>
                <w:sz w:val="22"/>
                <w:szCs w:val="22"/>
                <w:rtl/>
              </w:rPr>
              <w:t>؛  كما أنه لا يذكر شيئًا عن المهر ويسمح بالزواج مرة أخرى بشكل غير محدود تقريب</w:t>
            </w:r>
            <w:r w:rsidRPr="008B2A76">
              <w:rPr>
                <w:rFonts w:ascii="Arial" w:hAnsi="Arial" w:cs="Arial" w:hint="cs"/>
                <w:sz w:val="22"/>
                <w:szCs w:val="22"/>
                <w:rtl/>
              </w:rPr>
              <w:t xml:space="preserve">اً </w:t>
            </w:r>
            <w:r w:rsidRPr="008B2A76">
              <w:rPr>
                <w:rFonts w:ascii="Arial" w:hAnsi="Arial" w:cs="Arial"/>
                <w:sz w:val="22"/>
                <w:szCs w:val="22"/>
                <w:rtl/>
              </w:rPr>
              <w:t>(إدغار، 155)</w:t>
            </w:r>
          </w:p>
          <w:p w14:paraId="3A185737" w14:textId="77777777" w:rsidR="00247DA6" w:rsidRPr="008B2A76" w:rsidRDefault="00247DA6">
            <w:pPr>
              <w:rPr>
                <w:rFonts w:ascii="Arial" w:hAnsi="Arial" w:cs="Arial"/>
                <w:sz w:val="22"/>
                <w:szCs w:val="22"/>
              </w:rPr>
            </w:pPr>
          </w:p>
        </w:tc>
        <w:tc>
          <w:tcPr>
            <w:tcW w:w="1950" w:type="dxa"/>
          </w:tcPr>
          <w:p w14:paraId="52D6B956" w14:textId="77777777" w:rsidR="00247DA6" w:rsidRPr="008B2A76" w:rsidRDefault="00000000">
            <w:pPr>
              <w:bidi/>
              <w:rPr>
                <w:rFonts w:ascii="Arial" w:hAnsi="Arial" w:cs="Arial"/>
                <w:sz w:val="22"/>
                <w:szCs w:val="22"/>
              </w:rPr>
            </w:pPr>
            <w:r w:rsidRPr="008B2A76">
              <w:rPr>
                <w:rFonts w:ascii="Arial" w:hAnsi="Arial" w:cs="Arial"/>
                <w:sz w:val="22"/>
                <w:szCs w:val="22"/>
                <w:rtl/>
              </w:rPr>
              <w:t>نعم، على الرغم من أن الزواج كان ضد إرادة الله في بعض الحالات، إلا أنه كان يغفر له</w:t>
            </w:r>
          </w:p>
        </w:tc>
      </w:tr>
    </w:tbl>
    <w:p w14:paraId="4E193E2F" w14:textId="77777777" w:rsidR="00880C00" w:rsidRDefault="00880C00">
      <w:r>
        <w:br w:type="page"/>
      </w:r>
    </w:p>
    <w:tbl>
      <w:tblPr>
        <w:tblW w:w="9747" w:type="dxa"/>
        <w:tblInd w:w="15"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1949"/>
        <w:gridCol w:w="1949"/>
        <w:gridCol w:w="1950"/>
        <w:gridCol w:w="1949"/>
        <w:gridCol w:w="1950"/>
      </w:tblGrid>
      <w:tr w:rsidR="00247DA6" w:rsidRPr="008B2A76" w14:paraId="740F6AF1" w14:textId="77777777" w:rsidTr="00880C00">
        <w:trPr>
          <w:trHeight w:val="310"/>
        </w:trPr>
        <w:tc>
          <w:tcPr>
            <w:tcW w:w="1949" w:type="dxa"/>
            <w:tcBorders>
              <w:top w:val="nil"/>
              <w:left w:val="nil"/>
              <w:bottom w:val="nil"/>
              <w:right w:val="nil"/>
            </w:tcBorders>
            <w:shd w:val="clear" w:color="auto" w:fill="auto"/>
          </w:tcPr>
          <w:p w14:paraId="6107FA3E" w14:textId="060377D8" w:rsidR="00247DA6" w:rsidRPr="008B2A76" w:rsidRDefault="00000000">
            <w:pPr>
              <w:rPr>
                <w:rFonts w:ascii="Arial" w:hAnsi="Arial" w:cs="Arial"/>
                <w:b/>
                <w:i/>
                <w:sz w:val="21"/>
                <w:szCs w:val="21"/>
              </w:rPr>
            </w:pPr>
            <w:r w:rsidRPr="008B2A76">
              <w:rPr>
                <w:sz w:val="21"/>
                <w:szCs w:val="21"/>
              </w:rPr>
              <w:lastRenderedPageBreak/>
              <w:br w:type="page"/>
            </w:r>
          </w:p>
        </w:tc>
        <w:tc>
          <w:tcPr>
            <w:tcW w:w="1949" w:type="dxa"/>
            <w:tcBorders>
              <w:top w:val="nil"/>
              <w:left w:val="nil"/>
              <w:bottom w:val="nil"/>
              <w:right w:val="nil"/>
            </w:tcBorders>
            <w:shd w:val="clear" w:color="auto" w:fill="auto"/>
          </w:tcPr>
          <w:p w14:paraId="0A180B59" w14:textId="77777777" w:rsidR="00247DA6" w:rsidRPr="008B2A76" w:rsidRDefault="00247DA6">
            <w:pPr>
              <w:rPr>
                <w:rFonts w:ascii="Arial" w:hAnsi="Arial" w:cs="Arial"/>
                <w:b/>
                <w:i/>
                <w:sz w:val="21"/>
                <w:szCs w:val="21"/>
              </w:rPr>
            </w:pPr>
          </w:p>
        </w:tc>
        <w:tc>
          <w:tcPr>
            <w:tcW w:w="1950" w:type="dxa"/>
            <w:tcBorders>
              <w:top w:val="nil"/>
              <w:left w:val="nil"/>
              <w:bottom w:val="nil"/>
              <w:right w:val="nil"/>
            </w:tcBorders>
            <w:shd w:val="clear" w:color="auto" w:fill="auto"/>
          </w:tcPr>
          <w:p w14:paraId="5777FB3F" w14:textId="77777777" w:rsidR="00247DA6" w:rsidRPr="008B2A76" w:rsidRDefault="00247DA6">
            <w:pPr>
              <w:rPr>
                <w:rFonts w:ascii="Arial" w:hAnsi="Arial" w:cs="Arial"/>
                <w:b/>
                <w:i/>
                <w:sz w:val="21"/>
                <w:szCs w:val="21"/>
              </w:rPr>
            </w:pPr>
          </w:p>
        </w:tc>
        <w:tc>
          <w:tcPr>
            <w:tcW w:w="1949" w:type="dxa"/>
            <w:tcBorders>
              <w:top w:val="nil"/>
              <w:left w:val="nil"/>
              <w:bottom w:val="nil"/>
              <w:right w:val="nil"/>
            </w:tcBorders>
            <w:shd w:val="clear" w:color="auto" w:fill="auto"/>
          </w:tcPr>
          <w:p w14:paraId="30EE7648" w14:textId="77777777" w:rsidR="00247DA6" w:rsidRPr="008B2A76" w:rsidRDefault="00247DA6">
            <w:pPr>
              <w:rPr>
                <w:rFonts w:ascii="Arial" w:hAnsi="Arial" w:cs="Arial"/>
                <w:b/>
                <w:i/>
                <w:sz w:val="21"/>
                <w:szCs w:val="21"/>
              </w:rPr>
            </w:pPr>
          </w:p>
        </w:tc>
        <w:tc>
          <w:tcPr>
            <w:tcW w:w="1950" w:type="dxa"/>
            <w:tcBorders>
              <w:top w:val="nil"/>
              <w:left w:val="nil"/>
              <w:bottom w:val="nil"/>
              <w:right w:val="nil"/>
            </w:tcBorders>
            <w:shd w:val="clear" w:color="auto" w:fill="auto"/>
          </w:tcPr>
          <w:p w14:paraId="473C6C31" w14:textId="77777777" w:rsidR="00247DA6" w:rsidRPr="008B2A76" w:rsidRDefault="00247DA6">
            <w:pPr>
              <w:rPr>
                <w:rFonts w:ascii="Arial" w:hAnsi="Arial" w:cs="Arial"/>
                <w:b/>
                <w:i/>
                <w:sz w:val="21"/>
                <w:szCs w:val="21"/>
              </w:rPr>
            </w:pPr>
          </w:p>
        </w:tc>
      </w:tr>
      <w:tr w:rsidR="00247DA6" w:rsidRPr="008B2A76" w14:paraId="1B6AF810" w14:textId="77777777" w:rsidTr="00880C00">
        <w:trPr>
          <w:trHeight w:val="725"/>
        </w:trPr>
        <w:tc>
          <w:tcPr>
            <w:tcW w:w="1949" w:type="dxa"/>
            <w:shd w:val="solid" w:color="000000" w:fill="FFFFFF"/>
          </w:tcPr>
          <w:p w14:paraId="0E8682E9" w14:textId="77777777" w:rsidR="00247DA6" w:rsidRPr="00D84D03" w:rsidRDefault="00247DA6">
            <w:pPr>
              <w:rPr>
                <w:rFonts w:ascii="Arial" w:hAnsi="Arial" w:cs="Arial"/>
                <w:b/>
                <w:i/>
                <w:sz w:val="22"/>
                <w:szCs w:val="22"/>
              </w:rPr>
            </w:pP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D84D03" w14:paraId="3AA1FC71" w14:textId="77777777">
              <w:trPr>
                <w:trHeight w:val="725"/>
              </w:trPr>
              <w:tc>
                <w:tcPr>
                  <w:tcW w:w="1949" w:type="dxa"/>
                  <w:shd w:val="solid" w:color="000000" w:fill="FFFFFF"/>
                </w:tcPr>
                <w:p w14:paraId="5958D2B9" w14:textId="77777777" w:rsidR="00247DA6" w:rsidRPr="00D84D03" w:rsidRDefault="00000000">
                  <w:pPr>
                    <w:jc w:val="center"/>
                    <w:rPr>
                      <w:rFonts w:ascii="Arial" w:hAnsi="Arial" w:cs="Arial"/>
                      <w:bCs/>
                      <w:i/>
                      <w:sz w:val="22"/>
                      <w:szCs w:val="22"/>
                      <w:rtl/>
                      <w:lang w:bidi="ar-JO"/>
                    </w:rPr>
                  </w:pPr>
                  <w:r w:rsidRPr="00D84D03">
                    <w:rPr>
                      <w:rFonts w:ascii="Arial" w:hAnsi="Arial" w:cs="Arial" w:hint="cs"/>
                      <w:bCs/>
                      <w:i/>
                      <w:sz w:val="22"/>
                      <w:szCs w:val="22"/>
                      <w:rtl/>
                      <w:lang w:bidi="ar-JO"/>
                    </w:rPr>
                    <w:t>الطلاق ممنوع،</w:t>
                  </w:r>
                </w:p>
                <w:p w14:paraId="3F98F83F" w14:textId="77777777" w:rsidR="00247DA6" w:rsidRPr="00D84D03" w:rsidRDefault="00000000">
                  <w:pPr>
                    <w:jc w:val="center"/>
                    <w:rPr>
                      <w:rFonts w:ascii="Arial" w:hAnsi="Arial" w:cs="Arial"/>
                      <w:bCs/>
                      <w:i/>
                      <w:sz w:val="22"/>
                      <w:szCs w:val="22"/>
                      <w:rtl/>
                      <w:lang w:bidi="ar-JO"/>
                    </w:rPr>
                  </w:pPr>
                  <w:r w:rsidRPr="00D84D03">
                    <w:rPr>
                      <w:rFonts w:ascii="Arial" w:hAnsi="Arial" w:cs="Arial" w:hint="cs"/>
                      <w:bCs/>
                      <w:i/>
                      <w:sz w:val="22"/>
                      <w:szCs w:val="22"/>
                      <w:rtl/>
                      <w:lang w:bidi="ar-JO"/>
                    </w:rPr>
                    <w:t>إعادة الزواج ممنوع</w:t>
                  </w:r>
                </w:p>
              </w:tc>
              <w:tc>
                <w:tcPr>
                  <w:tcW w:w="1950" w:type="dxa"/>
                  <w:shd w:val="solid" w:color="000000" w:fill="FFFFFF"/>
                </w:tcPr>
                <w:p w14:paraId="6A785815"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مسموح، لكن إعادة الزواج ممنوع</w:t>
                  </w:r>
                </w:p>
              </w:tc>
              <w:tc>
                <w:tcPr>
                  <w:tcW w:w="1949" w:type="dxa"/>
                  <w:shd w:val="solid" w:color="000000" w:fill="FFFFFF"/>
                </w:tcPr>
                <w:p w14:paraId="25D81D9C"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6EF4A670"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وإعادة الزواج مسموح بسبب 5 حالات على الأقل</w:t>
                  </w:r>
                </w:p>
              </w:tc>
            </w:tr>
          </w:tbl>
          <w:p w14:paraId="735E484D" w14:textId="77777777" w:rsidR="00247DA6" w:rsidRPr="00D84D03"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D84D03" w14:paraId="53D18DA0" w14:textId="77777777">
              <w:trPr>
                <w:trHeight w:val="725"/>
              </w:trPr>
              <w:tc>
                <w:tcPr>
                  <w:tcW w:w="1949" w:type="dxa"/>
                  <w:shd w:val="solid" w:color="000000" w:fill="FFFFFF"/>
                </w:tcPr>
                <w:p w14:paraId="0308963B" w14:textId="77777777" w:rsidR="00247DA6" w:rsidRPr="00D84D03" w:rsidRDefault="00000000">
                  <w:pPr>
                    <w:jc w:val="center"/>
                    <w:rPr>
                      <w:rFonts w:ascii="Arial" w:hAnsi="Arial" w:cs="Arial"/>
                      <w:bCs/>
                      <w:i/>
                      <w:sz w:val="22"/>
                      <w:szCs w:val="22"/>
                      <w:rtl/>
                      <w:lang w:bidi="ar-JO"/>
                    </w:rPr>
                  </w:pPr>
                  <w:r w:rsidRPr="00D84D03">
                    <w:rPr>
                      <w:rFonts w:ascii="Arial" w:hAnsi="Arial" w:cs="Arial" w:hint="cs"/>
                      <w:bCs/>
                      <w:i/>
                      <w:sz w:val="22"/>
                      <w:szCs w:val="22"/>
                      <w:rtl/>
                      <w:lang w:bidi="ar-JO"/>
                    </w:rPr>
                    <w:t>الطلاق ممنوع،</w:t>
                  </w:r>
                </w:p>
                <w:p w14:paraId="7B780A68" w14:textId="77777777" w:rsidR="00247DA6" w:rsidRPr="00D84D03" w:rsidRDefault="00000000">
                  <w:pPr>
                    <w:jc w:val="center"/>
                    <w:rPr>
                      <w:rFonts w:ascii="Arial" w:hAnsi="Arial" w:cs="Arial"/>
                      <w:bCs/>
                      <w:i/>
                      <w:sz w:val="22"/>
                      <w:szCs w:val="22"/>
                      <w:rtl/>
                      <w:lang w:bidi="ar-JO"/>
                    </w:rPr>
                  </w:pPr>
                  <w:r w:rsidRPr="00D84D03">
                    <w:rPr>
                      <w:rFonts w:ascii="Arial" w:hAnsi="Arial" w:cs="Arial" w:hint="cs"/>
                      <w:bCs/>
                      <w:i/>
                      <w:sz w:val="22"/>
                      <w:szCs w:val="22"/>
                      <w:rtl/>
                      <w:lang w:bidi="ar-JO"/>
                    </w:rPr>
                    <w:t>إعادة الزواج ممنوع</w:t>
                  </w:r>
                </w:p>
              </w:tc>
              <w:tc>
                <w:tcPr>
                  <w:tcW w:w="1950" w:type="dxa"/>
                  <w:shd w:val="solid" w:color="000000" w:fill="FFFFFF"/>
                </w:tcPr>
                <w:p w14:paraId="473421BB"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مسموح، لكن إعادة الزواج ممنوع</w:t>
                  </w:r>
                </w:p>
              </w:tc>
              <w:tc>
                <w:tcPr>
                  <w:tcW w:w="1949" w:type="dxa"/>
                  <w:shd w:val="solid" w:color="000000" w:fill="FFFFFF"/>
                </w:tcPr>
                <w:p w14:paraId="35FEEDB5"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0FF20C61"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وإعادة الزواج مسموح بسبب 5 حالات على الأقل</w:t>
                  </w:r>
                </w:p>
              </w:tc>
            </w:tr>
          </w:tbl>
          <w:p w14:paraId="2933094B" w14:textId="77777777" w:rsidR="00247DA6" w:rsidRPr="00D84D03" w:rsidRDefault="00247DA6">
            <w:pPr>
              <w:jc w:val="center"/>
              <w:rPr>
                <w:rFonts w:ascii="Arial" w:hAnsi="Arial" w:cs="Arial"/>
                <w:b/>
                <w:i/>
                <w:sz w:val="22"/>
                <w:szCs w:val="22"/>
              </w:rPr>
            </w:pP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D84D03" w14:paraId="2DB234CD" w14:textId="77777777">
              <w:trPr>
                <w:trHeight w:val="725"/>
              </w:trPr>
              <w:tc>
                <w:tcPr>
                  <w:tcW w:w="1949" w:type="dxa"/>
                  <w:shd w:val="solid" w:color="000000" w:fill="FFFFFF"/>
                </w:tcPr>
                <w:p w14:paraId="25F857BE" w14:textId="77777777" w:rsidR="00247DA6" w:rsidRPr="00D84D03" w:rsidRDefault="00000000">
                  <w:pPr>
                    <w:jc w:val="center"/>
                    <w:rPr>
                      <w:rFonts w:ascii="Arial" w:hAnsi="Arial" w:cs="Arial"/>
                      <w:bCs/>
                      <w:i/>
                      <w:sz w:val="22"/>
                      <w:szCs w:val="22"/>
                      <w:rtl/>
                      <w:lang w:bidi="ar-JO"/>
                    </w:rPr>
                  </w:pPr>
                  <w:r w:rsidRPr="00D84D03">
                    <w:rPr>
                      <w:rFonts w:ascii="Arial" w:hAnsi="Arial" w:cs="Arial" w:hint="cs"/>
                      <w:bCs/>
                      <w:i/>
                      <w:sz w:val="22"/>
                      <w:szCs w:val="22"/>
                      <w:rtl/>
                      <w:lang w:bidi="ar-JO"/>
                    </w:rPr>
                    <w:t>الطلاق ممنوع،</w:t>
                  </w:r>
                </w:p>
                <w:p w14:paraId="434AD12A" w14:textId="77777777" w:rsidR="00247DA6" w:rsidRPr="00D84D03" w:rsidRDefault="00000000">
                  <w:pPr>
                    <w:jc w:val="center"/>
                    <w:rPr>
                      <w:rFonts w:ascii="Arial" w:hAnsi="Arial" w:cs="Arial"/>
                      <w:bCs/>
                      <w:i/>
                      <w:sz w:val="22"/>
                      <w:szCs w:val="22"/>
                      <w:rtl/>
                      <w:lang w:bidi="ar-JO"/>
                    </w:rPr>
                  </w:pPr>
                  <w:r w:rsidRPr="00D84D03">
                    <w:rPr>
                      <w:rFonts w:ascii="Arial" w:hAnsi="Arial" w:cs="Arial" w:hint="cs"/>
                      <w:bCs/>
                      <w:i/>
                      <w:sz w:val="22"/>
                      <w:szCs w:val="22"/>
                      <w:rtl/>
                      <w:lang w:bidi="ar-JO"/>
                    </w:rPr>
                    <w:t>إعادة الزواج ممنوع</w:t>
                  </w:r>
                </w:p>
              </w:tc>
              <w:tc>
                <w:tcPr>
                  <w:tcW w:w="1950" w:type="dxa"/>
                  <w:shd w:val="solid" w:color="000000" w:fill="FFFFFF"/>
                </w:tcPr>
                <w:p w14:paraId="28471A7E"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مسموح، لكن إعادة الزواج ممنوع</w:t>
                  </w:r>
                </w:p>
              </w:tc>
              <w:tc>
                <w:tcPr>
                  <w:tcW w:w="1949" w:type="dxa"/>
                  <w:shd w:val="solid" w:color="000000" w:fill="FFFFFF"/>
                </w:tcPr>
                <w:p w14:paraId="4AD00C45"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2A738B42"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وإعادة الزواج مسموح بسبب 5 حالات على الأقل</w:t>
                  </w:r>
                </w:p>
              </w:tc>
            </w:tr>
          </w:tbl>
          <w:p w14:paraId="28A05D70" w14:textId="77777777" w:rsidR="00247DA6" w:rsidRPr="00D84D03"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D84D03" w14:paraId="1C4942A7" w14:textId="77777777">
              <w:trPr>
                <w:trHeight w:val="725"/>
              </w:trPr>
              <w:tc>
                <w:tcPr>
                  <w:tcW w:w="1949" w:type="dxa"/>
                  <w:shd w:val="solid" w:color="000000" w:fill="FFFFFF"/>
                </w:tcPr>
                <w:p w14:paraId="2B2D57AC" w14:textId="77777777" w:rsidR="00247DA6" w:rsidRPr="00D84D03" w:rsidRDefault="00000000">
                  <w:pPr>
                    <w:jc w:val="center"/>
                    <w:rPr>
                      <w:rFonts w:ascii="Arial" w:hAnsi="Arial" w:cs="Arial"/>
                      <w:bCs/>
                      <w:i/>
                      <w:sz w:val="22"/>
                      <w:szCs w:val="22"/>
                      <w:rtl/>
                      <w:lang w:bidi="ar-JO"/>
                    </w:rPr>
                  </w:pPr>
                  <w:r w:rsidRPr="00D84D03">
                    <w:rPr>
                      <w:rFonts w:ascii="Arial" w:hAnsi="Arial" w:cs="Arial" w:hint="cs"/>
                      <w:bCs/>
                      <w:i/>
                      <w:sz w:val="22"/>
                      <w:szCs w:val="22"/>
                      <w:rtl/>
                      <w:lang w:bidi="ar-JO"/>
                    </w:rPr>
                    <w:t>الطلاق ممنوع،</w:t>
                  </w:r>
                </w:p>
                <w:p w14:paraId="05892DFD" w14:textId="77777777" w:rsidR="00247DA6" w:rsidRPr="00D84D03" w:rsidRDefault="00000000">
                  <w:pPr>
                    <w:jc w:val="center"/>
                    <w:rPr>
                      <w:rFonts w:ascii="Arial" w:hAnsi="Arial" w:cs="Arial"/>
                      <w:bCs/>
                      <w:i/>
                      <w:sz w:val="22"/>
                      <w:szCs w:val="22"/>
                      <w:rtl/>
                      <w:lang w:bidi="ar-JO"/>
                    </w:rPr>
                  </w:pPr>
                  <w:r w:rsidRPr="00D84D03">
                    <w:rPr>
                      <w:rFonts w:ascii="Arial" w:hAnsi="Arial" w:cs="Arial" w:hint="cs"/>
                      <w:bCs/>
                      <w:i/>
                      <w:sz w:val="22"/>
                      <w:szCs w:val="22"/>
                      <w:rtl/>
                      <w:lang w:bidi="ar-JO"/>
                    </w:rPr>
                    <w:t>إعادة الزواج ممنوع</w:t>
                  </w:r>
                </w:p>
              </w:tc>
              <w:tc>
                <w:tcPr>
                  <w:tcW w:w="1950" w:type="dxa"/>
                  <w:shd w:val="solid" w:color="000000" w:fill="FFFFFF"/>
                </w:tcPr>
                <w:p w14:paraId="7AB607D7"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مسموح، لكن إعادة الزواج ممنوع</w:t>
                  </w:r>
                </w:p>
              </w:tc>
              <w:tc>
                <w:tcPr>
                  <w:tcW w:w="1949" w:type="dxa"/>
                  <w:shd w:val="solid" w:color="000000" w:fill="FFFFFF"/>
                </w:tcPr>
                <w:p w14:paraId="3457C781"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268D7835" w14:textId="77777777" w:rsidR="00247DA6" w:rsidRPr="00D84D03" w:rsidRDefault="00000000">
                  <w:pPr>
                    <w:jc w:val="center"/>
                    <w:rPr>
                      <w:rFonts w:ascii="Arial" w:hAnsi="Arial" w:cs="Arial"/>
                      <w:bCs/>
                      <w:i/>
                      <w:sz w:val="22"/>
                      <w:szCs w:val="22"/>
                    </w:rPr>
                  </w:pPr>
                  <w:r w:rsidRPr="00D84D03">
                    <w:rPr>
                      <w:rFonts w:ascii="Arial" w:hAnsi="Arial" w:cs="Arial" w:hint="cs"/>
                      <w:bCs/>
                      <w:i/>
                      <w:sz w:val="22"/>
                      <w:szCs w:val="22"/>
                      <w:rtl/>
                    </w:rPr>
                    <w:t>الطلاق وإعادة الزواج مسموح بسبب 5 حالات على الأقل</w:t>
                  </w:r>
                </w:p>
              </w:tc>
            </w:tr>
          </w:tbl>
          <w:p w14:paraId="418EB964" w14:textId="77777777" w:rsidR="00247DA6" w:rsidRPr="00D84D03" w:rsidRDefault="00247DA6">
            <w:pPr>
              <w:jc w:val="center"/>
              <w:rPr>
                <w:rFonts w:ascii="Arial" w:hAnsi="Arial" w:cs="Arial"/>
                <w:b/>
                <w:i/>
                <w:sz w:val="22"/>
                <w:szCs w:val="22"/>
              </w:rPr>
            </w:pPr>
          </w:p>
        </w:tc>
      </w:tr>
      <w:tr w:rsidR="00247DA6" w:rsidRPr="008B2A76" w14:paraId="50A40848" w14:textId="77777777" w:rsidTr="00880C00">
        <w:tc>
          <w:tcPr>
            <w:tcW w:w="1949" w:type="dxa"/>
          </w:tcPr>
          <w:p w14:paraId="71BB4345" w14:textId="77777777" w:rsidR="00247DA6" w:rsidRPr="00D84D03" w:rsidRDefault="00247DA6">
            <w:pPr>
              <w:rPr>
                <w:rFonts w:ascii="Arial" w:hAnsi="Arial" w:cs="Arial"/>
                <w:i/>
                <w:sz w:val="22"/>
                <w:szCs w:val="22"/>
              </w:rPr>
            </w:pPr>
          </w:p>
        </w:tc>
        <w:tc>
          <w:tcPr>
            <w:tcW w:w="1949" w:type="dxa"/>
          </w:tcPr>
          <w:p w14:paraId="38109684" w14:textId="77777777" w:rsidR="00247DA6" w:rsidRPr="00D84D03" w:rsidRDefault="00247DA6">
            <w:pPr>
              <w:rPr>
                <w:rFonts w:ascii="Arial" w:hAnsi="Arial" w:cs="Arial"/>
                <w:sz w:val="22"/>
                <w:szCs w:val="22"/>
              </w:rPr>
            </w:pPr>
          </w:p>
        </w:tc>
        <w:tc>
          <w:tcPr>
            <w:tcW w:w="1950" w:type="dxa"/>
          </w:tcPr>
          <w:p w14:paraId="6F6B27E2" w14:textId="77777777" w:rsidR="00247DA6" w:rsidRPr="00D84D03" w:rsidRDefault="00247DA6">
            <w:pPr>
              <w:rPr>
                <w:rFonts w:ascii="Arial" w:hAnsi="Arial" w:cs="Arial"/>
                <w:sz w:val="22"/>
                <w:szCs w:val="22"/>
              </w:rPr>
            </w:pPr>
          </w:p>
        </w:tc>
        <w:tc>
          <w:tcPr>
            <w:tcW w:w="1949" w:type="dxa"/>
          </w:tcPr>
          <w:p w14:paraId="7CE5F273" w14:textId="77777777" w:rsidR="00247DA6" w:rsidRPr="00D84D03" w:rsidRDefault="00247DA6">
            <w:pPr>
              <w:rPr>
                <w:rFonts w:ascii="Arial" w:hAnsi="Arial" w:cs="Arial"/>
                <w:sz w:val="22"/>
                <w:szCs w:val="22"/>
              </w:rPr>
            </w:pPr>
          </w:p>
        </w:tc>
        <w:tc>
          <w:tcPr>
            <w:tcW w:w="1950" w:type="dxa"/>
          </w:tcPr>
          <w:p w14:paraId="1C930E9B" w14:textId="77777777" w:rsidR="00247DA6" w:rsidRPr="00D84D03" w:rsidRDefault="00247DA6">
            <w:pPr>
              <w:rPr>
                <w:rFonts w:ascii="Arial" w:hAnsi="Arial" w:cs="Arial"/>
                <w:sz w:val="22"/>
                <w:szCs w:val="22"/>
              </w:rPr>
            </w:pPr>
          </w:p>
        </w:tc>
      </w:tr>
      <w:tr w:rsidR="00247DA6" w:rsidRPr="008B2A76" w14:paraId="4B34C024" w14:textId="77777777" w:rsidTr="00880C00">
        <w:tc>
          <w:tcPr>
            <w:tcW w:w="1949" w:type="dxa"/>
          </w:tcPr>
          <w:p w14:paraId="3FDE7FEF" w14:textId="77777777" w:rsidR="00247DA6" w:rsidRPr="00D84D03" w:rsidRDefault="00000000">
            <w:pPr>
              <w:bidi/>
              <w:rPr>
                <w:rFonts w:ascii="Arial" w:hAnsi="Arial" w:cs="Arial"/>
                <w:i/>
                <w:sz w:val="22"/>
                <w:szCs w:val="22"/>
              </w:rPr>
            </w:pPr>
            <w:r w:rsidRPr="00D84D03">
              <w:rPr>
                <w:rFonts w:ascii="Arial" w:hAnsi="Arial" w:cs="Arial"/>
                <w:i/>
                <w:sz w:val="22"/>
                <w:szCs w:val="22"/>
                <w:rtl/>
              </w:rPr>
              <w:t>هل تشير حالات الطلاق في عزرا 9-10 إلى أن الله يسمح بالطلاق والزواج مرة أخرى؟</w:t>
            </w:r>
          </w:p>
        </w:tc>
        <w:tc>
          <w:tcPr>
            <w:tcW w:w="1949" w:type="dxa"/>
          </w:tcPr>
          <w:p w14:paraId="55DEBC21" w14:textId="77777777" w:rsidR="00247DA6" w:rsidRPr="00D84D03" w:rsidRDefault="00000000">
            <w:pPr>
              <w:bidi/>
              <w:rPr>
                <w:rFonts w:ascii="Arial" w:hAnsi="Arial" w:cs="Arial"/>
                <w:sz w:val="22"/>
                <w:szCs w:val="22"/>
              </w:rPr>
            </w:pPr>
            <w:r w:rsidRPr="00D84D03">
              <w:rPr>
                <w:rFonts w:ascii="Arial" w:hAnsi="Arial" w:cs="Arial"/>
                <w:sz w:val="22"/>
                <w:szCs w:val="22"/>
                <w:rtl/>
              </w:rPr>
              <w:t>لا، هذه القصة تعلمنا مخاطر ال</w:t>
            </w:r>
            <w:r w:rsidRPr="00D84D03">
              <w:rPr>
                <w:rFonts w:ascii="Arial" w:hAnsi="Arial" w:cs="Arial" w:hint="cs"/>
                <w:sz w:val="22"/>
                <w:szCs w:val="22"/>
                <w:rtl/>
              </w:rPr>
              <w:t>إرتداد</w:t>
            </w:r>
            <w:r w:rsidRPr="00D84D03">
              <w:rPr>
                <w:rFonts w:ascii="Arial" w:hAnsi="Arial" w:cs="Arial"/>
                <w:sz w:val="22"/>
                <w:szCs w:val="22"/>
                <w:rtl/>
              </w:rPr>
              <w:t xml:space="preserve"> (9: 10-14)، وليس من الواضح ما إذا كان هناك أي زواج آخر قد حدث؛ هذا ما اقترحه شكنيا، ولم يأمر به الله (لاني، 252)</w:t>
            </w:r>
            <w:r w:rsidRPr="00D84D03">
              <w:rPr>
                <w:rFonts w:ascii="Arial" w:hAnsi="Arial" w:cs="Arial"/>
                <w:sz w:val="22"/>
                <w:szCs w:val="22"/>
              </w:rPr>
              <w:t>.</w:t>
            </w:r>
          </w:p>
        </w:tc>
        <w:tc>
          <w:tcPr>
            <w:tcW w:w="1950" w:type="dxa"/>
          </w:tcPr>
          <w:p w14:paraId="5CE422B1" w14:textId="77777777" w:rsidR="00247DA6" w:rsidRPr="00D84D03" w:rsidRDefault="00000000">
            <w:pPr>
              <w:bidi/>
              <w:rPr>
                <w:rFonts w:ascii="Arial" w:hAnsi="Arial" w:cs="Arial"/>
                <w:sz w:val="22"/>
                <w:szCs w:val="22"/>
              </w:rPr>
            </w:pPr>
            <w:r w:rsidRPr="00D84D03">
              <w:rPr>
                <w:rFonts w:ascii="Arial" w:hAnsi="Arial" w:cs="Arial"/>
                <w:sz w:val="22"/>
                <w:szCs w:val="22"/>
                <w:rtl/>
              </w:rPr>
              <w:t>هذه الزيجات غير القانونية الملغاة: أخذ (٩: ٢)، ومنح مسكن</w:t>
            </w:r>
            <w:r w:rsidRPr="00D84D03">
              <w:rPr>
                <w:rFonts w:ascii="Arial" w:hAnsi="Arial" w:cs="Arial" w:hint="cs"/>
                <w:sz w:val="22"/>
                <w:szCs w:val="22"/>
                <w:rtl/>
              </w:rPr>
              <w:t>اً</w:t>
            </w:r>
            <w:r w:rsidRPr="00D84D03">
              <w:rPr>
                <w:rFonts w:ascii="Arial" w:hAnsi="Arial" w:cs="Arial"/>
                <w:sz w:val="22"/>
                <w:szCs w:val="22"/>
                <w:rtl/>
              </w:rPr>
              <w:t xml:space="preserve"> (١٠: ٢)، وتم إرسالها بعيد</w:t>
            </w:r>
            <w:r w:rsidRPr="00D84D03">
              <w:rPr>
                <w:rFonts w:ascii="Arial" w:hAnsi="Arial" w:cs="Arial" w:hint="cs"/>
                <w:sz w:val="22"/>
                <w:szCs w:val="22"/>
                <w:rtl/>
              </w:rPr>
              <w:t>اً</w:t>
            </w:r>
            <w:r w:rsidRPr="00D84D03">
              <w:rPr>
                <w:rFonts w:ascii="Arial" w:hAnsi="Arial" w:cs="Arial"/>
                <w:sz w:val="22"/>
                <w:szCs w:val="22"/>
                <w:rtl/>
              </w:rPr>
              <w:t>، تُستخدم فقط للنساء الأجنبيات (راجع راعوث ١: ٤؛ نحميا ١٣: ٢٥)، لذا فمن المحتمل أن هؤلاء الأزواج تزوجوا من إسرائيليات مرة أخرى</w:t>
            </w:r>
            <w:r w:rsidRPr="00D84D03">
              <w:rPr>
                <w:rFonts w:ascii="Arial" w:hAnsi="Arial" w:cs="Arial"/>
                <w:sz w:val="22"/>
                <w:szCs w:val="22"/>
              </w:rPr>
              <w:t>.</w:t>
            </w:r>
          </w:p>
        </w:tc>
        <w:tc>
          <w:tcPr>
            <w:tcW w:w="1949" w:type="dxa"/>
          </w:tcPr>
          <w:p w14:paraId="3713BEF0" w14:textId="77777777" w:rsidR="00247DA6" w:rsidRPr="00D84D03" w:rsidRDefault="00000000">
            <w:pPr>
              <w:bidi/>
              <w:rPr>
                <w:rFonts w:ascii="Arial" w:hAnsi="Arial" w:cs="Arial"/>
                <w:sz w:val="22"/>
                <w:szCs w:val="22"/>
              </w:rPr>
            </w:pPr>
            <w:r w:rsidRPr="00D84D03">
              <w:rPr>
                <w:rFonts w:ascii="Arial" w:hAnsi="Arial" w:cs="Arial"/>
                <w:sz w:val="22"/>
                <w:szCs w:val="22"/>
                <w:rtl/>
              </w:rPr>
              <w:t xml:space="preserve">إن حجة </w:t>
            </w:r>
            <w:r w:rsidRPr="00D84D03">
              <w:rPr>
                <w:rFonts w:ascii="Arial" w:hAnsi="Arial" w:cs="Arial" w:hint="cs"/>
                <w:sz w:val="22"/>
                <w:szCs w:val="22"/>
                <w:rtl/>
              </w:rPr>
              <w:t>هي</w:t>
            </w:r>
            <w:r w:rsidRPr="00D84D03">
              <w:rPr>
                <w:rFonts w:ascii="Arial" w:hAnsi="Arial" w:cs="Arial"/>
                <w:sz w:val="22"/>
                <w:szCs w:val="22"/>
                <w:rtl/>
              </w:rPr>
              <w:t>ث بأن تصرف عزرا كان لطف</w:t>
            </w:r>
            <w:r w:rsidRPr="00D84D03">
              <w:rPr>
                <w:rFonts w:ascii="Arial" w:hAnsi="Arial" w:cs="Arial" w:hint="cs"/>
                <w:sz w:val="22"/>
                <w:szCs w:val="22"/>
                <w:rtl/>
              </w:rPr>
              <w:t>اً</w:t>
            </w:r>
            <w:r w:rsidRPr="00D84D03">
              <w:rPr>
                <w:rFonts w:ascii="Arial" w:hAnsi="Arial" w:cs="Arial"/>
                <w:sz w:val="22"/>
                <w:szCs w:val="22"/>
                <w:rtl/>
              </w:rPr>
              <w:t xml:space="preserve"> لأن النساء لم يُقتلن</w:t>
            </w:r>
            <w:r w:rsidRPr="00D84D03">
              <w:rPr>
                <w:rFonts w:ascii="Arial" w:hAnsi="Arial" w:cs="Arial" w:hint="cs"/>
                <w:sz w:val="22"/>
                <w:szCs w:val="22"/>
                <w:rtl/>
              </w:rPr>
              <w:t>،</w:t>
            </w:r>
            <w:r w:rsidRPr="00D84D03">
              <w:rPr>
                <w:rFonts w:ascii="Arial" w:hAnsi="Arial" w:cs="Arial"/>
                <w:sz w:val="22"/>
                <w:szCs w:val="22"/>
                <w:rtl/>
              </w:rPr>
              <w:t xml:space="preserve"> يتجاهل حقيقة أن الرجال أنفسهم كان من الممكن أيضًا إعدامهم</w:t>
            </w:r>
            <w:r w:rsidRPr="00D84D03">
              <w:rPr>
                <w:rFonts w:ascii="Arial" w:hAnsi="Arial" w:cs="Arial" w:hint="cs"/>
                <w:sz w:val="22"/>
                <w:szCs w:val="22"/>
                <w:rtl/>
              </w:rPr>
              <w:t>.</w:t>
            </w:r>
          </w:p>
        </w:tc>
        <w:tc>
          <w:tcPr>
            <w:tcW w:w="1950" w:type="dxa"/>
          </w:tcPr>
          <w:p w14:paraId="0B90C07A" w14:textId="77777777" w:rsidR="00247DA6" w:rsidRPr="00D84D03" w:rsidRDefault="00000000">
            <w:pPr>
              <w:bidi/>
              <w:rPr>
                <w:rFonts w:ascii="Arial" w:hAnsi="Arial" w:cs="Arial"/>
                <w:sz w:val="22"/>
                <w:szCs w:val="22"/>
              </w:rPr>
            </w:pPr>
            <w:r w:rsidRPr="00D84D03">
              <w:rPr>
                <w:rFonts w:ascii="Arial" w:hAnsi="Arial" w:cs="Arial"/>
                <w:sz w:val="22"/>
                <w:szCs w:val="22"/>
                <w:rtl/>
              </w:rPr>
              <w:t>نعم، لقد طلب الله بالفعل في أيام عزرا أن يطلق بعض الإسرائيليين زوجاتهم (ريتشاردز، 252)</w:t>
            </w:r>
            <w:r w:rsidRPr="00D84D03">
              <w:rPr>
                <w:rFonts w:ascii="Arial" w:hAnsi="Arial" w:cs="Arial"/>
                <w:sz w:val="22"/>
                <w:szCs w:val="22"/>
              </w:rPr>
              <w:t>.</w:t>
            </w:r>
          </w:p>
        </w:tc>
      </w:tr>
      <w:tr w:rsidR="00247DA6" w:rsidRPr="008B2A76" w14:paraId="603EA820" w14:textId="77777777" w:rsidTr="00880C00">
        <w:tc>
          <w:tcPr>
            <w:tcW w:w="1949" w:type="dxa"/>
          </w:tcPr>
          <w:p w14:paraId="41BC0B48" w14:textId="77777777" w:rsidR="00247DA6" w:rsidRPr="00D84D03" w:rsidRDefault="00247DA6">
            <w:pPr>
              <w:rPr>
                <w:rFonts w:ascii="Arial" w:hAnsi="Arial" w:cs="Arial"/>
                <w:i/>
                <w:sz w:val="22"/>
                <w:szCs w:val="22"/>
              </w:rPr>
            </w:pPr>
          </w:p>
        </w:tc>
        <w:tc>
          <w:tcPr>
            <w:tcW w:w="1949" w:type="dxa"/>
          </w:tcPr>
          <w:p w14:paraId="660999B4" w14:textId="77777777" w:rsidR="00247DA6" w:rsidRPr="00D84D03" w:rsidRDefault="00247DA6">
            <w:pPr>
              <w:rPr>
                <w:rFonts w:ascii="Arial" w:hAnsi="Arial" w:cs="Arial"/>
                <w:sz w:val="22"/>
                <w:szCs w:val="22"/>
              </w:rPr>
            </w:pPr>
          </w:p>
        </w:tc>
        <w:tc>
          <w:tcPr>
            <w:tcW w:w="1950" w:type="dxa"/>
          </w:tcPr>
          <w:p w14:paraId="195A7259" w14:textId="77777777" w:rsidR="00247DA6" w:rsidRPr="00D84D03" w:rsidRDefault="00247DA6">
            <w:pPr>
              <w:rPr>
                <w:rFonts w:ascii="Arial" w:hAnsi="Arial" w:cs="Arial"/>
                <w:sz w:val="22"/>
                <w:szCs w:val="22"/>
              </w:rPr>
            </w:pPr>
          </w:p>
        </w:tc>
        <w:tc>
          <w:tcPr>
            <w:tcW w:w="1949" w:type="dxa"/>
          </w:tcPr>
          <w:p w14:paraId="3DE17FA6" w14:textId="77777777" w:rsidR="00247DA6" w:rsidRPr="00D84D03" w:rsidRDefault="00247DA6">
            <w:pPr>
              <w:rPr>
                <w:rFonts w:ascii="Arial" w:hAnsi="Arial" w:cs="Arial"/>
                <w:sz w:val="22"/>
                <w:szCs w:val="22"/>
              </w:rPr>
            </w:pPr>
          </w:p>
        </w:tc>
        <w:tc>
          <w:tcPr>
            <w:tcW w:w="1950" w:type="dxa"/>
          </w:tcPr>
          <w:p w14:paraId="0EEAC971" w14:textId="77777777" w:rsidR="00247DA6" w:rsidRPr="00D84D03" w:rsidRDefault="00247DA6">
            <w:pPr>
              <w:rPr>
                <w:rFonts w:ascii="Arial" w:hAnsi="Arial" w:cs="Arial"/>
                <w:sz w:val="22"/>
                <w:szCs w:val="22"/>
              </w:rPr>
            </w:pPr>
          </w:p>
        </w:tc>
      </w:tr>
      <w:tr w:rsidR="00247DA6" w:rsidRPr="008B2A76" w14:paraId="6FD815D0" w14:textId="77777777" w:rsidTr="00880C00">
        <w:tc>
          <w:tcPr>
            <w:tcW w:w="1949" w:type="dxa"/>
          </w:tcPr>
          <w:p w14:paraId="5EC4B6AE" w14:textId="77777777" w:rsidR="00247DA6" w:rsidRPr="00D84D03" w:rsidRDefault="00000000">
            <w:pPr>
              <w:bidi/>
              <w:rPr>
                <w:rFonts w:ascii="Arial" w:hAnsi="Arial" w:cs="Arial"/>
                <w:i/>
                <w:sz w:val="22"/>
                <w:szCs w:val="22"/>
              </w:rPr>
            </w:pPr>
            <w:r w:rsidRPr="00D84D03">
              <w:rPr>
                <w:rFonts w:ascii="Arial" w:hAnsi="Arial" w:cs="Arial" w:hint="cs"/>
                <w:i/>
                <w:sz w:val="22"/>
                <w:szCs w:val="22"/>
                <w:rtl/>
              </w:rPr>
              <w:t>ما هو الزنى في مت 5: 32، 19: 9؟</w:t>
            </w:r>
          </w:p>
        </w:tc>
        <w:tc>
          <w:tcPr>
            <w:tcW w:w="1949" w:type="dxa"/>
          </w:tcPr>
          <w:p w14:paraId="3BA10FFF" w14:textId="77777777" w:rsidR="00247DA6" w:rsidRPr="00D84D03" w:rsidRDefault="00000000">
            <w:pPr>
              <w:bidi/>
              <w:rPr>
                <w:rFonts w:ascii="Arial" w:hAnsi="Arial" w:cs="Arial"/>
                <w:sz w:val="22"/>
                <w:szCs w:val="22"/>
              </w:rPr>
            </w:pPr>
            <w:r w:rsidRPr="00D84D03">
              <w:rPr>
                <w:rFonts w:ascii="Arial" w:hAnsi="Arial" w:cs="Arial"/>
                <w:sz w:val="22"/>
                <w:szCs w:val="22"/>
                <w:rtl/>
              </w:rPr>
              <w:t>زواج سفاح القربى غير القانوني محظور في ل</w:t>
            </w:r>
            <w:r w:rsidRPr="00D84D03">
              <w:rPr>
                <w:rFonts w:ascii="Arial" w:hAnsi="Arial" w:cs="Arial" w:hint="cs"/>
                <w:sz w:val="22"/>
                <w:szCs w:val="22"/>
                <w:rtl/>
              </w:rPr>
              <w:t>اويين</w:t>
            </w:r>
            <w:r w:rsidRPr="00D84D03">
              <w:rPr>
                <w:rFonts w:ascii="Arial" w:hAnsi="Arial" w:cs="Arial"/>
                <w:sz w:val="22"/>
                <w:szCs w:val="22"/>
                <w:rtl/>
              </w:rPr>
              <w:t xml:space="preserve"> 18: 6-18</w:t>
            </w:r>
          </w:p>
        </w:tc>
        <w:tc>
          <w:tcPr>
            <w:tcW w:w="1950" w:type="dxa"/>
          </w:tcPr>
          <w:p w14:paraId="2CEF7ADC" w14:textId="77777777" w:rsidR="00247DA6" w:rsidRPr="00D84D03" w:rsidRDefault="00000000">
            <w:pPr>
              <w:bidi/>
              <w:rPr>
                <w:rFonts w:ascii="Arial" w:hAnsi="Arial" w:cs="Arial"/>
                <w:sz w:val="22"/>
                <w:szCs w:val="22"/>
              </w:rPr>
            </w:pPr>
            <w:r w:rsidRPr="00D84D03">
              <w:rPr>
                <w:rFonts w:ascii="Arial" w:hAnsi="Arial" w:cs="Arial"/>
                <w:sz w:val="22"/>
                <w:szCs w:val="22"/>
                <w:rtl/>
              </w:rPr>
              <w:t>الزنا هو النوع الأكثر شيوعا</w:t>
            </w:r>
            <w:r w:rsidRPr="00D84D03">
              <w:rPr>
                <w:rFonts w:ascii="Arial" w:hAnsi="Arial" w:cs="Arial" w:hint="cs"/>
                <w:sz w:val="22"/>
                <w:szCs w:val="22"/>
                <w:rtl/>
              </w:rPr>
              <w:t>ً</w:t>
            </w:r>
            <w:r w:rsidRPr="00D84D03">
              <w:rPr>
                <w:rFonts w:ascii="Arial" w:hAnsi="Arial" w:cs="Arial"/>
                <w:sz w:val="22"/>
                <w:szCs w:val="22"/>
                <w:rtl/>
              </w:rPr>
              <w:t xml:space="preserve"> من الخيانة الزوجية، ولكن يتم تضمين أنواع أخرى أيضا</w:t>
            </w:r>
            <w:r w:rsidRPr="00D84D03">
              <w:rPr>
                <w:rFonts w:ascii="Arial" w:hAnsi="Arial" w:cs="Arial" w:hint="cs"/>
                <w:sz w:val="22"/>
                <w:szCs w:val="22"/>
                <w:rtl/>
              </w:rPr>
              <w:t>ً</w:t>
            </w:r>
          </w:p>
        </w:tc>
        <w:tc>
          <w:tcPr>
            <w:tcW w:w="1949" w:type="dxa"/>
          </w:tcPr>
          <w:p w14:paraId="7A491FDD" w14:textId="77777777" w:rsidR="00247DA6" w:rsidRPr="00D84D03" w:rsidRDefault="00000000">
            <w:pPr>
              <w:bidi/>
              <w:rPr>
                <w:rFonts w:ascii="Arial" w:hAnsi="Arial" w:cs="Arial"/>
                <w:sz w:val="22"/>
                <w:szCs w:val="22"/>
              </w:rPr>
            </w:pPr>
            <w:r w:rsidRPr="00D84D03">
              <w:rPr>
                <w:rFonts w:ascii="Arial" w:hAnsi="Arial" w:cs="Arial"/>
                <w:sz w:val="22"/>
                <w:szCs w:val="22"/>
                <w:rtl/>
              </w:rPr>
              <w:t>الزنا، حيث أن المرأة الزانية توصف عادة بمصطلح الإباحية</w:t>
            </w:r>
          </w:p>
        </w:tc>
        <w:tc>
          <w:tcPr>
            <w:tcW w:w="1950" w:type="dxa"/>
          </w:tcPr>
          <w:p w14:paraId="6258483C" w14:textId="77777777" w:rsidR="00247DA6" w:rsidRPr="00D84D03" w:rsidRDefault="00000000">
            <w:pPr>
              <w:bidi/>
              <w:rPr>
                <w:rFonts w:ascii="Arial" w:hAnsi="Arial" w:cs="Arial"/>
                <w:sz w:val="22"/>
                <w:szCs w:val="22"/>
              </w:rPr>
            </w:pPr>
            <w:r w:rsidRPr="00D84D03">
              <w:rPr>
                <w:rFonts w:ascii="Arial" w:hAnsi="Arial" w:cs="Arial"/>
                <w:sz w:val="22"/>
                <w:szCs w:val="22"/>
                <w:rtl/>
              </w:rPr>
              <w:t>ليس الزنا بل أي خطيئة جنسية أخرى، بما في ذلك زواج المحارم</w:t>
            </w:r>
            <w:r w:rsidRPr="00D84D03">
              <w:rPr>
                <w:rFonts w:ascii="Arial" w:hAnsi="Arial" w:cs="Arial" w:hint="cs"/>
                <w:sz w:val="22"/>
                <w:szCs w:val="22"/>
                <w:rtl/>
              </w:rPr>
              <w:t xml:space="preserve"> </w:t>
            </w:r>
            <w:r w:rsidRPr="00294161">
              <w:rPr>
                <w:rStyle w:val="FootnoteReference"/>
                <w:rFonts w:ascii="Arial" w:hAnsi="Arial" w:cs="Arial"/>
                <w:sz w:val="22"/>
                <w:szCs w:val="22"/>
                <w:vertAlign w:val="superscript"/>
                <w:rtl/>
              </w:rPr>
              <w:footnoteReference w:id="11"/>
            </w:r>
          </w:p>
        </w:tc>
      </w:tr>
      <w:tr w:rsidR="00247DA6" w:rsidRPr="008B2A76" w14:paraId="28912B91" w14:textId="77777777" w:rsidTr="00880C00">
        <w:tc>
          <w:tcPr>
            <w:tcW w:w="1949" w:type="dxa"/>
          </w:tcPr>
          <w:p w14:paraId="4FC9BB9B" w14:textId="77777777" w:rsidR="00247DA6" w:rsidRPr="00D84D03" w:rsidRDefault="00247DA6">
            <w:pPr>
              <w:rPr>
                <w:rFonts w:ascii="Arial" w:hAnsi="Arial" w:cs="Arial"/>
                <w:i/>
                <w:sz w:val="22"/>
                <w:szCs w:val="22"/>
              </w:rPr>
            </w:pPr>
          </w:p>
        </w:tc>
        <w:tc>
          <w:tcPr>
            <w:tcW w:w="1949" w:type="dxa"/>
          </w:tcPr>
          <w:p w14:paraId="092F0AA5" w14:textId="77777777" w:rsidR="00247DA6" w:rsidRPr="00D84D03" w:rsidRDefault="00247DA6">
            <w:pPr>
              <w:rPr>
                <w:rFonts w:ascii="Arial" w:hAnsi="Arial" w:cs="Arial"/>
                <w:sz w:val="22"/>
                <w:szCs w:val="22"/>
              </w:rPr>
            </w:pPr>
          </w:p>
        </w:tc>
        <w:tc>
          <w:tcPr>
            <w:tcW w:w="1950" w:type="dxa"/>
          </w:tcPr>
          <w:p w14:paraId="6CB80D8B" w14:textId="77777777" w:rsidR="00247DA6" w:rsidRPr="00D84D03" w:rsidRDefault="00247DA6">
            <w:pPr>
              <w:rPr>
                <w:rFonts w:ascii="Arial" w:hAnsi="Arial" w:cs="Arial"/>
                <w:sz w:val="22"/>
                <w:szCs w:val="22"/>
              </w:rPr>
            </w:pPr>
          </w:p>
        </w:tc>
        <w:tc>
          <w:tcPr>
            <w:tcW w:w="1949" w:type="dxa"/>
          </w:tcPr>
          <w:p w14:paraId="6BEC70C6" w14:textId="77777777" w:rsidR="00247DA6" w:rsidRPr="00D84D03" w:rsidRDefault="00247DA6">
            <w:pPr>
              <w:rPr>
                <w:rFonts w:ascii="Arial" w:hAnsi="Arial" w:cs="Arial"/>
                <w:sz w:val="22"/>
                <w:szCs w:val="22"/>
              </w:rPr>
            </w:pPr>
          </w:p>
        </w:tc>
        <w:tc>
          <w:tcPr>
            <w:tcW w:w="1950" w:type="dxa"/>
          </w:tcPr>
          <w:p w14:paraId="68AF4FB1" w14:textId="77777777" w:rsidR="00247DA6" w:rsidRPr="00D84D03" w:rsidRDefault="00247DA6">
            <w:pPr>
              <w:rPr>
                <w:rFonts w:ascii="Arial" w:hAnsi="Arial" w:cs="Arial"/>
                <w:sz w:val="22"/>
                <w:szCs w:val="22"/>
              </w:rPr>
            </w:pPr>
          </w:p>
        </w:tc>
      </w:tr>
      <w:tr w:rsidR="00247DA6" w:rsidRPr="008B2A76" w14:paraId="5FABD91D" w14:textId="77777777" w:rsidTr="00880C00">
        <w:tc>
          <w:tcPr>
            <w:tcW w:w="1949" w:type="dxa"/>
          </w:tcPr>
          <w:p w14:paraId="64413396" w14:textId="77777777" w:rsidR="00247DA6" w:rsidRPr="00D84D03" w:rsidRDefault="00000000">
            <w:pPr>
              <w:bidi/>
              <w:rPr>
                <w:rFonts w:ascii="Arial" w:hAnsi="Arial" w:cs="Arial"/>
                <w:i/>
                <w:sz w:val="22"/>
                <w:szCs w:val="22"/>
              </w:rPr>
            </w:pPr>
            <w:r w:rsidRPr="00D84D03">
              <w:rPr>
                <w:rFonts w:ascii="Arial" w:hAnsi="Arial" w:cs="Arial"/>
                <w:i/>
                <w:sz w:val="22"/>
                <w:szCs w:val="22"/>
                <w:rtl/>
              </w:rPr>
              <w:t>لماذا ورد شرط ال</w:t>
            </w:r>
            <w:r w:rsidRPr="00D84D03">
              <w:rPr>
                <w:rFonts w:ascii="Arial" w:hAnsi="Arial" w:cs="Arial" w:hint="cs"/>
                <w:i/>
                <w:sz w:val="22"/>
                <w:szCs w:val="22"/>
                <w:rtl/>
              </w:rPr>
              <w:t>إ</w:t>
            </w:r>
            <w:r w:rsidRPr="00D84D03">
              <w:rPr>
                <w:rFonts w:ascii="Arial" w:hAnsi="Arial" w:cs="Arial"/>
                <w:i/>
                <w:sz w:val="22"/>
                <w:szCs w:val="22"/>
                <w:rtl/>
              </w:rPr>
              <w:t>ستثناء فقط في إنجيل متى</w:t>
            </w:r>
            <w:r w:rsidRPr="00D84D03">
              <w:rPr>
                <w:rFonts w:ascii="Arial" w:hAnsi="Arial" w:cs="Arial" w:hint="cs"/>
                <w:i/>
                <w:sz w:val="22"/>
                <w:szCs w:val="22"/>
                <w:rtl/>
              </w:rPr>
              <w:t>،</w:t>
            </w:r>
            <w:r w:rsidRPr="00D84D03">
              <w:rPr>
                <w:rFonts w:ascii="Arial" w:hAnsi="Arial" w:cs="Arial"/>
                <w:i/>
                <w:sz w:val="22"/>
                <w:szCs w:val="22"/>
                <w:rtl/>
              </w:rPr>
              <w:t xml:space="preserve"> عندما يصف مرقس 2:10-12 نفس عبارة يسوع كما في متى 9:19؟</w:t>
            </w:r>
          </w:p>
        </w:tc>
        <w:tc>
          <w:tcPr>
            <w:tcW w:w="1949" w:type="dxa"/>
          </w:tcPr>
          <w:p w14:paraId="3465007F" w14:textId="77777777" w:rsidR="00247DA6" w:rsidRPr="00D84D03" w:rsidRDefault="00000000">
            <w:pPr>
              <w:bidi/>
              <w:rPr>
                <w:rFonts w:ascii="Arial" w:hAnsi="Arial" w:cs="Arial"/>
                <w:sz w:val="22"/>
                <w:szCs w:val="22"/>
              </w:rPr>
            </w:pPr>
            <w:r w:rsidRPr="00D84D03">
              <w:rPr>
                <w:rFonts w:ascii="Arial" w:hAnsi="Arial" w:cs="Arial"/>
                <w:sz w:val="22"/>
                <w:szCs w:val="22"/>
                <w:rtl/>
              </w:rPr>
              <w:t>كانت تتعلق فقط بالقراء اليهود المطلعين على قوانين العهد القديم</w:t>
            </w:r>
            <w:r w:rsidRPr="00D84D03">
              <w:rPr>
                <w:rFonts w:ascii="Arial" w:hAnsi="Arial" w:cs="Arial" w:hint="cs"/>
                <w:sz w:val="22"/>
                <w:szCs w:val="22"/>
                <w:rtl/>
              </w:rPr>
              <w:t>،</w:t>
            </w:r>
            <w:r w:rsidRPr="00D84D03">
              <w:rPr>
                <w:rFonts w:ascii="Arial" w:hAnsi="Arial" w:cs="Arial"/>
                <w:sz w:val="22"/>
                <w:szCs w:val="22"/>
                <w:rtl/>
              </w:rPr>
              <w:t xml:space="preserve"> وزواج سفاح القربى لهيرودس أرخيلاوس، وأنتيباس، وأغريبا</w:t>
            </w:r>
            <w:r w:rsidRPr="00D84D03">
              <w:rPr>
                <w:rFonts w:ascii="Arial" w:hAnsi="Arial" w:cs="Arial" w:hint="cs"/>
                <w:sz w:val="22"/>
                <w:szCs w:val="22"/>
                <w:rtl/>
              </w:rPr>
              <w:t>س</w:t>
            </w:r>
            <w:r w:rsidRPr="00D84D03">
              <w:rPr>
                <w:rFonts w:ascii="Arial" w:hAnsi="Arial" w:cs="Arial"/>
                <w:sz w:val="22"/>
                <w:szCs w:val="22"/>
                <w:rtl/>
              </w:rPr>
              <w:t xml:space="preserve"> الثاني</w:t>
            </w:r>
            <w:r w:rsidRPr="00294161">
              <w:rPr>
                <w:rStyle w:val="FootnoteReference"/>
                <w:rFonts w:ascii="Arial" w:hAnsi="Arial" w:cs="Arial"/>
                <w:sz w:val="22"/>
                <w:szCs w:val="22"/>
                <w:vertAlign w:val="superscript"/>
                <w:rtl/>
              </w:rPr>
              <w:footnoteReference w:id="12"/>
            </w:r>
            <w:r w:rsidRPr="00D84D03">
              <w:rPr>
                <w:rFonts w:ascii="Arial" w:hAnsi="Arial" w:cs="Arial"/>
                <w:sz w:val="22"/>
                <w:szCs w:val="22"/>
              </w:rPr>
              <w:t>.</w:t>
            </w:r>
          </w:p>
        </w:tc>
        <w:tc>
          <w:tcPr>
            <w:tcW w:w="1950" w:type="dxa"/>
          </w:tcPr>
          <w:p w14:paraId="21D0DD68" w14:textId="77777777" w:rsidR="00247DA6" w:rsidRPr="00D84D03" w:rsidRDefault="00000000">
            <w:pPr>
              <w:bidi/>
              <w:rPr>
                <w:rFonts w:ascii="Arial" w:hAnsi="Arial" w:cs="Arial"/>
                <w:sz w:val="22"/>
                <w:szCs w:val="22"/>
              </w:rPr>
            </w:pPr>
            <w:r w:rsidRPr="00D84D03">
              <w:rPr>
                <w:rFonts w:ascii="Arial" w:hAnsi="Arial" w:cs="Arial"/>
                <w:sz w:val="22"/>
                <w:szCs w:val="22"/>
                <w:rtl/>
              </w:rPr>
              <w:t>لم يكن الزواج ثانية مسموحاً به في أي طلاق، حتى في حالة طلاق م</w:t>
            </w:r>
            <w:r w:rsidRPr="00D84D03">
              <w:rPr>
                <w:rFonts w:ascii="Arial" w:hAnsi="Arial" w:cs="Arial" w:hint="cs"/>
                <w:sz w:val="22"/>
                <w:szCs w:val="22"/>
                <w:rtl/>
              </w:rPr>
              <w:t>ت</w:t>
            </w:r>
            <w:r w:rsidRPr="00D84D03">
              <w:rPr>
                <w:rFonts w:ascii="Arial" w:hAnsi="Arial" w:cs="Arial"/>
                <w:sz w:val="22"/>
                <w:szCs w:val="22"/>
                <w:rtl/>
              </w:rPr>
              <w:t xml:space="preserve"> 19: 9 — لذا فإن مرقس 10: 11-12 ولوقا 16: 18 يتوافقان مع هذا الرأي (</w:t>
            </w:r>
            <w:r w:rsidRPr="00D84D03">
              <w:rPr>
                <w:rFonts w:ascii="Arial" w:hAnsi="Arial" w:cs="Arial" w:hint="cs"/>
                <w:sz w:val="22"/>
                <w:szCs w:val="22"/>
                <w:rtl/>
              </w:rPr>
              <w:t>هي</w:t>
            </w:r>
            <w:r w:rsidRPr="00D84D03">
              <w:rPr>
                <w:rFonts w:ascii="Arial" w:hAnsi="Arial" w:cs="Arial"/>
                <w:sz w:val="22"/>
                <w:szCs w:val="22"/>
                <w:rtl/>
              </w:rPr>
              <w:t>ث، 108)</w:t>
            </w:r>
            <w:r w:rsidRPr="00D84D03">
              <w:rPr>
                <w:rFonts w:ascii="Arial" w:hAnsi="Arial" w:cs="Arial"/>
                <w:sz w:val="22"/>
                <w:szCs w:val="22"/>
              </w:rPr>
              <w:t>.</w:t>
            </w:r>
          </w:p>
        </w:tc>
        <w:tc>
          <w:tcPr>
            <w:tcW w:w="1949" w:type="dxa"/>
          </w:tcPr>
          <w:p w14:paraId="64CAAD61" w14:textId="77777777" w:rsidR="00247DA6" w:rsidRPr="00D84D03" w:rsidRDefault="00000000">
            <w:pPr>
              <w:bidi/>
              <w:rPr>
                <w:rFonts w:ascii="Arial" w:hAnsi="Arial" w:cs="Arial"/>
                <w:sz w:val="22"/>
                <w:szCs w:val="22"/>
              </w:rPr>
            </w:pPr>
            <w:r w:rsidRPr="00D84D03">
              <w:rPr>
                <w:rFonts w:ascii="Arial" w:hAnsi="Arial" w:cs="Arial"/>
                <w:sz w:val="22"/>
                <w:szCs w:val="22"/>
                <w:rtl/>
              </w:rPr>
              <w:t>مرقس كما يحدث غالب</w:t>
            </w:r>
            <w:r w:rsidRPr="00D84D03">
              <w:rPr>
                <w:rFonts w:ascii="Arial" w:hAnsi="Arial" w:cs="Arial" w:hint="cs"/>
                <w:sz w:val="22"/>
                <w:szCs w:val="22"/>
                <w:rtl/>
              </w:rPr>
              <w:t>اً</w:t>
            </w:r>
            <w:r w:rsidRPr="00D84D03">
              <w:rPr>
                <w:rFonts w:ascii="Arial" w:hAnsi="Arial" w:cs="Arial"/>
                <w:sz w:val="22"/>
                <w:szCs w:val="22"/>
                <w:rtl/>
              </w:rPr>
              <w:t xml:space="preserve"> في مقاطع أخرى، اكتفى بحذف تفصيل ذكره متى… ال</w:t>
            </w:r>
            <w:r w:rsidRPr="00D84D03">
              <w:rPr>
                <w:rFonts w:ascii="Arial" w:hAnsi="Arial" w:cs="Arial" w:hint="cs"/>
                <w:sz w:val="22"/>
                <w:szCs w:val="22"/>
                <w:rtl/>
              </w:rPr>
              <w:t>إ</w:t>
            </w:r>
            <w:r w:rsidRPr="00D84D03">
              <w:rPr>
                <w:rFonts w:ascii="Arial" w:hAnsi="Arial" w:cs="Arial"/>
                <w:sz w:val="22"/>
                <w:szCs w:val="22"/>
                <w:rtl/>
              </w:rPr>
              <w:t>ستثناء ليس تناقض</w:t>
            </w:r>
            <w:r w:rsidRPr="00D84D03">
              <w:rPr>
                <w:rFonts w:ascii="Arial" w:hAnsi="Arial" w:cs="Arial" w:hint="cs"/>
                <w:sz w:val="22"/>
                <w:szCs w:val="22"/>
                <w:rtl/>
              </w:rPr>
              <w:t>اً</w:t>
            </w:r>
            <w:r w:rsidRPr="00D84D03">
              <w:rPr>
                <w:rFonts w:ascii="Arial" w:hAnsi="Arial" w:cs="Arial"/>
                <w:sz w:val="22"/>
                <w:szCs w:val="22"/>
                <w:rtl/>
              </w:rPr>
              <w:t xml:space="preserve"> (إدغار، 166، 168)</w:t>
            </w:r>
            <w:r w:rsidRPr="00294161">
              <w:rPr>
                <w:rStyle w:val="FootnoteReference"/>
                <w:rFonts w:ascii="Arial" w:hAnsi="Arial" w:cs="Arial"/>
                <w:sz w:val="22"/>
                <w:szCs w:val="22"/>
                <w:vertAlign w:val="superscript"/>
                <w:rtl/>
              </w:rPr>
              <w:footnoteReference w:id="13"/>
            </w:r>
          </w:p>
        </w:tc>
        <w:tc>
          <w:tcPr>
            <w:tcW w:w="1950" w:type="dxa"/>
          </w:tcPr>
          <w:p w14:paraId="4E6A50D5" w14:textId="77777777" w:rsidR="00247DA6" w:rsidRPr="00D84D03" w:rsidRDefault="00000000">
            <w:pPr>
              <w:bidi/>
              <w:rPr>
                <w:rFonts w:ascii="Arial" w:hAnsi="Arial" w:cs="Arial"/>
                <w:sz w:val="22"/>
                <w:szCs w:val="22"/>
              </w:rPr>
            </w:pPr>
            <w:r w:rsidRPr="00D84D03">
              <w:rPr>
                <w:rFonts w:ascii="Arial" w:hAnsi="Arial" w:cs="Arial"/>
                <w:sz w:val="22"/>
                <w:szCs w:val="22"/>
                <w:rtl/>
              </w:rPr>
              <w:t>إنه يظهر تعاطف الله واستعداده للتكيف مع معاييره لضعف البشرية (ريتشاردز، 145)</w:t>
            </w:r>
          </w:p>
        </w:tc>
      </w:tr>
      <w:tr w:rsidR="00247DA6" w:rsidRPr="008B2A76" w14:paraId="072A429F" w14:textId="77777777" w:rsidTr="00880C00">
        <w:tc>
          <w:tcPr>
            <w:tcW w:w="1949" w:type="dxa"/>
          </w:tcPr>
          <w:p w14:paraId="5EB5104A" w14:textId="77777777" w:rsidR="00247DA6" w:rsidRPr="00D84D03" w:rsidRDefault="00247DA6">
            <w:pPr>
              <w:rPr>
                <w:rFonts w:ascii="Arial" w:hAnsi="Arial" w:cs="Arial"/>
                <w:i/>
                <w:sz w:val="22"/>
                <w:szCs w:val="22"/>
              </w:rPr>
            </w:pPr>
          </w:p>
        </w:tc>
        <w:tc>
          <w:tcPr>
            <w:tcW w:w="1949" w:type="dxa"/>
          </w:tcPr>
          <w:p w14:paraId="633ED028" w14:textId="77777777" w:rsidR="00247DA6" w:rsidRPr="00D84D03" w:rsidRDefault="00247DA6">
            <w:pPr>
              <w:rPr>
                <w:rFonts w:ascii="Arial" w:hAnsi="Arial" w:cs="Arial"/>
                <w:sz w:val="22"/>
                <w:szCs w:val="22"/>
              </w:rPr>
            </w:pPr>
          </w:p>
        </w:tc>
        <w:tc>
          <w:tcPr>
            <w:tcW w:w="1950" w:type="dxa"/>
          </w:tcPr>
          <w:p w14:paraId="7BC4703C" w14:textId="77777777" w:rsidR="00247DA6" w:rsidRPr="00D84D03" w:rsidRDefault="00247DA6">
            <w:pPr>
              <w:rPr>
                <w:rFonts w:ascii="Arial" w:hAnsi="Arial" w:cs="Arial"/>
                <w:sz w:val="22"/>
                <w:szCs w:val="22"/>
              </w:rPr>
            </w:pPr>
          </w:p>
        </w:tc>
        <w:tc>
          <w:tcPr>
            <w:tcW w:w="1949" w:type="dxa"/>
          </w:tcPr>
          <w:p w14:paraId="3A12A89B" w14:textId="77777777" w:rsidR="00247DA6" w:rsidRPr="00D84D03" w:rsidRDefault="00247DA6">
            <w:pPr>
              <w:rPr>
                <w:rFonts w:ascii="Arial" w:hAnsi="Arial" w:cs="Arial"/>
                <w:sz w:val="22"/>
                <w:szCs w:val="22"/>
              </w:rPr>
            </w:pPr>
          </w:p>
        </w:tc>
        <w:tc>
          <w:tcPr>
            <w:tcW w:w="1950" w:type="dxa"/>
          </w:tcPr>
          <w:p w14:paraId="78DB110E" w14:textId="77777777" w:rsidR="00247DA6" w:rsidRPr="00D84D03" w:rsidRDefault="00247DA6">
            <w:pPr>
              <w:rPr>
                <w:rFonts w:ascii="Arial" w:hAnsi="Arial" w:cs="Arial"/>
                <w:sz w:val="22"/>
                <w:szCs w:val="22"/>
              </w:rPr>
            </w:pPr>
          </w:p>
        </w:tc>
      </w:tr>
      <w:tr w:rsidR="00247DA6" w:rsidRPr="008B2A76" w14:paraId="2B34CE04" w14:textId="77777777" w:rsidTr="00880C00">
        <w:tc>
          <w:tcPr>
            <w:tcW w:w="1949" w:type="dxa"/>
          </w:tcPr>
          <w:p w14:paraId="7B4A7D0A" w14:textId="77777777" w:rsidR="00247DA6" w:rsidRPr="00D84D03" w:rsidRDefault="00000000">
            <w:pPr>
              <w:bidi/>
              <w:rPr>
                <w:rFonts w:ascii="Arial" w:hAnsi="Arial" w:cs="Arial"/>
                <w:i/>
                <w:sz w:val="22"/>
                <w:szCs w:val="22"/>
              </w:rPr>
            </w:pPr>
            <w:r w:rsidRPr="00D84D03">
              <w:rPr>
                <w:rFonts w:ascii="Arial" w:hAnsi="Arial" w:cs="Arial"/>
                <w:i/>
                <w:sz w:val="22"/>
                <w:szCs w:val="22"/>
                <w:rtl/>
              </w:rPr>
              <w:t>هل سمح بولس بالطلاق بين المؤمنين في 1 كو 7: 10-11؟  هل يمكن للمطلقة أن تتزوج مرة أخرى بعد أن تزوج زوجها السابق لأن المصالحة مستحيلة؟</w:t>
            </w:r>
          </w:p>
        </w:tc>
        <w:tc>
          <w:tcPr>
            <w:tcW w:w="1949" w:type="dxa"/>
          </w:tcPr>
          <w:p w14:paraId="73ABDA12" w14:textId="77777777" w:rsidR="00247DA6" w:rsidRPr="00D84D03" w:rsidRDefault="00000000">
            <w:pPr>
              <w:bidi/>
              <w:rPr>
                <w:rFonts w:ascii="Arial" w:hAnsi="Arial" w:cs="Arial"/>
                <w:sz w:val="22"/>
                <w:szCs w:val="22"/>
              </w:rPr>
            </w:pPr>
            <w:r w:rsidRPr="00D84D03">
              <w:rPr>
                <w:rFonts w:ascii="Arial" w:hAnsi="Arial" w:cs="Arial"/>
                <w:sz w:val="22"/>
                <w:szCs w:val="22"/>
                <w:rtl/>
              </w:rPr>
              <w:t>لا: لا ينبغي للزوجة أن تترك زوجها (7:10) ولا يجوز للزوج أن يرسل زوجته بعيد</w:t>
            </w:r>
            <w:r w:rsidRPr="00D84D03">
              <w:rPr>
                <w:rFonts w:ascii="Arial" w:hAnsi="Arial" w:cs="Arial" w:hint="cs"/>
                <w:sz w:val="22"/>
                <w:szCs w:val="22"/>
                <w:rtl/>
              </w:rPr>
              <w:t>اً</w:t>
            </w:r>
            <w:r w:rsidRPr="00D84D03">
              <w:rPr>
                <w:rFonts w:ascii="Arial" w:hAnsi="Arial" w:cs="Arial"/>
                <w:sz w:val="22"/>
                <w:szCs w:val="22"/>
                <w:rtl/>
              </w:rPr>
              <w:t xml:space="preserve"> (7:11ب) دون وجود شرط استثناء</w:t>
            </w:r>
            <w:r w:rsidRPr="00D84D03">
              <w:rPr>
                <w:rFonts w:ascii="Arial" w:hAnsi="Arial" w:cs="Arial" w:hint="cs"/>
                <w:sz w:val="22"/>
                <w:szCs w:val="22"/>
                <w:rtl/>
              </w:rPr>
              <w:t xml:space="preserve"> </w:t>
            </w:r>
            <w:r w:rsidRPr="00294161">
              <w:rPr>
                <w:rStyle w:val="FootnoteReference"/>
                <w:rFonts w:ascii="Arial" w:hAnsi="Arial" w:cs="Arial"/>
                <w:sz w:val="22"/>
                <w:szCs w:val="22"/>
                <w:vertAlign w:val="superscript"/>
                <w:rtl/>
              </w:rPr>
              <w:footnoteReference w:id="14"/>
            </w:r>
          </w:p>
        </w:tc>
        <w:tc>
          <w:tcPr>
            <w:tcW w:w="1950" w:type="dxa"/>
          </w:tcPr>
          <w:p w14:paraId="22D9E50B" w14:textId="77777777" w:rsidR="00247DA6" w:rsidRPr="00D84D03" w:rsidRDefault="00000000">
            <w:pPr>
              <w:bidi/>
              <w:rPr>
                <w:rFonts w:ascii="Arial" w:hAnsi="Arial" w:cs="Arial"/>
                <w:sz w:val="22"/>
                <w:szCs w:val="22"/>
              </w:rPr>
            </w:pPr>
            <w:r w:rsidRPr="00D84D03">
              <w:rPr>
                <w:rFonts w:ascii="Arial" w:hAnsi="Arial" w:cs="Arial"/>
                <w:sz w:val="22"/>
                <w:szCs w:val="22"/>
                <w:rtl/>
              </w:rPr>
              <w:t>لا: في حالات ال</w:t>
            </w:r>
            <w:r w:rsidRPr="00D84D03">
              <w:rPr>
                <w:rFonts w:ascii="Arial" w:hAnsi="Arial" w:cs="Arial" w:hint="cs"/>
                <w:sz w:val="22"/>
                <w:szCs w:val="22"/>
                <w:rtl/>
              </w:rPr>
              <w:t>إ</w:t>
            </w:r>
            <w:r w:rsidRPr="00D84D03">
              <w:rPr>
                <w:rFonts w:ascii="Arial" w:hAnsi="Arial" w:cs="Arial"/>
                <w:sz w:val="22"/>
                <w:szCs w:val="22"/>
                <w:rtl/>
              </w:rPr>
              <w:t>نفصال أو الطلاق، يجب أن يظل المعنيون عازبين أو يتصالحوا (١ كو ٧: ١١)</w:t>
            </w:r>
            <w:r w:rsidRPr="00294161">
              <w:rPr>
                <w:rStyle w:val="FootnoteReference"/>
                <w:rFonts w:ascii="Arial" w:hAnsi="Arial" w:cs="Arial"/>
                <w:sz w:val="22"/>
                <w:szCs w:val="22"/>
                <w:vertAlign w:val="superscript"/>
                <w:rtl/>
              </w:rPr>
              <w:footnoteReference w:id="15"/>
            </w:r>
            <w:r w:rsidRPr="00D84D03">
              <w:rPr>
                <w:rFonts w:ascii="Arial" w:hAnsi="Arial" w:cs="Arial"/>
                <w:sz w:val="22"/>
                <w:szCs w:val="22"/>
              </w:rPr>
              <w:t>.</w:t>
            </w:r>
          </w:p>
        </w:tc>
        <w:tc>
          <w:tcPr>
            <w:tcW w:w="1949" w:type="dxa"/>
          </w:tcPr>
          <w:p w14:paraId="1C349E41" w14:textId="77777777" w:rsidR="00247DA6" w:rsidRPr="00D84D03" w:rsidRDefault="00000000">
            <w:pPr>
              <w:bidi/>
              <w:rPr>
                <w:rFonts w:ascii="Arial" w:hAnsi="Arial" w:cs="Arial"/>
                <w:sz w:val="22"/>
                <w:szCs w:val="22"/>
              </w:rPr>
            </w:pPr>
            <w:r w:rsidRPr="00D84D03">
              <w:rPr>
                <w:rFonts w:ascii="Arial" w:hAnsi="Arial" w:cs="Arial"/>
                <w:sz w:val="22"/>
                <w:szCs w:val="22"/>
                <w:rtl/>
              </w:rPr>
              <w:t>نعم، إذا كان الزنا أو هجر الكافر موجوداً</w:t>
            </w:r>
            <w:r w:rsidRPr="00D84D03">
              <w:rPr>
                <w:rFonts w:ascii="Arial" w:hAnsi="Arial" w:cs="Arial" w:hint="cs"/>
                <w:sz w:val="22"/>
                <w:szCs w:val="22"/>
                <w:rtl/>
              </w:rPr>
              <w:t xml:space="preserve"> </w:t>
            </w:r>
            <w:r w:rsidRPr="00294161">
              <w:rPr>
                <w:rStyle w:val="FootnoteReference"/>
                <w:rFonts w:ascii="Arial" w:hAnsi="Arial" w:cs="Arial"/>
                <w:sz w:val="22"/>
                <w:szCs w:val="22"/>
                <w:vertAlign w:val="superscript"/>
                <w:rtl/>
              </w:rPr>
              <w:footnoteReference w:id="16"/>
            </w:r>
            <w:r w:rsidRPr="00D84D03">
              <w:rPr>
                <w:rFonts w:ascii="Arial" w:hAnsi="Arial" w:cs="Arial"/>
                <w:sz w:val="22"/>
                <w:szCs w:val="22"/>
                <w:rtl/>
              </w:rPr>
              <w:t>؛ ويجوز الزواج مرة أخرى في هاتين الحالتين حتى لو كان الزوج السابق لا يزال على قيد الحياة</w:t>
            </w:r>
          </w:p>
        </w:tc>
        <w:tc>
          <w:tcPr>
            <w:tcW w:w="1950" w:type="dxa"/>
          </w:tcPr>
          <w:p w14:paraId="29A7F37D" w14:textId="265F868B" w:rsidR="00247DA6" w:rsidRPr="00D84D03" w:rsidRDefault="00000000">
            <w:pPr>
              <w:bidi/>
              <w:rPr>
                <w:rFonts w:ascii="Arial" w:hAnsi="Arial" w:cs="Arial"/>
                <w:sz w:val="22"/>
                <w:szCs w:val="22"/>
              </w:rPr>
            </w:pPr>
            <w:r w:rsidRPr="00D84D03">
              <w:rPr>
                <w:rFonts w:ascii="Arial" w:hAnsi="Arial" w:cs="Arial"/>
                <w:sz w:val="22"/>
                <w:szCs w:val="22"/>
                <w:rtl/>
              </w:rPr>
              <w:t>نعم: المطلق وكذلك الأرامل وأولئك... الذين لم يسبق لهم الزواج مشمولون ضمن غير المتزوجين الذين تحدث إليهم بولس،</w:t>
            </w:r>
            <w:r w:rsidRPr="00D84D03">
              <w:rPr>
                <w:rFonts w:ascii="Arial" w:hAnsi="Arial" w:cs="Arial" w:hint="cs"/>
                <w:sz w:val="22"/>
                <w:szCs w:val="22"/>
                <w:rtl/>
              </w:rPr>
              <w:t xml:space="preserve"> </w:t>
            </w:r>
            <w:r w:rsidRPr="00D84D03">
              <w:rPr>
                <w:rFonts w:ascii="Arial" w:hAnsi="Arial" w:cs="Arial"/>
                <w:sz w:val="22"/>
                <w:szCs w:val="22"/>
                <w:rtl/>
              </w:rPr>
              <w:t xml:space="preserve">ونصحهم بالزواج إذا كانت هذه هي </w:t>
            </w:r>
            <w:r w:rsidRPr="00D84D03">
              <w:rPr>
                <w:rFonts w:ascii="Arial" w:hAnsi="Arial" w:cs="Arial" w:hint="cs"/>
                <w:sz w:val="22"/>
                <w:szCs w:val="22"/>
                <w:rtl/>
              </w:rPr>
              <w:t>موهب</w:t>
            </w:r>
            <w:r w:rsidRPr="00D84D03">
              <w:rPr>
                <w:rFonts w:ascii="Arial" w:hAnsi="Arial" w:cs="Arial"/>
                <w:sz w:val="22"/>
                <w:szCs w:val="22"/>
                <w:rtl/>
              </w:rPr>
              <w:t xml:space="preserve">تهم... </w:t>
            </w:r>
            <w:r w:rsidR="00294161">
              <w:rPr>
                <w:rFonts w:ascii="Arial" w:hAnsi="Arial" w:cs="Arial"/>
                <w:sz w:val="22"/>
                <w:szCs w:val="22"/>
              </w:rPr>
              <w:br/>
            </w:r>
            <w:r w:rsidRPr="00D84D03">
              <w:rPr>
                <w:rFonts w:ascii="Arial" w:hAnsi="Arial" w:cs="Arial"/>
                <w:sz w:val="22"/>
                <w:szCs w:val="22"/>
                <w:rtl/>
              </w:rPr>
              <w:t>(الآية 7)</w:t>
            </w:r>
            <w:r w:rsidRPr="00294161">
              <w:rPr>
                <w:rStyle w:val="FootnoteReference"/>
                <w:rFonts w:ascii="Arial" w:hAnsi="Arial" w:cs="Arial"/>
                <w:sz w:val="22"/>
                <w:szCs w:val="22"/>
                <w:vertAlign w:val="superscript"/>
                <w:rtl/>
              </w:rPr>
              <w:footnoteReference w:id="17"/>
            </w:r>
          </w:p>
        </w:tc>
      </w:tr>
      <w:tr w:rsidR="00247DA6" w:rsidRPr="008B2A76" w14:paraId="6AC9ED25" w14:textId="77777777" w:rsidTr="00880C00">
        <w:tc>
          <w:tcPr>
            <w:tcW w:w="1949" w:type="dxa"/>
          </w:tcPr>
          <w:p w14:paraId="23D02D7F" w14:textId="77777777" w:rsidR="00247DA6" w:rsidRPr="008B2A76" w:rsidRDefault="00247DA6">
            <w:pPr>
              <w:rPr>
                <w:rFonts w:ascii="Arial" w:hAnsi="Arial" w:cs="Arial"/>
                <w:i/>
                <w:sz w:val="21"/>
                <w:szCs w:val="21"/>
              </w:rPr>
            </w:pPr>
          </w:p>
        </w:tc>
        <w:tc>
          <w:tcPr>
            <w:tcW w:w="1949" w:type="dxa"/>
          </w:tcPr>
          <w:p w14:paraId="046E23E7" w14:textId="77777777" w:rsidR="00247DA6" w:rsidRPr="008B2A76" w:rsidRDefault="00247DA6">
            <w:pPr>
              <w:rPr>
                <w:rFonts w:ascii="Arial" w:hAnsi="Arial" w:cs="Arial"/>
                <w:sz w:val="21"/>
                <w:szCs w:val="21"/>
              </w:rPr>
            </w:pPr>
          </w:p>
        </w:tc>
        <w:tc>
          <w:tcPr>
            <w:tcW w:w="1950" w:type="dxa"/>
          </w:tcPr>
          <w:p w14:paraId="10640254" w14:textId="77777777" w:rsidR="00247DA6" w:rsidRPr="008B2A76" w:rsidRDefault="00247DA6">
            <w:pPr>
              <w:rPr>
                <w:rFonts w:ascii="Arial" w:hAnsi="Arial" w:cs="Arial"/>
                <w:sz w:val="21"/>
                <w:szCs w:val="21"/>
              </w:rPr>
            </w:pPr>
          </w:p>
        </w:tc>
        <w:tc>
          <w:tcPr>
            <w:tcW w:w="1949" w:type="dxa"/>
          </w:tcPr>
          <w:p w14:paraId="67BA06D6" w14:textId="77777777" w:rsidR="00247DA6" w:rsidRPr="008B2A76" w:rsidRDefault="00247DA6">
            <w:pPr>
              <w:rPr>
                <w:rFonts w:ascii="Arial" w:hAnsi="Arial" w:cs="Arial"/>
                <w:sz w:val="21"/>
                <w:szCs w:val="21"/>
              </w:rPr>
            </w:pPr>
          </w:p>
        </w:tc>
        <w:tc>
          <w:tcPr>
            <w:tcW w:w="1950" w:type="dxa"/>
          </w:tcPr>
          <w:p w14:paraId="66A53407" w14:textId="77777777" w:rsidR="00247DA6" w:rsidRPr="008B2A76" w:rsidRDefault="00247DA6">
            <w:pPr>
              <w:rPr>
                <w:rFonts w:ascii="Arial" w:hAnsi="Arial" w:cs="Arial"/>
                <w:sz w:val="21"/>
                <w:szCs w:val="21"/>
              </w:rPr>
            </w:pPr>
          </w:p>
        </w:tc>
      </w:tr>
    </w:tbl>
    <w:p w14:paraId="5F9BA744" w14:textId="308F0C9C" w:rsidR="008B2A76" w:rsidRDefault="008B2A76"/>
    <w:p w14:paraId="7AE38F3D" w14:textId="77777777" w:rsidR="008B2A76" w:rsidRDefault="008B2A76">
      <w:r>
        <w:br w:type="page"/>
      </w:r>
    </w:p>
    <w:p w14:paraId="1F8AF2BD" w14:textId="77777777" w:rsidR="00247DA6" w:rsidRDefault="00247DA6"/>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1949"/>
        <w:gridCol w:w="1949"/>
        <w:gridCol w:w="1950"/>
        <w:gridCol w:w="1949"/>
        <w:gridCol w:w="1950"/>
      </w:tblGrid>
      <w:tr w:rsidR="00247DA6" w:rsidRPr="00B2407B" w14:paraId="64B18C8A" w14:textId="77777777">
        <w:trPr>
          <w:trHeight w:val="725"/>
        </w:trPr>
        <w:tc>
          <w:tcPr>
            <w:tcW w:w="1949" w:type="dxa"/>
            <w:shd w:val="solid" w:color="000000" w:fill="FFFFFF"/>
          </w:tcPr>
          <w:p w14:paraId="716CBB3C" w14:textId="77777777" w:rsidR="00247DA6" w:rsidRPr="00B2407B" w:rsidRDefault="00000000">
            <w:pPr>
              <w:rPr>
                <w:rFonts w:ascii="Arial" w:hAnsi="Arial" w:cs="Arial"/>
                <w:b/>
                <w:i/>
                <w:sz w:val="22"/>
                <w:szCs w:val="22"/>
              </w:rPr>
            </w:pPr>
            <w:r w:rsidRPr="00B2407B">
              <w:rPr>
                <w:sz w:val="22"/>
                <w:szCs w:val="22"/>
              </w:rPr>
              <w:br w:type="page"/>
            </w: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B2407B" w14:paraId="42DFBD80" w14:textId="77777777">
              <w:trPr>
                <w:trHeight w:val="725"/>
              </w:trPr>
              <w:tc>
                <w:tcPr>
                  <w:tcW w:w="1949" w:type="dxa"/>
                  <w:shd w:val="solid" w:color="000000" w:fill="FFFFFF"/>
                </w:tcPr>
                <w:p w14:paraId="7357DD56" w14:textId="77777777" w:rsidR="00247DA6" w:rsidRPr="00B2407B" w:rsidRDefault="00000000">
                  <w:pPr>
                    <w:jc w:val="center"/>
                    <w:rPr>
                      <w:rFonts w:ascii="Arial" w:hAnsi="Arial" w:cs="Arial"/>
                      <w:bCs/>
                      <w:i/>
                      <w:sz w:val="22"/>
                      <w:szCs w:val="22"/>
                      <w:rtl/>
                      <w:lang w:bidi="ar-JO"/>
                    </w:rPr>
                  </w:pPr>
                  <w:r w:rsidRPr="00B2407B">
                    <w:rPr>
                      <w:rFonts w:ascii="Arial" w:hAnsi="Arial" w:cs="Arial" w:hint="cs"/>
                      <w:bCs/>
                      <w:i/>
                      <w:sz w:val="22"/>
                      <w:szCs w:val="22"/>
                      <w:rtl/>
                      <w:lang w:bidi="ar-JO"/>
                    </w:rPr>
                    <w:t>الطلاق ممنوع،</w:t>
                  </w:r>
                </w:p>
                <w:p w14:paraId="0CD325DB" w14:textId="77777777" w:rsidR="00247DA6" w:rsidRPr="00B2407B" w:rsidRDefault="00000000">
                  <w:pPr>
                    <w:jc w:val="center"/>
                    <w:rPr>
                      <w:rFonts w:ascii="Arial" w:hAnsi="Arial" w:cs="Arial"/>
                      <w:bCs/>
                      <w:i/>
                      <w:sz w:val="22"/>
                      <w:szCs w:val="22"/>
                      <w:rtl/>
                      <w:lang w:bidi="ar-JO"/>
                    </w:rPr>
                  </w:pPr>
                  <w:r w:rsidRPr="00B2407B">
                    <w:rPr>
                      <w:rFonts w:ascii="Arial" w:hAnsi="Arial" w:cs="Arial" w:hint="cs"/>
                      <w:bCs/>
                      <w:i/>
                      <w:sz w:val="22"/>
                      <w:szCs w:val="22"/>
                      <w:rtl/>
                      <w:lang w:bidi="ar-JO"/>
                    </w:rPr>
                    <w:t>إعادة الزواج ممنوع</w:t>
                  </w:r>
                </w:p>
              </w:tc>
              <w:tc>
                <w:tcPr>
                  <w:tcW w:w="1950" w:type="dxa"/>
                  <w:shd w:val="solid" w:color="000000" w:fill="FFFFFF"/>
                </w:tcPr>
                <w:p w14:paraId="1B5FEE8B"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مسموح، لكن إعادة الزواج ممنوع</w:t>
                  </w:r>
                </w:p>
              </w:tc>
              <w:tc>
                <w:tcPr>
                  <w:tcW w:w="1949" w:type="dxa"/>
                  <w:shd w:val="solid" w:color="000000" w:fill="FFFFFF"/>
                </w:tcPr>
                <w:p w14:paraId="4A4F15E0"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570701DF"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وإعادة الزواج مسموح بسبب 5 حالات على الأقل</w:t>
                  </w:r>
                </w:p>
              </w:tc>
            </w:tr>
          </w:tbl>
          <w:p w14:paraId="1C75AA26" w14:textId="77777777" w:rsidR="00247DA6" w:rsidRPr="00B2407B"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B2407B" w14:paraId="61D2FAE9" w14:textId="77777777">
              <w:trPr>
                <w:trHeight w:val="725"/>
              </w:trPr>
              <w:tc>
                <w:tcPr>
                  <w:tcW w:w="1949" w:type="dxa"/>
                  <w:shd w:val="solid" w:color="000000" w:fill="FFFFFF"/>
                </w:tcPr>
                <w:p w14:paraId="690D34B1" w14:textId="77777777" w:rsidR="00247DA6" w:rsidRPr="00B2407B" w:rsidRDefault="00000000">
                  <w:pPr>
                    <w:jc w:val="center"/>
                    <w:rPr>
                      <w:rFonts w:ascii="Arial" w:hAnsi="Arial" w:cs="Arial"/>
                      <w:bCs/>
                      <w:i/>
                      <w:sz w:val="22"/>
                      <w:szCs w:val="22"/>
                      <w:rtl/>
                      <w:lang w:bidi="ar-JO"/>
                    </w:rPr>
                  </w:pPr>
                  <w:r w:rsidRPr="00B2407B">
                    <w:rPr>
                      <w:rFonts w:ascii="Arial" w:hAnsi="Arial" w:cs="Arial" w:hint="cs"/>
                      <w:bCs/>
                      <w:i/>
                      <w:sz w:val="22"/>
                      <w:szCs w:val="22"/>
                      <w:rtl/>
                      <w:lang w:bidi="ar-JO"/>
                    </w:rPr>
                    <w:t>الطلاق ممنوع،</w:t>
                  </w:r>
                </w:p>
                <w:p w14:paraId="3AAB4FAE" w14:textId="77777777" w:rsidR="00247DA6" w:rsidRPr="00B2407B" w:rsidRDefault="00000000">
                  <w:pPr>
                    <w:jc w:val="center"/>
                    <w:rPr>
                      <w:rFonts w:ascii="Arial" w:hAnsi="Arial" w:cs="Arial"/>
                      <w:bCs/>
                      <w:i/>
                      <w:sz w:val="22"/>
                      <w:szCs w:val="22"/>
                      <w:rtl/>
                      <w:lang w:bidi="ar-JO"/>
                    </w:rPr>
                  </w:pPr>
                  <w:r w:rsidRPr="00B2407B">
                    <w:rPr>
                      <w:rFonts w:ascii="Arial" w:hAnsi="Arial" w:cs="Arial" w:hint="cs"/>
                      <w:bCs/>
                      <w:i/>
                      <w:sz w:val="22"/>
                      <w:szCs w:val="22"/>
                      <w:rtl/>
                      <w:lang w:bidi="ar-JO"/>
                    </w:rPr>
                    <w:t>إعادة الزواج ممنوع</w:t>
                  </w:r>
                </w:p>
              </w:tc>
              <w:tc>
                <w:tcPr>
                  <w:tcW w:w="1950" w:type="dxa"/>
                  <w:shd w:val="solid" w:color="000000" w:fill="FFFFFF"/>
                </w:tcPr>
                <w:p w14:paraId="591C96D5"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مسموح، لكن إعادة الزواج ممنوع</w:t>
                  </w:r>
                </w:p>
              </w:tc>
              <w:tc>
                <w:tcPr>
                  <w:tcW w:w="1949" w:type="dxa"/>
                  <w:shd w:val="solid" w:color="000000" w:fill="FFFFFF"/>
                </w:tcPr>
                <w:p w14:paraId="38D3544D"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1E55EF88"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وإعادة الزواج مسموح بسبب 5 حالات على الأقل</w:t>
                  </w:r>
                </w:p>
              </w:tc>
            </w:tr>
          </w:tbl>
          <w:p w14:paraId="75F0B9EC" w14:textId="77777777" w:rsidR="00247DA6" w:rsidRPr="00B2407B" w:rsidRDefault="00247DA6">
            <w:pPr>
              <w:jc w:val="center"/>
              <w:rPr>
                <w:rFonts w:ascii="Arial" w:hAnsi="Arial" w:cs="Arial"/>
                <w:b/>
                <w:i/>
                <w:sz w:val="22"/>
                <w:szCs w:val="22"/>
              </w:rPr>
            </w:pP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B2407B" w14:paraId="1AB396EF" w14:textId="77777777">
              <w:trPr>
                <w:trHeight w:val="725"/>
              </w:trPr>
              <w:tc>
                <w:tcPr>
                  <w:tcW w:w="1949" w:type="dxa"/>
                  <w:shd w:val="solid" w:color="000000" w:fill="FFFFFF"/>
                </w:tcPr>
                <w:p w14:paraId="2F19878D" w14:textId="77777777" w:rsidR="00247DA6" w:rsidRPr="00B2407B" w:rsidRDefault="00000000">
                  <w:pPr>
                    <w:jc w:val="center"/>
                    <w:rPr>
                      <w:rFonts w:ascii="Arial" w:hAnsi="Arial" w:cs="Arial"/>
                      <w:bCs/>
                      <w:i/>
                      <w:sz w:val="22"/>
                      <w:szCs w:val="22"/>
                      <w:rtl/>
                      <w:lang w:bidi="ar-JO"/>
                    </w:rPr>
                  </w:pPr>
                  <w:r w:rsidRPr="00B2407B">
                    <w:rPr>
                      <w:rFonts w:ascii="Arial" w:hAnsi="Arial" w:cs="Arial" w:hint="cs"/>
                      <w:bCs/>
                      <w:i/>
                      <w:sz w:val="22"/>
                      <w:szCs w:val="22"/>
                      <w:rtl/>
                      <w:lang w:bidi="ar-JO"/>
                    </w:rPr>
                    <w:t>الطلاق ممنوع،</w:t>
                  </w:r>
                </w:p>
                <w:p w14:paraId="0171E699" w14:textId="77777777" w:rsidR="00247DA6" w:rsidRPr="00B2407B" w:rsidRDefault="00000000">
                  <w:pPr>
                    <w:jc w:val="center"/>
                    <w:rPr>
                      <w:rFonts w:ascii="Arial" w:hAnsi="Arial" w:cs="Arial"/>
                      <w:bCs/>
                      <w:i/>
                      <w:sz w:val="22"/>
                      <w:szCs w:val="22"/>
                      <w:rtl/>
                      <w:lang w:bidi="ar-JO"/>
                    </w:rPr>
                  </w:pPr>
                  <w:r w:rsidRPr="00B2407B">
                    <w:rPr>
                      <w:rFonts w:ascii="Arial" w:hAnsi="Arial" w:cs="Arial" w:hint="cs"/>
                      <w:bCs/>
                      <w:i/>
                      <w:sz w:val="22"/>
                      <w:szCs w:val="22"/>
                      <w:rtl/>
                      <w:lang w:bidi="ar-JO"/>
                    </w:rPr>
                    <w:t>إعادة الزواج ممنوع</w:t>
                  </w:r>
                </w:p>
              </w:tc>
              <w:tc>
                <w:tcPr>
                  <w:tcW w:w="1950" w:type="dxa"/>
                  <w:shd w:val="solid" w:color="000000" w:fill="FFFFFF"/>
                </w:tcPr>
                <w:p w14:paraId="09A81BCE"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مسموح، لكن إعادة الزواج ممنوع</w:t>
                  </w:r>
                </w:p>
              </w:tc>
              <w:tc>
                <w:tcPr>
                  <w:tcW w:w="1949" w:type="dxa"/>
                  <w:shd w:val="solid" w:color="000000" w:fill="FFFFFF"/>
                </w:tcPr>
                <w:p w14:paraId="113F655D"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48205041"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وإعادة الزواج مسموح بسبب 5 حالات على الأقل</w:t>
                  </w:r>
                </w:p>
              </w:tc>
            </w:tr>
          </w:tbl>
          <w:p w14:paraId="76B20B5D" w14:textId="77777777" w:rsidR="00247DA6" w:rsidRPr="00B2407B"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B2407B" w14:paraId="26847BD3" w14:textId="77777777">
              <w:trPr>
                <w:trHeight w:val="725"/>
              </w:trPr>
              <w:tc>
                <w:tcPr>
                  <w:tcW w:w="1949" w:type="dxa"/>
                  <w:shd w:val="solid" w:color="000000" w:fill="FFFFFF"/>
                </w:tcPr>
                <w:p w14:paraId="276AE5FF" w14:textId="77777777" w:rsidR="00247DA6" w:rsidRPr="00B2407B" w:rsidRDefault="00000000">
                  <w:pPr>
                    <w:jc w:val="center"/>
                    <w:rPr>
                      <w:rFonts w:ascii="Arial" w:hAnsi="Arial" w:cs="Arial"/>
                      <w:bCs/>
                      <w:i/>
                      <w:sz w:val="22"/>
                      <w:szCs w:val="22"/>
                      <w:rtl/>
                      <w:lang w:bidi="ar-JO"/>
                    </w:rPr>
                  </w:pPr>
                  <w:r w:rsidRPr="00B2407B">
                    <w:rPr>
                      <w:rFonts w:ascii="Arial" w:hAnsi="Arial" w:cs="Arial" w:hint="cs"/>
                      <w:bCs/>
                      <w:i/>
                      <w:sz w:val="22"/>
                      <w:szCs w:val="22"/>
                      <w:rtl/>
                      <w:lang w:bidi="ar-JO"/>
                    </w:rPr>
                    <w:t>الطلاق ممنوع،</w:t>
                  </w:r>
                </w:p>
                <w:p w14:paraId="4B06412D" w14:textId="77777777" w:rsidR="00247DA6" w:rsidRPr="00B2407B" w:rsidRDefault="00000000">
                  <w:pPr>
                    <w:jc w:val="center"/>
                    <w:rPr>
                      <w:rFonts w:ascii="Arial" w:hAnsi="Arial" w:cs="Arial"/>
                      <w:bCs/>
                      <w:i/>
                      <w:sz w:val="22"/>
                      <w:szCs w:val="22"/>
                      <w:rtl/>
                      <w:lang w:bidi="ar-JO"/>
                    </w:rPr>
                  </w:pPr>
                  <w:r w:rsidRPr="00B2407B">
                    <w:rPr>
                      <w:rFonts w:ascii="Arial" w:hAnsi="Arial" w:cs="Arial" w:hint="cs"/>
                      <w:bCs/>
                      <w:i/>
                      <w:sz w:val="22"/>
                      <w:szCs w:val="22"/>
                      <w:rtl/>
                      <w:lang w:bidi="ar-JO"/>
                    </w:rPr>
                    <w:t>إعادة الزواج ممنوع</w:t>
                  </w:r>
                </w:p>
              </w:tc>
              <w:tc>
                <w:tcPr>
                  <w:tcW w:w="1950" w:type="dxa"/>
                  <w:shd w:val="solid" w:color="000000" w:fill="FFFFFF"/>
                </w:tcPr>
                <w:p w14:paraId="49FF3782"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مسموح، لكن إعادة الزواج ممنوع</w:t>
                  </w:r>
                </w:p>
              </w:tc>
              <w:tc>
                <w:tcPr>
                  <w:tcW w:w="1949" w:type="dxa"/>
                  <w:shd w:val="solid" w:color="000000" w:fill="FFFFFF"/>
                </w:tcPr>
                <w:p w14:paraId="5F016019"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52D0922C" w14:textId="77777777" w:rsidR="00247DA6" w:rsidRPr="00B2407B" w:rsidRDefault="00000000">
                  <w:pPr>
                    <w:jc w:val="center"/>
                    <w:rPr>
                      <w:rFonts w:ascii="Arial" w:hAnsi="Arial" w:cs="Arial"/>
                      <w:bCs/>
                      <w:i/>
                      <w:sz w:val="22"/>
                      <w:szCs w:val="22"/>
                    </w:rPr>
                  </w:pPr>
                  <w:r w:rsidRPr="00B2407B">
                    <w:rPr>
                      <w:rFonts w:ascii="Arial" w:hAnsi="Arial" w:cs="Arial" w:hint="cs"/>
                      <w:bCs/>
                      <w:i/>
                      <w:sz w:val="22"/>
                      <w:szCs w:val="22"/>
                      <w:rtl/>
                    </w:rPr>
                    <w:t>الطلاق وإعادة الزواج مسموح بسبب 5 حالات على الأقل</w:t>
                  </w:r>
                </w:p>
              </w:tc>
            </w:tr>
          </w:tbl>
          <w:p w14:paraId="438F1F53" w14:textId="77777777" w:rsidR="00247DA6" w:rsidRPr="00B2407B" w:rsidRDefault="00247DA6">
            <w:pPr>
              <w:jc w:val="center"/>
              <w:rPr>
                <w:rFonts w:ascii="Arial" w:hAnsi="Arial" w:cs="Arial"/>
                <w:b/>
                <w:i/>
                <w:sz w:val="22"/>
                <w:szCs w:val="22"/>
              </w:rPr>
            </w:pPr>
          </w:p>
        </w:tc>
      </w:tr>
      <w:tr w:rsidR="00247DA6" w:rsidRPr="00B2407B" w14:paraId="0931AC21" w14:textId="77777777">
        <w:tc>
          <w:tcPr>
            <w:tcW w:w="1949" w:type="dxa"/>
          </w:tcPr>
          <w:p w14:paraId="0A697EBA" w14:textId="77777777" w:rsidR="00247DA6" w:rsidRPr="00B2407B" w:rsidRDefault="00247DA6">
            <w:pPr>
              <w:rPr>
                <w:rFonts w:ascii="Arial" w:hAnsi="Arial" w:cs="Arial"/>
                <w:i/>
                <w:sz w:val="22"/>
                <w:szCs w:val="22"/>
              </w:rPr>
            </w:pPr>
          </w:p>
        </w:tc>
        <w:tc>
          <w:tcPr>
            <w:tcW w:w="1949" w:type="dxa"/>
          </w:tcPr>
          <w:p w14:paraId="0C2F4AF7" w14:textId="77777777" w:rsidR="00247DA6" w:rsidRPr="00B2407B" w:rsidRDefault="00247DA6">
            <w:pPr>
              <w:rPr>
                <w:rFonts w:ascii="Arial" w:hAnsi="Arial" w:cs="Arial"/>
                <w:sz w:val="22"/>
                <w:szCs w:val="22"/>
              </w:rPr>
            </w:pPr>
          </w:p>
        </w:tc>
        <w:tc>
          <w:tcPr>
            <w:tcW w:w="1950" w:type="dxa"/>
          </w:tcPr>
          <w:p w14:paraId="0D5B8B59" w14:textId="77777777" w:rsidR="00247DA6" w:rsidRPr="00B2407B" w:rsidRDefault="00247DA6">
            <w:pPr>
              <w:rPr>
                <w:rFonts w:ascii="Arial" w:hAnsi="Arial" w:cs="Arial"/>
                <w:sz w:val="22"/>
                <w:szCs w:val="22"/>
              </w:rPr>
            </w:pPr>
          </w:p>
        </w:tc>
        <w:tc>
          <w:tcPr>
            <w:tcW w:w="1949" w:type="dxa"/>
          </w:tcPr>
          <w:p w14:paraId="0BFD8FDB" w14:textId="77777777" w:rsidR="00247DA6" w:rsidRPr="00B2407B" w:rsidRDefault="00247DA6">
            <w:pPr>
              <w:rPr>
                <w:rFonts w:ascii="Arial" w:hAnsi="Arial" w:cs="Arial"/>
                <w:sz w:val="22"/>
                <w:szCs w:val="22"/>
              </w:rPr>
            </w:pPr>
          </w:p>
        </w:tc>
        <w:tc>
          <w:tcPr>
            <w:tcW w:w="1950" w:type="dxa"/>
          </w:tcPr>
          <w:p w14:paraId="198472B8" w14:textId="77777777" w:rsidR="00247DA6" w:rsidRPr="00B2407B" w:rsidRDefault="00247DA6">
            <w:pPr>
              <w:rPr>
                <w:rFonts w:ascii="Arial" w:hAnsi="Arial" w:cs="Arial"/>
                <w:sz w:val="22"/>
                <w:szCs w:val="22"/>
              </w:rPr>
            </w:pPr>
          </w:p>
        </w:tc>
      </w:tr>
      <w:tr w:rsidR="00247DA6" w:rsidRPr="00B2407B" w14:paraId="093F9352" w14:textId="77777777">
        <w:tc>
          <w:tcPr>
            <w:tcW w:w="1949" w:type="dxa"/>
          </w:tcPr>
          <w:p w14:paraId="51A512B4" w14:textId="77777777" w:rsidR="00247DA6" w:rsidRPr="00B2407B" w:rsidRDefault="00000000">
            <w:pPr>
              <w:bidi/>
              <w:rPr>
                <w:rFonts w:ascii="Arial" w:hAnsi="Arial" w:cs="Arial"/>
                <w:i/>
                <w:sz w:val="22"/>
                <w:szCs w:val="22"/>
              </w:rPr>
            </w:pPr>
            <w:r w:rsidRPr="00B2407B">
              <w:rPr>
                <w:rFonts w:ascii="Arial" w:hAnsi="Arial" w:cs="Arial" w:hint="cs"/>
                <w:i/>
                <w:sz w:val="22"/>
                <w:szCs w:val="22"/>
                <w:rtl/>
              </w:rPr>
              <w:t>ماذا يجب أن يفعل الشخص بعد الطلاق؟</w:t>
            </w:r>
          </w:p>
        </w:tc>
        <w:tc>
          <w:tcPr>
            <w:tcW w:w="1949" w:type="dxa"/>
          </w:tcPr>
          <w:p w14:paraId="44CB5D61" w14:textId="77777777" w:rsidR="00247DA6" w:rsidRPr="00B2407B" w:rsidRDefault="00000000">
            <w:pPr>
              <w:bidi/>
              <w:rPr>
                <w:rFonts w:ascii="Arial" w:hAnsi="Arial" w:cs="Arial"/>
                <w:sz w:val="22"/>
                <w:szCs w:val="22"/>
                <w:rtl/>
              </w:rPr>
            </w:pPr>
            <w:r w:rsidRPr="00B2407B">
              <w:rPr>
                <w:rFonts w:ascii="Arial" w:hAnsi="Arial" w:cs="Arial" w:hint="cs"/>
                <w:sz w:val="22"/>
                <w:szCs w:val="22"/>
                <w:rtl/>
              </w:rPr>
              <w:t>خيارين من قبل بولس       ( 1 كو 7: 11):</w:t>
            </w:r>
          </w:p>
          <w:p w14:paraId="48CA31D9" w14:textId="77777777" w:rsidR="00247DA6" w:rsidRPr="00B2407B" w:rsidRDefault="00000000">
            <w:pPr>
              <w:pStyle w:val="ListParagraph"/>
              <w:numPr>
                <w:ilvl w:val="0"/>
                <w:numId w:val="16"/>
              </w:numPr>
              <w:bidi/>
              <w:rPr>
                <w:rFonts w:ascii="Arial" w:hAnsi="Arial" w:cs="Arial"/>
                <w:sz w:val="22"/>
                <w:szCs w:val="22"/>
              </w:rPr>
            </w:pPr>
            <w:r w:rsidRPr="00B2407B">
              <w:rPr>
                <w:rFonts w:ascii="Arial" w:hAnsi="Arial" w:cs="Arial" w:hint="cs"/>
                <w:sz w:val="22"/>
                <w:szCs w:val="22"/>
                <w:rtl/>
                <w:lang w:bidi="ar-JO"/>
              </w:rPr>
              <w:t>البقاء عازباً</w:t>
            </w:r>
          </w:p>
          <w:p w14:paraId="0FE722FC" w14:textId="77777777" w:rsidR="00247DA6" w:rsidRPr="00B2407B" w:rsidRDefault="00000000">
            <w:pPr>
              <w:pStyle w:val="ListParagraph"/>
              <w:numPr>
                <w:ilvl w:val="0"/>
                <w:numId w:val="16"/>
              </w:numPr>
              <w:bidi/>
              <w:rPr>
                <w:rFonts w:ascii="Arial" w:hAnsi="Arial" w:cs="Arial"/>
                <w:sz w:val="22"/>
                <w:szCs w:val="22"/>
              </w:rPr>
            </w:pPr>
            <w:r w:rsidRPr="00B2407B">
              <w:rPr>
                <w:rFonts w:ascii="Arial" w:hAnsi="Arial" w:cs="Arial" w:hint="cs"/>
                <w:sz w:val="22"/>
                <w:szCs w:val="22"/>
                <w:rtl/>
                <w:lang w:bidi="ar-JO"/>
              </w:rPr>
              <w:t>المصالحة</w:t>
            </w:r>
          </w:p>
        </w:tc>
        <w:tc>
          <w:tcPr>
            <w:tcW w:w="1950" w:type="dxa"/>
          </w:tcPr>
          <w:p w14:paraId="3135C629" w14:textId="77777777" w:rsidR="00247DA6" w:rsidRPr="00B2407B" w:rsidRDefault="00000000">
            <w:pPr>
              <w:bidi/>
              <w:rPr>
                <w:rFonts w:ascii="Arial" w:hAnsi="Arial" w:cs="Arial"/>
                <w:sz w:val="22"/>
                <w:szCs w:val="22"/>
              </w:rPr>
            </w:pPr>
            <w:r w:rsidRPr="00B2407B">
              <w:rPr>
                <w:rFonts w:ascii="Arial" w:hAnsi="Arial" w:cs="Arial"/>
                <w:sz w:val="22"/>
                <w:szCs w:val="22"/>
                <w:rtl/>
              </w:rPr>
              <w:t xml:space="preserve">الزواج مرة أخرى بعد الطلاق يعتبر زنا (مت 5: 32؛ مر 10: 11-12؛ لو 16: 18). انظر </w:t>
            </w:r>
            <w:r w:rsidRPr="00B2407B">
              <w:rPr>
                <w:rFonts w:ascii="Arial" w:hAnsi="Arial" w:cs="Arial" w:hint="cs"/>
                <w:sz w:val="22"/>
                <w:szCs w:val="22"/>
                <w:rtl/>
              </w:rPr>
              <w:t>رو</w:t>
            </w:r>
            <w:r w:rsidRPr="00B2407B">
              <w:rPr>
                <w:rFonts w:ascii="Arial" w:hAnsi="Arial" w:cs="Arial"/>
                <w:sz w:val="22"/>
                <w:szCs w:val="22"/>
                <w:rtl/>
              </w:rPr>
              <w:t xml:space="preserve"> 7: 2-3؛ 1 كو 7</w:t>
            </w:r>
            <w:r w:rsidRPr="00B2407B">
              <w:rPr>
                <w:rFonts w:ascii="Arial" w:hAnsi="Arial" w:cs="Arial" w:hint="cs"/>
                <w:sz w:val="22"/>
                <w:szCs w:val="22"/>
                <w:rtl/>
              </w:rPr>
              <w:t xml:space="preserve"> </w:t>
            </w:r>
            <w:r w:rsidRPr="00B2407B">
              <w:rPr>
                <w:rFonts w:ascii="Arial" w:hAnsi="Arial" w:cs="Arial"/>
                <w:sz w:val="22"/>
                <w:szCs w:val="22"/>
                <w:rtl/>
              </w:rPr>
              <w:t>:39</w:t>
            </w:r>
            <w:r w:rsidRPr="00B2407B">
              <w:rPr>
                <w:rFonts w:ascii="Arial" w:hAnsi="Arial" w:cs="Arial"/>
                <w:sz w:val="22"/>
                <w:szCs w:val="22"/>
              </w:rPr>
              <w:t>.</w:t>
            </w:r>
          </w:p>
        </w:tc>
        <w:tc>
          <w:tcPr>
            <w:tcW w:w="1949" w:type="dxa"/>
          </w:tcPr>
          <w:p w14:paraId="76FFD79A" w14:textId="77777777" w:rsidR="00247DA6" w:rsidRPr="00B2407B" w:rsidRDefault="00000000">
            <w:pPr>
              <w:bidi/>
              <w:rPr>
                <w:rFonts w:ascii="Arial" w:hAnsi="Arial" w:cs="Arial"/>
                <w:sz w:val="22"/>
                <w:szCs w:val="22"/>
              </w:rPr>
            </w:pPr>
            <w:r w:rsidRPr="00B2407B">
              <w:rPr>
                <w:rFonts w:ascii="Arial" w:hAnsi="Arial" w:cs="Arial"/>
                <w:sz w:val="22"/>
                <w:szCs w:val="22"/>
                <w:rtl/>
              </w:rPr>
              <w:t>من الخطأ الطلاق... والزواج بأخرى إلا بسبب الزنا (إدغار، 190)</w:t>
            </w:r>
          </w:p>
        </w:tc>
        <w:tc>
          <w:tcPr>
            <w:tcW w:w="1950" w:type="dxa"/>
          </w:tcPr>
          <w:p w14:paraId="4FFF1E70" w14:textId="77777777" w:rsidR="00247DA6" w:rsidRPr="00B2407B" w:rsidRDefault="00000000">
            <w:pPr>
              <w:bidi/>
              <w:rPr>
                <w:rFonts w:ascii="Arial" w:hAnsi="Arial" w:cs="Arial"/>
                <w:sz w:val="22"/>
                <w:szCs w:val="22"/>
              </w:rPr>
            </w:pPr>
            <w:r w:rsidRPr="00B2407B">
              <w:rPr>
                <w:rFonts w:ascii="Arial" w:hAnsi="Arial" w:cs="Arial"/>
                <w:sz w:val="22"/>
                <w:szCs w:val="22"/>
                <w:rtl/>
              </w:rPr>
              <w:t>الزوج المهجور غير ملزم بتعهد الزواج... وبالتالي فهو حر في الزواج مرة أخرى</w:t>
            </w:r>
            <w:r w:rsidRPr="00B2407B">
              <w:rPr>
                <w:rFonts w:ascii="Arial" w:hAnsi="Arial" w:cs="Arial" w:hint="cs"/>
                <w:sz w:val="22"/>
                <w:szCs w:val="22"/>
                <w:rtl/>
              </w:rPr>
              <w:t xml:space="preserve"> </w:t>
            </w:r>
            <w:r w:rsidRPr="001B19C1">
              <w:rPr>
                <w:rStyle w:val="FootnoteReference"/>
                <w:rFonts w:ascii="Arial" w:hAnsi="Arial" w:cs="Arial"/>
                <w:sz w:val="22"/>
                <w:szCs w:val="22"/>
                <w:vertAlign w:val="superscript"/>
                <w:rtl/>
              </w:rPr>
              <w:footnoteReference w:id="18"/>
            </w:r>
          </w:p>
        </w:tc>
      </w:tr>
      <w:tr w:rsidR="00247DA6" w:rsidRPr="00B2407B" w14:paraId="6FC423D1" w14:textId="77777777">
        <w:tc>
          <w:tcPr>
            <w:tcW w:w="1949" w:type="dxa"/>
          </w:tcPr>
          <w:p w14:paraId="67036217" w14:textId="77777777" w:rsidR="00247DA6" w:rsidRPr="00B2407B" w:rsidRDefault="00247DA6">
            <w:pPr>
              <w:rPr>
                <w:rFonts w:ascii="Arial" w:hAnsi="Arial" w:cs="Arial"/>
                <w:i/>
                <w:sz w:val="22"/>
                <w:szCs w:val="22"/>
              </w:rPr>
            </w:pPr>
          </w:p>
        </w:tc>
        <w:tc>
          <w:tcPr>
            <w:tcW w:w="1949" w:type="dxa"/>
          </w:tcPr>
          <w:p w14:paraId="07D6FA21" w14:textId="77777777" w:rsidR="00247DA6" w:rsidRPr="00B2407B" w:rsidRDefault="00247DA6">
            <w:pPr>
              <w:rPr>
                <w:rFonts w:ascii="Arial" w:hAnsi="Arial" w:cs="Arial"/>
                <w:sz w:val="22"/>
                <w:szCs w:val="22"/>
              </w:rPr>
            </w:pPr>
          </w:p>
        </w:tc>
        <w:tc>
          <w:tcPr>
            <w:tcW w:w="1950" w:type="dxa"/>
          </w:tcPr>
          <w:p w14:paraId="5D467B6F" w14:textId="77777777" w:rsidR="00247DA6" w:rsidRPr="00B2407B" w:rsidRDefault="00247DA6">
            <w:pPr>
              <w:rPr>
                <w:rFonts w:ascii="Arial" w:hAnsi="Arial" w:cs="Arial"/>
                <w:sz w:val="22"/>
                <w:szCs w:val="22"/>
              </w:rPr>
            </w:pPr>
          </w:p>
        </w:tc>
        <w:tc>
          <w:tcPr>
            <w:tcW w:w="1949" w:type="dxa"/>
          </w:tcPr>
          <w:p w14:paraId="73FA3B0C" w14:textId="77777777" w:rsidR="00247DA6" w:rsidRPr="00B2407B" w:rsidRDefault="00247DA6">
            <w:pPr>
              <w:rPr>
                <w:rFonts w:ascii="Arial" w:hAnsi="Arial" w:cs="Arial"/>
                <w:sz w:val="22"/>
                <w:szCs w:val="22"/>
              </w:rPr>
            </w:pPr>
          </w:p>
        </w:tc>
        <w:tc>
          <w:tcPr>
            <w:tcW w:w="1950" w:type="dxa"/>
          </w:tcPr>
          <w:p w14:paraId="61B82083" w14:textId="77777777" w:rsidR="00247DA6" w:rsidRPr="00B2407B" w:rsidRDefault="00247DA6">
            <w:pPr>
              <w:rPr>
                <w:rFonts w:ascii="Arial" w:hAnsi="Arial" w:cs="Arial"/>
                <w:sz w:val="22"/>
                <w:szCs w:val="22"/>
              </w:rPr>
            </w:pPr>
          </w:p>
        </w:tc>
      </w:tr>
      <w:tr w:rsidR="00247DA6" w:rsidRPr="00B2407B" w14:paraId="346ED664" w14:textId="77777777">
        <w:tc>
          <w:tcPr>
            <w:tcW w:w="1949" w:type="dxa"/>
          </w:tcPr>
          <w:p w14:paraId="529F0E26" w14:textId="77777777" w:rsidR="00247DA6" w:rsidRPr="00B2407B" w:rsidRDefault="00000000">
            <w:pPr>
              <w:bidi/>
              <w:rPr>
                <w:rFonts w:ascii="Arial" w:hAnsi="Arial" w:cs="Arial"/>
                <w:i/>
                <w:sz w:val="22"/>
                <w:szCs w:val="22"/>
              </w:rPr>
            </w:pPr>
            <w:r w:rsidRPr="00B2407B">
              <w:rPr>
                <w:rFonts w:ascii="Arial" w:hAnsi="Arial" w:cs="Arial"/>
                <w:i/>
                <w:sz w:val="22"/>
                <w:szCs w:val="22"/>
                <w:rtl/>
              </w:rPr>
              <w:t>هل هجر ال</w:t>
            </w:r>
            <w:r w:rsidRPr="00B2407B">
              <w:rPr>
                <w:rFonts w:ascii="Arial" w:hAnsi="Arial" w:cs="Arial" w:hint="cs"/>
                <w:i/>
                <w:sz w:val="22"/>
                <w:szCs w:val="22"/>
                <w:rtl/>
              </w:rPr>
              <w:t>شريك غير المؤمن</w:t>
            </w:r>
            <w:r w:rsidRPr="00B2407B">
              <w:rPr>
                <w:rFonts w:ascii="Arial" w:hAnsi="Arial" w:cs="Arial"/>
                <w:i/>
                <w:sz w:val="22"/>
                <w:szCs w:val="22"/>
                <w:rtl/>
              </w:rPr>
              <w:t xml:space="preserve"> سبب للطلاق</w:t>
            </w:r>
            <w:r w:rsidRPr="00B2407B">
              <w:rPr>
                <w:rFonts w:ascii="Arial" w:hAnsi="Arial" w:cs="Arial"/>
                <w:i/>
                <w:sz w:val="22"/>
                <w:szCs w:val="22"/>
              </w:rPr>
              <w:t xml:space="preserve"> </w:t>
            </w:r>
          </w:p>
          <w:p w14:paraId="3AEEA025" w14:textId="77777777" w:rsidR="00247DA6" w:rsidRPr="00B2407B" w:rsidRDefault="00000000">
            <w:pPr>
              <w:bidi/>
              <w:rPr>
                <w:rFonts w:ascii="Arial" w:hAnsi="Arial" w:cs="Arial"/>
                <w:i/>
                <w:sz w:val="22"/>
                <w:szCs w:val="22"/>
              </w:rPr>
            </w:pPr>
            <w:r w:rsidRPr="00B2407B">
              <w:rPr>
                <w:rFonts w:ascii="Arial" w:hAnsi="Arial" w:cs="Arial"/>
                <w:i/>
                <w:sz w:val="22"/>
                <w:szCs w:val="22"/>
                <w:rtl/>
              </w:rPr>
              <w:t>(1كو 7: 15)؟</w:t>
            </w:r>
          </w:p>
        </w:tc>
        <w:tc>
          <w:tcPr>
            <w:tcW w:w="1949" w:type="dxa"/>
          </w:tcPr>
          <w:p w14:paraId="6F828B32" w14:textId="77777777" w:rsidR="00247DA6" w:rsidRPr="00B2407B" w:rsidRDefault="00000000">
            <w:pPr>
              <w:bidi/>
              <w:rPr>
                <w:rFonts w:ascii="Arial" w:hAnsi="Arial" w:cs="Arial"/>
                <w:sz w:val="22"/>
                <w:szCs w:val="22"/>
              </w:rPr>
            </w:pPr>
            <w:r w:rsidRPr="00B2407B">
              <w:rPr>
                <w:rFonts w:ascii="Arial" w:hAnsi="Arial" w:cs="Arial"/>
                <w:sz w:val="22"/>
                <w:szCs w:val="22"/>
                <w:rtl/>
              </w:rPr>
              <w:t>لا – لقد ورد النهي عن الطلاق أربع مرات في الآيات 10-13</w:t>
            </w:r>
          </w:p>
        </w:tc>
        <w:tc>
          <w:tcPr>
            <w:tcW w:w="1950" w:type="dxa"/>
          </w:tcPr>
          <w:p w14:paraId="7E23029C" w14:textId="77777777" w:rsidR="00247DA6" w:rsidRPr="00B2407B" w:rsidRDefault="00000000">
            <w:pPr>
              <w:bidi/>
              <w:rPr>
                <w:rFonts w:ascii="Arial" w:hAnsi="Arial" w:cs="Arial"/>
                <w:sz w:val="22"/>
                <w:szCs w:val="22"/>
              </w:rPr>
            </w:pPr>
            <w:r w:rsidRPr="00B2407B">
              <w:rPr>
                <w:rFonts w:ascii="Arial" w:hAnsi="Arial" w:cs="Arial"/>
                <w:sz w:val="22"/>
                <w:szCs w:val="22"/>
                <w:rtl/>
              </w:rPr>
              <w:t>نعم، ي</w:t>
            </w:r>
            <w:r w:rsidRPr="00B2407B">
              <w:rPr>
                <w:rFonts w:ascii="Arial" w:hAnsi="Arial" w:cs="Arial" w:hint="cs"/>
                <w:sz w:val="22"/>
                <w:szCs w:val="22"/>
                <w:rtl/>
              </w:rPr>
              <w:t>ستثن</w:t>
            </w:r>
            <w:r w:rsidRPr="00B2407B">
              <w:rPr>
                <w:rFonts w:ascii="Arial" w:hAnsi="Arial" w:cs="Arial"/>
                <w:sz w:val="22"/>
                <w:szCs w:val="22"/>
                <w:rtl/>
              </w:rPr>
              <w:t xml:space="preserve">ي بولس المسيحي من مسؤولية الطلاق </w:t>
            </w:r>
            <w:r w:rsidRPr="00B2407B">
              <w:rPr>
                <w:rFonts w:ascii="Arial" w:hAnsi="Arial" w:cs="Arial" w:hint="cs"/>
                <w:sz w:val="22"/>
                <w:szCs w:val="22"/>
                <w:rtl/>
              </w:rPr>
              <w:t xml:space="preserve">  </w:t>
            </w:r>
            <w:r w:rsidRPr="00B2407B">
              <w:rPr>
                <w:rFonts w:ascii="Arial" w:hAnsi="Arial" w:cs="Arial"/>
                <w:sz w:val="22"/>
                <w:szCs w:val="22"/>
                <w:rtl/>
              </w:rPr>
              <w:t>(</w:t>
            </w:r>
            <w:r w:rsidRPr="00B2407B">
              <w:rPr>
                <w:rFonts w:ascii="Arial" w:hAnsi="Arial" w:cs="Arial" w:hint="cs"/>
                <w:sz w:val="22"/>
                <w:szCs w:val="22"/>
                <w:rtl/>
              </w:rPr>
              <w:t>هي</w:t>
            </w:r>
            <w:r w:rsidRPr="00B2407B">
              <w:rPr>
                <w:rFonts w:ascii="Arial" w:hAnsi="Arial" w:cs="Arial"/>
                <w:sz w:val="22"/>
                <w:szCs w:val="22"/>
                <w:rtl/>
              </w:rPr>
              <w:t>ث: 112)</w:t>
            </w:r>
            <w:r w:rsidRPr="00B2407B">
              <w:rPr>
                <w:rFonts w:ascii="Arial" w:hAnsi="Arial" w:cs="Arial"/>
                <w:sz w:val="22"/>
                <w:szCs w:val="22"/>
              </w:rPr>
              <w:t>.</w:t>
            </w:r>
          </w:p>
        </w:tc>
        <w:tc>
          <w:tcPr>
            <w:tcW w:w="1949" w:type="dxa"/>
          </w:tcPr>
          <w:p w14:paraId="202807D8" w14:textId="77777777" w:rsidR="00247DA6" w:rsidRPr="00B2407B" w:rsidRDefault="00000000">
            <w:pPr>
              <w:bidi/>
              <w:rPr>
                <w:rFonts w:ascii="Arial" w:hAnsi="Arial" w:cs="Arial"/>
                <w:sz w:val="22"/>
                <w:szCs w:val="22"/>
              </w:rPr>
            </w:pPr>
            <w:r w:rsidRPr="00B2407B">
              <w:rPr>
                <w:rFonts w:ascii="Arial" w:hAnsi="Arial" w:cs="Arial"/>
                <w:sz w:val="22"/>
                <w:szCs w:val="22"/>
                <w:rtl/>
              </w:rPr>
              <w:t>نعم، إذ ليس للمؤمن رأي في الأمر</w:t>
            </w:r>
          </w:p>
        </w:tc>
        <w:tc>
          <w:tcPr>
            <w:tcW w:w="1950" w:type="dxa"/>
          </w:tcPr>
          <w:p w14:paraId="3AC1B5F9" w14:textId="77777777" w:rsidR="00247DA6" w:rsidRPr="00B2407B" w:rsidRDefault="00000000">
            <w:pPr>
              <w:bidi/>
              <w:rPr>
                <w:rFonts w:ascii="Arial" w:hAnsi="Arial" w:cs="Arial"/>
                <w:sz w:val="22"/>
                <w:szCs w:val="22"/>
              </w:rPr>
            </w:pPr>
            <w:r w:rsidRPr="00B2407B">
              <w:rPr>
                <w:rFonts w:ascii="Arial" w:hAnsi="Arial" w:cs="Arial"/>
                <w:sz w:val="22"/>
                <w:szCs w:val="22"/>
                <w:rtl/>
              </w:rPr>
              <w:t xml:space="preserve">نعم – استثناء يتبع ما يبدو أنه موقف بدون استثناء </w:t>
            </w:r>
            <w:r w:rsidRPr="00B2407B">
              <w:rPr>
                <w:rFonts w:ascii="Arial" w:hAnsi="Arial" w:cs="Arial" w:hint="cs"/>
                <w:sz w:val="22"/>
                <w:szCs w:val="22"/>
                <w:rtl/>
              </w:rPr>
              <w:t xml:space="preserve"> </w:t>
            </w:r>
            <w:r w:rsidRPr="00B2407B">
              <w:rPr>
                <w:rFonts w:ascii="Arial" w:hAnsi="Arial" w:cs="Arial"/>
                <w:sz w:val="22"/>
                <w:szCs w:val="22"/>
                <w:rtl/>
              </w:rPr>
              <w:t>(٧: ١٠-١١؛ راجع ريتشاردز، ٢٤١)</w:t>
            </w:r>
          </w:p>
        </w:tc>
      </w:tr>
      <w:tr w:rsidR="00247DA6" w:rsidRPr="00B2407B" w14:paraId="420213C2" w14:textId="77777777">
        <w:tc>
          <w:tcPr>
            <w:tcW w:w="1949" w:type="dxa"/>
          </w:tcPr>
          <w:p w14:paraId="65907918" w14:textId="77777777" w:rsidR="00247DA6" w:rsidRPr="00B2407B" w:rsidRDefault="00247DA6">
            <w:pPr>
              <w:rPr>
                <w:rFonts w:ascii="Arial" w:hAnsi="Arial" w:cs="Arial"/>
                <w:i/>
                <w:sz w:val="22"/>
                <w:szCs w:val="22"/>
                <w:rtl/>
              </w:rPr>
            </w:pPr>
          </w:p>
          <w:p w14:paraId="72826DA0" w14:textId="77777777" w:rsidR="00247DA6" w:rsidRPr="00B2407B" w:rsidRDefault="00247DA6">
            <w:pPr>
              <w:rPr>
                <w:rFonts w:ascii="Arial" w:hAnsi="Arial" w:cs="Arial"/>
                <w:i/>
                <w:sz w:val="22"/>
                <w:szCs w:val="22"/>
              </w:rPr>
            </w:pPr>
          </w:p>
        </w:tc>
        <w:tc>
          <w:tcPr>
            <w:tcW w:w="1949" w:type="dxa"/>
          </w:tcPr>
          <w:p w14:paraId="10B48026" w14:textId="77777777" w:rsidR="00247DA6" w:rsidRPr="00B2407B" w:rsidRDefault="00247DA6">
            <w:pPr>
              <w:rPr>
                <w:rFonts w:ascii="Arial" w:hAnsi="Arial" w:cs="Arial"/>
                <w:sz w:val="22"/>
                <w:szCs w:val="22"/>
              </w:rPr>
            </w:pPr>
          </w:p>
        </w:tc>
        <w:tc>
          <w:tcPr>
            <w:tcW w:w="1950" w:type="dxa"/>
          </w:tcPr>
          <w:p w14:paraId="77A4F05E" w14:textId="77777777" w:rsidR="00247DA6" w:rsidRPr="00B2407B" w:rsidRDefault="00247DA6">
            <w:pPr>
              <w:rPr>
                <w:rFonts w:ascii="Arial" w:hAnsi="Arial" w:cs="Arial"/>
                <w:sz w:val="22"/>
                <w:szCs w:val="22"/>
              </w:rPr>
            </w:pPr>
          </w:p>
        </w:tc>
        <w:tc>
          <w:tcPr>
            <w:tcW w:w="1949" w:type="dxa"/>
          </w:tcPr>
          <w:p w14:paraId="0DA639B1" w14:textId="77777777" w:rsidR="00247DA6" w:rsidRPr="00B2407B" w:rsidRDefault="00247DA6">
            <w:pPr>
              <w:rPr>
                <w:rFonts w:ascii="Arial" w:hAnsi="Arial" w:cs="Arial"/>
                <w:sz w:val="22"/>
                <w:szCs w:val="22"/>
              </w:rPr>
            </w:pPr>
          </w:p>
        </w:tc>
        <w:tc>
          <w:tcPr>
            <w:tcW w:w="1950" w:type="dxa"/>
          </w:tcPr>
          <w:p w14:paraId="3CFFF260" w14:textId="77777777" w:rsidR="00247DA6" w:rsidRPr="00B2407B" w:rsidRDefault="00247DA6">
            <w:pPr>
              <w:rPr>
                <w:rFonts w:ascii="Arial" w:hAnsi="Arial" w:cs="Arial"/>
                <w:sz w:val="22"/>
                <w:szCs w:val="22"/>
              </w:rPr>
            </w:pPr>
          </w:p>
        </w:tc>
      </w:tr>
      <w:tr w:rsidR="00247DA6" w:rsidRPr="00B2407B" w14:paraId="2B0E990A" w14:textId="77777777">
        <w:tc>
          <w:tcPr>
            <w:tcW w:w="1949" w:type="dxa"/>
          </w:tcPr>
          <w:p w14:paraId="64BCCCDF" w14:textId="77777777" w:rsidR="00247DA6" w:rsidRPr="00B2407B" w:rsidRDefault="00000000">
            <w:pPr>
              <w:bidi/>
              <w:rPr>
                <w:rFonts w:ascii="Arial" w:hAnsi="Arial" w:cs="Arial"/>
                <w:bCs/>
                <w:sz w:val="22"/>
                <w:szCs w:val="22"/>
                <w:u w:val="single"/>
              </w:rPr>
            </w:pPr>
            <w:r w:rsidRPr="00B2407B">
              <w:rPr>
                <w:rFonts w:ascii="Arial" w:hAnsi="Arial" w:cs="Arial" w:hint="cs"/>
                <w:bCs/>
                <w:sz w:val="22"/>
                <w:szCs w:val="22"/>
                <w:u w:val="single"/>
                <w:rtl/>
              </w:rPr>
              <w:t>إعادة الزواج:</w:t>
            </w:r>
          </w:p>
        </w:tc>
        <w:tc>
          <w:tcPr>
            <w:tcW w:w="1949" w:type="dxa"/>
          </w:tcPr>
          <w:p w14:paraId="3A0C6738" w14:textId="77777777" w:rsidR="00247DA6" w:rsidRPr="00B2407B" w:rsidRDefault="00247DA6">
            <w:pPr>
              <w:rPr>
                <w:rFonts w:ascii="Arial" w:hAnsi="Arial" w:cs="Arial"/>
                <w:sz w:val="22"/>
                <w:szCs w:val="22"/>
              </w:rPr>
            </w:pPr>
          </w:p>
        </w:tc>
        <w:tc>
          <w:tcPr>
            <w:tcW w:w="1950" w:type="dxa"/>
          </w:tcPr>
          <w:p w14:paraId="08E0B1E1" w14:textId="77777777" w:rsidR="00247DA6" w:rsidRPr="00B2407B" w:rsidRDefault="00247DA6">
            <w:pPr>
              <w:rPr>
                <w:rFonts w:ascii="Arial" w:hAnsi="Arial" w:cs="Arial"/>
                <w:sz w:val="22"/>
                <w:szCs w:val="22"/>
              </w:rPr>
            </w:pPr>
          </w:p>
        </w:tc>
        <w:tc>
          <w:tcPr>
            <w:tcW w:w="1949" w:type="dxa"/>
          </w:tcPr>
          <w:p w14:paraId="2F14B2BF" w14:textId="77777777" w:rsidR="00247DA6" w:rsidRPr="00B2407B" w:rsidRDefault="00247DA6">
            <w:pPr>
              <w:rPr>
                <w:rFonts w:ascii="Arial" w:hAnsi="Arial" w:cs="Arial"/>
                <w:sz w:val="22"/>
                <w:szCs w:val="22"/>
              </w:rPr>
            </w:pPr>
          </w:p>
        </w:tc>
        <w:tc>
          <w:tcPr>
            <w:tcW w:w="1950" w:type="dxa"/>
          </w:tcPr>
          <w:p w14:paraId="481A1118" w14:textId="77777777" w:rsidR="00247DA6" w:rsidRPr="00B2407B" w:rsidRDefault="00247DA6">
            <w:pPr>
              <w:rPr>
                <w:rFonts w:ascii="Arial" w:hAnsi="Arial" w:cs="Arial"/>
                <w:sz w:val="22"/>
                <w:szCs w:val="22"/>
              </w:rPr>
            </w:pPr>
          </w:p>
        </w:tc>
      </w:tr>
      <w:tr w:rsidR="00247DA6" w:rsidRPr="00B2407B" w14:paraId="47227FC6" w14:textId="77777777">
        <w:tc>
          <w:tcPr>
            <w:tcW w:w="1949" w:type="dxa"/>
          </w:tcPr>
          <w:p w14:paraId="6A11EDDF" w14:textId="77777777" w:rsidR="00247DA6" w:rsidRPr="00B2407B" w:rsidRDefault="00247DA6">
            <w:pPr>
              <w:rPr>
                <w:rFonts w:ascii="Arial" w:hAnsi="Arial" w:cs="Arial"/>
                <w:i/>
                <w:sz w:val="22"/>
                <w:szCs w:val="22"/>
              </w:rPr>
            </w:pPr>
          </w:p>
        </w:tc>
        <w:tc>
          <w:tcPr>
            <w:tcW w:w="1949" w:type="dxa"/>
          </w:tcPr>
          <w:p w14:paraId="4CDF6AAA" w14:textId="77777777" w:rsidR="00247DA6" w:rsidRPr="00B2407B" w:rsidRDefault="00247DA6">
            <w:pPr>
              <w:rPr>
                <w:rFonts w:ascii="Arial" w:hAnsi="Arial" w:cs="Arial"/>
                <w:sz w:val="22"/>
                <w:szCs w:val="22"/>
              </w:rPr>
            </w:pPr>
          </w:p>
        </w:tc>
        <w:tc>
          <w:tcPr>
            <w:tcW w:w="1950" w:type="dxa"/>
          </w:tcPr>
          <w:p w14:paraId="320BCFC1" w14:textId="77777777" w:rsidR="00247DA6" w:rsidRPr="00B2407B" w:rsidRDefault="00247DA6">
            <w:pPr>
              <w:rPr>
                <w:rFonts w:ascii="Arial" w:hAnsi="Arial" w:cs="Arial"/>
                <w:sz w:val="22"/>
                <w:szCs w:val="22"/>
              </w:rPr>
            </w:pPr>
          </w:p>
        </w:tc>
        <w:tc>
          <w:tcPr>
            <w:tcW w:w="1949" w:type="dxa"/>
          </w:tcPr>
          <w:p w14:paraId="0A2DEA58" w14:textId="77777777" w:rsidR="00247DA6" w:rsidRPr="00B2407B" w:rsidRDefault="00247DA6">
            <w:pPr>
              <w:rPr>
                <w:rFonts w:ascii="Arial" w:hAnsi="Arial" w:cs="Arial"/>
                <w:sz w:val="22"/>
                <w:szCs w:val="22"/>
              </w:rPr>
            </w:pPr>
          </w:p>
        </w:tc>
        <w:tc>
          <w:tcPr>
            <w:tcW w:w="1950" w:type="dxa"/>
          </w:tcPr>
          <w:p w14:paraId="1E83F389" w14:textId="77777777" w:rsidR="00247DA6" w:rsidRPr="00B2407B" w:rsidRDefault="00247DA6">
            <w:pPr>
              <w:rPr>
                <w:rFonts w:ascii="Arial" w:hAnsi="Arial" w:cs="Arial"/>
                <w:sz w:val="22"/>
                <w:szCs w:val="22"/>
              </w:rPr>
            </w:pPr>
          </w:p>
        </w:tc>
      </w:tr>
      <w:tr w:rsidR="00247DA6" w:rsidRPr="00B2407B" w14:paraId="29132B4D" w14:textId="77777777">
        <w:tc>
          <w:tcPr>
            <w:tcW w:w="1949" w:type="dxa"/>
          </w:tcPr>
          <w:p w14:paraId="118CA0D4" w14:textId="77777777" w:rsidR="00247DA6" w:rsidRPr="00B2407B" w:rsidRDefault="00000000">
            <w:pPr>
              <w:bidi/>
              <w:rPr>
                <w:rFonts w:ascii="Arial" w:hAnsi="Arial" w:cs="Arial"/>
                <w:i/>
                <w:sz w:val="22"/>
                <w:szCs w:val="22"/>
              </w:rPr>
            </w:pPr>
            <w:r w:rsidRPr="00B2407B">
              <w:rPr>
                <w:rFonts w:ascii="Arial" w:hAnsi="Arial" w:cs="Arial"/>
                <w:i/>
                <w:sz w:val="22"/>
                <w:szCs w:val="22"/>
                <w:rtl/>
              </w:rPr>
              <w:t>هل يسمح متى 19: 9 بالزواج مرة أخرى؟</w:t>
            </w:r>
          </w:p>
        </w:tc>
        <w:tc>
          <w:tcPr>
            <w:tcW w:w="1949" w:type="dxa"/>
          </w:tcPr>
          <w:p w14:paraId="5B02ACF2" w14:textId="2B82ADF3" w:rsidR="00247DA6" w:rsidRPr="00B2407B" w:rsidRDefault="00000000">
            <w:pPr>
              <w:bidi/>
              <w:rPr>
                <w:rFonts w:ascii="Arial" w:hAnsi="Arial" w:cs="Arial"/>
                <w:sz w:val="22"/>
                <w:szCs w:val="22"/>
              </w:rPr>
            </w:pPr>
            <w:r w:rsidRPr="00B2407B">
              <w:rPr>
                <w:rFonts w:ascii="Arial" w:hAnsi="Arial" w:cs="Arial"/>
                <w:sz w:val="22"/>
                <w:szCs w:val="22"/>
                <w:rtl/>
              </w:rPr>
              <w:t>لا، لأن شرط ال</w:t>
            </w:r>
            <w:r w:rsidRPr="00B2407B">
              <w:rPr>
                <w:rFonts w:ascii="Arial" w:hAnsi="Arial" w:cs="Arial" w:hint="cs"/>
                <w:sz w:val="22"/>
                <w:szCs w:val="22"/>
                <w:rtl/>
                <w:lang w:bidi="ar-JO"/>
              </w:rPr>
              <w:t>إ</w:t>
            </w:r>
            <w:r w:rsidRPr="00B2407B">
              <w:rPr>
                <w:rFonts w:ascii="Arial" w:hAnsi="Arial" w:cs="Arial"/>
                <w:sz w:val="22"/>
                <w:szCs w:val="22"/>
                <w:rtl/>
              </w:rPr>
              <w:t>ستثناء ينطبق فقط على الطلاق</w:t>
            </w:r>
            <w:r w:rsidRPr="00B2407B">
              <w:rPr>
                <w:rFonts w:ascii="Arial" w:hAnsi="Arial" w:cs="Arial" w:hint="cs"/>
                <w:sz w:val="22"/>
                <w:szCs w:val="22"/>
                <w:rtl/>
              </w:rPr>
              <w:t>،</w:t>
            </w:r>
            <w:r w:rsidRPr="00B2407B">
              <w:rPr>
                <w:rFonts w:ascii="Arial" w:hAnsi="Arial" w:cs="Arial"/>
                <w:sz w:val="22"/>
                <w:szCs w:val="22"/>
                <w:rtl/>
              </w:rPr>
              <w:t xml:space="preserve"> وليس على ال</w:t>
            </w:r>
            <w:r w:rsidR="001B19C1">
              <w:rPr>
                <w:rFonts w:ascii="Arial" w:hAnsi="Arial" w:cs="Arial"/>
                <w:sz w:val="22"/>
                <w:szCs w:val="22"/>
              </w:rPr>
              <w:br/>
            </w:r>
            <w:r w:rsidRPr="00B2407B">
              <w:rPr>
                <w:rFonts w:ascii="Arial" w:hAnsi="Arial" w:cs="Arial"/>
                <w:sz w:val="22"/>
                <w:szCs w:val="22"/>
                <w:rtl/>
              </w:rPr>
              <w:t>زواج مرة أخرى في النص اليوناني</w:t>
            </w:r>
            <w:r w:rsidRPr="00B2407B">
              <w:rPr>
                <w:rFonts w:ascii="Arial" w:hAnsi="Arial" w:cs="Arial" w:hint="cs"/>
                <w:sz w:val="22"/>
                <w:szCs w:val="22"/>
                <w:rtl/>
              </w:rPr>
              <w:t xml:space="preserve"> </w:t>
            </w:r>
            <w:r w:rsidRPr="001B19C1">
              <w:rPr>
                <w:rStyle w:val="FootnoteReference"/>
                <w:rFonts w:ascii="Arial" w:hAnsi="Arial" w:cs="Arial"/>
                <w:sz w:val="22"/>
                <w:szCs w:val="22"/>
                <w:vertAlign w:val="superscript"/>
                <w:rtl/>
              </w:rPr>
              <w:footnoteReference w:id="19"/>
            </w:r>
          </w:p>
        </w:tc>
        <w:tc>
          <w:tcPr>
            <w:tcW w:w="1950" w:type="dxa"/>
          </w:tcPr>
          <w:p w14:paraId="10B1A824" w14:textId="77777777" w:rsidR="00247DA6" w:rsidRPr="00B2407B" w:rsidRDefault="00000000">
            <w:pPr>
              <w:bidi/>
              <w:rPr>
                <w:rFonts w:ascii="Arial" w:hAnsi="Arial" w:cs="Arial"/>
                <w:sz w:val="22"/>
                <w:szCs w:val="22"/>
              </w:rPr>
            </w:pPr>
            <w:r w:rsidRPr="00B2407B">
              <w:rPr>
                <w:rFonts w:ascii="Arial" w:hAnsi="Arial" w:cs="Arial"/>
                <w:sz w:val="22"/>
                <w:szCs w:val="22"/>
                <w:rtl/>
              </w:rPr>
              <w:t>لا، لأن شرط ال</w:t>
            </w:r>
            <w:r w:rsidRPr="00B2407B">
              <w:rPr>
                <w:rFonts w:ascii="Arial" w:hAnsi="Arial" w:cs="Arial" w:hint="cs"/>
                <w:sz w:val="22"/>
                <w:szCs w:val="22"/>
                <w:rtl/>
              </w:rPr>
              <w:t>إ</w:t>
            </w:r>
            <w:r w:rsidRPr="00B2407B">
              <w:rPr>
                <w:rFonts w:ascii="Arial" w:hAnsi="Arial" w:cs="Arial"/>
                <w:sz w:val="22"/>
                <w:szCs w:val="22"/>
                <w:rtl/>
              </w:rPr>
              <w:t>ستثناء ينطبق فقط على الطلاق</w:t>
            </w:r>
            <w:r w:rsidRPr="00B2407B">
              <w:rPr>
                <w:rFonts w:ascii="Arial" w:hAnsi="Arial" w:cs="Arial" w:hint="cs"/>
                <w:sz w:val="22"/>
                <w:szCs w:val="22"/>
                <w:rtl/>
              </w:rPr>
              <w:t>،</w:t>
            </w:r>
            <w:r w:rsidRPr="00B2407B">
              <w:rPr>
                <w:rFonts w:ascii="Arial" w:hAnsi="Arial" w:cs="Arial"/>
                <w:sz w:val="22"/>
                <w:szCs w:val="22"/>
                <w:rtl/>
              </w:rPr>
              <w:t xml:space="preserve"> وليس على الزواج مرة أخرى في النص اليوناني</w:t>
            </w:r>
          </w:p>
        </w:tc>
        <w:tc>
          <w:tcPr>
            <w:tcW w:w="1949" w:type="dxa"/>
          </w:tcPr>
          <w:p w14:paraId="0A8C39F5" w14:textId="77777777" w:rsidR="00247DA6" w:rsidRPr="00B2407B" w:rsidRDefault="00000000">
            <w:pPr>
              <w:bidi/>
              <w:rPr>
                <w:rFonts w:ascii="Arial" w:hAnsi="Arial" w:cs="Arial"/>
                <w:sz w:val="22"/>
                <w:szCs w:val="22"/>
              </w:rPr>
            </w:pPr>
            <w:r w:rsidRPr="00B2407B">
              <w:rPr>
                <w:rFonts w:ascii="Arial" w:hAnsi="Arial" w:cs="Arial"/>
                <w:sz w:val="22"/>
                <w:szCs w:val="22"/>
                <w:rtl/>
              </w:rPr>
              <w:t>نعم، إلا إذا لم يكن الطلاق بسبب الزنا؛ تحريم الزواج مرة أخرى هو استحالة نحويا</w:t>
            </w:r>
            <w:r w:rsidRPr="00B2407B">
              <w:rPr>
                <w:rFonts w:ascii="Arial" w:hAnsi="Arial" w:cs="Arial" w:hint="cs"/>
                <w:sz w:val="22"/>
                <w:szCs w:val="22"/>
                <w:rtl/>
              </w:rPr>
              <w:t xml:space="preserve">ً </w:t>
            </w:r>
            <w:r w:rsidRPr="001B19C1">
              <w:rPr>
                <w:rStyle w:val="FootnoteReference"/>
                <w:rFonts w:ascii="Arial" w:hAnsi="Arial" w:cs="Arial"/>
                <w:sz w:val="22"/>
                <w:szCs w:val="22"/>
                <w:vertAlign w:val="superscript"/>
                <w:rtl/>
              </w:rPr>
              <w:footnoteReference w:id="20"/>
            </w:r>
          </w:p>
        </w:tc>
        <w:tc>
          <w:tcPr>
            <w:tcW w:w="1950" w:type="dxa"/>
          </w:tcPr>
          <w:p w14:paraId="40982D6B" w14:textId="77777777" w:rsidR="00247DA6" w:rsidRPr="00B2407B" w:rsidRDefault="00000000">
            <w:pPr>
              <w:bidi/>
              <w:rPr>
                <w:rFonts w:ascii="Arial" w:hAnsi="Arial" w:cs="Arial"/>
                <w:sz w:val="22"/>
                <w:szCs w:val="22"/>
              </w:rPr>
            </w:pPr>
            <w:r w:rsidRPr="00B2407B">
              <w:rPr>
                <w:rFonts w:ascii="Arial" w:hAnsi="Arial" w:cs="Arial"/>
                <w:sz w:val="22"/>
                <w:szCs w:val="22"/>
                <w:rtl/>
              </w:rPr>
              <w:t>نعم – يحق للأشخاص الذين يطلقون لأي سبب أن يتزوجوا مرة أخرى... ويشاركون بشكل كامل في حياة الكنيسة المحلية، دون تحيز (ريتشاردز، 243)</w:t>
            </w:r>
          </w:p>
        </w:tc>
      </w:tr>
      <w:tr w:rsidR="00247DA6" w:rsidRPr="00B2407B" w14:paraId="12055B32" w14:textId="77777777">
        <w:tc>
          <w:tcPr>
            <w:tcW w:w="1949" w:type="dxa"/>
          </w:tcPr>
          <w:p w14:paraId="5F71031C" w14:textId="77777777" w:rsidR="00247DA6" w:rsidRPr="00B2407B" w:rsidRDefault="00247DA6">
            <w:pPr>
              <w:rPr>
                <w:rFonts w:ascii="Arial" w:hAnsi="Arial" w:cs="Arial"/>
                <w:i/>
                <w:sz w:val="22"/>
                <w:szCs w:val="22"/>
              </w:rPr>
            </w:pPr>
          </w:p>
        </w:tc>
        <w:tc>
          <w:tcPr>
            <w:tcW w:w="1949" w:type="dxa"/>
          </w:tcPr>
          <w:p w14:paraId="0D9136B8" w14:textId="77777777" w:rsidR="00247DA6" w:rsidRPr="00B2407B" w:rsidRDefault="00247DA6">
            <w:pPr>
              <w:rPr>
                <w:rFonts w:ascii="Arial" w:hAnsi="Arial" w:cs="Arial"/>
                <w:sz w:val="22"/>
                <w:szCs w:val="22"/>
              </w:rPr>
            </w:pPr>
          </w:p>
        </w:tc>
        <w:tc>
          <w:tcPr>
            <w:tcW w:w="1950" w:type="dxa"/>
          </w:tcPr>
          <w:p w14:paraId="16ECF9C0" w14:textId="77777777" w:rsidR="00247DA6" w:rsidRPr="00B2407B" w:rsidRDefault="00247DA6">
            <w:pPr>
              <w:rPr>
                <w:rFonts w:ascii="Arial" w:hAnsi="Arial" w:cs="Arial"/>
                <w:sz w:val="22"/>
                <w:szCs w:val="22"/>
              </w:rPr>
            </w:pPr>
          </w:p>
        </w:tc>
        <w:tc>
          <w:tcPr>
            <w:tcW w:w="1949" w:type="dxa"/>
          </w:tcPr>
          <w:p w14:paraId="1C360A7A" w14:textId="77777777" w:rsidR="00247DA6" w:rsidRPr="00B2407B" w:rsidRDefault="00247DA6">
            <w:pPr>
              <w:rPr>
                <w:rFonts w:ascii="Arial" w:hAnsi="Arial" w:cs="Arial"/>
                <w:sz w:val="22"/>
                <w:szCs w:val="22"/>
              </w:rPr>
            </w:pPr>
          </w:p>
        </w:tc>
        <w:tc>
          <w:tcPr>
            <w:tcW w:w="1950" w:type="dxa"/>
          </w:tcPr>
          <w:p w14:paraId="603CA7FC" w14:textId="77777777" w:rsidR="00247DA6" w:rsidRPr="00B2407B" w:rsidRDefault="00247DA6">
            <w:pPr>
              <w:rPr>
                <w:rFonts w:ascii="Arial" w:hAnsi="Arial" w:cs="Arial"/>
                <w:sz w:val="22"/>
                <w:szCs w:val="22"/>
              </w:rPr>
            </w:pPr>
          </w:p>
        </w:tc>
      </w:tr>
      <w:tr w:rsidR="00247DA6" w:rsidRPr="00B2407B" w14:paraId="54355AB9" w14:textId="77777777">
        <w:tc>
          <w:tcPr>
            <w:tcW w:w="1949" w:type="dxa"/>
          </w:tcPr>
          <w:p w14:paraId="72884F2C" w14:textId="77777777" w:rsidR="00247DA6" w:rsidRPr="00B2407B" w:rsidRDefault="00000000">
            <w:pPr>
              <w:bidi/>
              <w:rPr>
                <w:rFonts w:ascii="Arial" w:hAnsi="Arial" w:cs="Arial"/>
                <w:i/>
                <w:sz w:val="22"/>
                <w:szCs w:val="22"/>
              </w:rPr>
            </w:pPr>
            <w:r w:rsidRPr="00B2407B">
              <w:rPr>
                <w:rFonts w:ascii="Arial" w:hAnsi="Arial" w:cs="Arial"/>
                <w:i/>
                <w:sz w:val="22"/>
                <w:szCs w:val="22"/>
                <w:rtl/>
              </w:rPr>
              <w:t>كيف يرتبط مقطع الخصي بنظرة المسيح الصارمة للطلاق و</w:t>
            </w:r>
            <w:r w:rsidRPr="00B2407B">
              <w:rPr>
                <w:rFonts w:ascii="Arial" w:hAnsi="Arial" w:cs="Arial" w:hint="cs"/>
                <w:i/>
                <w:sz w:val="22"/>
                <w:szCs w:val="22"/>
                <w:rtl/>
              </w:rPr>
              <w:t xml:space="preserve">إعادة </w:t>
            </w:r>
            <w:r w:rsidRPr="00B2407B">
              <w:rPr>
                <w:rFonts w:ascii="Arial" w:hAnsi="Arial" w:cs="Arial"/>
                <w:i/>
                <w:sz w:val="22"/>
                <w:szCs w:val="22"/>
                <w:rtl/>
              </w:rPr>
              <w:t>الزواج؟</w:t>
            </w:r>
            <w:r w:rsidRPr="00B2407B">
              <w:rPr>
                <w:rFonts w:ascii="Arial" w:hAnsi="Arial" w:cs="Arial"/>
                <w:i/>
                <w:sz w:val="22"/>
                <w:szCs w:val="22"/>
              </w:rPr>
              <w:t xml:space="preserve"> </w:t>
            </w:r>
            <w:r w:rsidRPr="00B2407B">
              <w:rPr>
                <w:rFonts w:ascii="Arial" w:hAnsi="Arial" w:cs="Arial"/>
                <w:i/>
                <w:sz w:val="22"/>
                <w:szCs w:val="22"/>
                <w:rtl/>
              </w:rPr>
              <w:t>(مت 19: 10-12)؟</w:t>
            </w:r>
          </w:p>
        </w:tc>
        <w:tc>
          <w:tcPr>
            <w:tcW w:w="1949" w:type="dxa"/>
          </w:tcPr>
          <w:p w14:paraId="72524C28" w14:textId="77777777" w:rsidR="00247DA6" w:rsidRPr="00B2407B" w:rsidRDefault="00000000">
            <w:pPr>
              <w:bidi/>
              <w:rPr>
                <w:rFonts w:ascii="Arial" w:hAnsi="Arial" w:cs="Arial"/>
                <w:sz w:val="22"/>
                <w:szCs w:val="22"/>
              </w:rPr>
            </w:pPr>
            <w:r w:rsidRPr="00B2407B">
              <w:rPr>
                <w:rFonts w:ascii="Arial" w:hAnsi="Arial" w:cs="Arial"/>
                <w:sz w:val="22"/>
                <w:szCs w:val="22"/>
                <w:rtl/>
              </w:rPr>
              <w:t>لا يتعلق السياق بالعزوبة بل بالمطلقات اللاتي اخترن البقاء عازبات من أجل الم</w:t>
            </w:r>
            <w:r w:rsidRPr="00B2407B">
              <w:rPr>
                <w:rFonts w:ascii="Arial" w:hAnsi="Arial" w:cs="Arial" w:hint="cs"/>
                <w:sz w:val="22"/>
                <w:szCs w:val="22"/>
                <w:rtl/>
              </w:rPr>
              <w:t>لكوت</w:t>
            </w:r>
          </w:p>
        </w:tc>
        <w:tc>
          <w:tcPr>
            <w:tcW w:w="1950" w:type="dxa"/>
          </w:tcPr>
          <w:p w14:paraId="5A40A06D" w14:textId="77777777" w:rsidR="00247DA6" w:rsidRPr="00B2407B" w:rsidRDefault="00000000">
            <w:pPr>
              <w:bidi/>
              <w:rPr>
                <w:rFonts w:ascii="Arial" w:hAnsi="Arial" w:cs="Arial"/>
                <w:sz w:val="22"/>
                <w:szCs w:val="22"/>
              </w:rPr>
            </w:pPr>
            <w:r w:rsidRPr="00B2407B">
              <w:rPr>
                <w:rFonts w:ascii="Arial" w:hAnsi="Arial" w:cs="Arial"/>
                <w:sz w:val="22"/>
                <w:szCs w:val="22"/>
                <w:rtl/>
              </w:rPr>
              <w:t>سوف يمنح الله التلاميذ الأمناء النعمة التي يحتاجون إليها</w:t>
            </w:r>
            <w:r w:rsidRPr="00B2407B">
              <w:rPr>
                <w:rFonts w:ascii="Arial" w:hAnsi="Arial" w:cs="Arial" w:hint="cs"/>
                <w:sz w:val="22"/>
                <w:szCs w:val="22"/>
                <w:rtl/>
              </w:rPr>
              <w:t>،</w:t>
            </w:r>
            <w:r w:rsidRPr="00B2407B">
              <w:rPr>
                <w:rFonts w:ascii="Arial" w:hAnsi="Arial" w:cs="Arial"/>
                <w:sz w:val="22"/>
                <w:szCs w:val="22"/>
                <w:rtl/>
              </w:rPr>
              <w:t xml:space="preserve"> إذا واجهوا طلاق</w:t>
            </w:r>
            <w:r w:rsidRPr="00B2407B">
              <w:rPr>
                <w:rFonts w:ascii="Arial" w:hAnsi="Arial" w:cs="Arial" w:hint="cs"/>
                <w:sz w:val="22"/>
                <w:szCs w:val="22"/>
                <w:rtl/>
              </w:rPr>
              <w:t>اً</w:t>
            </w:r>
            <w:r w:rsidRPr="00B2407B">
              <w:rPr>
                <w:rFonts w:ascii="Arial" w:hAnsi="Arial" w:cs="Arial"/>
                <w:sz w:val="22"/>
                <w:szCs w:val="22"/>
                <w:rtl/>
              </w:rPr>
              <w:t xml:space="preserve"> لا يمكنهم منعه (</w:t>
            </w:r>
            <w:r w:rsidRPr="00B2407B">
              <w:rPr>
                <w:rFonts w:ascii="Arial" w:hAnsi="Arial" w:cs="Arial" w:hint="cs"/>
                <w:sz w:val="22"/>
                <w:szCs w:val="22"/>
                <w:rtl/>
              </w:rPr>
              <w:t>ع</w:t>
            </w:r>
            <w:r w:rsidRPr="00B2407B">
              <w:rPr>
                <w:rFonts w:ascii="Arial" w:hAnsi="Arial" w:cs="Arial"/>
                <w:sz w:val="22"/>
                <w:szCs w:val="22"/>
                <w:rtl/>
              </w:rPr>
              <w:t xml:space="preserve"> ١١) (</w:t>
            </w:r>
            <w:r w:rsidRPr="00B2407B">
              <w:rPr>
                <w:rFonts w:ascii="Arial" w:hAnsi="Arial" w:cs="Arial" w:hint="cs"/>
                <w:sz w:val="22"/>
                <w:szCs w:val="22"/>
                <w:rtl/>
              </w:rPr>
              <w:t>هي</w:t>
            </w:r>
            <w:r w:rsidRPr="00B2407B">
              <w:rPr>
                <w:rFonts w:ascii="Arial" w:hAnsi="Arial" w:cs="Arial"/>
                <w:sz w:val="22"/>
                <w:szCs w:val="22"/>
                <w:rtl/>
              </w:rPr>
              <w:t>ث، ١٠٦)</w:t>
            </w:r>
          </w:p>
        </w:tc>
        <w:tc>
          <w:tcPr>
            <w:tcW w:w="1949" w:type="dxa"/>
          </w:tcPr>
          <w:p w14:paraId="7C576636" w14:textId="77777777" w:rsidR="00247DA6" w:rsidRPr="00B2407B" w:rsidRDefault="00000000">
            <w:pPr>
              <w:bidi/>
              <w:rPr>
                <w:rFonts w:ascii="Arial" w:hAnsi="Arial" w:cs="Arial"/>
                <w:sz w:val="22"/>
                <w:szCs w:val="22"/>
              </w:rPr>
            </w:pPr>
            <w:r w:rsidRPr="00B2407B">
              <w:rPr>
                <w:rFonts w:ascii="Arial" w:hAnsi="Arial" w:cs="Arial"/>
                <w:sz w:val="22"/>
                <w:szCs w:val="22"/>
                <w:rtl/>
              </w:rPr>
              <w:t xml:space="preserve">العزوبة صعبة ولكنها مطلوبة من بعض </w:t>
            </w:r>
            <w:r w:rsidRPr="00B2407B">
              <w:rPr>
                <w:rFonts w:ascii="Arial" w:hAnsi="Arial" w:cs="Arial" w:hint="cs"/>
                <w:sz w:val="22"/>
                <w:szCs w:val="22"/>
                <w:rtl/>
              </w:rPr>
              <w:t>خدام</w:t>
            </w:r>
            <w:r w:rsidRPr="00B2407B">
              <w:rPr>
                <w:rFonts w:ascii="Arial" w:hAnsi="Arial" w:cs="Arial"/>
                <w:sz w:val="22"/>
                <w:szCs w:val="22"/>
                <w:rtl/>
              </w:rPr>
              <w:t xml:space="preserve"> الله، ولكن الطلاق و</w:t>
            </w:r>
            <w:r w:rsidRPr="00B2407B">
              <w:rPr>
                <w:rFonts w:ascii="Arial" w:hAnsi="Arial" w:cs="Arial" w:hint="cs"/>
                <w:sz w:val="22"/>
                <w:szCs w:val="22"/>
                <w:rtl/>
              </w:rPr>
              <w:t xml:space="preserve">إعادة </w:t>
            </w:r>
            <w:r w:rsidRPr="00B2407B">
              <w:rPr>
                <w:rFonts w:ascii="Arial" w:hAnsi="Arial" w:cs="Arial"/>
                <w:sz w:val="22"/>
                <w:szCs w:val="22"/>
                <w:rtl/>
              </w:rPr>
              <w:t>الزواج بعد الزنا قد يبدو صارما</w:t>
            </w:r>
            <w:r w:rsidRPr="00B2407B">
              <w:rPr>
                <w:rFonts w:ascii="Arial" w:hAnsi="Arial" w:cs="Arial" w:hint="cs"/>
                <w:sz w:val="22"/>
                <w:szCs w:val="22"/>
                <w:rtl/>
              </w:rPr>
              <w:t>ً</w:t>
            </w:r>
          </w:p>
        </w:tc>
        <w:tc>
          <w:tcPr>
            <w:tcW w:w="1950" w:type="dxa"/>
          </w:tcPr>
          <w:p w14:paraId="3FF9260B" w14:textId="77777777" w:rsidR="00247DA6" w:rsidRPr="00B2407B" w:rsidRDefault="00000000">
            <w:pPr>
              <w:bidi/>
              <w:rPr>
                <w:rFonts w:ascii="Arial" w:hAnsi="Arial" w:cs="Arial"/>
                <w:sz w:val="22"/>
                <w:szCs w:val="22"/>
              </w:rPr>
            </w:pPr>
            <w:r w:rsidRPr="00B2407B">
              <w:rPr>
                <w:rFonts w:ascii="Arial" w:hAnsi="Arial" w:cs="Arial"/>
                <w:sz w:val="22"/>
                <w:szCs w:val="22"/>
                <w:rtl/>
              </w:rPr>
              <w:t>لا يتناول ريتشاردز هذه القضية، لكنه يشعر أن السياق العام يتعلق بالناموسية عند الفريسيين، وليس بالطلاق (ص 221)</w:t>
            </w:r>
            <w:r w:rsidRPr="001B19C1">
              <w:rPr>
                <w:rStyle w:val="FootnoteReference"/>
                <w:rFonts w:ascii="Arial" w:hAnsi="Arial" w:cs="Arial"/>
                <w:sz w:val="22"/>
                <w:szCs w:val="22"/>
                <w:vertAlign w:val="superscript"/>
                <w:rtl/>
              </w:rPr>
              <w:footnoteReference w:id="21"/>
            </w:r>
          </w:p>
        </w:tc>
      </w:tr>
      <w:tr w:rsidR="00247DA6" w:rsidRPr="00B2407B" w14:paraId="5E649CDC" w14:textId="77777777">
        <w:tc>
          <w:tcPr>
            <w:tcW w:w="1949" w:type="dxa"/>
          </w:tcPr>
          <w:p w14:paraId="1DE6462C" w14:textId="77777777" w:rsidR="00247DA6" w:rsidRPr="00B2407B" w:rsidRDefault="00247DA6">
            <w:pPr>
              <w:rPr>
                <w:rFonts w:ascii="Arial" w:hAnsi="Arial" w:cs="Arial"/>
                <w:i/>
                <w:sz w:val="22"/>
                <w:szCs w:val="22"/>
              </w:rPr>
            </w:pPr>
          </w:p>
        </w:tc>
        <w:tc>
          <w:tcPr>
            <w:tcW w:w="1949" w:type="dxa"/>
          </w:tcPr>
          <w:p w14:paraId="261ECD18" w14:textId="77777777" w:rsidR="00247DA6" w:rsidRPr="00B2407B" w:rsidRDefault="00247DA6">
            <w:pPr>
              <w:rPr>
                <w:rFonts w:ascii="Arial" w:hAnsi="Arial" w:cs="Arial"/>
                <w:sz w:val="22"/>
                <w:szCs w:val="22"/>
              </w:rPr>
            </w:pPr>
          </w:p>
        </w:tc>
        <w:tc>
          <w:tcPr>
            <w:tcW w:w="1950" w:type="dxa"/>
          </w:tcPr>
          <w:p w14:paraId="06AED3A9" w14:textId="77777777" w:rsidR="00247DA6" w:rsidRPr="00B2407B" w:rsidRDefault="00247DA6">
            <w:pPr>
              <w:rPr>
                <w:rFonts w:ascii="Arial" w:hAnsi="Arial" w:cs="Arial"/>
                <w:sz w:val="22"/>
                <w:szCs w:val="22"/>
              </w:rPr>
            </w:pPr>
          </w:p>
        </w:tc>
        <w:tc>
          <w:tcPr>
            <w:tcW w:w="1949" w:type="dxa"/>
          </w:tcPr>
          <w:p w14:paraId="7BFAA7DF" w14:textId="77777777" w:rsidR="00247DA6" w:rsidRPr="00B2407B" w:rsidRDefault="00247DA6">
            <w:pPr>
              <w:rPr>
                <w:rFonts w:ascii="Arial" w:hAnsi="Arial" w:cs="Arial"/>
                <w:sz w:val="22"/>
                <w:szCs w:val="22"/>
              </w:rPr>
            </w:pPr>
          </w:p>
        </w:tc>
        <w:tc>
          <w:tcPr>
            <w:tcW w:w="1950" w:type="dxa"/>
          </w:tcPr>
          <w:p w14:paraId="5A072007" w14:textId="77777777" w:rsidR="00247DA6" w:rsidRPr="00B2407B" w:rsidRDefault="00247DA6">
            <w:pPr>
              <w:rPr>
                <w:rFonts w:ascii="Arial" w:hAnsi="Arial" w:cs="Arial"/>
                <w:sz w:val="22"/>
                <w:szCs w:val="22"/>
              </w:rPr>
            </w:pPr>
          </w:p>
        </w:tc>
      </w:tr>
      <w:tr w:rsidR="00247DA6" w:rsidRPr="00B2407B" w14:paraId="654C8044" w14:textId="77777777">
        <w:tc>
          <w:tcPr>
            <w:tcW w:w="1949" w:type="dxa"/>
          </w:tcPr>
          <w:p w14:paraId="54E2887A" w14:textId="77777777" w:rsidR="00247DA6" w:rsidRPr="00B2407B" w:rsidRDefault="00000000">
            <w:pPr>
              <w:bidi/>
              <w:rPr>
                <w:rFonts w:ascii="Arial" w:hAnsi="Arial" w:cs="Arial"/>
                <w:i/>
                <w:sz w:val="22"/>
                <w:szCs w:val="22"/>
              </w:rPr>
            </w:pPr>
            <w:r w:rsidRPr="00B2407B">
              <w:rPr>
                <w:rFonts w:ascii="Arial" w:hAnsi="Arial" w:cs="Arial"/>
                <w:i/>
                <w:sz w:val="22"/>
                <w:szCs w:val="22"/>
                <w:rtl/>
              </w:rPr>
              <w:t>ما الذي لا يلتزم به الزوج المؤمن؟</w:t>
            </w:r>
            <w:r w:rsidRPr="00B2407B">
              <w:rPr>
                <w:rFonts w:ascii="Arial" w:hAnsi="Arial" w:cs="Arial"/>
                <w:i/>
                <w:sz w:val="22"/>
                <w:szCs w:val="22"/>
              </w:rPr>
              <w:t xml:space="preserve"> </w:t>
            </w:r>
          </w:p>
          <w:p w14:paraId="119A8105" w14:textId="77777777" w:rsidR="00247DA6" w:rsidRPr="00B2407B" w:rsidRDefault="00000000">
            <w:pPr>
              <w:bidi/>
              <w:rPr>
                <w:rFonts w:ascii="Arial" w:hAnsi="Arial" w:cs="Arial"/>
                <w:i/>
                <w:sz w:val="22"/>
                <w:szCs w:val="22"/>
              </w:rPr>
            </w:pPr>
            <w:r w:rsidRPr="00B2407B">
              <w:rPr>
                <w:rFonts w:ascii="Arial" w:hAnsi="Arial" w:cs="Arial"/>
                <w:i/>
                <w:sz w:val="22"/>
                <w:szCs w:val="22"/>
              </w:rPr>
              <w:t xml:space="preserve">1 </w:t>
            </w:r>
            <w:r w:rsidRPr="00B2407B">
              <w:rPr>
                <w:rFonts w:ascii="Arial" w:hAnsi="Arial" w:cs="Arial"/>
                <w:i/>
                <w:sz w:val="22"/>
                <w:szCs w:val="22"/>
                <w:rtl/>
              </w:rPr>
              <w:t>كو 7</w:t>
            </w:r>
            <w:r w:rsidRPr="00B2407B">
              <w:rPr>
                <w:rFonts w:ascii="Arial" w:hAnsi="Arial" w:cs="Arial" w:hint="cs"/>
                <w:i/>
                <w:sz w:val="22"/>
                <w:szCs w:val="22"/>
                <w:rtl/>
              </w:rPr>
              <w:t xml:space="preserve"> </w:t>
            </w:r>
            <w:r w:rsidRPr="00B2407B">
              <w:rPr>
                <w:rFonts w:ascii="Arial" w:hAnsi="Arial" w:cs="Arial"/>
                <w:i/>
                <w:sz w:val="22"/>
                <w:szCs w:val="22"/>
                <w:rtl/>
              </w:rPr>
              <w:t>:15؟</w:t>
            </w:r>
          </w:p>
        </w:tc>
        <w:tc>
          <w:tcPr>
            <w:tcW w:w="1949" w:type="dxa"/>
          </w:tcPr>
          <w:p w14:paraId="6F546857" w14:textId="02115D32" w:rsidR="00247DA6" w:rsidRPr="00B2407B" w:rsidRDefault="00000000">
            <w:pPr>
              <w:bidi/>
              <w:rPr>
                <w:rFonts w:ascii="Arial" w:hAnsi="Arial" w:cs="Arial"/>
                <w:sz w:val="22"/>
                <w:szCs w:val="22"/>
              </w:rPr>
            </w:pPr>
            <w:r w:rsidRPr="00B2407B">
              <w:rPr>
                <w:rFonts w:ascii="Arial" w:hAnsi="Arial" w:cs="Arial"/>
                <w:sz w:val="22"/>
                <w:szCs w:val="22"/>
                <w:rtl/>
              </w:rPr>
              <w:t>غير ملتزم ب</w:t>
            </w:r>
            <w:r w:rsidRPr="00B2407B">
              <w:rPr>
                <w:rFonts w:ascii="Arial" w:hAnsi="Arial" w:cs="Arial" w:hint="cs"/>
                <w:sz w:val="22"/>
                <w:szCs w:val="22"/>
                <w:rtl/>
              </w:rPr>
              <w:t>منع</w:t>
            </w:r>
            <w:r w:rsidRPr="00B2407B">
              <w:rPr>
                <w:rFonts w:ascii="Arial" w:hAnsi="Arial" w:cs="Arial"/>
                <w:sz w:val="22"/>
                <w:szCs w:val="22"/>
                <w:rtl/>
              </w:rPr>
              <w:t xml:space="preserve"> المسيح للطلاق، لكن بولس لا يذكر شيئ</w:t>
            </w:r>
            <w:r w:rsidRPr="00B2407B">
              <w:rPr>
                <w:rFonts w:ascii="Arial" w:hAnsi="Arial" w:cs="Arial" w:hint="cs"/>
                <w:sz w:val="22"/>
                <w:szCs w:val="22"/>
                <w:rtl/>
              </w:rPr>
              <w:t>اً</w:t>
            </w:r>
            <w:r w:rsidRPr="00B2407B">
              <w:rPr>
                <w:rFonts w:ascii="Arial" w:hAnsi="Arial" w:cs="Arial"/>
                <w:sz w:val="22"/>
                <w:szCs w:val="22"/>
                <w:rtl/>
              </w:rPr>
              <w:t xml:space="preserve"> عن الزواج مرة أخرى للزوج المهجور، لأن الزواج يستمر حتى الموت</w:t>
            </w:r>
            <w:r w:rsidRPr="00B2407B">
              <w:rPr>
                <w:rFonts w:ascii="Arial" w:hAnsi="Arial" w:cs="Arial"/>
                <w:sz w:val="22"/>
                <w:szCs w:val="22"/>
              </w:rPr>
              <w:t xml:space="preserve"> </w:t>
            </w:r>
            <w:r w:rsidR="001B19C1">
              <w:rPr>
                <w:rFonts w:ascii="Arial" w:hAnsi="Arial" w:cs="Arial"/>
                <w:sz w:val="22"/>
                <w:szCs w:val="22"/>
              </w:rPr>
              <w:br/>
            </w:r>
            <w:r w:rsidRPr="00B2407B">
              <w:rPr>
                <w:rFonts w:ascii="Arial" w:hAnsi="Arial" w:cs="Arial" w:hint="cs"/>
                <w:sz w:val="22"/>
                <w:szCs w:val="22"/>
                <w:rtl/>
              </w:rPr>
              <w:t xml:space="preserve">(7: </w:t>
            </w:r>
            <w:r w:rsidRPr="00B2407B">
              <w:rPr>
                <w:rFonts w:ascii="Arial" w:hAnsi="Arial" w:cs="Arial"/>
                <w:sz w:val="22"/>
                <w:szCs w:val="22"/>
              </w:rPr>
              <w:t>39</w:t>
            </w:r>
            <w:r w:rsidRPr="00B2407B">
              <w:rPr>
                <w:rFonts w:ascii="Arial" w:hAnsi="Arial" w:cs="Arial" w:hint="cs"/>
                <w:sz w:val="22"/>
                <w:szCs w:val="22"/>
                <w:rtl/>
              </w:rPr>
              <w:t>)</w:t>
            </w:r>
            <w:r w:rsidRPr="00B2407B">
              <w:rPr>
                <w:rFonts w:ascii="Arial" w:hAnsi="Arial" w:cs="Arial"/>
                <w:sz w:val="22"/>
                <w:szCs w:val="22"/>
              </w:rPr>
              <w:t>.</w:t>
            </w:r>
          </w:p>
        </w:tc>
        <w:tc>
          <w:tcPr>
            <w:tcW w:w="1950" w:type="dxa"/>
          </w:tcPr>
          <w:p w14:paraId="1433D568" w14:textId="77777777" w:rsidR="00247DA6" w:rsidRPr="00B2407B" w:rsidRDefault="00000000">
            <w:pPr>
              <w:bidi/>
              <w:rPr>
                <w:rFonts w:ascii="Arial" w:hAnsi="Arial" w:cs="Arial"/>
                <w:sz w:val="22"/>
                <w:szCs w:val="22"/>
              </w:rPr>
            </w:pPr>
            <w:r w:rsidRPr="00B2407B">
              <w:rPr>
                <w:rFonts w:ascii="Arial" w:hAnsi="Arial" w:cs="Arial"/>
                <w:sz w:val="22"/>
                <w:szCs w:val="22"/>
                <w:rtl/>
              </w:rPr>
              <w:t>غير ملزم بمنع الطلاق مع غير المؤمن بكل الوسائل المتاحة له</w:t>
            </w:r>
            <w:r w:rsidRPr="00B2407B">
              <w:rPr>
                <w:rFonts w:ascii="Arial" w:hAnsi="Arial" w:cs="Arial" w:hint="cs"/>
                <w:sz w:val="22"/>
                <w:szCs w:val="22"/>
                <w:rtl/>
              </w:rPr>
              <w:t>،</w:t>
            </w:r>
            <w:r w:rsidRPr="00B2407B">
              <w:rPr>
                <w:rFonts w:ascii="Arial" w:hAnsi="Arial" w:cs="Arial"/>
                <w:sz w:val="22"/>
                <w:szCs w:val="22"/>
                <w:rtl/>
              </w:rPr>
              <w:t xml:space="preserve"> لمنع هذا النوع من ال</w:t>
            </w:r>
            <w:r w:rsidRPr="00B2407B">
              <w:rPr>
                <w:rFonts w:ascii="Arial" w:hAnsi="Arial" w:cs="Arial" w:hint="cs"/>
                <w:sz w:val="22"/>
                <w:szCs w:val="22"/>
                <w:rtl/>
              </w:rPr>
              <w:t>إ</w:t>
            </w:r>
            <w:r w:rsidRPr="00B2407B">
              <w:rPr>
                <w:rFonts w:ascii="Arial" w:hAnsi="Arial" w:cs="Arial"/>
                <w:sz w:val="22"/>
                <w:szCs w:val="22"/>
                <w:rtl/>
              </w:rPr>
              <w:t>نفصال في 7</w:t>
            </w:r>
            <w:r w:rsidRPr="00B2407B">
              <w:rPr>
                <w:rFonts w:ascii="Arial" w:hAnsi="Arial" w:cs="Arial" w:hint="cs"/>
                <w:sz w:val="22"/>
                <w:szCs w:val="22"/>
                <w:rtl/>
              </w:rPr>
              <w:t xml:space="preserve"> </w:t>
            </w:r>
            <w:r w:rsidRPr="00B2407B">
              <w:rPr>
                <w:rFonts w:ascii="Arial" w:hAnsi="Arial" w:cs="Arial"/>
                <w:sz w:val="22"/>
                <w:szCs w:val="22"/>
                <w:rtl/>
              </w:rPr>
              <w:t>:15</w:t>
            </w:r>
          </w:p>
        </w:tc>
        <w:tc>
          <w:tcPr>
            <w:tcW w:w="1949" w:type="dxa"/>
          </w:tcPr>
          <w:p w14:paraId="238EBDBE" w14:textId="77777777" w:rsidR="00247DA6" w:rsidRPr="00B2407B" w:rsidRDefault="00000000">
            <w:pPr>
              <w:bidi/>
              <w:rPr>
                <w:rFonts w:ascii="Arial" w:hAnsi="Arial" w:cs="Arial"/>
                <w:sz w:val="22"/>
                <w:szCs w:val="22"/>
              </w:rPr>
            </w:pPr>
            <w:r w:rsidRPr="00B2407B">
              <w:rPr>
                <w:rFonts w:ascii="Arial" w:hAnsi="Arial" w:cs="Arial"/>
                <w:sz w:val="22"/>
                <w:szCs w:val="22"/>
                <w:rtl/>
              </w:rPr>
              <w:t xml:space="preserve">غير ملزم بالزواج من الزوج الهاجر، لذلك يحق لهذا المؤمن أن يطلق </w:t>
            </w:r>
            <w:r w:rsidRPr="00B2407B">
              <w:rPr>
                <w:rFonts w:ascii="Arial" w:hAnsi="Arial" w:cs="Arial" w:hint="cs"/>
                <w:sz w:val="22"/>
                <w:szCs w:val="22"/>
                <w:rtl/>
              </w:rPr>
              <w:t>غير المؤمن</w:t>
            </w:r>
            <w:r w:rsidRPr="00B2407B">
              <w:rPr>
                <w:rFonts w:ascii="Arial" w:hAnsi="Arial" w:cs="Arial"/>
                <w:sz w:val="22"/>
                <w:szCs w:val="22"/>
                <w:rtl/>
              </w:rPr>
              <w:t xml:space="preserve"> الذي فارق</w:t>
            </w:r>
          </w:p>
        </w:tc>
        <w:tc>
          <w:tcPr>
            <w:tcW w:w="1950" w:type="dxa"/>
          </w:tcPr>
          <w:p w14:paraId="3611D606" w14:textId="77777777" w:rsidR="00247DA6" w:rsidRPr="00B2407B" w:rsidRDefault="00000000">
            <w:pPr>
              <w:bidi/>
              <w:rPr>
                <w:rFonts w:ascii="Arial" w:hAnsi="Arial" w:cs="Arial"/>
                <w:sz w:val="22"/>
                <w:szCs w:val="22"/>
              </w:rPr>
            </w:pPr>
            <w:r w:rsidRPr="00B2407B">
              <w:rPr>
                <w:rFonts w:ascii="Arial" w:hAnsi="Arial" w:cs="Arial" w:hint="cs"/>
                <w:sz w:val="22"/>
                <w:szCs w:val="22"/>
                <w:rtl/>
              </w:rPr>
              <w:t>غير ملزم برابط الزواج (ريتشاردز، 240)</w:t>
            </w:r>
          </w:p>
        </w:tc>
      </w:tr>
      <w:tr w:rsidR="00247DA6" w:rsidRPr="00B2407B" w14:paraId="17B6EB5F" w14:textId="77777777">
        <w:tc>
          <w:tcPr>
            <w:tcW w:w="1949" w:type="dxa"/>
          </w:tcPr>
          <w:p w14:paraId="42E1939C" w14:textId="77777777" w:rsidR="00247DA6" w:rsidRPr="00B2407B" w:rsidRDefault="00247DA6">
            <w:pPr>
              <w:rPr>
                <w:rFonts w:ascii="Arial" w:hAnsi="Arial" w:cs="Arial"/>
                <w:i/>
                <w:sz w:val="21"/>
                <w:szCs w:val="21"/>
              </w:rPr>
            </w:pPr>
          </w:p>
        </w:tc>
        <w:tc>
          <w:tcPr>
            <w:tcW w:w="1949" w:type="dxa"/>
          </w:tcPr>
          <w:p w14:paraId="62E89885" w14:textId="77777777" w:rsidR="00247DA6" w:rsidRPr="00B2407B" w:rsidRDefault="00247DA6">
            <w:pPr>
              <w:rPr>
                <w:rFonts w:ascii="Arial" w:hAnsi="Arial" w:cs="Arial"/>
                <w:sz w:val="21"/>
                <w:szCs w:val="21"/>
              </w:rPr>
            </w:pPr>
          </w:p>
        </w:tc>
        <w:tc>
          <w:tcPr>
            <w:tcW w:w="1950" w:type="dxa"/>
          </w:tcPr>
          <w:p w14:paraId="102FFFC9" w14:textId="77777777" w:rsidR="00247DA6" w:rsidRPr="00B2407B" w:rsidRDefault="00247DA6">
            <w:pPr>
              <w:rPr>
                <w:rFonts w:ascii="Arial" w:hAnsi="Arial" w:cs="Arial"/>
                <w:sz w:val="21"/>
                <w:szCs w:val="21"/>
              </w:rPr>
            </w:pPr>
          </w:p>
        </w:tc>
        <w:tc>
          <w:tcPr>
            <w:tcW w:w="1949" w:type="dxa"/>
          </w:tcPr>
          <w:p w14:paraId="1C7470DA" w14:textId="77777777" w:rsidR="00247DA6" w:rsidRPr="00B2407B" w:rsidRDefault="00247DA6">
            <w:pPr>
              <w:rPr>
                <w:rFonts w:ascii="Arial" w:hAnsi="Arial" w:cs="Arial"/>
                <w:sz w:val="21"/>
                <w:szCs w:val="21"/>
              </w:rPr>
            </w:pPr>
          </w:p>
        </w:tc>
        <w:tc>
          <w:tcPr>
            <w:tcW w:w="1950" w:type="dxa"/>
          </w:tcPr>
          <w:p w14:paraId="3A1A22D4" w14:textId="77777777" w:rsidR="00247DA6" w:rsidRPr="00B2407B" w:rsidRDefault="00247DA6">
            <w:pPr>
              <w:rPr>
                <w:rFonts w:ascii="Arial" w:hAnsi="Arial" w:cs="Arial"/>
                <w:sz w:val="21"/>
                <w:szCs w:val="21"/>
              </w:rPr>
            </w:pPr>
          </w:p>
        </w:tc>
      </w:tr>
    </w:tbl>
    <w:p w14:paraId="5F705282" w14:textId="77777777" w:rsidR="00247DA6" w:rsidRDefault="00000000">
      <w:r>
        <w:br w:type="page"/>
      </w:r>
    </w:p>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1949"/>
        <w:gridCol w:w="1949"/>
        <w:gridCol w:w="1950"/>
        <w:gridCol w:w="1949"/>
        <w:gridCol w:w="1950"/>
      </w:tblGrid>
      <w:tr w:rsidR="00247DA6" w:rsidRPr="0037506E" w14:paraId="2E1B6710" w14:textId="77777777">
        <w:trPr>
          <w:trHeight w:val="725"/>
        </w:trPr>
        <w:tc>
          <w:tcPr>
            <w:tcW w:w="1949" w:type="dxa"/>
            <w:shd w:val="solid" w:color="000000" w:fill="FFFFFF"/>
          </w:tcPr>
          <w:p w14:paraId="731A2B80" w14:textId="77777777" w:rsidR="00247DA6" w:rsidRPr="00A90271" w:rsidRDefault="00000000">
            <w:pPr>
              <w:rPr>
                <w:rFonts w:ascii="Arial" w:hAnsi="Arial" w:cs="Arial"/>
                <w:b/>
                <w:i/>
                <w:sz w:val="22"/>
                <w:szCs w:val="22"/>
              </w:rPr>
            </w:pPr>
            <w:r w:rsidRPr="00A90271">
              <w:rPr>
                <w:sz w:val="22"/>
                <w:szCs w:val="22"/>
              </w:rPr>
              <w:lastRenderedPageBreak/>
              <w:br w:type="page"/>
            </w: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A90271" w14:paraId="255996D5" w14:textId="77777777">
              <w:trPr>
                <w:trHeight w:val="725"/>
              </w:trPr>
              <w:tc>
                <w:tcPr>
                  <w:tcW w:w="1949" w:type="dxa"/>
                  <w:shd w:val="solid" w:color="000000" w:fill="FFFFFF"/>
                </w:tcPr>
                <w:p w14:paraId="4E03CB61" w14:textId="77777777" w:rsidR="00247DA6" w:rsidRPr="00A90271" w:rsidRDefault="00000000">
                  <w:pPr>
                    <w:jc w:val="center"/>
                    <w:rPr>
                      <w:rFonts w:ascii="Arial" w:hAnsi="Arial" w:cs="Arial"/>
                      <w:bCs/>
                      <w:i/>
                      <w:sz w:val="22"/>
                      <w:szCs w:val="22"/>
                      <w:rtl/>
                      <w:lang w:bidi="ar-JO"/>
                    </w:rPr>
                  </w:pPr>
                  <w:r w:rsidRPr="00A90271">
                    <w:rPr>
                      <w:rFonts w:ascii="Arial" w:hAnsi="Arial" w:cs="Arial" w:hint="cs"/>
                      <w:bCs/>
                      <w:i/>
                      <w:sz w:val="22"/>
                      <w:szCs w:val="22"/>
                      <w:rtl/>
                      <w:lang w:bidi="ar-JO"/>
                    </w:rPr>
                    <w:t>الطلاق ممنوع،</w:t>
                  </w:r>
                </w:p>
                <w:p w14:paraId="029E2813" w14:textId="77777777" w:rsidR="00247DA6" w:rsidRPr="00A90271" w:rsidRDefault="00000000">
                  <w:pPr>
                    <w:jc w:val="center"/>
                    <w:rPr>
                      <w:rFonts w:ascii="Arial" w:hAnsi="Arial" w:cs="Arial"/>
                      <w:bCs/>
                      <w:i/>
                      <w:sz w:val="22"/>
                      <w:szCs w:val="22"/>
                      <w:rtl/>
                      <w:lang w:bidi="ar-JO"/>
                    </w:rPr>
                  </w:pPr>
                  <w:r w:rsidRPr="00A90271">
                    <w:rPr>
                      <w:rFonts w:ascii="Arial" w:hAnsi="Arial" w:cs="Arial" w:hint="cs"/>
                      <w:bCs/>
                      <w:i/>
                      <w:sz w:val="22"/>
                      <w:szCs w:val="22"/>
                      <w:rtl/>
                      <w:lang w:bidi="ar-JO"/>
                    </w:rPr>
                    <w:t>إعادة الزواج ممنوع</w:t>
                  </w:r>
                </w:p>
              </w:tc>
              <w:tc>
                <w:tcPr>
                  <w:tcW w:w="1950" w:type="dxa"/>
                  <w:shd w:val="solid" w:color="000000" w:fill="FFFFFF"/>
                </w:tcPr>
                <w:p w14:paraId="08742098"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مسموح، لكن إعادة الزواج ممنوع</w:t>
                  </w:r>
                </w:p>
              </w:tc>
              <w:tc>
                <w:tcPr>
                  <w:tcW w:w="1949" w:type="dxa"/>
                  <w:shd w:val="solid" w:color="000000" w:fill="FFFFFF"/>
                </w:tcPr>
                <w:p w14:paraId="6A1329D5"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7C38AD34"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وإعادة الزواج مسموح بسبب 5 حالات على الأقل</w:t>
                  </w:r>
                </w:p>
              </w:tc>
            </w:tr>
          </w:tbl>
          <w:p w14:paraId="78FC356E" w14:textId="77777777" w:rsidR="00247DA6" w:rsidRPr="00A90271"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A90271" w14:paraId="18D4BAFB" w14:textId="77777777">
              <w:trPr>
                <w:trHeight w:val="725"/>
              </w:trPr>
              <w:tc>
                <w:tcPr>
                  <w:tcW w:w="1949" w:type="dxa"/>
                  <w:shd w:val="solid" w:color="000000" w:fill="FFFFFF"/>
                </w:tcPr>
                <w:p w14:paraId="7E9AA4CF" w14:textId="77777777" w:rsidR="00247DA6" w:rsidRPr="00A90271" w:rsidRDefault="00000000">
                  <w:pPr>
                    <w:jc w:val="center"/>
                    <w:rPr>
                      <w:rFonts w:ascii="Arial" w:hAnsi="Arial" w:cs="Arial"/>
                      <w:bCs/>
                      <w:i/>
                      <w:sz w:val="22"/>
                      <w:szCs w:val="22"/>
                      <w:rtl/>
                      <w:lang w:bidi="ar-JO"/>
                    </w:rPr>
                  </w:pPr>
                  <w:r w:rsidRPr="00A90271">
                    <w:rPr>
                      <w:rFonts w:ascii="Arial" w:hAnsi="Arial" w:cs="Arial" w:hint="cs"/>
                      <w:bCs/>
                      <w:i/>
                      <w:sz w:val="22"/>
                      <w:szCs w:val="22"/>
                      <w:rtl/>
                      <w:lang w:bidi="ar-JO"/>
                    </w:rPr>
                    <w:t>الطلاق ممنوع،</w:t>
                  </w:r>
                </w:p>
                <w:p w14:paraId="0DB1901D" w14:textId="77777777" w:rsidR="00247DA6" w:rsidRPr="00A90271" w:rsidRDefault="00000000">
                  <w:pPr>
                    <w:jc w:val="center"/>
                    <w:rPr>
                      <w:rFonts w:ascii="Arial" w:hAnsi="Arial" w:cs="Arial"/>
                      <w:bCs/>
                      <w:i/>
                      <w:sz w:val="22"/>
                      <w:szCs w:val="22"/>
                      <w:rtl/>
                      <w:lang w:bidi="ar-JO"/>
                    </w:rPr>
                  </w:pPr>
                  <w:r w:rsidRPr="00A90271">
                    <w:rPr>
                      <w:rFonts w:ascii="Arial" w:hAnsi="Arial" w:cs="Arial" w:hint="cs"/>
                      <w:bCs/>
                      <w:i/>
                      <w:sz w:val="22"/>
                      <w:szCs w:val="22"/>
                      <w:rtl/>
                      <w:lang w:bidi="ar-JO"/>
                    </w:rPr>
                    <w:t>إعادة الزواج ممنوع</w:t>
                  </w:r>
                </w:p>
              </w:tc>
              <w:tc>
                <w:tcPr>
                  <w:tcW w:w="1950" w:type="dxa"/>
                  <w:shd w:val="solid" w:color="000000" w:fill="FFFFFF"/>
                </w:tcPr>
                <w:p w14:paraId="6FF26633"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مسموح، لكن إعادة الزواج ممنوع</w:t>
                  </w:r>
                </w:p>
              </w:tc>
              <w:tc>
                <w:tcPr>
                  <w:tcW w:w="1949" w:type="dxa"/>
                  <w:shd w:val="solid" w:color="000000" w:fill="FFFFFF"/>
                </w:tcPr>
                <w:p w14:paraId="41479F2C"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73B24382"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وإعادة الزواج مسموح بسبب 5 حالات على الأقل</w:t>
                  </w:r>
                </w:p>
              </w:tc>
            </w:tr>
          </w:tbl>
          <w:p w14:paraId="3415E043" w14:textId="77777777" w:rsidR="00247DA6" w:rsidRPr="00A90271" w:rsidRDefault="00247DA6">
            <w:pPr>
              <w:jc w:val="center"/>
              <w:rPr>
                <w:rFonts w:ascii="Arial" w:hAnsi="Arial" w:cs="Arial"/>
                <w:b/>
                <w:i/>
                <w:sz w:val="22"/>
                <w:szCs w:val="22"/>
              </w:rPr>
            </w:pP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A90271" w14:paraId="155475CF" w14:textId="77777777">
              <w:trPr>
                <w:trHeight w:val="725"/>
              </w:trPr>
              <w:tc>
                <w:tcPr>
                  <w:tcW w:w="1949" w:type="dxa"/>
                  <w:shd w:val="solid" w:color="000000" w:fill="FFFFFF"/>
                </w:tcPr>
                <w:p w14:paraId="46494334" w14:textId="77777777" w:rsidR="00247DA6" w:rsidRPr="00A90271" w:rsidRDefault="00000000">
                  <w:pPr>
                    <w:jc w:val="center"/>
                    <w:rPr>
                      <w:rFonts w:ascii="Arial" w:hAnsi="Arial" w:cs="Arial"/>
                      <w:bCs/>
                      <w:i/>
                      <w:sz w:val="22"/>
                      <w:szCs w:val="22"/>
                      <w:rtl/>
                      <w:lang w:bidi="ar-JO"/>
                    </w:rPr>
                  </w:pPr>
                  <w:r w:rsidRPr="00A90271">
                    <w:rPr>
                      <w:rFonts w:ascii="Arial" w:hAnsi="Arial" w:cs="Arial" w:hint="cs"/>
                      <w:bCs/>
                      <w:i/>
                      <w:sz w:val="22"/>
                      <w:szCs w:val="22"/>
                      <w:rtl/>
                      <w:lang w:bidi="ar-JO"/>
                    </w:rPr>
                    <w:t>الطلاق ممنوع،</w:t>
                  </w:r>
                </w:p>
                <w:p w14:paraId="03A40C11" w14:textId="77777777" w:rsidR="00247DA6" w:rsidRPr="00A90271" w:rsidRDefault="00000000">
                  <w:pPr>
                    <w:jc w:val="center"/>
                    <w:rPr>
                      <w:rFonts w:ascii="Arial" w:hAnsi="Arial" w:cs="Arial"/>
                      <w:bCs/>
                      <w:i/>
                      <w:sz w:val="22"/>
                      <w:szCs w:val="22"/>
                      <w:rtl/>
                      <w:lang w:bidi="ar-JO"/>
                    </w:rPr>
                  </w:pPr>
                  <w:r w:rsidRPr="00A90271">
                    <w:rPr>
                      <w:rFonts w:ascii="Arial" w:hAnsi="Arial" w:cs="Arial" w:hint="cs"/>
                      <w:bCs/>
                      <w:i/>
                      <w:sz w:val="22"/>
                      <w:szCs w:val="22"/>
                      <w:rtl/>
                      <w:lang w:bidi="ar-JO"/>
                    </w:rPr>
                    <w:t>إعادة الزواج ممنوع</w:t>
                  </w:r>
                </w:p>
              </w:tc>
              <w:tc>
                <w:tcPr>
                  <w:tcW w:w="1950" w:type="dxa"/>
                  <w:shd w:val="solid" w:color="000000" w:fill="FFFFFF"/>
                </w:tcPr>
                <w:p w14:paraId="476FAA6A"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مسموح، لكن إعادة الزواج ممنوع</w:t>
                  </w:r>
                </w:p>
              </w:tc>
              <w:tc>
                <w:tcPr>
                  <w:tcW w:w="1949" w:type="dxa"/>
                  <w:shd w:val="solid" w:color="000000" w:fill="FFFFFF"/>
                </w:tcPr>
                <w:p w14:paraId="21E96DDD"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13288A75"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وإعادة الزواج مسموح بسبب 5 حالات على الأقل</w:t>
                  </w:r>
                </w:p>
              </w:tc>
            </w:tr>
          </w:tbl>
          <w:p w14:paraId="64384EBA" w14:textId="77777777" w:rsidR="00247DA6" w:rsidRPr="00A90271"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A90271" w14:paraId="7F1E6F4D" w14:textId="77777777">
              <w:trPr>
                <w:trHeight w:val="725"/>
              </w:trPr>
              <w:tc>
                <w:tcPr>
                  <w:tcW w:w="1949" w:type="dxa"/>
                  <w:shd w:val="solid" w:color="000000" w:fill="FFFFFF"/>
                </w:tcPr>
                <w:p w14:paraId="5F312F2D" w14:textId="77777777" w:rsidR="00247DA6" w:rsidRPr="00A90271" w:rsidRDefault="00000000">
                  <w:pPr>
                    <w:jc w:val="center"/>
                    <w:rPr>
                      <w:rFonts w:ascii="Arial" w:hAnsi="Arial" w:cs="Arial"/>
                      <w:bCs/>
                      <w:i/>
                      <w:sz w:val="22"/>
                      <w:szCs w:val="22"/>
                      <w:rtl/>
                      <w:lang w:bidi="ar-JO"/>
                    </w:rPr>
                  </w:pPr>
                  <w:r w:rsidRPr="00A90271">
                    <w:rPr>
                      <w:rFonts w:ascii="Arial" w:hAnsi="Arial" w:cs="Arial" w:hint="cs"/>
                      <w:bCs/>
                      <w:i/>
                      <w:sz w:val="22"/>
                      <w:szCs w:val="22"/>
                      <w:rtl/>
                      <w:lang w:bidi="ar-JO"/>
                    </w:rPr>
                    <w:t>الطلاق ممنوع،</w:t>
                  </w:r>
                </w:p>
                <w:p w14:paraId="7CEBC9FB" w14:textId="77777777" w:rsidR="00247DA6" w:rsidRPr="00A90271" w:rsidRDefault="00000000">
                  <w:pPr>
                    <w:jc w:val="center"/>
                    <w:rPr>
                      <w:rFonts w:ascii="Arial" w:hAnsi="Arial" w:cs="Arial"/>
                      <w:bCs/>
                      <w:i/>
                      <w:sz w:val="22"/>
                      <w:szCs w:val="22"/>
                      <w:rtl/>
                      <w:lang w:bidi="ar-JO"/>
                    </w:rPr>
                  </w:pPr>
                  <w:r w:rsidRPr="00A90271">
                    <w:rPr>
                      <w:rFonts w:ascii="Arial" w:hAnsi="Arial" w:cs="Arial" w:hint="cs"/>
                      <w:bCs/>
                      <w:i/>
                      <w:sz w:val="22"/>
                      <w:szCs w:val="22"/>
                      <w:rtl/>
                      <w:lang w:bidi="ar-JO"/>
                    </w:rPr>
                    <w:t>إعادة الزواج ممنوع</w:t>
                  </w:r>
                </w:p>
              </w:tc>
              <w:tc>
                <w:tcPr>
                  <w:tcW w:w="1950" w:type="dxa"/>
                  <w:shd w:val="solid" w:color="000000" w:fill="FFFFFF"/>
                </w:tcPr>
                <w:p w14:paraId="7CB08CF4"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مسموح، لكن إعادة الزواج ممنوع</w:t>
                  </w:r>
                </w:p>
              </w:tc>
              <w:tc>
                <w:tcPr>
                  <w:tcW w:w="1949" w:type="dxa"/>
                  <w:shd w:val="solid" w:color="000000" w:fill="FFFFFF"/>
                </w:tcPr>
                <w:p w14:paraId="1C1C66B4"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089CB6D3" w14:textId="77777777" w:rsidR="00247DA6" w:rsidRPr="00A90271" w:rsidRDefault="00000000">
                  <w:pPr>
                    <w:jc w:val="center"/>
                    <w:rPr>
                      <w:rFonts w:ascii="Arial" w:hAnsi="Arial" w:cs="Arial"/>
                      <w:bCs/>
                      <w:i/>
                      <w:sz w:val="22"/>
                      <w:szCs w:val="22"/>
                    </w:rPr>
                  </w:pPr>
                  <w:r w:rsidRPr="00A90271">
                    <w:rPr>
                      <w:rFonts w:ascii="Arial" w:hAnsi="Arial" w:cs="Arial" w:hint="cs"/>
                      <w:bCs/>
                      <w:i/>
                      <w:sz w:val="22"/>
                      <w:szCs w:val="22"/>
                      <w:rtl/>
                    </w:rPr>
                    <w:t>الطلاق وإعادة الزواج مسموح بسبب 5 حالات على الأقل</w:t>
                  </w:r>
                </w:p>
              </w:tc>
            </w:tr>
          </w:tbl>
          <w:p w14:paraId="4DA0D515" w14:textId="77777777" w:rsidR="00247DA6" w:rsidRPr="00A90271" w:rsidRDefault="00247DA6">
            <w:pPr>
              <w:jc w:val="center"/>
              <w:rPr>
                <w:rFonts w:ascii="Arial" w:hAnsi="Arial" w:cs="Arial"/>
                <w:b/>
                <w:i/>
                <w:sz w:val="22"/>
                <w:szCs w:val="22"/>
              </w:rPr>
            </w:pPr>
          </w:p>
        </w:tc>
      </w:tr>
      <w:tr w:rsidR="00247DA6" w:rsidRPr="0037506E" w14:paraId="69EDBBA6" w14:textId="77777777">
        <w:tc>
          <w:tcPr>
            <w:tcW w:w="1949" w:type="dxa"/>
          </w:tcPr>
          <w:p w14:paraId="6C4DA1E2" w14:textId="77777777" w:rsidR="00247DA6" w:rsidRPr="00A90271" w:rsidRDefault="00247DA6">
            <w:pPr>
              <w:rPr>
                <w:rFonts w:ascii="Arial" w:hAnsi="Arial" w:cs="Arial"/>
                <w:i/>
                <w:sz w:val="22"/>
                <w:szCs w:val="22"/>
              </w:rPr>
            </w:pPr>
          </w:p>
        </w:tc>
        <w:tc>
          <w:tcPr>
            <w:tcW w:w="1949" w:type="dxa"/>
          </w:tcPr>
          <w:p w14:paraId="79484978" w14:textId="77777777" w:rsidR="00247DA6" w:rsidRPr="00A90271" w:rsidRDefault="00247DA6">
            <w:pPr>
              <w:rPr>
                <w:rFonts w:ascii="Arial" w:hAnsi="Arial" w:cs="Arial"/>
                <w:sz w:val="22"/>
                <w:szCs w:val="22"/>
              </w:rPr>
            </w:pPr>
          </w:p>
        </w:tc>
        <w:tc>
          <w:tcPr>
            <w:tcW w:w="1950" w:type="dxa"/>
          </w:tcPr>
          <w:p w14:paraId="65376FDC" w14:textId="77777777" w:rsidR="00247DA6" w:rsidRPr="00A90271" w:rsidRDefault="00247DA6">
            <w:pPr>
              <w:rPr>
                <w:rFonts w:ascii="Arial" w:hAnsi="Arial" w:cs="Arial"/>
                <w:sz w:val="22"/>
                <w:szCs w:val="22"/>
              </w:rPr>
            </w:pPr>
          </w:p>
        </w:tc>
        <w:tc>
          <w:tcPr>
            <w:tcW w:w="1949" w:type="dxa"/>
          </w:tcPr>
          <w:p w14:paraId="1ACB4116" w14:textId="77777777" w:rsidR="00247DA6" w:rsidRPr="00A90271" w:rsidRDefault="00247DA6">
            <w:pPr>
              <w:rPr>
                <w:rFonts w:ascii="Arial" w:hAnsi="Arial" w:cs="Arial"/>
                <w:sz w:val="22"/>
                <w:szCs w:val="22"/>
              </w:rPr>
            </w:pPr>
          </w:p>
        </w:tc>
        <w:tc>
          <w:tcPr>
            <w:tcW w:w="1950" w:type="dxa"/>
          </w:tcPr>
          <w:p w14:paraId="028CADA1" w14:textId="77777777" w:rsidR="00247DA6" w:rsidRPr="00A90271" w:rsidRDefault="00247DA6">
            <w:pPr>
              <w:rPr>
                <w:rFonts w:ascii="Arial" w:hAnsi="Arial" w:cs="Arial"/>
                <w:sz w:val="22"/>
                <w:szCs w:val="22"/>
              </w:rPr>
            </w:pPr>
          </w:p>
        </w:tc>
      </w:tr>
      <w:tr w:rsidR="00247DA6" w:rsidRPr="0037506E" w14:paraId="37F237E0" w14:textId="77777777">
        <w:tc>
          <w:tcPr>
            <w:tcW w:w="1949" w:type="dxa"/>
          </w:tcPr>
          <w:p w14:paraId="6044B80E" w14:textId="77777777" w:rsidR="00247DA6" w:rsidRPr="00A90271" w:rsidRDefault="00000000">
            <w:pPr>
              <w:bidi/>
              <w:rPr>
                <w:rFonts w:ascii="Arial" w:hAnsi="Arial" w:cs="Arial"/>
                <w:i/>
                <w:sz w:val="22"/>
                <w:szCs w:val="22"/>
              </w:rPr>
            </w:pPr>
            <w:r w:rsidRPr="00A90271">
              <w:rPr>
                <w:rFonts w:ascii="Arial" w:hAnsi="Arial" w:cs="Arial"/>
                <w:i/>
                <w:sz w:val="22"/>
                <w:szCs w:val="22"/>
                <w:rtl/>
              </w:rPr>
              <w:t>هل تسمح 1 كو 7: 15 بالزواج مرة أخرى؟</w:t>
            </w:r>
          </w:p>
        </w:tc>
        <w:tc>
          <w:tcPr>
            <w:tcW w:w="1949" w:type="dxa"/>
          </w:tcPr>
          <w:p w14:paraId="4755DF61" w14:textId="77777777" w:rsidR="00247DA6" w:rsidRPr="00A90271" w:rsidRDefault="00000000">
            <w:pPr>
              <w:bidi/>
              <w:rPr>
                <w:rFonts w:ascii="Arial" w:hAnsi="Arial" w:cs="Arial"/>
                <w:sz w:val="22"/>
                <w:szCs w:val="22"/>
              </w:rPr>
            </w:pPr>
            <w:r w:rsidRPr="00A90271">
              <w:rPr>
                <w:rFonts w:ascii="Arial" w:hAnsi="Arial" w:cs="Arial"/>
                <w:sz w:val="22"/>
                <w:szCs w:val="22"/>
                <w:rtl/>
              </w:rPr>
              <w:t>لا، لأن هذا يتعارض مع  7: 10-11</w:t>
            </w:r>
            <w:r w:rsidRPr="00A90271">
              <w:rPr>
                <w:rFonts w:ascii="Arial" w:hAnsi="Arial" w:cs="Arial" w:hint="cs"/>
                <w:sz w:val="22"/>
                <w:szCs w:val="22"/>
                <w:rtl/>
                <w:lang w:bidi="ar-JO"/>
              </w:rPr>
              <w:t xml:space="preserve">، </w:t>
            </w:r>
            <w:r w:rsidRPr="00A90271">
              <w:rPr>
                <w:rFonts w:ascii="Arial" w:hAnsi="Arial" w:cs="Arial"/>
                <w:sz w:val="22"/>
                <w:szCs w:val="22"/>
                <w:rtl/>
              </w:rPr>
              <w:t>حيث يحظر الزواج مرة أخرى على المؤمنين؛ زواج المؤمن و</w:t>
            </w:r>
            <w:r w:rsidRPr="00A90271">
              <w:rPr>
                <w:rFonts w:ascii="Arial" w:hAnsi="Arial" w:cs="Arial" w:hint="cs"/>
                <w:sz w:val="22"/>
                <w:szCs w:val="22"/>
                <w:rtl/>
              </w:rPr>
              <w:t>غير المؤمن</w:t>
            </w:r>
            <w:r w:rsidRPr="00A90271">
              <w:rPr>
                <w:rFonts w:ascii="Arial" w:hAnsi="Arial" w:cs="Arial"/>
                <w:sz w:val="22"/>
                <w:szCs w:val="22"/>
                <w:rtl/>
              </w:rPr>
              <w:t xml:space="preserve"> لا يختلفان</w:t>
            </w:r>
          </w:p>
        </w:tc>
        <w:tc>
          <w:tcPr>
            <w:tcW w:w="1950" w:type="dxa"/>
          </w:tcPr>
          <w:p w14:paraId="44677477" w14:textId="77777777" w:rsidR="00247DA6" w:rsidRPr="00A90271" w:rsidRDefault="00000000">
            <w:pPr>
              <w:bidi/>
              <w:rPr>
                <w:rFonts w:ascii="Arial" w:hAnsi="Arial" w:cs="Arial"/>
                <w:sz w:val="22"/>
                <w:szCs w:val="22"/>
              </w:rPr>
            </w:pPr>
            <w:r w:rsidRPr="00A90271">
              <w:rPr>
                <w:rFonts w:ascii="Arial" w:hAnsi="Arial" w:cs="Arial"/>
                <w:sz w:val="22"/>
                <w:szCs w:val="22"/>
                <w:rtl/>
              </w:rPr>
              <w:t>لا – هذا ينتهك زواج</w:t>
            </w:r>
            <w:r w:rsidRPr="00A90271">
              <w:rPr>
                <w:rFonts w:ascii="Arial" w:hAnsi="Arial" w:cs="Arial" w:hint="cs"/>
                <w:sz w:val="22"/>
                <w:szCs w:val="22"/>
                <w:rtl/>
              </w:rPr>
              <w:t>اً</w:t>
            </w:r>
            <w:r w:rsidRPr="00A90271">
              <w:rPr>
                <w:rFonts w:ascii="Arial" w:hAnsi="Arial" w:cs="Arial"/>
                <w:sz w:val="22"/>
                <w:szCs w:val="22"/>
                <w:rtl/>
              </w:rPr>
              <w:t xml:space="preserve"> غير قابل لل</w:t>
            </w:r>
            <w:r w:rsidRPr="00A90271">
              <w:rPr>
                <w:rFonts w:ascii="Arial" w:hAnsi="Arial" w:cs="Arial" w:hint="cs"/>
                <w:sz w:val="22"/>
                <w:szCs w:val="22"/>
                <w:rtl/>
              </w:rPr>
              <w:t>فص</w:t>
            </w:r>
            <w:r w:rsidRPr="00A90271">
              <w:rPr>
                <w:rFonts w:ascii="Arial" w:hAnsi="Arial" w:cs="Arial"/>
                <w:sz w:val="22"/>
                <w:szCs w:val="22"/>
                <w:rtl/>
              </w:rPr>
              <w:t>ل؛ نفس الكلمة التي تعني الطلاق موجودة في 7: 11 ويحث بولس كل واحد على البقاء في حالته</w:t>
            </w:r>
            <w:r w:rsidRPr="00A90271">
              <w:rPr>
                <w:rFonts w:ascii="Arial" w:hAnsi="Arial" w:cs="Arial"/>
                <w:sz w:val="22"/>
                <w:szCs w:val="22"/>
              </w:rPr>
              <w:t xml:space="preserve"> </w:t>
            </w:r>
            <w:r w:rsidRPr="00A90271">
              <w:rPr>
                <w:rFonts w:ascii="Arial" w:hAnsi="Arial" w:cs="Arial" w:hint="cs"/>
                <w:sz w:val="22"/>
                <w:szCs w:val="22"/>
                <w:rtl/>
              </w:rPr>
              <w:t>(7: 17-24)</w:t>
            </w:r>
          </w:p>
          <w:p w14:paraId="4FEBC61B" w14:textId="77777777" w:rsidR="00247DA6" w:rsidRPr="00A90271" w:rsidRDefault="00247DA6">
            <w:pPr>
              <w:bidi/>
              <w:rPr>
                <w:rFonts w:ascii="Arial" w:hAnsi="Arial" w:cs="Arial"/>
                <w:sz w:val="22"/>
                <w:szCs w:val="22"/>
              </w:rPr>
            </w:pPr>
          </w:p>
        </w:tc>
        <w:tc>
          <w:tcPr>
            <w:tcW w:w="1949" w:type="dxa"/>
          </w:tcPr>
          <w:p w14:paraId="231BE196" w14:textId="77777777" w:rsidR="00247DA6" w:rsidRPr="00A90271" w:rsidRDefault="00000000">
            <w:pPr>
              <w:bidi/>
              <w:rPr>
                <w:rFonts w:ascii="Arial" w:hAnsi="Arial" w:cs="Arial"/>
                <w:sz w:val="22"/>
                <w:szCs w:val="22"/>
              </w:rPr>
            </w:pPr>
            <w:r w:rsidRPr="00A90271">
              <w:rPr>
                <w:rFonts w:ascii="Arial" w:hAnsi="Arial" w:cs="Arial"/>
                <w:sz w:val="22"/>
                <w:szCs w:val="22"/>
                <w:rtl/>
              </w:rPr>
              <w:t>نعم.</w:t>
            </w:r>
            <w:r w:rsidRPr="00A90271">
              <w:rPr>
                <w:rFonts w:ascii="Arial" w:hAnsi="Arial" w:cs="Arial" w:hint="cs"/>
                <w:sz w:val="22"/>
                <w:szCs w:val="22"/>
                <w:rtl/>
              </w:rPr>
              <w:t xml:space="preserve"> يسمح </w:t>
            </w:r>
            <w:r w:rsidRPr="00A90271">
              <w:rPr>
                <w:rFonts w:ascii="Arial" w:hAnsi="Arial" w:cs="Arial"/>
                <w:sz w:val="22"/>
                <w:szCs w:val="22"/>
                <w:rtl/>
              </w:rPr>
              <w:t>الطلاق الصحيح كتابي</w:t>
            </w:r>
            <w:r w:rsidRPr="00A90271">
              <w:rPr>
                <w:rFonts w:ascii="Arial" w:hAnsi="Arial" w:cs="Arial" w:hint="cs"/>
                <w:sz w:val="22"/>
                <w:szCs w:val="22"/>
                <w:rtl/>
              </w:rPr>
              <w:t>اً</w:t>
            </w:r>
            <w:r w:rsidRPr="00A90271">
              <w:rPr>
                <w:rFonts w:ascii="Arial" w:hAnsi="Arial" w:cs="Arial"/>
                <w:sz w:val="22"/>
                <w:szCs w:val="22"/>
                <w:rtl/>
              </w:rPr>
              <w:t xml:space="preserve"> بالزواج مرة أخرى (إدغار، 190)</w:t>
            </w:r>
          </w:p>
        </w:tc>
        <w:tc>
          <w:tcPr>
            <w:tcW w:w="1950" w:type="dxa"/>
          </w:tcPr>
          <w:p w14:paraId="7FAA00EB" w14:textId="77777777" w:rsidR="00247DA6" w:rsidRPr="00A90271" w:rsidRDefault="00000000">
            <w:pPr>
              <w:bidi/>
              <w:rPr>
                <w:rFonts w:ascii="Arial" w:hAnsi="Arial" w:cs="Arial"/>
                <w:sz w:val="22"/>
                <w:szCs w:val="22"/>
              </w:rPr>
            </w:pPr>
            <w:r w:rsidRPr="00A90271">
              <w:rPr>
                <w:rFonts w:ascii="Arial" w:hAnsi="Arial" w:cs="Arial"/>
                <w:sz w:val="22"/>
                <w:szCs w:val="22"/>
                <w:rtl/>
              </w:rPr>
              <w:t>نعم - يمكن للمؤمن المهجور أن يعتبر نفسه غير متزوج، وبالتالي فهو حر في الزواج مرة أخرى (ريتشاردز، 240)</w:t>
            </w:r>
          </w:p>
        </w:tc>
      </w:tr>
      <w:tr w:rsidR="00247DA6" w:rsidRPr="0037506E" w14:paraId="27BA2921" w14:textId="77777777">
        <w:tc>
          <w:tcPr>
            <w:tcW w:w="1949" w:type="dxa"/>
          </w:tcPr>
          <w:p w14:paraId="625653A1" w14:textId="77777777" w:rsidR="00247DA6" w:rsidRPr="00A90271" w:rsidRDefault="00247DA6">
            <w:pPr>
              <w:rPr>
                <w:rFonts w:ascii="Arial" w:hAnsi="Arial" w:cs="Arial"/>
                <w:i/>
                <w:sz w:val="22"/>
                <w:szCs w:val="22"/>
              </w:rPr>
            </w:pPr>
          </w:p>
        </w:tc>
        <w:tc>
          <w:tcPr>
            <w:tcW w:w="1949" w:type="dxa"/>
          </w:tcPr>
          <w:p w14:paraId="24D33DBA" w14:textId="77777777" w:rsidR="00247DA6" w:rsidRPr="00A90271" w:rsidRDefault="00247DA6">
            <w:pPr>
              <w:rPr>
                <w:rFonts w:ascii="Arial" w:hAnsi="Arial" w:cs="Arial"/>
                <w:sz w:val="22"/>
                <w:szCs w:val="22"/>
              </w:rPr>
            </w:pPr>
          </w:p>
        </w:tc>
        <w:tc>
          <w:tcPr>
            <w:tcW w:w="1950" w:type="dxa"/>
          </w:tcPr>
          <w:p w14:paraId="56F3D42C" w14:textId="77777777" w:rsidR="00247DA6" w:rsidRPr="00A90271" w:rsidRDefault="00247DA6">
            <w:pPr>
              <w:rPr>
                <w:rFonts w:ascii="Arial" w:hAnsi="Arial" w:cs="Arial"/>
                <w:sz w:val="22"/>
                <w:szCs w:val="22"/>
              </w:rPr>
            </w:pPr>
          </w:p>
        </w:tc>
        <w:tc>
          <w:tcPr>
            <w:tcW w:w="1949" w:type="dxa"/>
          </w:tcPr>
          <w:p w14:paraId="631F8063" w14:textId="77777777" w:rsidR="00247DA6" w:rsidRPr="00A90271" w:rsidRDefault="00247DA6">
            <w:pPr>
              <w:rPr>
                <w:rFonts w:ascii="Arial" w:hAnsi="Arial" w:cs="Arial"/>
                <w:sz w:val="22"/>
                <w:szCs w:val="22"/>
              </w:rPr>
            </w:pPr>
          </w:p>
        </w:tc>
        <w:tc>
          <w:tcPr>
            <w:tcW w:w="1950" w:type="dxa"/>
          </w:tcPr>
          <w:p w14:paraId="4A8D3F17" w14:textId="77777777" w:rsidR="00247DA6" w:rsidRPr="00A90271" w:rsidRDefault="00247DA6">
            <w:pPr>
              <w:rPr>
                <w:rFonts w:ascii="Arial" w:hAnsi="Arial" w:cs="Arial"/>
                <w:sz w:val="22"/>
                <w:szCs w:val="22"/>
              </w:rPr>
            </w:pPr>
          </w:p>
        </w:tc>
      </w:tr>
      <w:tr w:rsidR="00247DA6" w:rsidRPr="0037506E" w14:paraId="6BD0C3BC" w14:textId="77777777">
        <w:tc>
          <w:tcPr>
            <w:tcW w:w="1949" w:type="dxa"/>
          </w:tcPr>
          <w:p w14:paraId="2BC88D50" w14:textId="77777777" w:rsidR="00247DA6" w:rsidRPr="00A90271" w:rsidRDefault="00000000">
            <w:pPr>
              <w:bidi/>
              <w:rPr>
                <w:rFonts w:ascii="Arial" w:hAnsi="Arial" w:cs="Arial"/>
                <w:i/>
                <w:sz w:val="22"/>
                <w:szCs w:val="22"/>
              </w:rPr>
            </w:pPr>
            <w:r w:rsidRPr="00A90271">
              <w:rPr>
                <w:rFonts w:ascii="Arial" w:hAnsi="Arial" w:cs="Arial"/>
                <w:i/>
                <w:sz w:val="22"/>
                <w:szCs w:val="22"/>
                <w:rtl/>
              </w:rPr>
              <w:t>ما معنى أن المطلق من زوجته يجوز له الزواج</w:t>
            </w:r>
            <w:r w:rsidRPr="00A90271">
              <w:rPr>
                <w:rFonts w:ascii="Arial" w:hAnsi="Arial" w:cs="Arial"/>
                <w:i/>
                <w:sz w:val="22"/>
                <w:szCs w:val="22"/>
              </w:rPr>
              <w:t xml:space="preserve"> </w:t>
            </w:r>
          </w:p>
          <w:p w14:paraId="47E203FD" w14:textId="77777777" w:rsidR="00247DA6" w:rsidRPr="00A90271" w:rsidRDefault="00000000">
            <w:pPr>
              <w:bidi/>
              <w:rPr>
                <w:rFonts w:ascii="Arial" w:hAnsi="Arial" w:cs="Arial"/>
                <w:i/>
                <w:sz w:val="22"/>
                <w:szCs w:val="22"/>
              </w:rPr>
            </w:pPr>
            <w:r w:rsidRPr="00A90271">
              <w:rPr>
                <w:rFonts w:ascii="Arial" w:hAnsi="Arial" w:cs="Arial"/>
                <w:i/>
                <w:sz w:val="22"/>
                <w:szCs w:val="22"/>
                <w:rtl/>
              </w:rPr>
              <w:t>(١ كو ٧: ٢٧-٢٨)؟</w:t>
            </w:r>
          </w:p>
        </w:tc>
        <w:tc>
          <w:tcPr>
            <w:tcW w:w="1949" w:type="dxa"/>
          </w:tcPr>
          <w:p w14:paraId="44BFD727" w14:textId="77777777" w:rsidR="00247DA6" w:rsidRPr="00A90271" w:rsidRDefault="00000000">
            <w:pPr>
              <w:bidi/>
              <w:rPr>
                <w:rFonts w:ascii="Arial" w:hAnsi="Arial" w:cs="Arial"/>
                <w:sz w:val="22"/>
                <w:szCs w:val="22"/>
              </w:rPr>
            </w:pPr>
            <w:r w:rsidRPr="00A90271">
              <w:rPr>
                <w:rFonts w:ascii="Arial" w:hAnsi="Arial" w:cs="Arial"/>
                <w:sz w:val="22"/>
                <w:szCs w:val="22"/>
                <w:rtl/>
              </w:rPr>
              <w:t>السياق هو العذارى ولكن يشمل أيض</w:t>
            </w:r>
            <w:r w:rsidRPr="00A90271">
              <w:rPr>
                <w:rFonts w:ascii="Arial" w:hAnsi="Arial" w:cs="Arial" w:hint="cs"/>
                <w:sz w:val="22"/>
                <w:szCs w:val="22"/>
                <w:rtl/>
              </w:rPr>
              <w:t>اً</w:t>
            </w:r>
            <w:r w:rsidRPr="00A90271">
              <w:rPr>
                <w:rFonts w:ascii="Arial" w:hAnsi="Arial" w:cs="Arial"/>
                <w:sz w:val="22"/>
                <w:szCs w:val="22"/>
                <w:rtl/>
              </w:rPr>
              <w:t xml:space="preserve"> الرجال غير المتزوجين (ولكن ليس المطلقين)</w:t>
            </w:r>
          </w:p>
        </w:tc>
        <w:tc>
          <w:tcPr>
            <w:tcW w:w="1950" w:type="dxa"/>
          </w:tcPr>
          <w:p w14:paraId="0EADCFA2" w14:textId="77777777" w:rsidR="00247DA6" w:rsidRPr="00A90271" w:rsidRDefault="00000000">
            <w:pPr>
              <w:bidi/>
              <w:rPr>
                <w:rFonts w:ascii="Arial" w:hAnsi="Arial" w:cs="Arial"/>
                <w:sz w:val="22"/>
                <w:szCs w:val="22"/>
              </w:rPr>
            </w:pPr>
            <w:r w:rsidRPr="00A90271">
              <w:rPr>
                <w:rFonts w:ascii="Arial" w:hAnsi="Arial" w:cs="Arial"/>
                <w:sz w:val="22"/>
                <w:szCs w:val="22"/>
                <w:rtl/>
              </w:rPr>
              <w:t>ال</w:t>
            </w:r>
            <w:r w:rsidRPr="00A90271">
              <w:rPr>
                <w:rFonts w:ascii="Arial" w:hAnsi="Arial" w:cs="Arial" w:hint="cs"/>
                <w:sz w:val="22"/>
                <w:szCs w:val="22"/>
                <w:rtl/>
              </w:rPr>
              <w:t>إطلاق</w:t>
            </w:r>
            <w:r w:rsidRPr="00A90271">
              <w:rPr>
                <w:rFonts w:ascii="Arial" w:hAnsi="Arial" w:cs="Arial"/>
                <w:sz w:val="22"/>
                <w:szCs w:val="22"/>
                <w:rtl/>
              </w:rPr>
              <w:t xml:space="preserve"> من الوعد بالزواج من المخطوب (وليس الطلاق)</w:t>
            </w:r>
          </w:p>
        </w:tc>
        <w:tc>
          <w:tcPr>
            <w:tcW w:w="1949" w:type="dxa"/>
          </w:tcPr>
          <w:p w14:paraId="3D0332DF" w14:textId="77777777" w:rsidR="00247DA6" w:rsidRPr="00A90271" w:rsidRDefault="00000000">
            <w:pPr>
              <w:bidi/>
              <w:rPr>
                <w:rFonts w:ascii="Arial" w:hAnsi="Arial" w:cs="Arial"/>
                <w:sz w:val="22"/>
                <w:szCs w:val="22"/>
              </w:rPr>
            </w:pPr>
            <w:r w:rsidRPr="00A90271">
              <w:rPr>
                <w:rFonts w:ascii="Arial" w:hAnsi="Arial" w:cs="Arial" w:hint="cs"/>
                <w:sz w:val="22"/>
                <w:szCs w:val="22"/>
                <w:rtl/>
              </w:rPr>
              <w:t xml:space="preserve">لا يعالج </w:t>
            </w:r>
            <w:r w:rsidRPr="00A90271">
              <w:rPr>
                <w:rFonts w:ascii="Arial" w:hAnsi="Arial" w:cs="Arial"/>
                <w:sz w:val="22"/>
                <w:szCs w:val="22"/>
                <w:rtl/>
              </w:rPr>
              <w:t>إدغا</w:t>
            </w:r>
            <w:r w:rsidRPr="00A90271">
              <w:rPr>
                <w:rFonts w:ascii="Arial" w:hAnsi="Arial" w:cs="Arial" w:hint="cs"/>
                <w:sz w:val="22"/>
                <w:szCs w:val="22"/>
                <w:rtl/>
              </w:rPr>
              <w:t>ر</w:t>
            </w:r>
            <w:r w:rsidRPr="00A90271">
              <w:rPr>
                <w:rFonts w:ascii="Arial" w:hAnsi="Arial" w:cs="Arial"/>
                <w:sz w:val="22"/>
                <w:szCs w:val="22"/>
                <w:rtl/>
              </w:rPr>
              <w:t xml:space="preserve"> هذه القضية</w:t>
            </w:r>
            <w:r w:rsidRPr="00A90271">
              <w:rPr>
                <w:rFonts w:ascii="Arial" w:hAnsi="Arial" w:cs="Arial" w:hint="cs"/>
                <w:sz w:val="22"/>
                <w:szCs w:val="22"/>
                <w:rtl/>
              </w:rPr>
              <w:t xml:space="preserve"> </w:t>
            </w:r>
          </w:p>
        </w:tc>
        <w:tc>
          <w:tcPr>
            <w:tcW w:w="1950" w:type="dxa"/>
          </w:tcPr>
          <w:p w14:paraId="3EC3779E" w14:textId="77777777" w:rsidR="00247DA6" w:rsidRPr="00A90271" w:rsidRDefault="00000000">
            <w:pPr>
              <w:bidi/>
              <w:rPr>
                <w:rFonts w:ascii="Arial" w:hAnsi="Arial" w:cs="Arial"/>
                <w:sz w:val="22"/>
                <w:szCs w:val="22"/>
              </w:rPr>
            </w:pPr>
            <w:r w:rsidRPr="00A90271">
              <w:rPr>
                <w:rFonts w:ascii="Arial" w:hAnsi="Arial" w:cs="Arial" w:hint="cs"/>
                <w:sz w:val="22"/>
                <w:szCs w:val="22"/>
                <w:rtl/>
              </w:rPr>
              <w:t>لا يعالج ريتشاردز هذه القضية</w:t>
            </w:r>
          </w:p>
        </w:tc>
      </w:tr>
      <w:tr w:rsidR="00247DA6" w:rsidRPr="0037506E" w14:paraId="01994209" w14:textId="77777777">
        <w:tc>
          <w:tcPr>
            <w:tcW w:w="1949" w:type="dxa"/>
          </w:tcPr>
          <w:p w14:paraId="42F1ED3F" w14:textId="77777777" w:rsidR="00247DA6" w:rsidRPr="00A90271" w:rsidRDefault="00247DA6">
            <w:pPr>
              <w:rPr>
                <w:rFonts w:ascii="Arial" w:hAnsi="Arial" w:cs="Arial"/>
                <w:i/>
                <w:sz w:val="22"/>
                <w:szCs w:val="22"/>
              </w:rPr>
            </w:pPr>
          </w:p>
        </w:tc>
        <w:tc>
          <w:tcPr>
            <w:tcW w:w="1949" w:type="dxa"/>
          </w:tcPr>
          <w:p w14:paraId="56275DBB" w14:textId="77777777" w:rsidR="00247DA6" w:rsidRPr="00A90271" w:rsidRDefault="00247DA6">
            <w:pPr>
              <w:rPr>
                <w:rFonts w:ascii="Arial" w:hAnsi="Arial" w:cs="Arial"/>
                <w:sz w:val="22"/>
                <w:szCs w:val="22"/>
              </w:rPr>
            </w:pPr>
          </w:p>
        </w:tc>
        <w:tc>
          <w:tcPr>
            <w:tcW w:w="1950" w:type="dxa"/>
          </w:tcPr>
          <w:p w14:paraId="3F43B297" w14:textId="77777777" w:rsidR="00247DA6" w:rsidRPr="00A90271" w:rsidRDefault="00247DA6">
            <w:pPr>
              <w:rPr>
                <w:rFonts w:ascii="Arial" w:hAnsi="Arial" w:cs="Arial"/>
                <w:sz w:val="22"/>
                <w:szCs w:val="22"/>
              </w:rPr>
            </w:pPr>
          </w:p>
        </w:tc>
        <w:tc>
          <w:tcPr>
            <w:tcW w:w="1949" w:type="dxa"/>
          </w:tcPr>
          <w:p w14:paraId="232714A9" w14:textId="77777777" w:rsidR="00247DA6" w:rsidRPr="00A90271" w:rsidRDefault="00247DA6">
            <w:pPr>
              <w:rPr>
                <w:rFonts w:ascii="Arial" w:hAnsi="Arial" w:cs="Arial"/>
                <w:sz w:val="22"/>
                <w:szCs w:val="22"/>
              </w:rPr>
            </w:pPr>
          </w:p>
        </w:tc>
        <w:tc>
          <w:tcPr>
            <w:tcW w:w="1950" w:type="dxa"/>
          </w:tcPr>
          <w:p w14:paraId="2D506E03" w14:textId="77777777" w:rsidR="00247DA6" w:rsidRPr="00A90271" w:rsidRDefault="00247DA6">
            <w:pPr>
              <w:rPr>
                <w:rFonts w:ascii="Arial" w:hAnsi="Arial" w:cs="Arial"/>
                <w:sz w:val="22"/>
                <w:szCs w:val="22"/>
              </w:rPr>
            </w:pPr>
          </w:p>
        </w:tc>
      </w:tr>
      <w:tr w:rsidR="00247DA6" w:rsidRPr="0037506E" w14:paraId="020D7F24" w14:textId="77777777">
        <w:tc>
          <w:tcPr>
            <w:tcW w:w="1949" w:type="dxa"/>
          </w:tcPr>
          <w:p w14:paraId="6F86F7AF" w14:textId="77777777" w:rsidR="00247DA6" w:rsidRPr="00A90271" w:rsidRDefault="00000000">
            <w:pPr>
              <w:bidi/>
              <w:jc w:val="center"/>
              <w:rPr>
                <w:rFonts w:ascii="Arial" w:hAnsi="Arial" w:cs="Arial"/>
                <w:bCs/>
                <w:sz w:val="22"/>
                <w:szCs w:val="22"/>
                <w:u w:val="single"/>
              </w:rPr>
            </w:pPr>
            <w:r w:rsidRPr="00A90271">
              <w:rPr>
                <w:rFonts w:ascii="Arial" w:hAnsi="Arial" w:cs="Arial" w:hint="cs"/>
                <w:bCs/>
                <w:sz w:val="22"/>
                <w:szCs w:val="22"/>
                <w:u w:val="single"/>
                <w:rtl/>
              </w:rPr>
              <w:t>النعمة:</w:t>
            </w:r>
          </w:p>
        </w:tc>
        <w:tc>
          <w:tcPr>
            <w:tcW w:w="1949" w:type="dxa"/>
          </w:tcPr>
          <w:p w14:paraId="27D8D90E" w14:textId="77777777" w:rsidR="00247DA6" w:rsidRPr="00A90271" w:rsidRDefault="00247DA6">
            <w:pPr>
              <w:rPr>
                <w:rFonts w:ascii="Arial" w:hAnsi="Arial" w:cs="Arial"/>
                <w:sz w:val="22"/>
                <w:szCs w:val="22"/>
              </w:rPr>
            </w:pPr>
          </w:p>
        </w:tc>
        <w:tc>
          <w:tcPr>
            <w:tcW w:w="1950" w:type="dxa"/>
          </w:tcPr>
          <w:p w14:paraId="450BC36E" w14:textId="77777777" w:rsidR="00247DA6" w:rsidRPr="00A90271" w:rsidRDefault="00247DA6">
            <w:pPr>
              <w:rPr>
                <w:rFonts w:ascii="Arial" w:hAnsi="Arial" w:cs="Arial"/>
                <w:sz w:val="22"/>
                <w:szCs w:val="22"/>
              </w:rPr>
            </w:pPr>
          </w:p>
        </w:tc>
        <w:tc>
          <w:tcPr>
            <w:tcW w:w="1949" w:type="dxa"/>
          </w:tcPr>
          <w:p w14:paraId="6F552887" w14:textId="77777777" w:rsidR="00247DA6" w:rsidRPr="00A90271" w:rsidRDefault="00247DA6">
            <w:pPr>
              <w:rPr>
                <w:rFonts w:ascii="Arial" w:hAnsi="Arial" w:cs="Arial"/>
                <w:sz w:val="22"/>
                <w:szCs w:val="22"/>
              </w:rPr>
            </w:pPr>
          </w:p>
        </w:tc>
        <w:tc>
          <w:tcPr>
            <w:tcW w:w="1950" w:type="dxa"/>
          </w:tcPr>
          <w:p w14:paraId="3100AD84" w14:textId="77777777" w:rsidR="00247DA6" w:rsidRPr="00A90271" w:rsidRDefault="00247DA6">
            <w:pPr>
              <w:rPr>
                <w:rFonts w:ascii="Arial" w:hAnsi="Arial" w:cs="Arial"/>
                <w:sz w:val="22"/>
                <w:szCs w:val="22"/>
              </w:rPr>
            </w:pPr>
          </w:p>
        </w:tc>
      </w:tr>
      <w:tr w:rsidR="00247DA6" w:rsidRPr="0037506E" w14:paraId="27DE172C" w14:textId="77777777">
        <w:tc>
          <w:tcPr>
            <w:tcW w:w="1949" w:type="dxa"/>
          </w:tcPr>
          <w:p w14:paraId="5AD347EA" w14:textId="77777777" w:rsidR="00247DA6" w:rsidRPr="00A90271" w:rsidRDefault="00247DA6">
            <w:pPr>
              <w:rPr>
                <w:rFonts w:ascii="Arial" w:hAnsi="Arial" w:cs="Arial"/>
                <w:i/>
                <w:sz w:val="22"/>
                <w:szCs w:val="22"/>
              </w:rPr>
            </w:pPr>
          </w:p>
        </w:tc>
        <w:tc>
          <w:tcPr>
            <w:tcW w:w="1949" w:type="dxa"/>
          </w:tcPr>
          <w:p w14:paraId="767AD2EB" w14:textId="77777777" w:rsidR="00247DA6" w:rsidRPr="00A90271" w:rsidRDefault="00247DA6">
            <w:pPr>
              <w:rPr>
                <w:rFonts w:ascii="Arial" w:hAnsi="Arial" w:cs="Arial"/>
                <w:sz w:val="22"/>
                <w:szCs w:val="22"/>
              </w:rPr>
            </w:pPr>
          </w:p>
        </w:tc>
        <w:tc>
          <w:tcPr>
            <w:tcW w:w="1950" w:type="dxa"/>
          </w:tcPr>
          <w:p w14:paraId="60FA7C54" w14:textId="77777777" w:rsidR="00247DA6" w:rsidRPr="00A90271" w:rsidRDefault="00247DA6">
            <w:pPr>
              <w:rPr>
                <w:rFonts w:ascii="Arial" w:hAnsi="Arial" w:cs="Arial"/>
                <w:sz w:val="22"/>
                <w:szCs w:val="22"/>
              </w:rPr>
            </w:pPr>
          </w:p>
        </w:tc>
        <w:tc>
          <w:tcPr>
            <w:tcW w:w="1949" w:type="dxa"/>
          </w:tcPr>
          <w:p w14:paraId="04807F35" w14:textId="77777777" w:rsidR="00247DA6" w:rsidRPr="00A90271" w:rsidRDefault="00247DA6">
            <w:pPr>
              <w:rPr>
                <w:rFonts w:ascii="Arial" w:hAnsi="Arial" w:cs="Arial"/>
                <w:sz w:val="22"/>
                <w:szCs w:val="22"/>
              </w:rPr>
            </w:pPr>
          </w:p>
        </w:tc>
        <w:tc>
          <w:tcPr>
            <w:tcW w:w="1950" w:type="dxa"/>
          </w:tcPr>
          <w:p w14:paraId="509CBBD1" w14:textId="77777777" w:rsidR="00247DA6" w:rsidRPr="00A90271" w:rsidRDefault="00247DA6">
            <w:pPr>
              <w:rPr>
                <w:rFonts w:ascii="Arial" w:hAnsi="Arial" w:cs="Arial"/>
                <w:sz w:val="22"/>
                <w:szCs w:val="22"/>
              </w:rPr>
            </w:pPr>
          </w:p>
        </w:tc>
      </w:tr>
      <w:tr w:rsidR="00247DA6" w:rsidRPr="0037506E" w14:paraId="6007E364" w14:textId="77777777">
        <w:tc>
          <w:tcPr>
            <w:tcW w:w="1949" w:type="dxa"/>
          </w:tcPr>
          <w:p w14:paraId="0E2BA916" w14:textId="77777777" w:rsidR="00247DA6" w:rsidRPr="00A90271" w:rsidRDefault="00000000">
            <w:pPr>
              <w:bidi/>
              <w:rPr>
                <w:rFonts w:ascii="Arial" w:hAnsi="Arial" w:cs="Arial"/>
                <w:i/>
                <w:sz w:val="22"/>
                <w:szCs w:val="22"/>
              </w:rPr>
            </w:pPr>
            <w:r w:rsidRPr="00A90271">
              <w:rPr>
                <w:rFonts w:ascii="Arial" w:hAnsi="Arial" w:cs="Arial" w:hint="cs"/>
                <w:i/>
                <w:sz w:val="22"/>
                <w:szCs w:val="22"/>
                <w:rtl/>
              </w:rPr>
              <w:t>كيف تظهر نعمة الله؟</w:t>
            </w:r>
          </w:p>
          <w:p w14:paraId="3C026A03" w14:textId="77777777" w:rsidR="00247DA6" w:rsidRPr="00A90271" w:rsidRDefault="00247DA6">
            <w:pPr>
              <w:rPr>
                <w:rFonts w:ascii="Arial" w:hAnsi="Arial" w:cs="Arial"/>
                <w:i/>
                <w:sz w:val="22"/>
                <w:szCs w:val="22"/>
              </w:rPr>
            </w:pPr>
          </w:p>
          <w:p w14:paraId="43A9D7B2" w14:textId="77777777" w:rsidR="00247DA6" w:rsidRPr="00A90271" w:rsidRDefault="00000000">
            <w:pPr>
              <w:bidi/>
              <w:rPr>
                <w:rFonts w:ascii="Arial" w:hAnsi="Arial" w:cs="Arial"/>
                <w:i/>
                <w:sz w:val="22"/>
                <w:szCs w:val="22"/>
              </w:rPr>
            </w:pPr>
            <w:r w:rsidRPr="00A90271">
              <w:rPr>
                <w:rFonts w:ascii="Arial" w:hAnsi="Arial" w:cs="Arial"/>
                <w:i/>
                <w:sz w:val="22"/>
                <w:szCs w:val="22"/>
                <w:rtl/>
              </w:rPr>
              <w:t>هل يصير كل شيء جديداً (2 كو 5: 17) يدعم الزواج الثاني للمؤمن؟</w:t>
            </w:r>
          </w:p>
        </w:tc>
        <w:tc>
          <w:tcPr>
            <w:tcW w:w="1949" w:type="dxa"/>
          </w:tcPr>
          <w:p w14:paraId="65C4A300" w14:textId="77777777" w:rsidR="00247DA6" w:rsidRPr="00A90271" w:rsidRDefault="00000000">
            <w:pPr>
              <w:bidi/>
              <w:rPr>
                <w:rFonts w:ascii="Arial" w:hAnsi="Arial" w:cs="Arial"/>
                <w:sz w:val="22"/>
                <w:szCs w:val="22"/>
              </w:rPr>
            </w:pPr>
            <w:r w:rsidRPr="00A90271">
              <w:rPr>
                <w:rFonts w:ascii="Arial" w:hAnsi="Arial" w:cs="Arial"/>
                <w:sz w:val="22"/>
                <w:szCs w:val="22"/>
                <w:rtl/>
              </w:rPr>
              <w:t xml:space="preserve">إن </w:t>
            </w:r>
            <w:r w:rsidRPr="00A90271">
              <w:rPr>
                <w:rFonts w:ascii="Arial" w:hAnsi="Arial" w:cs="Arial" w:hint="cs"/>
                <w:sz w:val="22"/>
                <w:szCs w:val="22"/>
                <w:rtl/>
              </w:rPr>
              <w:t>منع</w:t>
            </w:r>
            <w:r w:rsidRPr="00A90271">
              <w:rPr>
                <w:rFonts w:ascii="Arial" w:hAnsi="Arial" w:cs="Arial"/>
                <w:sz w:val="22"/>
                <w:szCs w:val="22"/>
                <w:rtl/>
              </w:rPr>
              <w:t xml:space="preserve"> الزواج الثاني هو حماية الله من ال</w:t>
            </w:r>
            <w:r w:rsidRPr="00A90271">
              <w:rPr>
                <w:rFonts w:ascii="Arial" w:hAnsi="Arial" w:cs="Arial" w:hint="cs"/>
                <w:sz w:val="22"/>
                <w:szCs w:val="22"/>
                <w:rtl/>
              </w:rPr>
              <w:t>إ</w:t>
            </w:r>
            <w:r w:rsidRPr="00A90271">
              <w:rPr>
                <w:rFonts w:ascii="Arial" w:hAnsi="Arial" w:cs="Arial"/>
                <w:sz w:val="22"/>
                <w:szCs w:val="22"/>
                <w:rtl/>
              </w:rPr>
              <w:t>تحاد غير الشرعي</w:t>
            </w:r>
            <w:r w:rsidRPr="00A90271">
              <w:rPr>
                <w:rFonts w:ascii="Arial" w:hAnsi="Arial" w:cs="Arial" w:hint="cs"/>
                <w:sz w:val="22"/>
                <w:szCs w:val="22"/>
                <w:rtl/>
              </w:rPr>
              <w:t>، تعني</w:t>
            </w:r>
            <w:r w:rsidRPr="00A90271">
              <w:rPr>
                <w:rFonts w:ascii="Arial" w:hAnsi="Arial" w:cs="Arial"/>
                <w:sz w:val="22"/>
                <w:szCs w:val="22"/>
                <w:rtl/>
              </w:rPr>
              <w:t xml:space="preserve"> النعمة </w:t>
            </w:r>
            <w:r w:rsidRPr="00A90271">
              <w:rPr>
                <w:rFonts w:ascii="Arial" w:hAnsi="Arial" w:cs="Arial" w:hint="cs"/>
                <w:sz w:val="22"/>
                <w:szCs w:val="22"/>
                <w:rtl/>
              </w:rPr>
              <w:t>أيضاً</w:t>
            </w:r>
            <w:r w:rsidRPr="00A90271">
              <w:rPr>
                <w:rFonts w:ascii="Arial" w:hAnsi="Arial" w:cs="Arial"/>
                <w:sz w:val="22"/>
                <w:szCs w:val="22"/>
                <w:rtl/>
              </w:rPr>
              <w:t xml:space="preserve"> أن الزوجين المطلقين والمتزوجين مرة أخرى لا يحتاجان إلى ال</w:t>
            </w:r>
            <w:r w:rsidRPr="00A90271">
              <w:rPr>
                <w:rFonts w:ascii="Arial" w:hAnsi="Arial" w:cs="Arial" w:hint="cs"/>
                <w:sz w:val="22"/>
                <w:szCs w:val="22"/>
                <w:rtl/>
              </w:rPr>
              <w:t>إ</w:t>
            </w:r>
            <w:r w:rsidRPr="00A90271">
              <w:rPr>
                <w:rFonts w:ascii="Arial" w:hAnsi="Arial" w:cs="Arial"/>
                <w:sz w:val="22"/>
                <w:szCs w:val="22"/>
                <w:rtl/>
              </w:rPr>
              <w:t>نفصال</w:t>
            </w:r>
          </w:p>
        </w:tc>
        <w:tc>
          <w:tcPr>
            <w:tcW w:w="1950" w:type="dxa"/>
          </w:tcPr>
          <w:p w14:paraId="43AE20F3" w14:textId="77777777" w:rsidR="00247DA6" w:rsidRPr="00A90271" w:rsidRDefault="00000000">
            <w:pPr>
              <w:bidi/>
              <w:rPr>
                <w:rFonts w:ascii="Arial" w:hAnsi="Arial" w:cs="Arial"/>
                <w:sz w:val="22"/>
                <w:szCs w:val="22"/>
              </w:rPr>
            </w:pPr>
            <w:r w:rsidRPr="00A90271">
              <w:rPr>
                <w:rFonts w:ascii="Arial" w:hAnsi="Arial" w:cs="Arial" w:hint="cs"/>
                <w:sz w:val="22"/>
                <w:szCs w:val="22"/>
                <w:rtl/>
              </w:rPr>
              <w:t xml:space="preserve">لا يمنح </w:t>
            </w:r>
            <w:r w:rsidRPr="00A90271">
              <w:rPr>
                <w:rFonts w:ascii="Arial" w:hAnsi="Arial" w:cs="Arial"/>
                <w:sz w:val="22"/>
                <w:szCs w:val="22"/>
                <w:rtl/>
              </w:rPr>
              <w:t xml:space="preserve">الله لا </w:t>
            </w:r>
            <w:r w:rsidRPr="00A90271">
              <w:rPr>
                <w:rFonts w:ascii="Arial" w:hAnsi="Arial" w:cs="Arial" w:hint="cs"/>
                <w:sz w:val="22"/>
                <w:szCs w:val="22"/>
                <w:rtl/>
              </w:rPr>
              <w:t>ال</w:t>
            </w:r>
            <w:r w:rsidRPr="00A90271">
              <w:rPr>
                <w:rFonts w:ascii="Arial" w:hAnsi="Arial" w:cs="Arial"/>
                <w:sz w:val="22"/>
                <w:szCs w:val="22"/>
                <w:rtl/>
              </w:rPr>
              <w:t xml:space="preserve">نعمة </w:t>
            </w:r>
            <w:r w:rsidRPr="00A90271">
              <w:rPr>
                <w:rFonts w:ascii="Arial" w:hAnsi="Arial" w:cs="Arial" w:hint="cs"/>
                <w:sz w:val="22"/>
                <w:szCs w:val="22"/>
                <w:rtl/>
              </w:rPr>
              <w:t>ل</w:t>
            </w:r>
            <w:r w:rsidRPr="00A90271">
              <w:rPr>
                <w:rFonts w:ascii="Arial" w:hAnsi="Arial" w:cs="Arial"/>
                <w:sz w:val="22"/>
                <w:szCs w:val="22"/>
                <w:rtl/>
              </w:rPr>
              <w:t>لخطية عن طريق الزواج مرة أخرى (</w:t>
            </w:r>
            <w:r w:rsidRPr="00A90271">
              <w:rPr>
                <w:rFonts w:ascii="Arial" w:hAnsi="Arial" w:cs="Arial" w:hint="cs"/>
                <w:sz w:val="22"/>
                <w:szCs w:val="22"/>
                <w:rtl/>
              </w:rPr>
              <w:t>هيث</w:t>
            </w:r>
            <w:r w:rsidRPr="00A90271">
              <w:rPr>
                <w:rFonts w:ascii="Arial" w:hAnsi="Arial" w:cs="Arial"/>
                <w:sz w:val="22"/>
                <w:szCs w:val="22"/>
                <w:rtl/>
              </w:rPr>
              <w:t>، 115)؛ فهو يمنح النعمة من خلال إعطاء كل الموارد الإلهية [اللازمة] لإطاعة المعايير الأخلاقية المطلوبة من التلاميذ المسيحيين</w:t>
            </w:r>
            <w:r w:rsidRPr="00A90271">
              <w:rPr>
                <w:rFonts w:ascii="Arial" w:hAnsi="Arial" w:cs="Arial" w:hint="cs"/>
                <w:sz w:val="22"/>
                <w:szCs w:val="22"/>
                <w:rtl/>
              </w:rPr>
              <w:t xml:space="preserve"> </w:t>
            </w:r>
            <w:r w:rsidRPr="001113F4">
              <w:rPr>
                <w:rStyle w:val="FootnoteReference"/>
                <w:rFonts w:ascii="Arial" w:hAnsi="Arial" w:cs="Arial"/>
                <w:sz w:val="22"/>
                <w:szCs w:val="22"/>
                <w:vertAlign w:val="superscript"/>
                <w:rtl/>
              </w:rPr>
              <w:footnoteReference w:id="22"/>
            </w:r>
          </w:p>
        </w:tc>
        <w:tc>
          <w:tcPr>
            <w:tcW w:w="1949" w:type="dxa"/>
          </w:tcPr>
          <w:p w14:paraId="0A32DDFA" w14:textId="77777777" w:rsidR="00247DA6" w:rsidRPr="00A90271" w:rsidRDefault="00000000">
            <w:pPr>
              <w:bidi/>
              <w:rPr>
                <w:rFonts w:ascii="Arial" w:hAnsi="Arial" w:cs="Arial"/>
                <w:sz w:val="22"/>
                <w:szCs w:val="22"/>
              </w:rPr>
            </w:pPr>
            <w:r w:rsidRPr="00A90271">
              <w:rPr>
                <w:rFonts w:ascii="Arial" w:hAnsi="Arial" w:cs="Arial"/>
                <w:sz w:val="22"/>
                <w:szCs w:val="22"/>
                <w:rtl/>
              </w:rPr>
              <w:t>يبدو أن أربعة من السبعة [مقاطع عن الطلاق والزواج مرة أخرى] تسمح بنوع ما من الطلاق والزواج مرة أخرى (إدغار، 153)؛ إنها ليست خطيئة دائم</w:t>
            </w:r>
            <w:r w:rsidRPr="00A90271">
              <w:rPr>
                <w:rFonts w:ascii="Arial" w:hAnsi="Arial" w:cs="Arial" w:hint="cs"/>
                <w:sz w:val="22"/>
                <w:szCs w:val="22"/>
                <w:rtl/>
              </w:rPr>
              <w:t>اً</w:t>
            </w:r>
            <w:r w:rsidRPr="00A90271">
              <w:rPr>
                <w:rFonts w:ascii="Arial" w:hAnsi="Arial" w:cs="Arial"/>
                <w:sz w:val="22"/>
                <w:szCs w:val="22"/>
                <w:rtl/>
              </w:rPr>
              <w:t>، كما يشير ريتشاردز (إدغار، 262)</w:t>
            </w:r>
          </w:p>
        </w:tc>
        <w:tc>
          <w:tcPr>
            <w:tcW w:w="1950" w:type="dxa"/>
          </w:tcPr>
          <w:p w14:paraId="5C7A6F2C" w14:textId="77777777" w:rsidR="00247DA6" w:rsidRPr="00A90271" w:rsidRDefault="00000000">
            <w:pPr>
              <w:bidi/>
              <w:rPr>
                <w:rFonts w:ascii="Arial" w:hAnsi="Arial" w:cs="Arial"/>
                <w:sz w:val="22"/>
                <w:szCs w:val="22"/>
              </w:rPr>
            </w:pPr>
            <w:r w:rsidRPr="00A90271">
              <w:rPr>
                <w:rFonts w:ascii="Arial" w:hAnsi="Arial" w:cs="Arial"/>
                <w:sz w:val="22"/>
                <w:szCs w:val="22"/>
                <w:rtl/>
              </w:rPr>
              <w:t>يجب ال</w:t>
            </w:r>
            <w:r w:rsidRPr="00A90271">
              <w:rPr>
                <w:rFonts w:ascii="Arial" w:hAnsi="Arial" w:cs="Arial" w:hint="cs"/>
                <w:sz w:val="22"/>
                <w:szCs w:val="22"/>
                <w:rtl/>
              </w:rPr>
              <w:t>إ</w:t>
            </w:r>
            <w:r w:rsidRPr="00A90271">
              <w:rPr>
                <w:rFonts w:ascii="Arial" w:hAnsi="Arial" w:cs="Arial"/>
                <w:sz w:val="22"/>
                <w:szCs w:val="22"/>
                <w:rtl/>
              </w:rPr>
              <w:t>عتراف بالطلاق والزواج مرة أخرى كخطيئة، لكنه يجسد اتحاد</w:t>
            </w:r>
            <w:r w:rsidRPr="00A90271">
              <w:rPr>
                <w:rFonts w:ascii="Arial" w:hAnsi="Arial" w:cs="Arial" w:hint="cs"/>
                <w:sz w:val="22"/>
                <w:szCs w:val="22"/>
                <w:rtl/>
              </w:rPr>
              <w:t>اً</w:t>
            </w:r>
            <w:r w:rsidRPr="00A90271">
              <w:rPr>
                <w:rFonts w:ascii="Arial" w:hAnsi="Arial" w:cs="Arial"/>
                <w:sz w:val="22"/>
                <w:szCs w:val="22"/>
                <w:rtl/>
              </w:rPr>
              <w:t xml:space="preserve"> جديد</w:t>
            </w:r>
            <w:r w:rsidRPr="00A90271">
              <w:rPr>
                <w:rFonts w:ascii="Arial" w:hAnsi="Arial" w:cs="Arial" w:hint="cs"/>
                <w:sz w:val="22"/>
                <w:szCs w:val="22"/>
                <w:rtl/>
              </w:rPr>
              <w:t>اً</w:t>
            </w:r>
            <w:r w:rsidRPr="00A90271">
              <w:rPr>
                <w:rFonts w:ascii="Arial" w:hAnsi="Arial" w:cs="Arial"/>
                <w:sz w:val="22"/>
                <w:szCs w:val="22"/>
                <w:rtl/>
              </w:rPr>
              <w:t xml:space="preserve"> في زواج جديد بعلاقات جنسية تأخذ طابع</w:t>
            </w:r>
            <w:r w:rsidRPr="00A90271">
              <w:rPr>
                <w:rFonts w:ascii="Arial" w:hAnsi="Arial" w:cs="Arial" w:hint="cs"/>
                <w:sz w:val="22"/>
                <w:szCs w:val="22"/>
                <w:rtl/>
              </w:rPr>
              <w:t>اً</w:t>
            </w:r>
            <w:r w:rsidRPr="00A90271">
              <w:rPr>
                <w:rFonts w:ascii="Arial" w:hAnsi="Arial" w:cs="Arial"/>
                <w:sz w:val="22"/>
                <w:szCs w:val="22"/>
                <w:rtl/>
              </w:rPr>
              <w:t xml:space="preserve"> مقدس</w:t>
            </w:r>
            <w:r w:rsidRPr="00A90271">
              <w:rPr>
                <w:rFonts w:ascii="Arial" w:hAnsi="Arial" w:cs="Arial" w:hint="cs"/>
                <w:sz w:val="22"/>
                <w:szCs w:val="22"/>
                <w:rtl/>
              </w:rPr>
              <w:t>اً</w:t>
            </w:r>
            <w:r w:rsidRPr="00A90271">
              <w:rPr>
                <w:rFonts w:ascii="Arial" w:hAnsi="Arial" w:cs="Arial"/>
                <w:sz w:val="22"/>
                <w:szCs w:val="22"/>
                <w:rtl/>
              </w:rPr>
              <w:t xml:space="preserve"> وغير مدنس (ريتشاردز، 236)</w:t>
            </w:r>
            <w:r w:rsidRPr="00A90271">
              <w:rPr>
                <w:rFonts w:ascii="Arial" w:hAnsi="Arial" w:cs="Arial"/>
                <w:sz w:val="22"/>
                <w:szCs w:val="22"/>
              </w:rPr>
              <w:t>.</w:t>
            </w:r>
          </w:p>
        </w:tc>
      </w:tr>
      <w:tr w:rsidR="00247DA6" w:rsidRPr="0037506E" w14:paraId="6B31EFDF" w14:textId="77777777">
        <w:tc>
          <w:tcPr>
            <w:tcW w:w="1949" w:type="dxa"/>
          </w:tcPr>
          <w:p w14:paraId="29AB6F90" w14:textId="77777777" w:rsidR="00247DA6" w:rsidRPr="00A90271" w:rsidRDefault="00247DA6">
            <w:pPr>
              <w:rPr>
                <w:rFonts w:ascii="Arial" w:hAnsi="Arial" w:cs="Arial"/>
                <w:i/>
                <w:sz w:val="22"/>
                <w:szCs w:val="22"/>
              </w:rPr>
            </w:pPr>
          </w:p>
        </w:tc>
        <w:tc>
          <w:tcPr>
            <w:tcW w:w="1949" w:type="dxa"/>
          </w:tcPr>
          <w:p w14:paraId="30E3A0EF" w14:textId="77777777" w:rsidR="00247DA6" w:rsidRPr="00A90271" w:rsidRDefault="00247DA6">
            <w:pPr>
              <w:rPr>
                <w:rFonts w:ascii="Arial" w:hAnsi="Arial" w:cs="Arial"/>
                <w:sz w:val="22"/>
                <w:szCs w:val="22"/>
              </w:rPr>
            </w:pPr>
          </w:p>
        </w:tc>
        <w:tc>
          <w:tcPr>
            <w:tcW w:w="1950" w:type="dxa"/>
          </w:tcPr>
          <w:p w14:paraId="27A1BE74" w14:textId="77777777" w:rsidR="00247DA6" w:rsidRPr="00A90271" w:rsidRDefault="00247DA6">
            <w:pPr>
              <w:rPr>
                <w:rFonts w:ascii="Arial" w:hAnsi="Arial" w:cs="Arial"/>
                <w:sz w:val="22"/>
                <w:szCs w:val="22"/>
              </w:rPr>
            </w:pPr>
          </w:p>
        </w:tc>
        <w:tc>
          <w:tcPr>
            <w:tcW w:w="1949" w:type="dxa"/>
          </w:tcPr>
          <w:p w14:paraId="03142284" w14:textId="77777777" w:rsidR="00247DA6" w:rsidRPr="00A90271" w:rsidRDefault="00247DA6">
            <w:pPr>
              <w:rPr>
                <w:rFonts w:ascii="Arial" w:hAnsi="Arial" w:cs="Arial"/>
                <w:sz w:val="22"/>
                <w:szCs w:val="22"/>
              </w:rPr>
            </w:pPr>
          </w:p>
        </w:tc>
        <w:tc>
          <w:tcPr>
            <w:tcW w:w="1950" w:type="dxa"/>
          </w:tcPr>
          <w:p w14:paraId="367CC22C" w14:textId="77777777" w:rsidR="00247DA6" w:rsidRPr="00A90271" w:rsidRDefault="00247DA6">
            <w:pPr>
              <w:rPr>
                <w:rFonts w:ascii="Arial" w:hAnsi="Arial" w:cs="Arial"/>
                <w:sz w:val="22"/>
                <w:szCs w:val="22"/>
              </w:rPr>
            </w:pPr>
          </w:p>
        </w:tc>
      </w:tr>
      <w:tr w:rsidR="00247DA6" w:rsidRPr="0037506E" w14:paraId="2EDD6C0B" w14:textId="77777777">
        <w:tc>
          <w:tcPr>
            <w:tcW w:w="1949" w:type="dxa"/>
          </w:tcPr>
          <w:p w14:paraId="75CC1F57" w14:textId="77777777" w:rsidR="00247DA6" w:rsidRPr="00A90271" w:rsidRDefault="00000000">
            <w:pPr>
              <w:bidi/>
              <w:rPr>
                <w:rFonts w:ascii="Arial" w:hAnsi="Arial" w:cs="Arial"/>
                <w:i/>
                <w:sz w:val="22"/>
                <w:szCs w:val="22"/>
              </w:rPr>
            </w:pPr>
            <w:r w:rsidRPr="00A90271">
              <w:rPr>
                <w:rFonts w:ascii="Arial" w:hAnsi="Arial" w:cs="Arial"/>
                <w:i/>
                <w:sz w:val="22"/>
                <w:szCs w:val="22"/>
                <w:rtl/>
              </w:rPr>
              <w:t xml:space="preserve">هل يجوز للإنسان أن يتزوج مرة أخرى بعد الطلاق وهو </w:t>
            </w:r>
            <w:r w:rsidRPr="00A90271">
              <w:rPr>
                <w:rFonts w:ascii="Arial" w:hAnsi="Arial" w:cs="Arial" w:hint="cs"/>
                <w:i/>
                <w:sz w:val="22"/>
                <w:szCs w:val="22"/>
                <w:rtl/>
              </w:rPr>
              <w:t>غير مؤمن</w:t>
            </w:r>
            <w:r w:rsidRPr="00A90271">
              <w:rPr>
                <w:rFonts w:ascii="Arial" w:hAnsi="Arial" w:cs="Arial"/>
                <w:i/>
                <w:sz w:val="22"/>
                <w:szCs w:val="22"/>
                <w:rtl/>
              </w:rPr>
              <w:t>؟</w:t>
            </w:r>
          </w:p>
        </w:tc>
        <w:tc>
          <w:tcPr>
            <w:tcW w:w="1949" w:type="dxa"/>
          </w:tcPr>
          <w:p w14:paraId="32DB4B03" w14:textId="77777777" w:rsidR="00247DA6" w:rsidRPr="00A90271" w:rsidRDefault="00000000">
            <w:pPr>
              <w:bidi/>
              <w:rPr>
                <w:rFonts w:ascii="Arial" w:hAnsi="Arial" w:cs="Arial"/>
                <w:sz w:val="22"/>
                <w:szCs w:val="22"/>
              </w:rPr>
            </w:pPr>
            <w:r w:rsidRPr="00A90271">
              <w:rPr>
                <w:rFonts w:ascii="Arial" w:hAnsi="Arial" w:cs="Arial"/>
                <w:sz w:val="22"/>
                <w:szCs w:val="22"/>
                <w:rtl/>
              </w:rPr>
              <w:t xml:space="preserve">لا – الزواج هو اتحاد لا ينفصم بطبيعته بين المؤمنين </w:t>
            </w:r>
            <w:r w:rsidRPr="00A90271">
              <w:rPr>
                <w:rFonts w:ascii="Arial" w:hAnsi="Arial" w:cs="Arial" w:hint="cs"/>
                <w:sz w:val="22"/>
                <w:szCs w:val="22"/>
                <w:rtl/>
              </w:rPr>
              <w:t>أ</w:t>
            </w:r>
            <w:r w:rsidRPr="00A90271">
              <w:rPr>
                <w:rFonts w:ascii="Arial" w:hAnsi="Arial" w:cs="Arial"/>
                <w:sz w:val="22"/>
                <w:szCs w:val="22"/>
                <w:rtl/>
              </w:rPr>
              <w:t>وغير المؤمنين</w:t>
            </w:r>
          </w:p>
        </w:tc>
        <w:tc>
          <w:tcPr>
            <w:tcW w:w="1950" w:type="dxa"/>
          </w:tcPr>
          <w:p w14:paraId="21D9760D" w14:textId="77777777" w:rsidR="00247DA6" w:rsidRPr="00A90271" w:rsidRDefault="00000000">
            <w:pPr>
              <w:rPr>
                <w:rFonts w:ascii="Arial" w:hAnsi="Arial" w:cs="Arial"/>
                <w:sz w:val="22"/>
                <w:szCs w:val="22"/>
              </w:rPr>
            </w:pPr>
            <w:r w:rsidRPr="00A90271">
              <w:rPr>
                <w:rFonts w:ascii="Arial" w:hAnsi="Arial" w:cs="Arial"/>
                <w:sz w:val="22"/>
                <w:szCs w:val="22"/>
                <w:rtl/>
              </w:rPr>
              <w:t>لا – الزواج هو اتحاد لا ينفصم بطبيعته بين المؤمنين أوغير المؤمنين</w:t>
            </w:r>
          </w:p>
        </w:tc>
        <w:tc>
          <w:tcPr>
            <w:tcW w:w="1949" w:type="dxa"/>
          </w:tcPr>
          <w:p w14:paraId="2E92A0E6" w14:textId="77777777" w:rsidR="00247DA6" w:rsidRPr="00A90271" w:rsidRDefault="00000000">
            <w:pPr>
              <w:bidi/>
              <w:rPr>
                <w:rFonts w:ascii="Arial" w:hAnsi="Arial" w:cs="Arial"/>
                <w:sz w:val="22"/>
                <w:szCs w:val="22"/>
              </w:rPr>
            </w:pPr>
            <w:r w:rsidRPr="00A90271">
              <w:rPr>
                <w:rFonts w:ascii="Arial" w:hAnsi="Arial" w:cs="Arial"/>
                <w:sz w:val="22"/>
                <w:szCs w:val="22"/>
                <w:rtl/>
              </w:rPr>
              <w:t>نعم، إذا كان ال</w:t>
            </w:r>
            <w:r w:rsidRPr="00A90271">
              <w:rPr>
                <w:rFonts w:ascii="Arial" w:hAnsi="Arial" w:cs="Arial" w:hint="cs"/>
                <w:sz w:val="22"/>
                <w:szCs w:val="22"/>
                <w:rtl/>
              </w:rPr>
              <w:t>شريك</w:t>
            </w:r>
            <w:r w:rsidRPr="00A90271">
              <w:rPr>
                <w:rFonts w:ascii="Arial" w:hAnsi="Arial" w:cs="Arial"/>
                <w:sz w:val="22"/>
                <w:szCs w:val="22"/>
                <w:rtl/>
              </w:rPr>
              <w:t xml:space="preserve"> السابق مذنباً بالزنا</w:t>
            </w:r>
          </w:p>
        </w:tc>
        <w:tc>
          <w:tcPr>
            <w:tcW w:w="1950" w:type="dxa"/>
          </w:tcPr>
          <w:p w14:paraId="4A3358AB" w14:textId="77777777" w:rsidR="00247DA6" w:rsidRPr="00A90271" w:rsidRDefault="00000000">
            <w:pPr>
              <w:bidi/>
              <w:rPr>
                <w:rFonts w:ascii="Arial" w:hAnsi="Arial" w:cs="Arial"/>
                <w:sz w:val="22"/>
                <w:szCs w:val="22"/>
              </w:rPr>
            </w:pPr>
            <w:r w:rsidRPr="00A90271">
              <w:rPr>
                <w:rFonts w:ascii="Arial" w:hAnsi="Arial" w:cs="Arial"/>
                <w:sz w:val="22"/>
                <w:szCs w:val="22"/>
                <w:rtl/>
              </w:rPr>
              <w:t>يسمح الله بالطلاق عندما تكون قساوة القلب في أحد الطرفين أو كليهما قد دمرت طابع العهد في العلاقة (ريتشاردز، 243)</w:t>
            </w:r>
          </w:p>
        </w:tc>
      </w:tr>
      <w:tr w:rsidR="00247DA6" w:rsidRPr="0037506E" w14:paraId="6250C75C" w14:textId="77777777">
        <w:tc>
          <w:tcPr>
            <w:tcW w:w="1949" w:type="dxa"/>
          </w:tcPr>
          <w:p w14:paraId="7F86A641" w14:textId="77777777" w:rsidR="00247DA6" w:rsidRPr="00A90271" w:rsidRDefault="00247DA6">
            <w:pPr>
              <w:rPr>
                <w:rFonts w:ascii="Arial" w:hAnsi="Arial" w:cs="Arial"/>
                <w:i/>
                <w:sz w:val="22"/>
                <w:szCs w:val="22"/>
              </w:rPr>
            </w:pPr>
          </w:p>
        </w:tc>
        <w:tc>
          <w:tcPr>
            <w:tcW w:w="1949" w:type="dxa"/>
          </w:tcPr>
          <w:p w14:paraId="6BA4F7A8" w14:textId="77777777" w:rsidR="00247DA6" w:rsidRPr="00A90271" w:rsidRDefault="00247DA6">
            <w:pPr>
              <w:rPr>
                <w:rFonts w:ascii="Arial" w:hAnsi="Arial" w:cs="Arial"/>
                <w:sz w:val="22"/>
                <w:szCs w:val="22"/>
              </w:rPr>
            </w:pPr>
          </w:p>
        </w:tc>
        <w:tc>
          <w:tcPr>
            <w:tcW w:w="1950" w:type="dxa"/>
          </w:tcPr>
          <w:p w14:paraId="32BDE58A" w14:textId="77777777" w:rsidR="00247DA6" w:rsidRPr="00A90271" w:rsidRDefault="00247DA6">
            <w:pPr>
              <w:rPr>
                <w:rFonts w:ascii="Arial" w:hAnsi="Arial" w:cs="Arial"/>
                <w:sz w:val="22"/>
                <w:szCs w:val="22"/>
              </w:rPr>
            </w:pPr>
          </w:p>
        </w:tc>
        <w:tc>
          <w:tcPr>
            <w:tcW w:w="1949" w:type="dxa"/>
          </w:tcPr>
          <w:p w14:paraId="3A1B9C33" w14:textId="77777777" w:rsidR="00247DA6" w:rsidRPr="00A90271" w:rsidRDefault="00247DA6">
            <w:pPr>
              <w:rPr>
                <w:rFonts w:ascii="Arial" w:hAnsi="Arial" w:cs="Arial"/>
                <w:sz w:val="22"/>
                <w:szCs w:val="22"/>
              </w:rPr>
            </w:pPr>
          </w:p>
        </w:tc>
        <w:tc>
          <w:tcPr>
            <w:tcW w:w="1950" w:type="dxa"/>
          </w:tcPr>
          <w:p w14:paraId="50442BCA" w14:textId="77777777" w:rsidR="00247DA6" w:rsidRPr="00A90271" w:rsidRDefault="00247DA6">
            <w:pPr>
              <w:rPr>
                <w:rFonts w:ascii="Arial" w:hAnsi="Arial" w:cs="Arial"/>
                <w:sz w:val="22"/>
                <w:szCs w:val="22"/>
              </w:rPr>
            </w:pPr>
          </w:p>
        </w:tc>
      </w:tr>
      <w:tr w:rsidR="00247DA6" w:rsidRPr="0037506E" w14:paraId="47C47EA8" w14:textId="77777777">
        <w:tc>
          <w:tcPr>
            <w:tcW w:w="1949" w:type="dxa"/>
          </w:tcPr>
          <w:p w14:paraId="4FFD129A" w14:textId="77777777" w:rsidR="00247DA6" w:rsidRPr="00A90271" w:rsidRDefault="00000000">
            <w:pPr>
              <w:bidi/>
              <w:rPr>
                <w:rFonts w:ascii="Arial" w:hAnsi="Arial" w:cs="Arial"/>
                <w:i/>
                <w:sz w:val="22"/>
                <w:szCs w:val="22"/>
              </w:rPr>
            </w:pPr>
            <w:r w:rsidRPr="00A90271">
              <w:rPr>
                <w:rFonts w:ascii="Arial" w:hAnsi="Arial" w:cs="Arial"/>
                <w:i/>
                <w:sz w:val="22"/>
                <w:szCs w:val="22"/>
                <w:rtl/>
              </w:rPr>
              <w:t>كيف يجب أن ننصح امرأة متزوجة من زوج عنيف و</w:t>
            </w:r>
            <w:r w:rsidRPr="00A90271">
              <w:rPr>
                <w:rFonts w:ascii="Arial" w:hAnsi="Arial" w:cs="Arial" w:hint="cs"/>
                <w:i/>
                <w:sz w:val="22"/>
                <w:szCs w:val="22"/>
                <w:rtl/>
              </w:rPr>
              <w:t xml:space="preserve"> من يمارس </w:t>
            </w:r>
            <w:r w:rsidRPr="00A90271">
              <w:rPr>
                <w:rFonts w:ascii="Arial" w:hAnsi="Arial" w:cs="Arial"/>
                <w:i/>
                <w:sz w:val="22"/>
                <w:szCs w:val="22"/>
                <w:rtl/>
              </w:rPr>
              <w:t>سفاح القربى والزاني بشكل متكرر؟</w:t>
            </w:r>
          </w:p>
        </w:tc>
        <w:tc>
          <w:tcPr>
            <w:tcW w:w="1949" w:type="dxa"/>
          </w:tcPr>
          <w:p w14:paraId="3ABF734A" w14:textId="77777777" w:rsidR="00247DA6" w:rsidRPr="00A90271" w:rsidRDefault="00000000">
            <w:pPr>
              <w:bidi/>
              <w:rPr>
                <w:rFonts w:ascii="Arial" w:hAnsi="Arial" w:cs="Arial"/>
                <w:sz w:val="22"/>
                <w:szCs w:val="22"/>
              </w:rPr>
            </w:pPr>
            <w:r w:rsidRPr="00A90271">
              <w:rPr>
                <w:rFonts w:ascii="Arial" w:hAnsi="Arial" w:cs="Arial"/>
                <w:sz w:val="22"/>
                <w:szCs w:val="22"/>
                <w:rtl/>
              </w:rPr>
              <w:t>بما أن الطلاق مسموح به فقط في حالات الزواج غير القانوني، فيجب الحفاظ على هذا الزواج</w:t>
            </w:r>
          </w:p>
        </w:tc>
        <w:tc>
          <w:tcPr>
            <w:tcW w:w="1950" w:type="dxa"/>
          </w:tcPr>
          <w:p w14:paraId="5DB6B373" w14:textId="77777777" w:rsidR="00247DA6" w:rsidRPr="00A90271" w:rsidRDefault="00000000">
            <w:pPr>
              <w:bidi/>
              <w:rPr>
                <w:rFonts w:ascii="Arial" w:hAnsi="Arial" w:cs="Arial"/>
                <w:sz w:val="22"/>
                <w:szCs w:val="22"/>
              </w:rPr>
            </w:pPr>
            <w:r w:rsidRPr="00A90271">
              <w:rPr>
                <w:rFonts w:ascii="Arial" w:hAnsi="Arial" w:cs="Arial"/>
                <w:sz w:val="22"/>
                <w:szCs w:val="22"/>
                <w:rtl/>
              </w:rPr>
              <w:t>ال</w:t>
            </w:r>
            <w:r w:rsidRPr="00A90271">
              <w:rPr>
                <w:rFonts w:ascii="Arial" w:hAnsi="Arial" w:cs="Arial" w:hint="cs"/>
                <w:sz w:val="22"/>
                <w:szCs w:val="22"/>
                <w:rtl/>
              </w:rPr>
              <w:t>إ</w:t>
            </w:r>
            <w:r w:rsidRPr="00A90271">
              <w:rPr>
                <w:rFonts w:ascii="Arial" w:hAnsi="Arial" w:cs="Arial"/>
                <w:sz w:val="22"/>
                <w:szCs w:val="22"/>
                <w:rtl/>
              </w:rPr>
              <w:t>نفصال أو الطلاق القانوني مسموح به (ولكن ليس الزواج مرة أخرى)</w:t>
            </w:r>
          </w:p>
        </w:tc>
        <w:tc>
          <w:tcPr>
            <w:tcW w:w="1949" w:type="dxa"/>
          </w:tcPr>
          <w:p w14:paraId="450F2D40" w14:textId="77777777" w:rsidR="00247DA6" w:rsidRPr="00A90271" w:rsidRDefault="00000000">
            <w:pPr>
              <w:bidi/>
              <w:rPr>
                <w:rFonts w:ascii="Arial" w:hAnsi="Arial" w:cs="Arial"/>
                <w:sz w:val="22"/>
                <w:szCs w:val="22"/>
              </w:rPr>
            </w:pPr>
            <w:r w:rsidRPr="00A90271">
              <w:rPr>
                <w:rFonts w:ascii="Arial" w:hAnsi="Arial" w:cs="Arial"/>
                <w:sz w:val="22"/>
                <w:szCs w:val="22"/>
                <w:rtl/>
              </w:rPr>
              <w:t xml:space="preserve">يُسمح بالطلاق والزواج مرة أخرى لمثل هذه المرأة بعد أن حاولت المصالحة دون </w:t>
            </w:r>
            <w:r w:rsidRPr="00A90271">
              <w:rPr>
                <w:rFonts w:ascii="Arial" w:hAnsi="Arial" w:cs="Arial" w:hint="cs"/>
                <w:sz w:val="22"/>
                <w:szCs w:val="22"/>
                <w:rtl/>
              </w:rPr>
              <w:t>فائدة</w:t>
            </w:r>
          </w:p>
        </w:tc>
        <w:tc>
          <w:tcPr>
            <w:tcW w:w="1950" w:type="dxa"/>
          </w:tcPr>
          <w:p w14:paraId="7247CE5B" w14:textId="77777777" w:rsidR="00247DA6" w:rsidRPr="00A90271" w:rsidRDefault="00000000">
            <w:pPr>
              <w:bidi/>
              <w:rPr>
                <w:rFonts w:ascii="Arial" w:hAnsi="Arial" w:cs="Arial"/>
                <w:sz w:val="22"/>
                <w:szCs w:val="22"/>
              </w:rPr>
            </w:pPr>
            <w:r w:rsidRPr="00A90271">
              <w:rPr>
                <w:rFonts w:ascii="Arial" w:hAnsi="Arial" w:cs="Arial"/>
                <w:sz w:val="22"/>
                <w:szCs w:val="22"/>
                <w:rtl/>
              </w:rPr>
              <w:t>ليس للقادة الروحيين الحق في الحكم على حالات معينة (ريتشاردز، 243)</w:t>
            </w:r>
          </w:p>
        </w:tc>
      </w:tr>
      <w:tr w:rsidR="00247DA6" w:rsidRPr="0037506E" w14:paraId="1A949DD2" w14:textId="77777777">
        <w:tc>
          <w:tcPr>
            <w:tcW w:w="1949" w:type="dxa"/>
          </w:tcPr>
          <w:p w14:paraId="583BC7C6" w14:textId="77777777" w:rsidR="00247DA6" w:rsidRPr="00A90271" w:rsidRDefault="00247DA6">
            <w:pPr>
              <w:rPr>
                <w:rFonts w:ascii="Arial" w:hAnsi="Arial" w:cs="Arial"/>
                <w:i/>
                <w:sz w:val="22"/>
                <w:szCs w:val="22"/>
              </w:rPr>
            </w:pPr>
          </w:p>
        </w:tc>
        <w:tc>
          <w:tcPr>
            <w:tcW w:w="1949" w:type="dxa"/>
          </w:tcPr>
          <w:p w14:paraId="086BE17B" w14:textId="77777777" w:rsidR="00247DA6" w:rsidRPr="00A90271" w:rsidRDefault="00247DA6">
            <w:pPr>
              <w:rPr>
                <w:rFonts w:ascii="Arial" w:hAnsi="Arial" w:cs="Arial"/>
                <w:sz w:val="22"/>
                <w:szCs w:val="22"/>
              </w:rPr>
            </w:pPr>
          </w:p>
        </w:tc>
        <w:tc>
          <w:tcPr>
            <w:tcW w:w="1950" w:type="dxa"/>
          </w:tcPr>
          <w:p w14:paraId="2DB5EA66" w14:textId="77777777" w:rsidR="00247DA6" w:rsidRPr="00A90271" w:rsidRDefault="00247DA6">
            <w:pPr>
              <w:rPr>
                <w:rFonts w:ascii="Arial" w:hAnsi="Arial" w:cs="Arial"/>
                <w:sz w:val="22"/>
                <w:szCs w:val="22"/>
              </w:rPr>
            </w:pPr>
          </w:p>
        </w:tc>
        <w:tc>
          <w:tcPr>
            <w:tcW w:w="1949" w:type="dxa"/>
          </w:tcPr>
          <w:p w14:paraId="36EE262B" w14:textId="77777777" w:rsidR="00247DA6" w:rsidRPr="00A90271" w:rsidRDefault="00247DA6">
            <w:pPr>
              <w:rPr>
                <w:rFonts w:ascii="Arial" w:hAnsi="Arial" w:cs="Arial"/>
                <w:sz w:val="22"/>
                <w:szCs w:val="22"/>
              </w:rPr>
            </w:pPr>
          </w:p>
        </w:tc>
        <w:tc>
          <w:tcPr>
            <w:tcW w:w="1950" w:type="dxa"/>
          </w:tcPr>
          <w:p w14:paraId="693B14AA" w14:textId="77777777" w:rsidR="00247DA6" w:rsidRPr="00A90271" w:rsidRDefault="00247DA6">
            <w:pPr>
              <w:rPr>
                <w:rFonts w:ascii="Arial" w:hAnsi="Arial" w:cs="Arial"/>
                <w:sz w:val="22"/>
                <w:szCs w:val="22"/>
              </w:rPr>
            </w:pPr>
          </w:p>
        </w:tc>
      </w:tr>
      <w:tr w:rsidR="00247DA6" w:rsidRPr="0037506E" w14:paraId="15B97303" w14:textId="77777777">
        <w:tc>
          <w:tcPr>
            <w:tcW w:w="1949" w:type="dxa"/>
          </w:tcPr>
          <w:p w14:paraId="52772F85" w14:textId="77777777" w:rsidR="00247DA6" w:rsidRPr="00A90271" w:rsidRDefault="00000000">
            <w:pPr>
              <w:bidi/>
              <w:rPr>
                <w:rFonts w:ascii="Arial" w:hAnsi="Arial" w:cs="Arial"/>
                <w:i/>
                <w:sz w:val="22"/>
                <w:szCs w:val="22"/>
              </w:rPr>
            </w:pPr>
            <w:r w:rsidRPr="00A90271">
              <w:rPr>
                <w:rFonts w:ascii="Arial" w:hAnsi="Arial" w:cs="Arial"/>
                <w:i/>
                <w:sz w:val="22"/>
                <w:szCs w:val="22"/>
                <w:rtl/>
              </w:rPr>
              <w:t>إلى متى هذه النظرة للطلاق والزواج مرة أخرى؟  ما مدى شعبيتها الآن؟</w:t>
            </w:r>
          </w:p>
        </w:tc>
        <w:tc>
          <w:tcPr>
            <w:tcW w:w="1949" w:type="dxa"/>
          </w:tcPr>
          <w:p w14:paraId="4166DDEE" w14:textId="77777777" w:rsidR="00247DA6" w:rsidRPr="00A90271" w:rsidRDefault="00000000">
            <w:pPr>
              <w:bidi/>
              <w:rPr>
                <w:rFonts w:ascii="Arial" w:hAnsi="Arial" w:cs="Arial"/>
                <w:sz w:val="22"/>
                <w:szCs w:val="22"/>
              </w:rPr>
            </w:pPr>
            <w:r w:rsidRPr="00A90271">
              <w:rPr>
                <w:rFonts w:ascii="Arial" w:hAnsi="Arial" w:cs="Arial"/>
                <w:sz w:val="22"/>
                <w:szCs w:val="22"/>
                <w:rtl/>
              </w:rPr>
              <w:t>لم ي</w:t>
            </w:r>
            <w:r w:rsidRPr="00A90271">
              <w:rPr>
                <w:rFonts w:ascii="Arial" w:hAnsi="Arial" w:cs="Arial" w:hint="cs"/>
                <w:sz w:val="22"/>
                <w:szCs w:val="22"/>
                <w:rtl/>
              </w:rPr>
              <w:t>تبنا</w:t>
            </w:r>
            <w:r w:rsidRPr="00A90271">
              <w:rPr>
                <w:rFonts w:ascii="Arial" w:hAnsi="Arial" w:cs="Arial"/>
                <w:sz w:val="22"/>
                <w:szCs w:val="22"/>
                <w:rtl/>
              </w:rPr>
              <w:t>ها الكثيرون في أي فترة من تاريخ الكنيسة، بما في ذلك اليوم</w:t>
            </w:r>
          </w:p>
        </w:tc>
        <w:tc>
          <w:tcPr>
            <w:tcW w:w="1950" w:type="dxa"/>
          </w:tcPr>
          <w:p w14:paraId="225CBA6C" w14:textId="77777777" w:rsidR="00247DA6" w:rsidRPr="00A90271" w:rsidRDefault="00000000">
            <w:pPr>
              <w:bidi/>
              <w:rPr>
                <w:rFonts w:ascii="Arial" w:hAnsi="Arial" w:cs="Arial"/>
                <w:sz w:val="22"/>
                <w:szCs w:val="22"/>
              </w:rPr>
            </w:pPr>
            <w:r w:rsidRPr="00A90271">
              <w:rPr>
                <w:rFonts w:ascii="Arial" w:hAnsi="Arial" w:cs="Arial"/>
                <w:sz w:val="22"/>
                <w:szCs w:val="22"/>
                <w:rtl/>
              </w:rPr>
              <w:t>تم ت</w:t>
            </w:r>
            <w:r w:rsidRPr="00A90271">
              <w:rPr>
                <w:rFonts w:ascii="Arial" w:hAnsi="Arial" w:cs="Arial" w:hint="cs"/>
                <w:sz w:val="22"/>
                <w:szCs w:val="22"/>
                <w:rtl/>
              </w:rPr>
              <w:t>عليم</w:t>
            </w:r>
            <w:r w:rsidRPr="00A90271">
              <w:rPr>
                <w:rFonts w:ascii="Arial" w:hAnsi="Arial" w:cs="Arial"/>
                <w:sz w:val="22"/>
                <w:szCs w:val="22"/>
                <w:rtl/>
              </w:rPr>
              <w:t>ها من قبل جميع علماء اليونانية واللاتينية حتى عام 500 م باستثناء واحد</w:t>
            </w:r>
          </w:p>
        </w:tc>
        <w:tc>
          <w:tcPr>
            <w:tcW w:w="1949" w:type="dxa"/>
          </w:tcPr>
          <w:p w14:paraId="5A68753C" w14:textId="77777777" w:rsidR="00247DA6" w:rsidRPr="00A90271" w:rsidRDefault="00000000">
            <w:pPr>
              <w:bidi/>
              <w:rPr>
                <w:rFonts w:ascii="Arial" w:hAnsi="Arial" w:cs="Arial"/>
                <w:sz w:val="22"/>
                <w:szCs w:val="22"/>
              </w:rPr>
            </w:pPr>
            <w:r w:rsidRPr="00A90271">
              <w:rPr>
                <w:rFonts w:ascii="Arial" w:hAnsi="Arial" w:cs="Arial"/>
                <w:sz w:val="22"/>
                <w:szCs w:val="22"/>
                <w:rtl/>
              </w:rPr>
              <w:t>تم ت</w:t>
            </w:r>
            <w:r w:rsidRPr="00A90271">
              <w:rPr>
                <w:rFonts w:ascii="Arial" w:hAnsi="Arial" w:cs="Arial" w:hint="cs"/>
                <w:sz w:val="22"/>
                <w:szCs w:val="22"/>
                <w:rtl/>
              </w:rPr>
              <w:t>عليمها</w:t>
            </w:r>
            <w:r w:rsidRPr="00A90271">
              <w:rPr>
                <w:rFonts w:ascii="Arial" w:hAnsi="Arial" w:cs="Arial"/>
                <w:sz w:val="22"/>
                <w:szCs w:val="22"/>
                <w:rtl/>
              </w:rPr>
              <w:t xml:space="preserve"> لأول مرة من قبل إيراسموس في أوائل القرن السابع عشر ولكنه</w:t>
            </w:r>
            <w:r w:rsidRPr="00A90271">
              <w:rPr>
                <w:rFonts w:ascii="Arial" w:hAnsi="Arial" w:cs="Arial" w:hint="cs"/>
                <w:sz w:val="22"/>
                <w:szCs w:val="22"/>
                <w:rtl/>
              </w:rPr>
              <w:t>ا</w:t>
            </w:r>
            <w:r w:rsidRPr="00A90271">
              <w:rPr>
                <w:rFonts w:ascii="Arial" w:hAnsi="Arial" w:cs="Arial"/>
                <w:sz w:val="22"/>
                <w:szCs w:val="22"/>
                <w:rtl/>
              </w:rPr>
              <w:t xml:space="preserve"> الآن ه</w:t>
            </w:r>
            <w:r w:rsidRPr="00A90271">
              <w:rPr>
                <w:rFonts w:ascii="Arial" w:hAnsi="Arial" w:cs="Arial" w:hint="cs"/>
                <w:sz w:val="22"/>
                <w:szCs w:val="22"/>
                <w:rtl/>
              </w:rPr>
              <w:t>ي</w:t>
            </w:r>
            <w:r w:rsidRPr="00A90271">
              <w:rPr>
                <w:rFonts w:ascii="Arial" w:hAnsi="Arial" w:cs="Arial"/>
                <w:sz w:val="22"/>
                <w:szCs w:val="22"/>
                <w:rtl/>
              </w:rPr>
              <w:t xml:space="preserve"> الرأي السائد</w:t>
            </w:r>
          </w:p>
        </w:tc>
        <w:tc>
          <w:tcPr>
            <w:tcW w:w="1950" w:type="dxa"/>
          </w:tcPr>
          <w:p w14:paraId="74665AE2" w14:textId="77777777" w:rsidR="00247DA6" w:rsidRPr="00A90271" w:rsidRDefault="00000000">
            <w:pPr>
              <w:bidi/>
              <w:rPr>
                <w:rFonts w:ascii="Arial" w:hAnsi="Arial" w:cs="Arial"/>
                <w:sz w:val="22"/>
                <w:szCs w:val="22"/>
              </w:rPr>
            </w:pPr>
            <w:r w:rsidRPr="00A90271">
              <w:rPr>
                <w:rFonts w:ascii="Arial" w:hAnsi="Arial" w:cs="Arial"/>
                <w:sz w:val="22"/>
                <w:szCs w:val="22"/>
                <w:rtl/>
              </w:rPr>
              <w:t>الرأي الثاني الأكثر شعبية بين الإنجيليين الأمريكيين اليوم</w:t>
            </w:r>
          </w:p>
        </w:tc>
      </w:tr>
      <w:tr w:rsidR="00247DA6" w:rsidRPr="0037506E" w14:paraId="34060379" w14:textId="77777777">
        <w:tc>
          <w:tcPr>
            <w:tcW w:w="1949" w:type="dxa"/>
          </w:tcPr>
          <w:p w14:paraId="067DE494" w14:textId="77777777" w:rsidR="00247DA6" w:rsidRPr="0037506E" w:rsidRDefault="00247DA6">
            <w:pPr>
              <w:rPr>
                <w:rFonts w:ascii="Arial" w:hAnsi="Arial" w:cs="Arial"/>
                <w:i/>
                <w:sz w:val="21"/>
                <w:szCs w:val="21"/>
              </w:rPr>
            </w:pPr>
          </w:p>
        </w:tc>
        <w:tc>
          <w:tcPr>
            <w:tcW w:w="1949" w:type="dxa"/>
          </w:tcPr>
          <w:p w14:paraId="26B6B4DE" w14:textId="77777777" w:rsidR="00247DA6" w:rsidRPr="0037506E" w:rsidRDefault="00247DA6">
            <w:pPr>
              <w:rPr>
                <w:rFonts w:ascii="Arial" w:hAnsi="Arial" w:cs="Arial"/>
                <w:sz w:val="21"/>
                <w:szCs w:val="21"/>
              </w:rPr>
            </w:pPr>
          </w:p>
        </w:tc>
        <w:tc>
          <w:tcPr>
            <w:tcW w:w="1950" w:type="dxa"/>
          </w:tcPr>
          <w:p w14:paraId="4A457DD7" w14:textId="77777777" w:rsidR="00247DA6" w:rsidRPr="0037506E" w:rsidRDefault="00247DA6">
            <w:pPr>
              <w:rPr>
                <w:rFonts w:ascii="Arial" w:hAnsi="Arial" w:cs="Arial"/>
                <w:sz w:val="21"/>
                <w:szCs w:val="21"/>
              </w:rPr>
            </w:pPr>
          </w:p>
        </w:tc>
        <w:tc>
          <w:tcPr>
            <w:tcW w:w="1949" w:type="dxa"/>
          </w:tcPr>
          <w:p w14:paraId="66F98F19" w14:textId="77777777" w:rsidR="00247DA6" w:rsidRPr="0037506E" w:rsidRDefault="00247DA6">
            <w:pPr>
              <w:rPr>
                <w:rFonts w:ascii="Arial" w:hAnsi="Arial" w:cs="Arial"/>
                <w:sz w:val="21"/>
                <w:szCs w:val="21"/>
              </w:rPr>
            </w:pPr>
          </w:p>
        </w:tc>
        <w:tc>
          <w:tcPr>
            <w:tcW w:w="1950" w:type="dxa"/>
          </w:tcPr>
          <w:p w14:paraId="0EF3A4CD" w14:textId="77777777" w:rsidR="00247DA6" w:rsidRPr="0037506E" w:rsidRDefault="00247DA6">
            <w:pPr>
              <w:rPr>
                <w:rFonts w:ascii="Arial" w:hAnsi="Arial" w:cs="Arial"/>
                <w:sz w:val="21"/>
                <w:szCs w:val="21"/>
              </w:rPr>
            </w:pPr>
          </w:p>
        </w:tc>
      </w:tr>
    </w:tbl>
    <w:p w14:paraId="65BFF8DE" w14:textId="77777777" w:rsidR="00247DA6" w:rsidRDefault="00000000">
      <w:r>
        <w:br w:type="page"/>
      </w:r>
    </w:p>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1949"/>
        <w:gridCol w:w="1949"/>
        <w:gridCol w:w="1950"/>
        <w:gridCol w:w="1949"/>
        <w:gridCol w:w="1950"/>
      </w:tblGrid>
      <w:tr w:rsidR="00247DA6" w14:paraId="78C3BEE2" w14:textId="77777777">
        <w:trPr>
          <w:trHeight w:val="725"/>
        </w:trPr>
        <w:tc>
          <w:tcPr>
            <w:tcW w:w="1949" w:type="dxa"/>
            <w:shd w:val="solid" w:color="000000" w:fill="FFFFFF"/>
          </w:tcPr>
          <w:p w14:paraId="10BB5A88" w14:textId="77777777" w:rsidR="00247DA6" w:rsidRPr="00E32B21" w:rsidRDefault="00000000">
            <w:pPr>
              <w:rPr>
                <w:rFonts w:ascii="Arial" w:hAnsi="Arial" w:cs="Arial"/>
                <w:b/>
                <w:i/>
                <w:sz w:val="22"/>
                <w:szCs w:val="22"/>
              </w:rPr>
            </w:pPr>
            <w:r w:rsidRPr="00E32B21">
              <w:rPr>
                <w:sz w:val="22"/>
                <w:szCs w:val="22"/>
              </w:rPr>
              <w:lastRenderedPageBreak/>
              <w:br w:type="page"/>
            </w: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E32B21" w14:paraId="0C2DFF0C" w14:textId="77777777">
              <w:trPr>
                <w:trHeight w:val="725"/>
              </w:trPr>
              <w:tc>
                <w:tcPr>
                  <w:tcW w:w="1949" w:type="dxa"/>
                  <w:shd w:val="solid" w:color="000000" w:fill="FFFFFF"/>
                </w:tcPr>
                <w:p w14:paraId="7E8CCCDF" w14:textId="77777777" w:rsidR="00247DA6" w:rsidRPr="00E32B21" w:rsidRDefault="00000000">
                  <w:pPr>
                    <w:jc w:val="center"/>
                    <w:rPr>
                      <w:rFonts w:ascii="Arial" w:hAnsi="Arial" w:cs="Arial"/>
                      <w:bCs/>
                      <w:i/>
                      <w:sz w:val="22"/>
                      <w:szCs w:val="22"/>
                      <w:rtl/>
                      <w:lang w:bidi="ar-JO"/>
                    </w:rPr>
                  </w:pPr>
                  <w:r w:rsidRPr="00E32B21">
                    <w:rPr>
                      <w:rFonts w:ascii="Arial" w:hAnsi="Arial" w:cs="Arial" w:hint="cs"/>
                      <w:bCs/>
                      <w:i/>
                      <w:sz w:val="22"/>
                      <w:szCs w:val="22"/>
                      <w:rtl/>
                      <w:lang w:bidi="ar-JO"/>
                    </w:rPr>
                    <w:t>الطلاق ممنوع،</w:t>
                  </w:r>
                </w:p>
                <w:p w14:paraId="7A9C936D" w14:textId="77777777" w:rsidR="00247DA6" w:rsidRPr="00E32B21" w:rsidRDefault="00000000">
                  <w:pPr>
                    <w:jc w:val="center"/>
                    <w:rPr>
                      <w:rFonts w:ascii="Arial" w:hAnsi="Arial" w:cs="Arial"/>
                      <w:bCs/>
                      <w:i/>
                      <w:sz w:val="22"/>
                      <w:szCs w:val="22"/>
                      <w:rtl/>
                      <w:lang w:bidi="ar-JO"/>
                    </w:rPr>
                  </w:pPr>
                  <w:r w:rsidRPr="00E32B21">
                    <w:rPr>
                      <w:rFonts w:ascii="Arial" w:hAnsi="Arial" w:cs="Arial" w:hint="cs"/>
                      <w:bCs/>
                      <w:i/>
                      <w:sz w:val="22"/>
                      <w:szCs w:val="22"/>
                      <w:rtl/>
                      <w:lang w:bidi="ar-JO"/>
                    </w:rPr>
                    <w:t>إعادة الزواج ممنوع</w:t>
                  </w:r>
                </w:p>
              </w:tc>
              <w:tc>
                <w:tcPr>
                  <w:tcW w:w="1950" w:type="dxa"/>
                  <w:shd w:val="solid" w:color="000000" w:fill="FFFFFF"/>
                </w:tcPr>
                <w:p w14:paraId="63D0A5B8"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مسموح، لكن إعادة الزواج ممنوع</w:t>
                  </w:r>
                </w:p>
              </w:tc>
              <w:tc>
                <w:tcPr>
                  <w:tcW w:w="1949" w:type="dxa"/>
                  <w:shd w:val="solid" w:color="000000" w:fill="FFFFFF"/>
                </w:tcPr>
                <w:p w14:paraId="56727E0D"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015A9C62"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وإعادة الزواج مسموح بسبب 5 حالات على الأقل</w:t>
                  </w:r>
                </w:p>
              </w:tc>
            </w:tr>
          </w:tbl>
          <w:p w14:paraId="5B9E1F9D" w14:textId="77777777" w:rsidR="00247DA6" w:rsidRPr="00E32B21"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E32B21" w14:paraId="7BE59252" w14:textId="77777777">
              <w:trPr>
                <w:trHeight w:val="725"/>
              </w:trPr>
              <w:tc>
                <w:tcPr>
                  <w:tcW w:w="1949" w:type="dxa"/>
                  <w:shd w:val="solid" w:color="000000" w:fill="FFFFFF"/>
                </w:tcPr>
                <w:p w14:paraId="5C2FAE7A" w14:textId="77777777" w:rsidR="00247DA6" w:rsidRPr="00E32B21" w:rsidRDefault="00000000">
                  <w:pPr>
                    <w:jc w:val="center"/>
                    <w:rPr>
                      <w:rFonts w:ascii="Arial" w:hAnsi="Arial" w:cs="Arial"/>
                      <w:bCs/>
                      <w:i/>
                      <w:sz w:val="22"/>
                      <w:szCs w:val="22"/>
                      <w:rtl/>
                      <w:lang w:bidi="ar-JO"/>
                    </w:rPr>
                  </w:pPr>
                  <w:r w:rsidRPr="00E32B21">
                    <w:rPr>
                      <w:rFonts w:ascii="Arial" w:hAnsi="Arial" w:cs="Arial" w:hint="cs"/>
                      <w:bCs/>
                      <w:i/>
                      <w:sz w:val="22"/>
                      <w:szCs w:val="22"/>
                      <w:rtl/>
                      <w:lang w:bidi="ar-JO"/>
                    </w:rPr>
                    <w:t>الطلاق ممنوع،</w:t>
                  </w:r>
                </w:p>
                <w:p w14:paraId="2C4557C9" w14:textId="77777777" w:rsidR="00247DA6" w:rsidRPr="00E32B21" w:rsidRDefault="00000000">
                  <w:pPr>
                    <w:jc w:val="center"/>
                    <w:rPr>
                      <w:rFonts w:ascii="Arial" w:hAnsi="Arial" w:cs="Arial"/>
                      <w:bCs/>
                      <w:i/>
                      <w:sz w:val="22"/>
                      <w:szCs w:val="22"/>
                      <w:rtl/>
                      <w:lang w:bidi="ar-JO"/>
                    </w:rPr>
                  </w:pPr>
                  <w:r w:rsidRPr="00E32B21">
                    <w:rPr>
                      <w:rFonts w:ascii="Arial" w:hAnsi="Arial" w:cs="Arial" w:hint="cs"/>
                      <w:bCs/>
                      <w:i/>
                      <w:sz w:val="22"/>
                      <w:szCs w:val="22"/>
                      <w:rtl/>
                      <w:lang w:bidi="ar-JO"/>
                    </w:rPr>
                    <w:t>إعادة الزواج ممنوع</w:t>
                  </w:r>
                </w:p>
              </w:tc>
              <w:tc>
                <w:tcPr>
                  <w:tcW w:w="1950" w:type="dxa"/>
                  <w:shd w:val="solid" w:color="000000" w:fill="FFFFFF"/>
                </w:tcPr>
                <w:p w14:paraId="7B458F36"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مسموح، لكن إعادة الزواج ممنوع</w:t>
                  </w:r>
                </w:p>
              </w:tc>
              <w:tc>
                <w:tcPr>
                  <w:tcW w:w="1949" w:type="dxa"/>
                  <w:shd w:val="solid" w:color="000000" w:fill="FFFFFF"/>
                </w:tcPr>
                <w:p w14:paraId="3693F89D"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65B56B63"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وإعادة الزواج مسموح بسبب 5 حالات على الأقل</w:t>
                  </w:r>
                </w:p>
              </w:tc>
            </w:tr>
          </w:tbl>
          <w:p w14:paraId="312B606E" w14:textId="77777777" w:rsidR="00247DA6" w:rsidRPr="00E32B21" w:rsidRDefault="00247DA6">
            <w:pPr>
              <w:jc w:val="center"/>
              <w:rPr>
                <w:rFonts w:ascii="Arial" w:hAnsi="Arial" w:cs="Arial"/>
                <w:b/>
                <w:i/>
                <w:sz w:val="22"/>
                <w:szCs w:val="22"/>
              </w:rPr>
            </w:pP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E32B21" w14:paraId="501D7899" w14:textId="77777777">
              <w:trPr>
                <w:trHeight w:val="725"/>
              </w:trPr>
              <w:tc>
                <w:tcPr>
                  <w:tcW w:w="1949" w:type="dxa"/>
                  <w:shd w:val="solid" w:color="000000" w:fill="FFFFFF"/>
                </w:tcPr>
                <w:p w14:paraId="681F338D" w14:textId="77777777" w:rsidR="00247DA6" w:rsidRPr="00E32B21" w:rsidRDefault="00000000">
                  <w:pPr>
                    <w:jc w:val="center"/>
                    <w:rPr>
                      <w:rFonts w:ascii="Arial" w:hAnsi="Arial" w:cs="Arial"/>
                      <w:bCs/>
                      <w:i/>
                      <w:sz w:val="22"/>
                      <w:szCs w:val="22"/>
                      <w:rtl/>
                      <w:lang w:bidi="ar-JO"/>
                    </w:rPr>
                  </w:pPr>
                  <w:r w:rsidRPr="00E32B21">
                    <w:rPr>
                      <w:rFonts w:ascii="Arial" w:hAnsi="Arial" w:cs="Arial" w:hint="cs"/>
                      <w:bCs/>
                      <w:i/>
                      <w:sz w:val="22"/>
                      <w:szCs w:val="22"/>
                      <w:rtl/>
                      <w:lang w:bidi="ar-JO"/>
                    </w:rPr>
                    <w:t>الطلاق ممنوع،</w:t>
                  </w:r>
                </w:p>
                <w:p w14:paraId="10098F07" w14:textId="77777777" w:rsidR="00247DA6" w:rsidRPr="00E32B21" w:rsidRDefault="00000000">
                  <w:pPr>
                    <w:jc w:val="center"/>
                    <w:rPr>
                      <w:rFonts w:ascii="Arial" w:hAnsi="Arial" w:cs="Arial"/>
                      <w:bCs/>
                      <w:i/>
                      <w:sz w:val="22"/>
                      <w:szCs w:val="22"/>
                      <w:rtl/>
                      <w:lang w:bidi="ar-JO"/>
                    </w:rPr>
                  </w:pPr>
                  <w:r w:rsidRPr="00E32B21">
                    <w:rPr>
                      <w:rFonts w:ascii="Arial" w:hAnsi="Arial" w:cs="Arial" w:hint="cs"/>
                      <w:bCs/>
                      <w:i/>
                      <w:sz w:val="22"/>
                      <w:szCs w:val="22"/>
                      <w:rtl/>
                      <w:lang w:bidi="ar-JO"/>
                    </w:rPr>
                    <w:t>إعادة الزواج ممنوع</w:t>
                  </w:r>
                </w:p>
              </w:tc>
              <w:tc>
                <w:tcPr>
                  <w:tcW w:w="1950" w:type="dxa"/>
                  <w:shd w:val="solid" w:color="000000" w:fill="FFFFFF"/>
                </w:tcPr>
                <w:p w14:paraId="59C0BB1C"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مسموح، لكن إعادة الزواج ممنوع</w:t>
                  </w:r>
                </w:p>
              </w:tc>
              <w:tc>
                <w:tcPr>
                  <w:tcW w:w="1949" w:type="dxa"/>
                  <w:shd w:val="solid" w:color="000000" w:fill="FFFFFF"/>
                </w:tcPr>
                <w:p w14:paraId="51D70A85"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41BB78FE"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وإعادة الزواج مسموح بسبب 5 حالات على الأقل</w:t>
                  </w:r>
                </w:p>
              </w:tc>
            </w:tr>
          </w:tbl>
          <w:p w14:paraId="15A854A2" w14:textId="77777777" w:rsidR="00247DA6" w:rsidRPr="00E32B21"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E32B21" w14:paraId="6FCEBDA4" w14:textId="77777777">
              <w:trPr>
                <w:trHeight w:val="725"/>
              </w:trPr>
              <w:tc>
                <w:tcPr>
                  <w:tcW w:w="1949" w:type="dxa"/>
                  <w:shd w:val="solid" w:color="000000" w:fill="FFFFFF"/>
                </w:tcPr>
                <w:p w14:paraId="75C39687" w14:textId="77777777" w:rsidR="00247DA6" w:rsidRPr="00E32B21" w:rsidRDefault="00000000">
                  <w:pPr>
                    <w:jc w:val="center"/>
                    <w:rPr>
                      <w:rFonts w:ascii="Arial" w:hAnsi="Arial" w:cs="Arial"/>
                      <w:bCs/>
                      <w:i/>
                      <w:sz w:val="22"/>
                      <w:szCs w:val="22"/>
                      <w:rtl/>
                      <w:lang w:bidi="ar-JO"/>
                    </w:rPr>
                  </w:pPr>
                  <w:r w:rsidRPr="00E32B21">
                    <w:rPr>
                      <w:rFonts w:ascii="Arial" w:hAnsi="Arial" w:cs="Arial" w:hint="cs"/>
                      <w:bCs/>
                      <w:i/>
                      <w:sz w:val="22"/>
                      <w:szCs w:val="22"/>
                      <w:rtl/>
                      <w:lang w:bidi="ar-JO"/>
                    </w:rPr>
                    <w:t>الطلاق ممنوع،</w:t>
                  </w:r>
                </w:p>
                <w:p w14:paraId="6B72A46A" w14:textId="77777777" w:rsidR="00247DA6" w:rsidRPr="00E32B21" w:rsidRDefault="00000000">
                  <w:pPr>
                    <w:jc w:val="center"/>
                    <w:rPr>
                      <w:rFonts w:ascii="Arial" w:hAnsi="Arial" w:cs="Arial"/>
                      <w:bCs/>
                      <w:i/>
                      <w:sz w:val="22"/>
                      <w:szCs w:val="22"/>
                      <w:rtl/>
                      <w:lang w:bidi="ar-JO"/>
                    </w:rPr>
                  </w:pPr>
                  <w:r w:rsidRPr="00E32B21">
                    <w:rPr>
                      <w:rFonts w:ascii="Arial" w:hAnsi="Arial" w:cs="Arial" w:hint="cs"/>
                      <w:bCs/>
                      <w:i/>
                      <w:sz w:val="22"/>
                      <w:szCs w:val="22"/>
                      <w:rtl/>
                      <w:lang w:bidi="ar-JO"/>
                    </w:rPr>
                    <w:t>إعادة الزواج ممنوع</w:t>
                  </w:r>
                </w:p>
              </w:tc>
              <w:tc>
                <w:tcPr>
                  <w:tcW w:w="1950" w:type="dxa"/>
                  <w:shd w:val="solid" w:color="000000" w:fill="FFFFFF"/>
                </w:tcPr>
                <w:p w14:paraId="281A5B96"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مسموح، لكن إعادة الزواج ممنوع</w:t>
                  </w:r>
                </w:p>
              </w:tc>
              <w:tc>
                <w:tcPr>
                  <w:tcW w:w="1949" w:type="dxa"/>
                  <w:shd w:val="solid" w:color="000000" w:fill="FFFFFF"/>
                </w:tcPr>
                <w:p w14:paraId="163864AF"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0C7B433A" w14:textId="77777777" w:rsidR="00247DA6" w:rsidRPr="00E32B21" w:rsidRDefault="00000000">
                  <w:pPr>
                    <w:jc w:val="center"/>
                    <w:rPr>
                      <w:rFonts w:ascii="Arial" w:hAnsi="Arial" w:cs="Arial"/>
                      <w:bCs/>
                      <w:i/>
                      <w:sz w:val="22"/>
                      <w:szCs w:val="22"/>
                    </w:rPr>
                  </w:pPr>
                  <w:r w:rsidRPr="00E32B21">
                    <w:rPr>
                      <w:rFonts w:ascii="Arial" w:hAnsi="Arial" w:cs="Arial" w:hint="cs"/>
                      <w:bCs/>
                      <w:i/>
                      <w:sz w:val="22"/>
                      <w:szCs w:val="22"/>
                      <w:rtl/>
                    </w:rPr>
                    <w:t>الطلاق وإعادة الزواج مسموح بسبب 5 حالات على الأقل</w:t>
                  </w:r>
                </w:p>
              </w:tc>
            </w:tr>
          </w:tbl>
          <w:p w14:paraId="694E37E8" w14:textId="77777777" w:rsidR="00247DA6" w:rsidRPr="00E32B21" w:rsidRDefault="00247DA6">
            <w:pPr>
              <w:jc w:val="center"/>
              <w:rPr>
                <w:rFonts w:ascii="Arial" w:hAnsi="Arial" w:cs="Arial"/>
                <w:b/>
                <w:i/>
                <w:sz w:val="22"/>
                <w:szCs w:val="22"/>
              </w:rPr>
            </w:pPr>
          </w:p>
        </w:tc>
      </w:tr>
      <w:tr w:rsidR="00247DA6" w14:paraId="05FFA13C" w14:textId="77777777">
        <w:tc>
          <w:tcPr>
            <w:tcW w:w="1949" w:type="dxa"/>
          </w:tcPr>
          <w:p w14:paraId="087ECAC2" w14:textId="77777777" w:rsidR="00247DA6" w:rsidRPr="00E32B21" w:rsidRDefault="00247DA6">
            <w:pPr>
              <w:rPr>
                <w:rFonts w:ascii="Arial" w:hAnsi="Arial" w:cs="Arial"/>
                <w:i/>
                <w:sz w:val="22"/>
                <w:szCs w:val="22"/>
              </w:rPr>
            </w:pPr>
          </w:p>
        </w:tc>
        <w:tc>
          <w:tcPr>
            <w:tcW w:w="1949" w:type="dxa"/>
          </w:tcPr>
          <w:p w14:paraId="03352243" w14:textId="77777777" w:rsidR="00247DA6" w:rsidRPr="00E32B21" w:rsidRDefault="00247DA6">
            <w:pPr>
              <w:rPr>
                <w:rFonts w:ascii="Arial" w:hAnsi="Arial" w:cs="Arial"/>
                <w:sz w:val="22"/>
                <w:szCs w:val="22"/>
              </w:rPr>
            </w:pPr>
          </w:p>
        </w:tc>
        <w:tc>
          <w:tcPr>
            <w:tcW w:w="1950" w:type="dxa"/>
          </w:tcPr>
          <w:p w14:paraId="28701725" w14:textId="77777777" w:rsidR="00247DA6" w:rsidRPr="00E32B21" w:rsidRDefault="00247DA6">
            <w:pPr>
              <w:rPr>
                <w:rFonts w:ascii="Arial" w:hAnsi="Arial" w:cs="Arial"/>
                <w:sz w:val="22"/>
                <w:szCs w:val="22"/>
              </w:rPr>
            </w:pPr>
          </w:p>
        </w:tc>
        <w:tc>
          <w:tcPr>
            <w:tcW w:w="1949" w:type="dxa"/>
          </w:tcPr>
          <w:p w14:paraId="6F349FC3" w14:textId="77777777" w:rsidR="00247DA6" w:rsidRPr="00E32B21" w:rsidRDefault="00247DA6">
            <w:pPr>
              <w:rPr>
                <w:rFonts w:ascii="Arial" w:hAnsi="Arial" w:cs="Arial"/>
                <w:sz w:val="22"/>
                <w:szCs w:val="22"/>
              </w:rPr>
            </w:pPr>
          </w:p>
        </w:tc>
        <w:tc>
          <w:tcPr>
            <w:tcW w:w="1950" w:type="dxa"/>
          </w:tcPr>
          <w:p w14:paraId="50E1EAF5" w14:textId="77777777" w:rsidR="00247DA6" w:rsidRPr="00E32B21" w:rsidRDefault="00247DA6">
            <w:pPr>
              <w:rPr>
                <w:rFonts w:ascii="Arial" w:hAnsi="Arial" w:cs="Arial"/>
                <w:sz w:val="22"/>
                <w:szCs w:val="22"/>
              </w:rPr>
            </w:pPr>
          </w:p>
        </w:tc>
      </w:tr>
      <w:tr w:rsidR="00247DA6" w14:paraId="22DFFCFF" w14:textId="77777777">
        <w:tc>
          <w:tcPr>
            <w:tcW w:w="1949" w:type="dxa"/>
          </w:tcPr>
          <w:p w14:paraId="3AD92150" w14:textId="77777777" w:rsidR="00247DA6" w:rsidRPr="00E32B21" w:rsidRDefault="00000000">
            <w:pPr>
              <w:rPr>
                <w:rFonts w:ascii="Arial" w:hAnsi="Arial" w:cs="Arial"/>
                <w:bCs/>
                <w:sz w:val="22"/>
                <w:szCs w:val="22"/>
                <w:u w:val="single"/>
              </w:rPr>
            </w:pPr>
            <w:r w:rsidRPr="00E32B21">
              <w:rPr>
                <w:rFonts w:ascii="Arial" w:hAnsi="Arial" w:cs="Arial" w:hint="cs"/>
                <w:bCs/>
                <w:sz w:val="22"/>
                <w:szCs w:val="22"/>
                <w:u w:val="single"/>
                <w:rtl/>
              </w:rPr>
              <w:t>نقاط القوة</w:t>
            </w:r>
          </w:p>
        </w:tc>
        <w:tc>
          <w:tcPr>
            <w:tcW w:w="1949" w:type="dxa"/>
          </w:tcPr>
          <w:p w14:paraId="36DFBB7A" w14:textId="77777777" w:rsidR="00247DA6" w:rsidRPr="00E32B21" w:rsidRDefault="00000000">
            <w:pPr>
              <w:bidi/>
              <w:rPr>
                <w:rFonts w:ascii="Arial" w:hAnsi="Arial" w:cs="Arial"/>
                <w:sz w:val="22"/>
                <w:szCs w:val="22"/>
              </w:rPr>
            </w:pPr>
            <w:r w:rsidRPr="00E32B21">
              <w:rPr>
                <w:rFonts w:ascii="Arial" w:hAnsi="Arial" w:cs="Arial"/>
                <w:sz w:val="22"/>
                <w:szCs w:val="22"/>
                <w:rtl/>
              </w:rPr>
              <w:t>يأخذ في ال</w:t>
            </w:r>
            <w:r w:rsidRPr="00E32B21">
              <w:rPr>
                <w:rFonts w:ascii="Arial" w:hAnsi="Arial" w:cs="Arial" w:hint="cs"/>
                <w:sz w:val="22"/>
                <w:szCs w:val="22"/>
                <w:rtl/>
              </w:rPr>
              <w:t>إ</w:t>
            </w:r>
            <w:r w:rsidRPr="00E32B21">
              <w:rPr>
                <w:rFonts w:ascii="Arial" w:hAnsi="Arial" w:cs="Arial"/>
                <w:sz w:val="22"/>
                <w:szCs w:val="22"/>
                <w:rtl/>
              </w:rPr>
              <w:t>عتبار الكتاب المقدس أولاً، حتى لو أدى ذلك إلى وجهة نظر لا تحظى بشعبية كبيرة</w:t>
            </w:r>
          </w:p>
        </w:tc>
        <w:tc>
          <w:tcPr>
            <w:tcW w:w="1950" w:type="dxa"/>
          </w:tcPr>
          <w:p w14:paraId="402800C0" w14:textId="77777777" w:rsidR="00247DA6" w:rsidRPr="00E32B21" w:rsidRDefault="00000000">
            <w:pPr>
              <w:bidi/>
              <w:rPr>
                <w:rFonts w:ascii="Arial" w:hAnsi="Arial" w:cs="Arial"/>
                <w:sz w:val="22"/>
                <w:szCs w:val="22"/>
              </w:rPr>
            </w:pPr>
            <w:r w:rsidRPr="00E32B21">
              <w:rPr>
                <w:rFonts w:ascii="Arial" w:hAnsi="Arial" w:cs="Arial"/>
                <w:sz w:val="22"/>
                <w:szCs w:val="22"/>
                <w:rtl/>
              </w:rPr>
              <w:t>هي وجهة النظر الأولى التي يتبناها أولئك الذين فهموا اليونانية بشكل أفضل</w:t>
            </w:r>
          </w:p>
        </w:tc>
        <w:tc>
          <w:tcPr>
            <w:tcW w:w="1949" w:type="dxa"/>
          </w:tcPr>
          <w:p w14:paraId="59B19FE3" w14:textId="77777777" w:rsidR="00247DA6" w:rsidRPr="00E32B21" w:rsidRDefault="00000000">
            <w:pPr>
              <w:bidi/>
              <w:rPr>
                <w:rFonts w:ascii="Arial" w:hAnsi="Arial" w:cs="Arial"/>
                <w:sz w:val="22"/>
                <w:szCs w:val="22"/>
              </w:rPr>
            </w:pPr>
            <w:r w:rsidRPr="00E32B21">
              <w:rPr>
                <w:rFonts w:ascii="Arial" w:hAnsi="Arial" w:cs="Arial"/>
                <w:sz w:val="22"/>
                <w:szCs w:val="22"/>
                <w:rtl/>
              </w:rPr>
              <w:t>كثير</w:t>
            </w:r>
            <w:r w:rsidRPr="00E32B21">
              <w:rPr>
                <w:rFonts w:ascii="Arial" w:hAnsi="Arial" w:cs="Arial" w:hint="cs"/>
                <w:sz w:val="22"/>
                <w:szCs w:val="22"/>
                <w:rtl/>
              </w:rPr>
              <w:t>اً</w:t>
            </w:r>
            <w:r w:rsidRPr="00E32B21">
              <w:rPr>
                <w:rFonts w:ascii="Arial" w:hAnsi="Arial" w:cs="Arial"/>
                <w:sz w:val="22"/>
                <w:szCs w:val="22"/>
                <w:rtl/>
              </w:rPr>
              <w:t xml:space="preserve"> ما أخطأ الآباء الأوائل، حتى فيما يتعلق بالتبرير، لذا فإنهم لا يحملون </w:t>
            </w:r>
            <w:r w:rsidRPr="00E32B21">
              <w:rPr>
                <w:rFonts w:ascii="Arial" w:hAnsi="Arial" w:cs="Arial" w:hint="cs"/>
                <w:sz w:val="22"/>
                <w:szCs w:val="22"/>
                <w:rtl/>
              </w:rPr>
              <w:t>ثقلاً</w:t>
            </w:r>
            <w:r w:rsidRPr="00E32B21">
              <w:rPr>
                <w:rFonts w:ascii="Arial" w:hAnsi="Arial" w:cs="Arial"/>
                <w:sz w:val="22"/>
                <w:szCs w:val="22"/>
                <w:rtl/>
              </w:rPr>
              <w:t xml:space="preserve"> كبير</w:t>
            </w:r>
            <w:r w:rsidRPr="00E32B21">
              <w:rPr>
                <w:rFonts w:ascii="Arial" w:hAnsi="Arial" w:cs="Arial" w:hint="cs"/>
                <w:sz w:val="22"/>
                <w:szCs w:val="22"/>
                <w:rtl/>
              </w:rPr>
              <w:t>اً</w:t>
            </w:r>
          </w:p>
        </w:tc>
        <w:tc>
          <w:tcPr>
            <w:tcW w:w="1950" w:type="dxa"/>
          </w:tcPr>
          <w:p w14:paraId="0E4FB503" w14:textId="77777777" w:rsidR="00247DA6" w:rsidRPr="00E32B21" w:rsidRDefault="00000000">
            <w:pPr>
              <w:bidi/>
              <w:rPr>
                <w:rFonts w:ascii="Arial" w:hAnsi="Arial" w:cs="Arial"/>
                <w:sz w:val="22"/>
                <w:szCs w:val="22"/>
              </w:rPr>
            </w:pPr>
            <w:r w:rsidRPr="00E32B21">
              <w:rPr>
                <w:rFonts w:ascii="Arial" w:hAnsi="Arial" w:cs="Arial"/>
                <w:sz w:val="22"/>
                <w:szCs w:val="22"/>
                <w:rtl/>
              </w:rPr>
              <w:t>يظهر التعاطف مع كل من الزوجين الأبرياء والمذنبي</w:t>
            </w:r>
            <w:r w:rsidRPr="00E32B21">
              <w:rPr>
                <w:rFonts w:ascii="Arial" w:hAnsi="Arial" w:cs="Arial" w:hint="cs"/>
                <w:sz w:val="22"/>
                <w:szCs w:val="22"/>
                <w:rtl/>
              </w:rPr>
              <w:t>ن</w:t>
            </w:r>
          </w:p>
        </w:tc>
      </w:tr>
      <w:tr w:rsidR="00247DA6" w14:paraId="5B5A2194" w14:textId="77777777">
        <w:tc>
          <w:tcPr>
            <w:tcW w:w="1949" w:type="dxa"/>
          </w:tcPr>
          <w:p w14:paraId="05F9925D" w14:textId="77777777" w:rsidR="00247DA6" w:rsidRPr="00E32B21" w:rsidRDefault="00247DA6">
            <w:pPr>
              <w:rPr>
                <w:rFonts w:ascii="Arial" w:hAnsi="Arial" w:cs="Arial"/>
                <w:i/>
                <w:sz w:val="22"/>
                <w:szCs w:val="22"/>
              </w:rPr>
            </w:pPr>
          </w:p>
        </w:tc>
        <w:tc>
          <w:tcPr>
            <w:tcW w:w="1949" w:type="dxa"/>
          </w:tcPr>
          <w:p w14:paraId="5270B773" w14:textId="77777777" w:rsidR="00247DA6" w:rsidRPr="00E32B21" w:rsidRDefault="00247DA6">
            <w:pPr>
              <w:rPr>
                <w:rFonts w:ascii="Arial" w:hAnsi="Arial" w:cs="Arial"/>
                <w:sz w:val="22"/>
                <w:szCs w:val="22"/>
              </w:rPr>
            </w:pPr>
          </w:p>
        </w:tc>
        <w:tc>
          <w:tcPr>
            <w:tcW w:w="1950" w:type="dxa"/>
          </w:tcPr>
          <w:p w14:paraId="493AA36C" w14:textId="77777777" w:rsidR="00247DA6" w:rsidRPr="00E32B21" w:rsidRDefault="00247DA6">
            <w:pPr>
              <w:rPr>
                <w:rFonts w:ascii="Arial" w:hAnsi="Arial" w:cs="Arial"/>
                <w:sz w:val="22"/>
                <w:szCs w:val="22"/>
              </w:rPr>
            </w:pPr>
          </w:p>
        </w:tc>
        <w:tc>
          <w:tcPr>
            <w:tcW w:w="1949" w:type="dxa"/>
          </w:tcPr>
          <w:p w14:paraId="699C4E9B" w14:textId="77777777" w:rsidR="00247DA6" w:rsidRPr="00E32B21" w:rsidRDefault="00247DA6">
            <w:pPr>
              <w:rPr>
                <w:rFonts w:ascii="Arial" w:hAnsi="Arial" w:cs="Arial"/>
                <w:sz w:val="22"/>
                <w:szCs w:val="22"/>
              </w:rPr>
            </w:pPr>
          </w:p>
        </w:tc>
        <w:tc>
          <w:tcPr>
            <w:tcW w:w="1950" w:type="dxa"/>
          </w:tcPr>
          <w:p w14:paraId="2C80917D" w14:textId="77777777" w:rsidR="00247DA6" w:rsidRPr="00E32B21" w:rsidRDefault="00247DA6">
            <w:pPr>
              <w:rPr>
                <w:rFonts w:ascii="Arial" w:hAnsi="Arial" w:cs="Arial"/>
                <w:sz w:val="22"/>
                <w:szCs w:val="22"/>
              </w:rPr>
            </w:pPr>
          </w:p>
        </w:tc>
      </w:tr>
      <w:tr w:rsidR="00247DA6" w14:paraId="39603D27" w14:textId="77777777">
        <w:tc>
          <w:tcPr>
            <w:tcW w:w="1949" w:type="dxa"/>
          </w:tcPr>
          <w:p w14:paraId="2BC71B4F" w14:textId="77777777" w:rsidR="00247DA6" w:rsidRPr="00E32B21" w:rsidRDefault="00247DA6">
            <w:pPr>
              <w:rPr>
                <w:rFonts w:ascii="Arial" w:hAnsi="Arial" w:cs="Arial"/>
                <w:i/>
                <w:sz w:val="22"/>
                <w:szCs w:val="22"/>
              </w:rPr>
            </w:pPr>
          </w:p>
        </w:tc>
        <w:tc>
          <w:tcPr>
            <w:tcW w:w="1949" w:type="dxa"/>
          </w:tcPr>
          <w:p w14:paraId="106F78CC" w14:textId="77777777" w:rsidR="00247DA6" w:rsidRPr="00E32B21" w:rsidRDefault="00000000">
            <w:pPr>
              <w:bidi/>
              <w:rPr>
                <w:rFonts w:ascii="Arial" w:hAnsi="Arial" w:cs="Arial"/>
                <w:sz w:val="22"/>
                <w:szCs w:val="22"/>
              </w:rPr>
            </w:pPr>
            <w:r w:rsidRPr="00E32B21">
              <w:rPr>
                <w:rFonts w:ascii="Arial" w:hAnsi="Arial" w:cs="Arial"/>
                <w:sz w:val="22"/>
                <w:szCs w:val="22"/>
                <w:rtl/>
              </w:rPr>
              <w:t>يتضمن السياق اليهودي لإنجيل متى</w:t>
            </w:r>
          </w:p>
        </w:tc>
        <w:tc>
          <w:tcPr>
            <w:tcW w:w="1950" w:type="dxa"/>
          </w:tcPr>
          <w:p w14:paraId="1F79EE72" w14:textId="77777777" w:rsidR="00247DA6" w:rsidRPr="00E32B21" w:rsidRDefault="00000000">
            <w:pPr>
              <w:bidi/>
              <w:rPr>
                <w:rFonts w:ascii="Arial" w:hAnsi="Arial" w:cs="Arial"/>
                <w:sz w:val="22"/>
                <w:szCs w:val="22"/>
              </w:rPr>
            </w:pPr>
            <w:r w:rsidRPr="00E32B21">
              <w:rPr>
                <w:rFonts w:ascii="Arial" w:hAnsi="Arial" w:cs="Arial"/>
                <w:sz w:val="22"/>
                <w:szCs w:val="22"/>
                <w:rtl/>
              </w:rPr>
              <w:t xml:space="preserve">يحرص على عدم السماح بالزواج مرة أخرى في مت 19:9 عندما لا يوافق </w:t>
            </w:r>
            <w:r w:rsidRPr="00E32B21">
              <w:rPr>
                <w:rFonts w:ascii="Arial" w:hAnsi="Arial" w:cs="Arial" w:hint="cs"/>
                <w:sz w:val="22"/>
                <w:szCs w:val="22"/>
                <w:rtl/>
              </w:rPr>
              <w:t>ذلك</w:t>
            </w:r>
            <w:r w:rsidRPr="00E32B21">
              <w:rPr>
                <w:rFonts w:ascii="Arial" w:hAnsi="Arial" w:cs="Arial"/>
                <w:sz w:val="22"/>
                <w:szCs w:val="22"/>
                <w:rtl/>
              </w:rPr>
              <w:t xml:space="preserve"> النص بشكل واضح</w:t>
            </w:r>
          </w:p>
        </w:tc>
        <w:tc>
          <w:tcPr>
            <w:tcW w:w="1949" w:type="dxa"/>
          </w:tcPr>
          <w:p w14:paraId="23BD5811" w14:textId="77777777" w:rsidR="00247DA6" w:rsidRPr="00E32B21" w:rsidRDefault="00000000">
            <w:pPr>
              <w:bidi/>
              <w:rPr>
                <w:rFonts w:ascii="Arial" w:hAnsi="Arial" w:cs="Arial"/>
                <w:sz w:val="22"/>
                <w:szCs w:val="22"/>
              </w:rPr>
            </w:pPr>
            <w:r w:rsidRPr="00E32B21">
              <w:rPr>
                <w:rFonts w:ascii="Arial" w:hAnsi="Arial" w:cs="Arial"/>
                <w:sz w:val="22"/>
                <w:szCs w:val="22"/>
                <w:rtl/>
              </w:rPr>
              <w:t>يبدو أنها القراءة الطبيعية لمت 5: 32؛ 19:9؛</w:t>
            </w:r>
            <w:r w:rsidRPr="00E32B21">
              <w:rPr>
                <w:rFonts w:ascii="Arial" w:hAnsi="Arial" w:cs="Arial"/>
                <w:sz w:val="22"/>
                <w:szCs w:val="22"/>
              </w:rPr>
              <w:t xml:space="preserve"> 1 </w:t>
            </w:r>
            <w:r w:rsidRPr="00E32B21">
              <w:rPr>
                <w:rFonts w:ascii="Arial" w:hAnsi="Arial" w:cs="Arial"/>
                <w:sz w:val="22"/>
                <w:szCs w:val="22"/>
                <w:rtl/>
              </w:rPr>
              <w:t>كو 7: 15</w:t>
            </w:r>
          </w:p>
        </w:tc>
        <w:tc>
          <w:tcPr>
            <w:tcW w:w="1950" w:type="dxa"/>
          </w:tcPr>
          <w:p w14:paraId="31E8570C" w14:textId="77777777" w:rsidR="00247DA6" w:rsidRPr="00E32B21" w:rsidRDefault="00000000">
            <w:pPr>
              <w:bidi/>
              <w:rPr>
                <w:rFonts w:ascii="Arial" w:hAnsi="Arial" w:cs="Arial"/>
                <w:sz w:val="22"/>
                <w:szCs w:val="22"/>
              </w:rPr>
            </w:pPr>
            <w:r w:rsidRPr="00E32B21">
              <w:rPr>
                <w:rFonts w:ascii="Arial" w:hAnsi="Arial" w:cs="Arial"/>
                <w:sz w:val="22"/>
                <w:szCs w:val="22"/>
                <w:rtl/>
              </w:rPr>
              <w:t>يوضح أن القرار النهائي للزواج يقع على عاتق الزوجين أنفسهما</w:t>
            </w:r>
          </w:p>
        </w:tc>
      </w:tr>
      <w:tr w:rsidR="00247DA6" w14:paraId="08514DE4" w14:textId="77777777">
        <w:tc>
          <w:tcPr>
            <w:tcW w:w="1949" w:type="dxa"/>
          </w:tcPr>
          <w:p w14:paraId="3C16DA2F" w14:textId="77777777" w:rsidR="00247DA6" w:rsidRPr="00E32B21" w:rsidRDefault="00247DA6">
            <w:pPr>
              <w:rPr>
                <w:rFonts w:ascii="Arial" w:hAnsi="Arial" w:cs="Arial"/>
                <w:i/>
                <w:sz w:val="22"/>
                <w:szCs w:val="22"/>
              </w:rPr>
            </w:pPr>
          </w:p>
        </w:tc>
        <w:tc>
          <w:tcPr>
            <w:tcW w:w="1949" w:type="dxa"/>
          </w:tcPr>
          <w:p w14:paraId="53BD0ED2" w14:textId="77777777" w:rsidR="00247DA6" w:rsidRPr="00E32B21" w:rsidRDefault="00247DA6">
            <w:pPr>
              <w:rPr>
                <w:rFonts w:ascii="Arial" w:hAnsi="Arial" w:cs="Arial"/>
                <w:sz w:val="22"/>
                <w:szCs w:val="22"/>
              </w:rPr>
            </w:pPr>
          </w:p>
        </w:tc>
        <w:tc>
          <w:tcPr>
            <w:tcW w:w="1950" w:type="dxa"/>
          </w:tcPr>
          <w:p w14:paraId="16EE6EA6" w14:textId="77777777" w:rsidR="00247DA6" w:rsidRPr="00E32B21" w:rsidRDefault="00247DA6">
            <w:pPr>
              <w:rPr>
                <w:rFonts w:ascii="Arial" w:hAnsi="Arial" w:cs="Arial"/>
                <w:sz w:val="22"/>
                <w:szCs w:val="22"/>
              </w:rPr>
            </w:pPr>
          </w:p>
        </w:tc>
        <w:tc>
          <w:tcPr>
            <w:tcW w:w="1949" w:type="dxa"/>
          </w:tcPr>
          <w:p w14:paraId="5417A068" w14:textId="77777777" w:rsidR="00247DA6" w:rsidRPr="00E32B21" w:rsidRDefault="00247DA6">
            <w:pPr>
              <w:rPr>
                <w:rFonts w:ascii="Arial" w:hAnsi="Arial" w:cs="Arial"/>
                <w:sz w:val="22"/>
                <w:szCs w:val="22"/>
              </w:rPr>
            </w:pPr>
          </w:p>
        </w:tc>
        <w:tc>
          <w:tcPr>
            <w:tcW w:w="1950" w:type="dxa"/>
          </w:tcPr>
          <w:p w14:paraId="2971A846" w14:textId="77777777" w:rsidR="00247DA6" w:rsidRPr="00E32B21" w:rsidRDefault="00247DA6">
            <w:pPr>
              <w:rPr>
                <w:rFonts w:ascii="Arial" w:hAnsi="Arial" w:cs="Arial"/>
                <w:sz w:val="22"/>
                <w:szCs w:val="22"/>
              </w:rPr>
            </w:pPr>
          </w:p>
        </w:tc>
      </w:tr>
      <w:tr w:rsidR="00247DA6" w14:paraId="09384227" w14:textId="77777777">
        <w:tc>
          <w:tcPr>
            <w:tcW w:w="1949" w:type="dxa"/>
          </w:tcPr>
          <w:p w14:paraId="3225C9BE" w14:textId="77777777" w:rsidR="00247DA6" w:rsidRPr="00E32B21" w:rsidRDefault="00247DA6">
            <w:pPr>
              <w:rPr>
                <w:rFonts w:ascii="Arial" w:hAnsi="Arial" w:cs="Arial"/>
                <w:i/>
                <w:sz w:val="22"/>
                <w:szCs w:val="22"/>
              </w:rPr>
            </w:pPr>
          </w:p>
        </w:tc>
        <w:tc>
          <w:tcPr>
            <w:tcW w:w="1949" w:type="dxa"/>
          </w:tcPr>
          <w:p w14:paraId="6EB9546A" w14:textId="77777777" w:rsidR="00247DA6" w:rsidRPr="00E32B21" w:rsidRDefault="00000000">
            <w:pPr>
              <w:bidi/>
              <w:rPr>
                <w:rFonts w:ascii="Arial" w:hAnsi="Arial" w:cs="Arial"/>
                <w:sz w:val="22"/>
                <w:szCs w:val="22"/>
              </w:rPr>
            </w:pPr>
            <w:r w:rsidRPr="00E32B21">
              <w:rPr>
                <w:rFonts w:ascii="Arial" w:hAnsi="Arial" w:cs="Arial"/>
                <w:sz w:val="22"/>
                <w:szCs w:val="22"/>
                <w:rtl/>
              </w:rPr>
              <w:t>حساسون لحقيقة أنه لم ير مرقس ولا لوقا أن ال</w:t>
            </w:r>
            <w:r w:rsidRPr="00E32B21">
              <w:rPr>
                <w:rFonts w:ascii="Arial" w:hAnsi="Arial" w:cs="Arial" w:hint="cs"/>
                <w:sz w:val="22"/>
                <w:szCs w:val="22"/>
                <w:rtl/>
                <w:lang w:bidi="ar-JO"/>
              </w:rPr>
              <w:t>إ</w:t>
            </w:r>
            <w:r w:rsidRPr="00E32B21">
              <w:rPr>
                <w:rFonts w:ascii="Arial" w:hAnsi="Arial" w:cs="Arial"/>
                <w:sz w:val="22"/>
                <w:szCs w:val="22"/>
                <w:rtl/>
              </w:rPr>
              <w:t>ستثناء ينطبق على قرائهما الرومان أو اليونانيين (لاني، 199)</w:t>
            </w:r>
          </w:p>
        </w:tc>
        <w:tc>
          <w:tcPr>
            <w:tcW w:w="1950" w:type="dxa"/>
          </w:tcPr>
          <w:p w14:paraId="56E850E8" w14:textId="77777777" w:rsidR="00247DA6" w:rsidRPr="00E32B21" w:rsidRDefault="00000000">
            <w:pPr>
              <w:bidi/>
              <w:rPr>
                <w:rFonts w:ascii="Arial" w:hAnsi="Arial" w:cs="Arial"/>
                <w:sz w:val="22"/>
                <w:szCs w:val="22"/>
              </w:rPr>
            </w:pPr>
            <w:r w:rsidRPr="00E32B21">
              <w:rPr>
                <w:rFonts w:ascii="Arial" w:hAnsi="Arial" w:cs="Arial"/>
                <w:sz w:val="22"/>
                <w:szCs w:val="22"/>
                <w:rtl/>
              </w:rPr>
              <w:t>يأخذ مشورة بولس بشأن عدم الزواج مرة أخرى على محمل الجد: البقاء غير متزوج أو المصالحة      (1 كو 7: 10-11)</w:t>
            </w:r>
            <w:r w:rsidRPr="00E32B21">
              <w:rPr>
                <w:rFonts w:ascii="Arial" w:hAnsi="Arial" w:cs="Arial"/>
                <w:sz w:val="22"/>
                <w:szCs w:val="22"/>
              </w:rPr>
              <w:t>.</w:t>
            </w:r>
          </w:p>
        </w:tc>
        <w:tc>
          <w:tcPr>
            <w:tcW w:w="1949" w:type="dxa"/>
          </w:tcPr>
          <w:p w14:paraId="2974AB6D" w14:textId="77777777" w:rsidR="00247DA6" w:rsidRPr="00E32B21" w:rsidRDefault="00000000">
            <w:pPr>
              <w:bidi/>
              <w:rPr>
                <w:rFonts w:ascii="Arial" w:hAnsi="Arial" w:cs="Arial"/>
                <w:sz w:val="22"/>
                <w:szCs w:val="22"/>
              </w:rPr>
            </w:pPr>
            <w:r w:rsidRPr="00E32B21">
              <w:rPr>
                <w:rFonts w:ascii="Arial" w:hAnsi="Arial" w:cs="Arial"/>
                <w:sz w:val="22"/>
                <w:szCs w:val="22"/>
                <w:rtl/>
              </w:rPr>
              <w:t>يرى العبارات مطلقة ما لم تتم الإشارة إلى ال</w:t>
            </w:r>
            <w:r w:rsidRPr="00E32B21">
              <w:rPr>
                <w:rFonts w:ascii="Arial" w:hAnsi="Arial" w:cs="Arial" w:hint="cs"/>
                <w:sz w:val="22"/>
                <w:szCs w:val="22"/>
                <w:rtl/>
              </w:rPr>
              <w:t>إ</w:t>
            </w:r>
            <w:r w:rsidRPr="00E32B21">
              <w:rPr>
                <w:rFonts w:ascii="Arial" w:hAnsi="Arial" w:cs="Arial"/>
                <w:sz w:val="22"/>
                <w:szCs w:val="22"/>
                <w:rtl/>
              </w:rPr>
              <w:t>ستثناءات في مكان آخر</w:t>
            </w:r>
          </w:p>
        </w:tc>
        <w:tc>
          <w:tcPr>
            <w:tcW w:w="1950" w:type="dxa"/>
          </w:tcPr>
          <w:p w14:paraId="7BE13196" w14:textId="77777777" w:rsidR="00247DA6" w:rsidRPr="00E32B21" w:rsidRDefault="00000000">
            <w:pPr>
              <w:bidi/>
              <w:rPr>
                <w:rFonts w:ascii="Arial" w:hAnsi="Arial" w:cs="Arial"/>
                <w:sz w:val="22"/>
                <w:szCs w:val="22"/>
              </w:rPr>
            </w:pPr>
            <w:r w:rsidRPr="00E32B21">
              <w:rPr>
                <w:rFonts w:ascii="Arial" w:hAnsi="Arial" w:cs="Arial"/>
                <w:sz w:val="22"/>
                <w:szCs w:val="22"/>
                <w:rtl/>
              </w:rPr>
              <w:t>يؤكد على مغفرة الله ونعمته إذ يهتم بنا ويتفهم مواقفنا (ريتشاردز، 236)</w:t>
            </w:r>
            <w:r w:rsidRPr="00E32B21">
              <w:rPr>
                <w:rFonts w:ascii="Arial" w:hAnsi="Arial" w:cs="Arial"/>
                <w:sz w:val="22"/>
                <w:szCs w:val="22"/>
              </w:rPr>
              <w:t xml:space="preserve"> </w:t>
            </w:r>
          </w:p>
        </w:tc>
      </w:tr>
      <w:tr w:rsidR="00247DA6" w14:paraId="1873601C" w14:textId="77777777">
        <w:tc>
          <w:tcPr>
            <w:tcW w:w="1949" w:type="dxa"/>
          </w:tcPr>
          <w:p w14:paraId="4E4E92FB" w14:textId="77777777" w:rsidR="00247DA6" w:rsidRPr="00E32B21" w:rsidRDefault="00247DA6">
            <w:pPr>
              <w:rPr>
                <w:rFonts w:ascii="Arial" w:hAnsi="Arial" w:cs="Arial"/>
                <w:i/>
                <w:sz w:val="22"/>
                <w:szCs w:val="22"/>
              </w:rPr>
            </w:pPr>
          </w:p>
        </w:tc>
        <w:tc>
          <w:tcPr>
            <w:tcW w:w="1949" w:type="dxa"/>
          </w:tcPr>
          <w:p w14:paraId="37698598" w14:textId="77777777" w:rsidR="00247DA6" w:rsidRPr="00E32B21" w:rsidRDefault="00247DA6">
            <w:pPr>
              <w:rPr>
                <w:rFonts w:ascii="Arial" w:hAnsi="Arial" w:cs="Arial"/>
                <w:sz w:val="22"/>
                <w:szCs w:val="22"/>
              </w:rPr>
            </w:pPr>
          </w:p>
        </w:tc>
        <w:tc>
          <w:tcPr>
            <w:tcW w:w="1950" w:type="dxa"/>
          </w:tcPr>
          <w:p w14:paraId="6636ECF6" w14:textId="77777777" w:rsidR="00247DA6" w:rsidRPr="00E32B21" w:rsidRDefault="00000000">
            <w:pPr>
              <w:bidi/>
              <w:rPr>
                <w:rFonts w:ascii="Arial" w:hAnsi="Arial" w:cs="Arial"/>
                <w:sz w:val="22"/>
                <w:szCs w:val="22"/>
              </w:rPr>
            </w:pPr>
            <w:r w:rsidRPr="00E32B21">
              <w:rPr>
                <w:rFonts w:ascii="Arial" w:hAnsi="Arial" w:cs="Arial"/>
                <w:sz w:val="22"/>
                <w:szCs w:val="22"/>
                <w:rtl/>
              </w:rPr>
              <w:t>يلاحظ بشكل صحيح أن تعليم بولس الوحيد الواضح حول الزواج مرة أخرى هو بعد وفاة الزوج</w:t>
            </w:r>
          </w:p>
        </w:tc>
        <w:tc>
          <w:tcPr>
            <w:tcW w:w="1949" w:type="dxa"/>
          </w:tcPr>
          <w:p w14:paraId="642D83EA" w14:textId="77777777" w:rsidR="00247DA6" w:rsidRPr="00E32B21" w:rsidRDefault="00247DA6">
            <w:pPr>
              <w:rPr>
                <w:rFonts w:ascii="Arial" w:hAnsi="Arial" w:cs="Arial"/>
                <w:sz w:val="22"/>
                <w:szCs w:val="22"/>
              </w:rPr>
            </w:pPr>
          </w:p>
        </w:tc>
        <w:tc>
          <w:tcPr>
            <w:tcW w:w="1950" w:type="dxa"/>
          </w:tcPr>
          <w:p w14:paraId="412A8D16" w14:textId="77777777" w:rsidR="00247DA6" w:rsidRPr="00E32B21" w:rsidRDefault="00000000">
            <w:pPr>
              <w:bidi/>
              <w:rPr>
                <w:rFonts w:ascii="Arial" w:hAnsi="Arial" w:cs="Arial"/>
                <w:sz w:val="22"/>
                <w:szCs w:val="22"/>
              </w:rPr>
            </w:pPr>
            <w:r w:rsidRPr="00E32B21">
              <w:rPr>
                <w:rFonts w:ascii="Arial" w:hAnsi="Arial" w:cs="Arial"/>
                <w:sz w:val="22"/>
                <w:szCs w:val="22"/>
                <w:rtl/>
              </w:rPr>
              <w:t>يدعم قرارات أولئك الذين يتزوجون مرة أخرى من خلال الوقوف معهم (ريتشاردز، 245)</w:t>
            </w:r>
          </w:p>
        </w:tc>
      </w:tr>
      <w:tr w:rsidR="00247DA6" w14:paraId="67748790" w14:textId="77777777">
        <w:tc>
          <w:tcPr>
            <w:tcW w:w="1949" w:type="dxa"/>
          </w:tcPr>
          <w:p w14:paraId="1D3AC0DB" w14:textId="77777777" w:rsidR="00247DA6" w:rsidRPr="00E32B21" w:rsidRDefault="00247DA6">
            <w:pPr>
              <w:rPr>
                <w:rFonts w:ascii="Arial" w:hAnsi="Arial" w:cs="Arial"/>
                <w:i/>
                <w:sz w:val="22"/>
                <w:szCs w:val="22"/>
              </w:rPr>
            </w:pPr>
          </w:p>
        </w:tc>
        <w:tc>
          <w:tcPr>
            <w:tcW w:w="1949" w:type="dxa"/>
          </w:tcPr>
          <w:p w14:paraId="72054B40" w14:textId="77777777" w:rsidR="00247DA6" w:rsidRPr="00E32B21" w:rsidRDefault="00247DA6">
            <w:pPr>
              <w:rPr>
                <w:rFonts w:ascii="Arial" w:hAnsi="Arial" w:cs="Arial"/>
                <w:sz w:val="22"/>
                <w:szCs w:val="22"/>
              </w:rPr>
            </w:pPr>
          </w:p>
        </w:tc>
        <w:tc>
          <w:tcPr>
            <w:tcW w:w="1950" w:type="dxa"/>
          </w:tcPr>
          <w:p w14:paraId="5024D135" w14:textId="77777777" w:rsidR="00247DA6" w:rsidRPr="00E32B21" w:rsidRDefault="00247DA6">
            <w:pPr>
              <w:rPr>
                <w:rFonts w:ascii="Arial" w:hAnsi="Arial" w:cs="Arial"/>
                <w:sz w:val="22"/>
                <w:szCs w:val="22"/>
              </w:rPr>
            </w:pPr>
          </w:p>
        </w:tc>
        <w:tc>
          <w:tcPr>
            <w:tcW w:w="1949" w:type="dxa"/>
          </w:tcPr>
          <w:p w14:paraId="2F7ABAF1" w14:textId="77777777" w:rsidR="00247DA6" w:rsidRPr="00E32B21" w:rsidRDefault="00247DA6">
            <w:pPr>
              <w:rPr>
                <w:rFonts w:ascii="Arial" w:hAnsi="Arial" w:cs="Arial"/>
                <w:sz w:val="22"/>
                <w:szCs w:val="22"/>
              </w:rPr>
            </w:pPr>
          </w:p>
        </w:tc>
        <w:tc>
          <w:tcPr>
            <w:tcW w:w="1950" w:type="dxa"/>
          </w:tcPr>
          <w:p w14:paraId="12627D7B" w14:textId="77777777" w:rsidR="00247DA6" w:rsidRPr="00E32B21" w:rsidRDefault="00247DA6">
            <w:pPr>
              <w:rPr>
                <w:rFonts w:ascii="Arial" w:hAnsi="Arial" w:cs="Arial"/>
                <w:sz w:val="22"/>
                <w:szCs w:val="22"/>
              </w:rPr>
            </w:pPr>
          </w:p>
        </w:tc>
      </w:tr>
      <w:tr w:rsidR="00247DA6" w14:paraId="62FD0DD1" w14:textId="77777777">
        <w:tc>
          <w:tcPr>
            <w:tcW w:w="1949" w:type="dxa"/>
          </w:tcPr>
          <w:p w14:paraId="7C817BC5" w14:textId="77777777" w:rsidR="00247DA6" w:rsidRPr="00E32B21" w:rsidRDefault="00000000">
            <w:pPr>
              <w:rPr>
                <w:rFonts w:ascii="Arial" w:hAnsi="Arial" w:cs="Arial"/>
                <w:bCs/>
                <w:sz w:val="22"/>
                <w:szCs w:val="22"/>
                <w:u w:val="single"/>
              </w:rPr>
            </w:pPr>
            <w:r w:rsidRPr="00E32B21">
              <w:rPr>
                <w:rFonts w:ascii="Arial" w:hAnsi="Arial" w:cs="Arial" w:hint="cs"/>
                <w:bCs/>
                <w:sz w:val="22"/>
                <w:szCs w:val="22"/>
                <w:u w:val="single"/>
                <w:rtl/>
              </w:rPr>
              <w:t>نقاط الضعف:</w:t>
            </w:r>
          </w:p>
        </w:tc>
        <w:tc>
          <w:tcPr>
            <w:tcW w:w="1949" w:type="dxa"/>
          </w:tcPr>
          <w:p w14:paraId="0E763A51" w14:textId="77777777" w:rsidR="00247DA6" w:rsidRPr="00E32B21" w:rsidRDefault="00000000">
            <w:pPr>
              <w:bidi/>
              <w:rPr>
                <w:rFonts w:ascii="Arial" w:hAnsi="Arial" w:cs="Arial"/>
                <w:sz w:val="22"/>
                <w:szCs w:val="22"/>
              </w:rPr>
            </w:pPr>
            <w:r w:rsidRPr="00E32B21">
              <w:rPr>
                <w:rFonts w:ascii="Arial" w:hAnsi="Arial" w:cs="Arial"/>
                <w:sz w:val="22"/>
                <w:szCs w:val="22"/>
                <w:rtl/>
              </w:rPr>
              <w:t>يعطي معنى ضيق</w:t>
            </w:r>
            <w:r w:rsidRPr="00E32B21">
              <w:rPr>
                <w:rFonts w:ascii="Arial" w:hAnsi="Arial" w:cs="Arial" w:hint="cs"/>
                <w:sz w:val="22"/>
                <w:szCs w:val="22"/>
                <w:rtl/>
              </w:rPr>
              <w:t>اً</w:t>
            </w:r>
            <w:r w:rsidRPr="00E32B21">
              <w:rPr>
                <w:rFonts w:ascii="Arial" w:hAnsi="Arial" w:cs="Arial"/>
                <w:sz w:val="22"/>
                <w:szCs w:val="22"/>
                <w:rtl/>
              </w:rPr>
              <w:t xml:space="preserve"> لل</w:t>
            </w:r>
            <w:r w:rsidRPr="00E32B21">
              <w:rPr>
                <w:rFonts w:ascii="Arial" w:hAnsi="Arial" w:cs="Arial" w:hint="cs"/>
                <w:sz w:val="22"/>
                <w:szCs w:val="22"/>
                <w:rtl/>
              </w:rPr>
              <w:t>إباحية</w:t>
            </w:r>
            <w:r w:rsidRPr="00E32B21">
              <w:rPr>
                <w:rFonts w:ascii="Arial" w:hAnsi="Arial" w:cs="Arial"/>
                <w:sz w:val="22"/>
                <w:szCs w:val="22"/>
                <w:rtl/>
              </w:rPr>
              <w:t xml:space="preserve"> على الرغم من أن العهد الجديد يستخدمه على نطاق واسع</w:t>
            </w:r>
          </w:p>
        </w:tc>
        <w:tc>
          <w:tcPr>
            <w:tcW w:w="1950" w:type="dxa"/>
          </w:tcPr>
          <w:p w14:paraId="68A7F1BE" w14:textId="77777777" w:rsidR="00247DA6" w:rsidRPr="00E32B21" w:rsidRDefault="00000000">
            <w:pPr>
              <w:bidi/>
              <w:rPr>
                <w:rFonts w:ascii="Arial" w:hAnsi="Arial" w:cs="Arial"/>
                <w:sz w:val="22"/>
                <w:szCs w:val="22"/>
              </w:rPr>
            </w:pPr>
            <w:r w:rsidRPr="00E32B21">
              <w:rPr>
                <w:rFonts w:ascii="Arial" w:hAnsi="Arial" w:cs="Arial"/>
                <w:sz w:val="22"/>
                <w:szCs w:val="22"/>
                <w:rtl/>
              </w:rPr>
              <w:t>يمكن اعتباره بلا قلب لمنع الزواج مرة أخرى للشريك البريء الذي سعى لإنقاذ الزواج من زاني أو هارب</w:t>
            </w:r>
          </w:p>
        </w:tc>
        <w:tc>
          <w:tcPr>
            <w:tcW w:w="1949" w:type="dxa"/>
          </w:tcPr>
          <w:p w14:paraId="0DF1E855" w14:textId="77777777" w:rsidR="00247DA6" w:rsidRPr="00E32B21" w:rsidRDefault="00000000">
            <w:pPr>
              <w:bidi/>
              <w:rPr>
                <w:rFonts w:ascii="Arial" w:hAnsi="Arial" w:cs="Arial"/>
                <w:sz w:val="22"/>
                <w:szCs w:val="22"/>
              </w:rPr>
            </w:pPr>
            <w:r w:rsidRPr="00E32B21">
              <w:rPr>
                <w:rFonts w:ascii="Arial" w:hAnsi="Arial" w:cs="Arial"/>
                <w:sz w:val="22"/>
                <w:szCs w:val="22"/>
                <w:rtl/>
              </w:rPr>
              <w:t>تم ت</w:t>
            </w:r>
            <w:r w:rsidRPr="00E32B21">
              <w:rPr>
                <w:rFonts w:ascii="Arial" w:hAnsi="Arial" w:cs="Arial" w:hint="cs"/>
                <w:sz w:val="22"/>
                <w:szCs w:val="22"/>
                <w:rtl/>
              </w:rPr>
              <w:t>عليم</w:t>
            </w:r>
            <w:r w:rsidRPr="00E32B21">
              <w:rPr>
                <w:rFonts w:ascii="Arial" w:hAnsi="Arial" w:cs="Arial"/>
                <w:sz w:val="22"/>
                <w:szCs w:val="22"/>
                <w:rtl/>
              </w:rPr>
              <w:t>ها لأول مرة في القرن السادس عشر، لذا فهي وجهة نظر جديدة جد</w:t>
            </w:r>
            <w:r w:rsidRPr="00E32B21">
              <w:rPr>
                <w:rFonts w:ascii="Arial" w:hAnsi="Arial" w:cs="Arial" w:hint="cs"/>
                <w:sz w:val="22"/>
                <w:szCs w:val="22"/>
                <w:rtl/>
              </w:rPr>
              <w:t>اً</w:t>
            </w:r>
            <w:r w:rsidRPr="00E32B21">
              <w:rPr>
                <w:rFonts w:ascii="Arial" w:hAnsi="Arial" w:cs="Arial"/>
                <w:sz w:val="22"/>
                <w:szCs w:val="22"/>
                <w:rtl/>
              </w:rPr>
              <w:t xml:space="preserve"> (ولكنها ليست خاطئة بالضرورة)</w:t>
            </w:r>
            <w:r w:rsidRPr="00E32B21">
              <w:rPr>
                <w:rFonts w:ascii="Arial" w:hAnsi="Arial" w:cs="Arial"/>
                <w:sz w:val="22"/>
                <w:szCs w:val="22"/>
              </w:rPr>
              <w:t>.</w:t>
            </w:r>
          </w:p>
          <w:p w14:paraId="146AC459" w14:textId="77777777" w:rsidR="00247DA6" w:rsidRPr="00E32B21" w:rsidRDefault="00247DA6">
            <w:pPr>
              <w:rPr>
                <w:rFonts w:ascii="Arial" w:hAnsi="Arial" w:cs="Arial"/>
                <w:sz w:val="22"/>
                <w:szCs w:val="22"/>
              </w:rPr>
            </w:pPr>
          </w:p>
          <w:p w14:paraId="5EFB3809" w14:textId="77777777" w:rsidR="00247DA6" w:rsidRPr="00E32B21" w:rsidRDefault="00000000">
            <w:pPr>
              <w:bidi/>
              <w:rPr>
                <w:rFonts w:ascii="Arial" w:hAnsi="Arial" w:cs="Arial"/>
                <w:sz w:val="22"/>
                <w:szCs w:val="22"/>
              </w:rPr>
            </w:pPr>
            <w:r w:rsidRPr="00E32B21">
              <w:rPr>
                <w:rFonts w:ascii="Arial" w:hAnsi="Arial" w:cs="Arial"/>
                <w:sz w:val="22"/>
                <w:szCs w:val="22"/>
                <w:rtl/>
              </w:rPr>
              <w:t>لا ي</w:t>
            </w:r>
            <w:r w:rsidRPr="00E32B21">
              <w:rPr>
                <w:rFonts w:ascii="Arial" w:hAnsi="Arial" w:cs="Arial" w:hint="cs"/>
                <w:sz w:val="22"/>
                <w:szCs w:val="22"/>
                <w:rtl/>
              </w:rPr>
              <w:t>عرف</w:t>
            </w:r>
            <w:r w:rsidRPr="00E32B21">
              <w:rPr>
                <w:rFonts w:ascii="Arial" w:hAnsi="Arial" w:cs="Arial"/>
                <w:sz w:val="22"/>
                <w:szCs w:val="22"/>
                <w:rtl/>
              </w:rPr>
              <w:t xml:space="preserve"> الزواج بشكل </w:t>
            </w:r>
            <w:r w:rsidRPr="00E32B21">
              <w:rPr>
                <w:rFonts w:ascii="Arial" w:hAnsi="Arial" w:cs="Arial" w:hint="cs"/>
                <w:sz w:val="22"/>
                <w:szCs w:val="22"/>
                <w:rtl/>
              </w:rPr>
              <w:t>مناسب</w:t>
            </w:r>
          </w:p>
        </w:tc>
        <w:tc>
          <w:tcPr>
            <w:tcW w:w="1950" w:type="dxa"/>
          </w:tcPr>
          <w:p w14:paraId="66A1A9D4" w14:textId="77777777" w:rsidR="00247DA6" w:rsidRPr="00E32B21" w:rsidRDefault="00000000">
            <w:pPr>
              <w:bidi/>
              <w:rPr>
                <w:rFonts w:ascii="Arial" w:hAnsi="Arial" w:cs="Arial"/>
                <w:sz w:val="22"/>
                <w:szCs w:val="22"/>
              </w:rPr>
            </w:pPr>
            <w:r w:rsidRPr="00E32B21">
              <w:rPr>
                <w:rFonts w:ascii="Arial" w:hAnsi="Arial" w:cs="Arial"/>
                <w:sz w:val="22"/>
                <w:szCs w:val="22"/>
                <w:rtl/>
              </w:rPr>
              <w:t>نرى عندما يريد الشريك غير المؤمن الطلاق في</w:t>
            </w:r>
            <w:r w:rsidRPr="00E32B21">
              <w:rPr>
                <w:rFonts w:ascii="Arial" w:hAnsi="Arial" w:cs="Arial" w:hint="cs"/>
                <w:sz w:val="22"/>
                <w:szCs w:val="22"/>
                <w:rtl/>
              </w:rPr>
              <w:t xml:space="preserve">    </w:t>
            </w:r>
            <w:r w:rsidRPr="00E32B21">
              <w:rPr>
                <w:rFonts w:ascii="Arial" w:hAnsi="Arial" w:cs="Arial"/>
                <w:sz w:val="22"/>
                <w:szCs w:val="22"/>
                <w:rtl/>
              </w:rPr>
              <w:t xml:space="preserve"> 1 كو 7:15 يمثل أي زواج، بينما النص يتحدث فقط عن الزواج المختلط</w:t>
            </w:r>
          </w:p>
        </w:tc>
      </w:tr>
      <w:tr w:rsidR="00247DA6" w14:paraId="60392D2C" w14:textId="77777777">
        <w:tc>
          <w:tcPr>
            <w:tcW w:w="1949" w:type="dxa"/>
          </w:tcPr>
          <w:p w14:paraId="21080908" w14:textId="77777777" w:rsidR="00247DA6" w:rsidRPr="00E32B21" w:rsidRDefault="00247DA6">
            <w:pPr>
              <w:rPr>
                <w:rFonts w:ascii="Arial" w:hAnsi="Arial" w:cs="Arial"/>
                <w:i/>
                <w:sz w:val="22"/>
                <w:szCs w:val="22"/>
              </w:rPr>
            </w:pPr>
          </w:p>
        </w:tc>
        <w:tc>
          <w:tcPr>
            <w:tcW w:w="1949" w:type="dxa"/>
          </w:tcPr>
          <w:p w14:paraId="4C4F4648" w14:textId="77777777" w:rsidR="00247DA6" w:rsidRPr="00E32B21" w:rsidRDefault="00247DA6">
            <w:pPr>
              <w:rPr>
                <w:rFonts w:ascii="Arial" w:hAnsi="Arial" w:cs="Arial"/>
                <w:sz w:val="22"/>
                <w:szCs w:val="22"/>
              </w:rPr>
            </w:pPr>
          </w:p>
        </w:tc>
        <w:tc>
          <w:tcPr>
            <w:tcW w:w="1950" w:type="dxa"/>
          </w:tcPr>
          <w:p w14:paraId="184811D9" w14:textId="77777777" w:rsidR="00247DA6" w:rsidRPr="00E32B21" w:rsidRDefault="00247DA6">
            <w:pPr>
              <w:rPr>
                <w:rFonts w:ascii="Arial" w:hAnsi="Arial" w:cs="Arial"/>
                <w:sz w:val="22"/>
                <w:szCs w:val="22"/>
              </w:rPr>
            </w:pPr>
          </w:p>
        </w:tc>
        <w:tc>
          <w:tcPr>
            <w:tcW w:w="1949" w:type="dxa"/>
          </w:tcPr>
          <w:p w14:paraId="1FE17592" w14:textId="77777777" w:rsidR="00247DA6" w:rsidRPr="00E32B21" w:rsidRDefault="00247DA6">
            <w:pPr>
              <w:rPr>
                <w:rFonts w:ascii="Arial" w:hAnsi="Arial" w:cs="Arial"/>
                <w:sz w:val="22"/>
                <w:szCs w:val="22"/>
              </w:rPr>
            </w:pPr>
          </w:p>
        </w:tc>
        <w:tc>
          <w:tcPr>
            <w:tcW w:w="1950" w:type="dxa"/>
          </w:tcPr>
          <w:p w14:paraId="27681D4F" w14:textId="77777777" w:rsidR="00247DA6" w:rsidRPr="00E32B21" w:rsidRDefault="00247DA6">
            <w:pPr>
              <w:rPr>
                <w:rFonts w:ascii="Arial" w:hAnsi="Arial" w:cs="Arial"/>
                <w:sz w:val="22"/>
                <w:szCs w:val="22"/>
              </w:rPr>
            </w:pPr>
          </w:p>
        </w:tc>
      </w:tr>
      <w:tr w:rsidR="00247DA6" w14:paraId="187BED3D" w14:textId="77777777">
        <w:tc>
          <w:tcPr>
            <w:tcW w:w="1949" w:type="dxa"/>
          </w:tcPr>
          <w:p w14:paraId="0C86EA26" w14:textId="77777777" w:rsidR="00247DA6" w:rsidRPr="00E32B21" w:rsidRDefault="00247DA6">
            <w:pPr>
              <w:rPr>
                <w:rFonts w:ascii="Arial" w:hAnsi="Arial" w:cs="Arial"/>
                <w:i/>
                <w:sz w:val="22"/>
                <w:szCs w:val="22"/>
              </w:rPr>
            </w:pPr>
          </w:p>
        </w:tc>
        <w:tc>
          <w:tcPr>
            <w:tcW w:w="1949" w:type="dxa"/>
          </w:tcPr>
          <w:p w14:paraId="2ED15C44" w14:textId="77777777" w:rsidR="00247DA6" w:rsidRPr="00E32B21" w:rsidRDefault="00000000">
            <w:pPr>
              <w:bidi/>
              <w:rPr>
                <w:rFonts w:ascii="Arial" w:hAnsi="Arial" w:cs="Arial"/>
                <w:sz w:val="22"/>
                <w:szCs w:val="22"/>
              </w:rPr>
            </w:pPr>
            <w:r w:rsidRPr="00E32B21">
              <w:rPr>
                <w:rFonts w:ascii="Arial" w:hAnsi="Arial" w:cs="Arial"/>
                <w:sz w:val="22"/>
                <w:szCs w:val="22"/>
                <w:rtl/>
              </w:rPr>
              <w:t>لم يتناول كيفية التعامل مع من يضرب زوجته</w:t>
            </w:r>
            <w:r w:rsidRPr="00E32B21">
              <w:rPr>
                <w:rFonts w:ascii="Arial" w:hAnsi="Arial" w:cs="Arial"/>
                <w:sz w:val="22"/>
                <w:szCs w:val="22"/>
              </w:rPr>
              <w:t xml:space="preserve"> </w:t>
            </w:r>
          </w:p>
        </w:tc>
        <w:tc>
          <w:tcPr>
            <w:tcW w:w="1950" w:type="dxa"/>
          </w:tcPr>
          <w:p w14:paraId="30CD79D7" w14:textId="77777777" w:rsidR="00247DA6" w:rsidRPr="00E32B21" w:rsidRDefault="00000000">
            <w:pPr>
              <w:bidi/>
              <w:rPr>
                <w:rFonts w:ascii="Arial" w:hAnsi="Arial" w:cs="Arial"/>
                <w:sz w:val="22"/>
                <w:szCs w:val="22"/>
              </w:rPr>
            </w:pPr>
            <w:r w:rsidRPr="00E32B21">
              <w:rPr>
                <w:rFonts w:ascii="Arial" w:hAnsi="Arial" w:cs="Arial"/>
                <w:sz w:val="22"/>
                <w:szCs w:val="22"/>
                <w:rtl/>
              </w:rPr>
              <w:t xml:space="preserve">يحظر الزواج مرة أخرى حتى عندما </w:t>
            </w:r>
            <w:r w:rsidRPr="00E32B21">
              <w:rPr>
                <w:rFonts w:ascii="Arial" w:hAnsi="Arial" w:cs="Arial" w:hint="cs"/>
                <w:sz w:val="22"/>
                <w:szCs w:val="22"/>
                <w:rtl/>
              </w:rPr>
              <w:t xml:space="preserve">يسمح </w:t>
            </w:r>
            <w:r w:rsidRPr="00E32B21">
              <w:rPr>
                <w:rFonts w:ascii="Arial" w:hAnsi="Arial" w:cs="Arial"/>
                <w:sz w:val="22"/>
                <w:szCs w:val="22"/>
                <w:rtl/>
              </w:rPr>
              <w:t>م</w:t>
            </w:r>
            <w:r w:rsidRPr="00E32B21">
              <w:rPr>
                <w:rFonts w:ascii="Arial" w:hAnsi="Arial" w:cs="Arial" w:hint="cs"/>
                <w:sz w:val="22"/>
                <w:szCs w:val="22"/>
                <w:rtl/>
              </w:rPr>
              <w:t>ت</w:t>
            </w:r>
            <w:r w:rsidRPr="00E32B21">
              <w:rPr>
                <w:rFonts w:ascii="Arial" w:hAnsi="Arial" w:cs="Arial"/>
                <w:sz w:val="22"/>
                <w:szCs w:val="22"/>
                <w:rtl/>
              </w:rPr>
              <w:t xml:space="preserve"> 19:9 بذلك في حالة ال</w:t>
            </w:r>
            <w:r w:rsidRPr="00E32B21">
              <w:rPr>
                <w:rFonts w:ascii="Arial" w:hAnsi="Arial" w:cs="Arial" w:hint="cs"/>
                <w:sz w:val="22"/>
                <w:szCs w:val="22"/>
                <w:rtl/>
              </w:rPr>
              <w:t>إ</w:t>
            </w:r>
            <w:r w:rsidRPr="00E32B21">
              <w:rPr>
                <w:rFonts w:ascii="Arial" w:hAnsi="Arial" w:cs="Arial"/>
                <w:sz w:val="22"/>
                <w:szCs w:val="22"/>
                <w:rtl/>
              </w:rPr>
              <w:t>ستثناء</w:t>
            </w:r>
          </w:p>
        </w:tc>
        <w:tc>
          <w:tcPr>
            <w:tcW w:w="1949" w:type="dxa"/>
          </w:tcPr>
          <w:p w14:paraId="55C7FE7A" w14:textId="77777777" w:rsidR="00247DA6" w:rsidRPr="00E32B21" w:rsidRDefault="00000000">
            <w:pPr>
              <w:bidi/>
              <w:rPr>
                <w:rFonts w:ascii="Arial" w:hAnsi="Arial" w:cs="Arial"/>
                <w:sz w:val="22"/>
                <w:szCs w:val="22"/>
              </w:rPr>
            </w:pPr>
            <w:r w:rsidRPr="00E32B21">
              <w:rPr>
                <w:rFonts w:ascii="Arial" w:hAnsi="Arial" w:cs="Arial"/>
                <w:sz w:val="22"/>
                <w:szCs w:val="22"/>
                <w:rtl/>
              </w:rPr>
              <w:t>شرح بسيط لعدم وجود شرط استثناء في لوقا ومرقس</w:t>
            </w:r>
          </w:p>
        </w:tc>
        <w:tc>
          <w:tcPr>
            <w:tcW w:w="1950" w:type="dxa"/>
          </w:tcPr>
          <w:p w14:paraId="747A7232" w14:textId="77777777" w:rsidR="00247DA6" w:rsidRPr="00E32B21" w:rsidRDefault="00000000">
            <w:pPr>
              <w:bidi/>
              <w:rPr>
                <w:rFonts w:ascii="Arial" w:hAnsi="Arial" w:cs="Arial"/>
                <w:sz w:val="22"/>
                <w:szCs w:val="22"/>
              </w:rPr>
            </w:pPr>
            <w:r w:rsidRPr="00E32B21">
              <w:rPr>
                <w:rFonts w:ascii="Arial" w:hAnsi="Arial" w:cs="Arial"/>
                <w:sz w:val="22"/>
                <w:szCs w:val="22"/>
                <w:rtl/>
              </w:rPr>
              <w:t xml:space="preserve">لماذا لا تعتبر </w:t>
            </w:r>
            <w:r w:rsidRPr="00E32B21">
              <w:rPr>
                <w:rFonts w:ascii="Arial" w:hAnsi="Arial" w:cs="Arial" w:hint="cs"/>
                <w:sz w:val="22"/>
                <w:szCs w:val="22"/>
                <w:rtl/>
              </w:rPr>
              <w:t>الإباحية</w:t>
            </w:r>
            <w:r w:rsidRPr="00E32B21">
              <w:rPr>
                <w:rFonts w:ascii="Arial" w:hAnsi="Arial" w:cs="Arial"/>
                <w:sz w:val="22"/>
                <w:szCs w:val="22"/>
                <w:rtl/>
              </w:rPr>
              <w:t xml:space="preserve"> زنا فقط لأنه من الممكن استخدام كلمة أكثر شيوع</w:t>
            </w:r>
            <w:r w:rsidRPr="00E32B21">
              <w:rPr>
                <w:rFonts w:ascii="Arial" w:hAnsi="Arial" w:cs="Arial" w:hint="cs"/>
                <w:sz w:val="22"/>
                <w:szCs w:val="22"/>
                <w:rtl/>
              </w:rPr>
              <w:t>اً</w:t>
            </w:r>
            <w:r w:rsidRPr="00E32B21">
              <w:rPr>
                <w:rFonts w:ascii="Arial" w:hAnsi="Arial" w:cs="Arial"/>
                <w:sz w:val="22"/>
                <w:szCs w:val="22"/>
                <w:rtl/>
              </w:rPr>
              <w:t xml:space="preserve"> للزنا؟</w:t>
            </w:r>
          </w:p>
        </w:tc>
      </w:tr>
      <w:tr w:rsidR="00247DA6" w14:paraId="1DD3E378" w14:textId="77777777">
        <w:tc>
          <w:tcPr>
            <w:tcW w:w="1949" w:type="dxa"/>
          </w:tcPr>
          <w:p w14:paraId="6549076A" w14:textId="77777777" w:rsidR="00247DA6" w:rsidRPr="00E32B21" w:rsidRDefault="00247DA6">
            <w:pPr>
              <w:rPr>
                <w:rFonts w:ascii="Arial" w:hAnsi="Arial" w:cs="Arial"/>
                <w:i/>
                <w:sz w:val="22"/>
                <w:szCs w:val="22"/>
              </w:rPr>
            </w:pPr>
          </w:p>
        </w:tc>
        <w:tc>
          <w:tcPr>
            <w:tcW w:w="1949" w:type="dxa"/>
          </w:tcPr>
          <w:p w14:paraId="3DAE4792" w14:textId="77777777" w:rsidR="00247DA6" w:rsidRPr="00E32B21" w:rsidRDefault="00247DA6">
            <w:pPr>
              <w:rPr>
                <w:rFonts w:ascii="Arial" w:hAnsi="Arial" w:cs="Arial"/>
                <w:sz w:val="22"/>
                <w:szCs w:val="22"/>
              </w:rPr>
            </w:pPr>
          </w:p>
        </w:tc>
        <w:tc>
          <w:tcPr>
            <w:tcW w:w="1950" w:type="dxa"/>
          </w:tcPr>
          <w:p w14:paraId="61FC929D" w14:textId="77777777" w:rsidR="00247DA6" w:rsidRPr="00E32B21" w:rsidRDefault="00247DA6">
            <w:pPr>
              <w:rPr>
                <w:rFonts w:ascii="Arial" w:hAnsi="Arial" w:cs="Arial"/>
                <w:sz w:val="22"/>
                <w:szCs w:val="22"/>
              </w:rPr>
            </w:pPr>
          </w:p>
        </w:tc>
        <w:tc>
          <w:tcPr>
            <w:tcW w:w="1949" w:type="dxa"/>
          </w:tcPr>
          <w:p w14:paraId="3191846D" w14:textId="77777777" w:rsidR="00247DA6" w:rsidRPr="00E32B21" w:rsidRDefault="00247DA6">
            <w:pPr>
              <w:rPr>
                <w:rFonts w:ascii="Arial" w:hAnsi="Arial" w:cs="Arial"/>
                <w:sz w:val="22"/>
                <w:szCs w:val="22"/>
              </w:rPr>
            </w:pPr>
          </w:p>
        </w:tc>
        <w:tc>
          <w:tcPr>
            <w:tcW w:w="1950" w:type="dxa"/>
          </w:tcPr>
          <w:p w14:paraId="369218F3" w14:textId="77777777" w:rsidR="00247DA6" w:rsidRPr="00E32B21" w:rsidRDefault="00247DA6">
            <w:pPr>
              <w:rPr>
                <w:rFonts w:ascii="Arial" w:hAnsi="Arial" w:cs="Arial"/>
                <w:sz w:val="22"/>
                <w:szCs w:val="22"/>
              </w:rPr>
            </w:pPr>
          </w:p>
        </w:tc>
      </w:tr>
      <w:tr w:rsidR="00247DA6" w14:paraId="084FD41B" w14:textId="77777777">
        <w:tc>
          <w:tcPr>
            <w:tcW w:w="1949" w:type="dxa"/>
          </w:tcPr>
          <w:p w14:paraId="64CA271E" w14:textId="77777777" w:rsidR="00247DA6" w:rsidRPr="00E32B21" w:rsidRDefault="00247DA6">
            <w:pPr>
              <w:rPr>
                <w:rFonts w:ascii="Arial" w:hAnsi="Arial" w:cs="Arial"/>
                <w:i/>
                <w:sz w:val="22"/>
                <w:szCs w:val="22"/>
              </w:rPr>
            </w:pPr>
          </w:p>
        </w:tc>
        <w:tc>
          <w:tcPr>
            <w:tcW w:w="1949" w:type="dxa"/>
          </w:tcPr>
          <w:p w14:paraId="3A4B9067" w14:textId="77777777" w:rsidR="00247DA6" w:rsidRPr="00E32B21" w:rsidRDefault="00000000">
            <w:pPr>
              <w:bidi/>
              <w:rPr>
                <w:rFonts w:ascii="Arial" w:hAnsi="Arial" w:cs="Arial"/>
                <w:sz w:val="22"/>
                <w:szCs w:val="22"/>
              </w:rPr>
            </w:pPr>
            <w:r w:rsidRPr="00E32B21">
              <w:rPr>
                <w:rFonts w:ascii="Arial" w:hAnsi="Arial" w:cs="Arial"/>
                <w:sz w:val="22"/>
                <w:szCs w:val="22"/>
                <w:rtl/>
              </w:rPr>
              <w:t>إن رؤية كل الز</w:t>
            </w:r>
            <w:r w:rsidRPr="00E32B21">
              <w:rPr>
                <w:rFonts w:ascii="Arial" w:hAnsi="Arial" w:cs="Arial" w:hint="cs"/>
                <w:sz w:val="22"/>
                <w:szCs w:val="22"/>
                <w:rtl/>
              </w:rPr>
              <w:t>يجات</w:t>
            </w:r>
            <w:r w:rsidRPr="00E32B21">
              <w:rPr>
                <w:rFonts w:ascii="Arial" w:hAnsi="Arial" w:cs="Arial"/>
                <w:sz w:val="22"/>
                <w:szCs w:val="22"/>
                <w:rtl/>
              </w:rPr>
              <w:t xml:space="preserve"> على أنها دائمة هي دلالة ضمنية دون دعم كتابي قوي</w:t>
            </w:r>
          </w:p>
        </w:tc>
        <w:tc>
          <w:tcPr>
            <w:tcW w:w="1950" w:type="dxa"/>
          </w:tcPr>
          <w:p w14:paraId="7FEF8579" w14:textId="77777777" w:rsidR="00247DA6" w:rsidRPr="00E32B21" w:rsidRDefault="00000000">
            <w:pPr>
              <w:bidi/>
              <w:rPr>
                <w:rFonts w:ascii="Arial" w:hAnsi="Arial" w:cs="Arial"/>
                <w:sz w:val="22"/>
                <w:szCs w:val="22"/>
              </w:rPr>
            </w:pPr>
            <w:r w:rsidRPr="00E32B21">
              <w:rPr>
                <w:rFonts w:ascii="Arial" w:hAnsi="Arial" w:cs="Arial"/>
                <w:sz w:val="22"/>
                <w:szCs w:val="22"/>
                <w:rtl/>
              </w:rPr>
              <w:t xml:space="preserve">إن اعتبار كل </w:t>
            </w:r>
            <w:r w:rsidRPr="00E32B21">
              <w:rPr>
                <w:rFonts w:ascii="Arial" w:hAnsi="Arial" w:cs="Arial" w:hint="cs"/>
                <w:sz w:val="22"/>
                <w:szCs w:val="22"/>
                <w:rtl/>
              </w:rPr>
              <w:t>الزيجات</w:t>
            </w:r>
            <w:r w:rsidRPr="00E32B21">
              <w:rPr>
                <w:rFonts w:ascii="Arial" w:hAnsi="Arial" w:cs="Arial"/>
                <w:sz w:val="22"/>
                <w:szCs w:val="22"/>
                <w:rtl/>
              </w:rPr>
              <w:t xml:space="preserve"> على أنه</w:t>
            </w:r>
            <w:r w:rsidRPr="00E32B21">
              <w:rPr>
                <w:rFonts w:ascii="Arial" w:hAnsi="Arial" w:cs="Arial" w:hint="cs"/>
                <w:sz w:val="22"/>
                <w:szCs w:val="22"/>
                <w:rtl/>
              </w:rPr>
              <w:t>ا</w:t>
            </w:r>
            <w:r w:rsidRPr="00E32B21">
              <w:rPr>
                <w:rFonts w:ascii="Arial" w:hAnsi="Arial" w:cs="Arial"/>
                <w:sz w:val="22"/>
                <w:szCs w:val="22"/>
                <w:rtl/>
              </w:rPr>
              <w:t xml:space="preserve"> دائم</w:t>
            </w:r>
            <w:r w:rsidRPr="00E32B21">
              <w:rPr>
                <w:rFonts w:ascii="Arial" w:hAnsi="Arial" w:cs="Arial" w:hint="cs"/>
                <w:sz w:val="22"/>
                <w:szCs w:val="22"/>
                <w:rtl/>
              </w:rPr>
              <w:t>ة</w:t>
            </w:r>
            <w:r w:rsidRPr="00E32B21">
              <w:rPr>
                <w:rFonts w:ascii="Arial" w:hAnsi="Arial" w:cs="Arial"/>
                <w:sz w:val="22"/>
                <w:szCs w:val="22"/>
                <w:rtl/>
              </w:rPr>
              <w:t xml:space="preserve"> هو دلالة ضمنية دون دعم كتابي قوي (راجع أدناه)</w:t>
            </w:r>
          </w:p>
        </w:tc>
        <w:tc>
          <w:tcPr>
            <w:tcW w:w="1949" w:type="dxa"/>
          </w:tcPr>
          <w:p w14:paraId="22E06CCB" w14:textId="77777777" w:rsidR="00247DA6" w:rsidRPr="00E32B21" w:rsidRDefault="00000000">
            <w:pPr>
              <w:bidi/>
              <w:rPr>
                <w:rFonts w:ascii="Arial" w:hAnsi="Arial" w:cs="Arial"/>
                <w:vanish/>
                <w:sz w:val="22"/>
                <w:szCs w:val="22"/>
              </w:rPr>
            </w:pPr>
            <w:r w:rsidRPr="00E32B21">
              <w:rPr>
                <w:rFonts w:ascii="Arial" w:hAnsi="Arial" w:cs="Arial" w:hint="cs"/>
                <w:sz w:val="22"/>
                <w:szCs w:val="22"/>
                <w:rtl/>
              </w:rPr>
              <w:t>لا يترك</w:t>
            </w:r>
            <w:r w:rsidRPr="00E32B21">
              <w:rPr>
                <w:rFonts w:ascii="Arial" w:hAnsi="Arial" w:cs="Arial"/>
                <w:sz w:val="22"/>
                <w:szCs w:val="22"/>
                <w:rtl/>
              </w:rPr>
              <w:t xml:space="preserve"> طلاق ال</w:t>
            </w:r>
            <w:r w:rsidRPr="00E32B21">
              <w:rPr>
                <w:rFonts w:ascii="Arial" w:hAnsi="Arial" w:cs="Arial" w:hint="cs"/>
                <w:sz w:val="22"/>
                <w:szCs w:val="22"/>
                <w:rtl/>
              </w:rPr>
              <w:t>شريك</w:t>
            </w:r>
            <w:r w:rsidRPr="00E32B21">
              <w:rPr>
                <w:rFonts w:ascii="Arial" w:hAnsi="Arial" w:cs="Arial"/>
                <w:sz w:val="22"/>
                <w:szCs w:val="22"/>
                <w:rtl/>
              </w:rPr>
              <w:t xml:space="preserve"> الزاني لا مجالاً يذكر للغفران الكتابي</w:t>
            </w:r>
            <w:r w:rsidRPr="00E32B21">
              <w:rPr>
                <w:rFonts w:ascii="Arial" w:hAnsi="Arial" w:cs="Arial" w:hint="cs"/>
                <w:sz w:val="22"/>
                <w:szCs w:val="22"/>
                <w:rtl/>
              </w:rPr>
              <w:t xml:space="preserve"> </w:t>
            </w:r>
            <w:r w:rsidRPr="00EB2890">
              <w:rPr>
                <w:rStyle w:val="FootnoteReference"/>
                <w:rFonts w:ascii="Arial" w:hAnsi="Arial" w:cs="Arial"/>
                <w:sz w:val="22"/>
                <w:szCs w:val="22"/>
                <w:vertAlign w:val="superscript"/>
                <w:rtl/>
              </w:rPr>
              <w:footnoteReference w:id="23"/>
            </w:r>
          </w:p>
        </w:tc>
        <w:tc>
          <w:tcPr>
            <w:tcW w:w="1950" w:type="dxa"/>
          </w:tcPr>
          <w:p w14:paraId="16BA68B6" w14:textId="77777777" w:rsidR="00247DA6" w:rsidRPr="00E32B21" w:rsidRDefault="00000000">
            <w:pPr>
              <w:bidi/>
              <w:rPr>
                <w:rFonts w:ascii="Arial" w:hAnsi="Arial" w:cs="Arial"/>
                <w:sz w:val="22"/>
                <w:szCs w:val="22"/>
              </w:rPr>
            </w:pPr>
            <w:r w:rsidRPr="00E32B21">
              <w:rPr>
                <w:rFonts w:ascii="Arial" w:hAnsi="Arial" w:cs="Arial"/>
                <w:sz w:val="22"/>
                <w:szCs w:val="22"/>
                <w:rtl/>
              </w:rPr>
              <w:t>يساوي معاييرنا الخاصة بالطلاق والزواج مرة أخرى كفريسيين</w:t>
            </w:r>
          </w:p>
        </w:tc>
      </w:tr>
      <w:tr w:rsidR="00247DA6" w14:paraId="3DE5D63E" w14:textId="77777777">
        <w:tc>
          <w:tcPr>
            <w:tcW w:w="1949" w:type="dxa"/>
          </w:tcPr>
          <w:p w14:paraId="7988B5F2" w14:textId="77777777" w:rsidR="00247DA6" w:rsidRPr="00E32B21" w:rsidRDefault="00247DA6">
            <w:pPr>
              <w:rPr>
                <w:rFonts w:ascii="Arial" w:hAnsi="Arial" w:cs="Arial"/>
                <w:i/>
                <w:sz w:val="22"/>
                <w:szCs w:val="22"/>
              </w:rPr>
            </w:pPr>
          </w:p>
        </w:tc>
        <w:tc>
          <w:tcPr>
            <w:tcW w:w="1949" w:type="dxa"/>
          </w:tcPr>
          <w:p w14:paraId="0CB8F037" w14:textId="77777777" w:rsidR="00247DA6" w:rsidRPr="00E32B21" w:rsidRDefault="00247DA6">
            <w:pPr>
              <w:rPr>
                <w:rFonts w:ascii="Arial" w:hAnsi="Arial" w:cs="Arial"/>
                <w:sz w:val="22"/>
                <w:szCs w:val="22"/>
              </w:rPr>
            </w:pPr>
          </w:p>
        </w:tc>
        <w:tc>
          <w:tcPr>
            <w:tcW w:w="1950" w:type="dxa"/>
          </w:tcPr>
          <w:p w14:paraId="2DE425A7" w14:textId="77777777" w:rsidR="00247DA6" w:rsidRPr="00E32B21" w:rsidRDefault="00247DA6">
            <w:pPr>
              <w:rPr>
                <w:rFonts w:ascii="Arial" w:hAnsi="Arial" w:cs="Arial"/>
                <w:sz w:val="22"/>
                <w:szCs w:val="22"/>
              </w:rPr>
            </w:pPr>
          </w:p>
        </w:tc>
        <w:tc>
          <w:tcPr>
            <w:tcW w:w="1949" w:type="dxa"/>
          </w:tcPr>
          <w:p w14:paraId="24854FEF" w14:textId="77777777" w:rsidR="00247DA6" w:rsidRPr="00E32B21" w:rsidRDefault="00247DA6">
            <w:pPr>
              <w:rPr>
                <w:rFonts w:ascii="Arial" w:hAnsi="Arial" w:cs="Arial"/>
                <w:sz w:val="22"/>
                <w:szCs w:val="22"/>
              </w:rPr>
            </w:pPr>
          </w:p>
        </w:tc>
        <w:tc>
          <w:tcPr>
            <w:tcW w:w="1950" w:type="dxa"/>
          </w:tcPr>
          <w:p w14:paraId="29585C9E" w14:textId="77777777" w:rsidR="00247DA6" w:rsidRPr="00E32B21" w:rsidRDefault="00247DA6">
            <w:pPr>
              <w:rPr>
                <w:rFonts w:ascii="Arial" w:hAnsi="Arial" w:cs="Arial"/>
                <w:sz w:val="22"/>
                <w:szCs w:val="22"/>
              </w:rPr>
            </w:pPr>
          </w:p>
        </w:tc>
      </w:tr>
      <w:tr w:rsidR="00247DA6" w14:paraId="4EAA8B2B" w14:textId="77777777">
        <w:tc>
          <w:tcPr>
            <w:tcW w:w="1949" w:type="dxa"/>
          </w:tcPr>
          <w:p w14:paraId="3558CEE2" w14:textId="77777777" w:rsidR="00247DA6" w:rsidRPr="00E32B21" w:rsidRDefault="00247DA6">
            <w:pPr>
              <w:rPr>
                <w:rFonts w:ascii="Arial" w:hAnsi="Arial" w:cs="Arial"/>
                <w:i/>
                <w:sz w:val="22"/>
                <w:szCs w:val="22"/>
              </w:rPr>
            </w:pPr>
          </w:p>
        </w:tc>
        <w:tc>
          <w:tcPr>
            <w:tcW w:w="1949" w:type="dxa"/>
          </w:tcPr>
          <w:p w14:paraId="2B057D15" w14:textId="77777777" w:rsidR="00247DA6" w:rsidRPr="00E32B21" w:rsidRDefault="00000000">
            <w:pPr>
              <w:bidi/>
              <w:rPr>
                <w:rFonts w:ascii="Arial" w:hAnsi="Arial" w:cs="Arial"/>
                <w:sz w:val="22"/>
                <w:szCs w:val="22"/>
              </w:rPr>
            </w:pPr>
            <w:r w:rsidRPr="00E32B21">
              <w:rPr>
                <w:rFonts w:ascii="Arial" w:hAnsi="Arial" w:cs="Arial"/>
                <w:sz w:val="22"/>
                <w:szCs w:val="22"/>
                <w:rtl/>
              </w:rPr>
              <w:t>لا يجيب بشكل كاف</w:t>
            </w:r>
            <w:r w:rsidRPr="00E32B21">
              <w:rPr>
                <w:rFonts w:ascii="Arial" w:hAnsi="Arial" w:cs="Arial" w:hint="cs"/>
                <w:sz w:val="22"/>
                <w:szCs w:val="22"/>
                <w:rtl/>
              </w:rPr>
              <w:t>ٍ</w:t>
            </w:r>
            <w:r w:rsidRPr="00E32B21">
              <w:rPr>
                <w:rFonts w:ascii="Arial" w:hAnsi="Arial" w:cs="Arial"/>
                <w:sz w:val="22"/>
                <w:szCs w:val="22"/>
                <w:rtl/>
              </w:rPr>
              <w:t xml:space="preserve"> على نصوص ال</w:t>
            </w:r>
            <w:r w:rsidRPr="00E32B21">
              <w:rPr>
                <w:rFonts w:ascii="Arial" w:hAnsi="Arial" w:cs="Arial" w:hint="cs"/>
                <w:sz w:val="22"/>
                <w:szCs w:val="22"/>
                <w:rtl/>
              </w:rPr>
              <w:t>إ</w:t>
            </w:r>
            <w:r w:rsidRPr="00E32B21">
              <w:rPr>
                <w:rFonts w:ascii="Arial" w:hAnsi="Arial" w:cs="Arial"/>
                <w:sz w:val="22"/>
                <w:szCs w:val="22"/>
                <w:rtl/>
              </w:rPr>
              <w:t>ستثناء</w:t>
            </w:r>
          </w:p>
        </w:tc>
        <w:tc>
          <w:tcPr>
            <w:tcW w:w="1950" w:type="dxa"/>
          </w:tcPr>
          <w:p w14:paraId="0C9C6553" w14:textId="77777777" w:rsidR="00247DA6" w:rsidRPr="00E32B21" w:rsidRDefault="00000000">
            <w:pPr>
              <w:bidi/>
              <w:rPr>
                <w:rFonts w:ascii="Arial" w:hAnsi="Arial" w:cs="Arial"/>
                <w:sz w:val="22"/>
                <w:szCs w:val="22"/>
              </w:rPr>
            </w:pPr>
            <w:r w:rsidRPr="00E32B21">
              <w:rPr>
                <w:rFonts w:ascii="Arial" w:hAnsi="Arial" w:cs="Arial" w:hint="cs"/>
                <w:sz w:val="22"/>
                <w:szCs w:val="22"/>
                <w:rtl/>
              </w:rPr>
              <w:t xml:space="preserve">لا يظهر </w:t>
            </w:r>
            <w:r w:rsidRPr="00E32B21">
              <w:rPr>
                <w:rFonts w:ascii="Arial" w:hAnsi="Arial" w:cs="Arial"/>
                <w:sz w:val="22"/>
                <w:szCs w:val="22"/>
                <w:rtl/>
              </w:rPr>
              <w:t>الجسد الواحد دوام</w:t>
            </w:r>
            <w:r w:rsidRPr="00E32B21">
              <w:rPr>
                <w:rFonts w:ascii="Arial" w:hAnsi="Arial" w:cs="Arial" w:hint="cs"/>
                <w:sz w:val="22"/>
                <w:szCs w:val="22"/>
                <w:rtl/>
              </w:rPr>
              <w:t>اً</w:t>
            </w:r>
            <w:r w:rsidRPr="00E32B21">
              <w:rPr>
                <w:rFonts w:ascii="Arial" w:hAnsi="Arial" w:cs="Arial"/>
                <w:sz w:val="22"/>
                <w:szCs w:val="22"/>
                <w:rtl/>
              </w:rPr>
              <w:t xml:space="preserve"> لأنه يُستخدم في الدعارة</w:t>
            </w:r>
            <w:r w:rsidRPr="00E32B21">
              <w:rPr>
                <w:rFonts w:ascii="Arial" w:hAnsi="Arial" w:cs="Arial"/>
                <w:sz w:val="22"/>
                <w:szCs w:val="22"/>
              </w:rPr>
              <w:t xml:space="preserve"> </w:t>
            </w:r>
          </w:p>
          <w:p w14:paraId="66E7DAB2" w14:textId="77777777" w:rsidR="00247DA6" w:rsidRPr="00E32B21" w:rsidRDefault="00000000">
            <w:pPr>
              <w:bidi/>
              <w:rPr>
                <w:rFonts w:ascii="Arial" w:hAnsi="Arial" w:cs="Arial"/>
                <w:sz w:val="22"/>
                <w:szCs w:val="22"/>
              </w:rPr>
            </w:pPr>
            <w:r w:rsidRPr="00E32B21">
              <w:rPr>
                <w:rFonts w:ascii="Arial" w:hAnsi="Arial" w:cs="Arial"/>
                <w:sz w:val="22"/>
                <w:szCs w:val="22"/>
              </w:rPr>
              <w:t xml:space="preserve">1 </w:t>
            </w:r>
            <w:r w:rsidRPr="00E32B21">
              <w:rPr>
                <w:rFonts w:ascii="Arial" w:hAnsi="Arial" w:cs="Arial" w:hint="cs"/>
                <w:sz w:val="22"/>
                <w:szCs w:val="22"/>
                <w:rtl/>
              </w:rPr>
              <w:t xml:space="preserve"> </w:t>
            </w:r>
            <w:r w:rsidRPr="00E32B21">
              <w:rPr>
                <w:rFonts w:ascii="Arial" w:hAnsi="Arial" w:cs="Arial"/>
                <w:sz w:val="22"/>
                <w:szCs w:val="22"/>
                <w:rtl/>
              </w:rPr>
              <w:t>كو 6:16</w:t>
            </w:r>
          </w:p>
        </w:tc>
        <w:tc>
          <w:tcPr>
            <w:tcW w:w="1949" w:type="dxa"/>
          </w:tcPr>
          <w:p w14:paraId="67BDCBAF" w14:textId="0059FEEB" w:rsidR="00247DA6" w:rsidRPr="00E32B21" w:rsidRDefault="00000000">
            <w:pPr>
              <w:bidi/>
              <w:rPr>
                <w:rFonts w:ascii="Arial" w:hAnsi="Arial" w:cs="Arial"/>
                <w:vanish/>
                <w:sz w:val="22"/>
                <w:szCs w:val="22"/>
              </w:rPr>
            </w:pPr>
            <w:r w:rsidRPr="00E32B21">
              <w:rPr>
                <w:rFonts w:ascii="Arial" w:hAnsi="Arial" w:cs="Arial"/>
                <w:sz w:val="22"/>
                <w:szCs w:val="22"/>
                <w:rtl/>
              </w:rPr>
              <w:t>يسمح عقائدي</w:t>
            </w:r>
            <w:r w:rsidRPr="00E32B21">
              <w:rPr>
                <w:rFonts w:ascii="Arial" w:hAnsi="Arial" w:cs="Arial" w:hint="cs"/>
                <w:sz w:val="22"/>
                <w:szCs w:val="22"/>
                <w:rtl/>
              </w:rPr>
              <w:t>اً</w:t>
            </w:r>
            <w:r w:rsidRPr="00E32B21">
              <w:rPr>
                <w:rFonts w:ascii="Arial" w:hAnsi="Arial" w:cs="Arial"/>
                <w:sz w:val="22"/>
                <w:szCs w:val="22"/>
                <w:rtl/>
              </w:rPr>
              <w:t xml:space="preserve"> بالزواج مرة أخرى في م</w:t>
            </w:r>
            <w:r w:rsidRPr="00E32B21">
              <w:rPr>
                <w:rFonts w:ascii="Arial" w:hAnsi="Arial" w:cs="Arial" w:hint="cs"/>
                <w:sz w:val="22"/>
                <w:szCs w:val="22"/>
                <w:rtl/>
              </w:rPr>
              <w:t>ت</w:t>
            </w:r>
            <w:r w:rsidRPr="00E32B21">
              <w:rPr>
                <w:rFonts w:ascii="Arial" w:hAnsi="Arial" w:cs="Arial"/>
                <w:sz w:val="22"/>
                <w:szCs w:val="22"/>
                <w:rtl/>
              </w:rPr>
              <w:t xml:space="preserve"> 19:9 عندما يكون بناء الجملة اليوناني موضع نقاش</w:t>
            </w:r>
            <w:r w:rsidRPr="00EB2890">
              <w:rPr>
                <w:rStyle w:val="FootnoteReference"/>
                <w:rFonts w:ascii="Arial" w:hAnsi="Arial" w:cs="Arial"/>
                <w:sz w:val="22"/>
                <w:szCs w:val="22"/>
                <w:vertAlign w:val="superscript"/>
                <w:rtl/>
              </w:rPr>
              <w:footnoteReference w:id="24"/>
            </w:r>
          </w:p>
        </w:tc>
        <w:tc>
          <w:tcPr>
            <w:tcW w:w="1950" w:type="dxa"/>
          </w:tcPr>
          <w:p w14:paraId="773BDD6D" w14:textId="77777777" w:rsidR="00247DA6" w:rsidRPr="00E32B21" w:rsidRDefault="00000000">
            <w:pPr>
              <w:bidi/>
              <w:rPr>
                <w:rFonts w:ascii="Arial" w:hAnsi="Arial" w:cs="Arial"/>
                <w:sz w:val="22"/>
                <w:szCs w:val="22"/>
              </w:rPr>
            </w:pPr>
            <w:r w:rsidRPr="00E32B21">
              <w:rPr>
                <w:rFonts w:ascii="Arial" w:hAnsi="Arial" w:cs="Arial"/>
                <w:sz w:val="22"/>
                <w:szCs w:val="22"/>
                <w:rtl/>
              </w:rPr>
              <w:t>هل من ال</w:t>
            </w:r>
            <w:r w:rsidRPr="00E32B21">
              <w:rPr>
                <w:rFonts w:ascii="Arial" w:hAnsi="Arial" w:cs="Arial" w:hint="cs"/>
                <w:sz w:val="22"/>
                <w:szCs w:val="22"/>
                <w:rtl/>
              </w:rPr>
              <w:t>إ</w:t>
            </w:r>
            <w:r w:rsidRPr="00E32B21">
              <w:rPr>
                <w:rFonts w:ascii="Arial" w:hAnsi="Arial" w:cs="Arial"/>
                <w:sz w:val="22"/>
                <w:szCs w:val="22"/>
                <w:rtl/>
              </w:rPr>
              <w:t>هتمام الرعوي الحقيقي تشجيع الناس على الزواج بما يتعارض مع الكتاب المقدس؟</w:t>
            </w:r>
            <w:r w:rsidRPr="00E32B21">
              <w:rPr>
                <w:rFonts w:ascii="Arial" w:hAnsi="Arial" w:cs="Arial" w:hint="cs"/>
                <w:sz w:val="22"/>
                <w:szCs w:val="22"/>
                <w:rtl/>
              </w:rPr>
              <w:t xml:space="preserve"> </w:t>
            </w:r>
            <w:r w:rsidRPr="00EB2890">
              <w:rPr>
                <w:rStyle w:val="FootnoteReference"/>
                <w:rFonts w:ascii="Arial" w:hAnsi="Arial" w:cs="Arial"/>
                <w:sz w:val="22"/>
                <w:szCs w:val="22"/>
                <w:vertAlign w:val="superscript"/>
                <w:rtl/>
              </w:rPr>
              <w:footnoteReference w:id="25"/>
            </w:r>
          </w:p>
        </w:tc>
      </w:tr>
      <w:tr w:rsidR="00247DA6" w14:paraId="292DB4B5" w14:textId="77777777">
        <w:tc>
          <w:tcPr>
            <w:tcW w:w="1949" w:type="dxa"/>
            <w:tcBorders>
              <w:bottom w:val="single" w:sz="6" w:space="0" w:color="auto"/>
            </w:tcBorders>
          </w:tcPr>
          <w:p w14:paraId="7FA9D219" w14:textId="77777777" w:rsidR="00247DA6" w:rsidRDefault="00247DA6">
            <w:pPr>
              <w:rPr>
                <w:rFonts w:ascii="Arial" w:hAnsi="Arial" w:cs="Arial"/>
                <w:i/>
                <w:sz w:val="20"/>
              </w:rPr>
            </w:pPr>
          </w:p>
        </w:tc>
        <w:tc>
          <w:tcPr>
            <w:tcW w:w="1949" w:type="dxa"/>
            <w:tcBorders>
              <w:bottom w:val="single" w:sz="6" w:space="0" w:color="auto"/>
            </w:tcBorders>
          </w:tcPr>
          <w:p w14:paraId="30EE1559" w14:textId="77777777" w:rsidR="00247DA6" w:rsidRDefault="00247DA6">
            <w:pPr>
              <w:rPr>
                <w:rFonts w:ascii="Arial" w:hAnsi="Arial" w:cs="Arial"/>
                <w:sz w:val="20"/>
              </w:rPr>
            </w:pPr>
          </w:p>
        </w:tc>
        <w:tc>
          <w:tcPr>
            <w:tcW w:w="1950" w:type="dxa"/>
            <w:tcBorders>
              <w:bottom w:val="single" w:sz="6" w:space="0" w:color="auto"/>
            </w:tcBorders>
          </w:tcPr>
          <w:p w14:paraId="38B5D25F" w14:textId="77777777" w:rsidR="00247DA6" w:rsidRDefault="00247DA6">
            <w:pPr>
              <w:rPr>
                <w:rFonts w:ascii="Arial" w:hAnsi="Arial" w:cs="Arial"/>
                <w:sz w:val="20"/>
              </w:rPr>
            </w:pPr>
          </w:p>
        </w:tc>
        <w:tc>
          <w:tcPr>
            <w:tcW w:w="1949" w:type="dxa"/>
            <w:tcBorders>
              <w:bottom w:val="single" w:sz="6" w:space="0" w:color="auto"/>
            </w:tcBorders>
          </w:tcPr>
          <w:p w14:paraId="32545497" w14:textId="77777777" w:rsidR="00247DA6" w:rsidRDefault="00247DA6">
            <w:pPr>
              <w:rPr>
                <w:rFonts w:ascii="Arial" w:hAnsi="Arial" w:cs="Arial"/>
                <w:sz w:val="20"/>
              </w:rPr>
            </w:pPr>
          </w:p>
        </w:tc>
        <w:tc>
          <w:tcPr>
            <w:tcW w:w="1950" w:type="dxa"/>
            <w:tcBorders>
              <w:bottom w:val="single" w:sz="6" w:space="0" w:color="auto"/>
            </w:tcBorders>
          </w:tcPr>
          <w:p w14:paraId="683DE2AB" w14:textId="77777777" w:rsidR="00247DA6" w:rsidRDefault="00247DA6">
            <w:pPr>
              <w:rPr>
                <w:rFonts w:ascii="Arial" w:hAnsi="Arial" w:cs="Arial"/>
                <w:sz w:val="20"/>
              </w:rPr>
            </w:pPr>
          </w:p>
        </w:tc>
      </w:tr>
      <w:tr w:rsidR="00247DA6" w14:paraId="3AB85ED8" w14:textId="77777777">
        <w:trPr>
          <w:trHeight w:val="310"/>
        </w:trPr>
        <w:tc>
          <w:tcPr>
            <w:tcW w:w="1949" w:type="dxa"/>
            <w:tcBorders>
              <w:top w:val="single" w:sz="6" w:space="0" w:color="auto"/>
              <w:left w:val="nil"/>
              <w:bottom w:val="nil"/>
              <w:right w:val="nil"/>
            </w:tcBorders>
            <w:shd w:val="clear" w:color="auto" w:fill="auto"/>
          </w:tcPr>
          <w:p w14:paraId="597A3D86" w14:textId="77777777" w:rsidR="00247DA6" w:rsidRDefault="00000000">
            <w:pPr>
              <w:rPr>
                <w:rFonts w:ascii="Arial" w:hAnsi="Arial" w:cs="Arial"/>
                <w:b/>
                <w:i/>
                <w:sz w:val="20"/>
              </w:rPr>
            </w:pPr>
            <w:r>
              <w:br w:type="page"/>
            </w:r>
          </w:p>
        </w:tc>
        <w:tc>
          <w:tcPr>
            <w:tcW w:w="1949" w:type="dxa"/>
            <w:tcBorders>
              <w:top w:val="single" w:sz="6" w:space="0" w:color="auto"/>
              <w:left w:val="nil"/>
              <w:bottom w:val="nil"/>
              <w:right w:val="nil"/>
            </w:tcBorders>
            <w:shd w:val="clear" w:color="auto" w:fill="auto"/>
          </w:tcPr>
          <w:p w14:paraId="4197193E" w14:textId="77777777" w:rsidR="00247DA6" w:rsidRDefault="00247DA6">
            <w:pPr>
              <w:rPr>
                <w:rFonts w:ascii="Arial" w:hAnsi="Arial" w:cs="Arial"/>
                <w:b/>
                <w:i/>
                <w:sz w:val="20"/>
              </w:rPr>
            </w:pPr>
          </w:p>
        </w:tc>
        <w:tc>
          <w:tcPr>
            <w:tcW w:w="1950" w:type="dxa"/>
            <w:tcBorders>
              <w:top w:val="single" w:sz="6" w:space="0" w:color="auto"/>
              <w:left w:val="nil"/>
              <w:bottom w:val="nil"/>
              <w:right w:val="nil"/>
            </w:tcBorders>
            <w:shd w:val="clear" w:color="auto" w:fill="auto"/>
          </w:tcPr>
          <w:p w14:paraId="5CB03803" w14:textId="77777777" w:rsidR="00247DA6" w:rsidRDefault="00247DA6">
            <w:pPr>
              <w:rPr>
                <w:rFonts w:ascii="Arial" w:hAnsi="Arial" w:cs="Arial"/>
                <w:b/>
                <w:i/>
                <w:sz w:val="20"/>
              </w:rPr>
            </w:pPr>
          </w:p>
        </w:tc>
        <w:tc>
          <w:tcPr>
            <w:tcW w:w="1949" w:type="dxa"/>
            <w:tcBorders>
              <w:top w:val="single" w:sz="6" w:space="0" w:color="auto"/>
              <w:left w:val="nil"/>
              <w:bottom w:val="nil"/>
              <w:right w:val="nil"/>
            </w:tcBorders>
            <w:shd w:val="clear" w:color="auto" w:fill="auto"/>
          </w:tcPr>
          <w:p w14:paraId="6F61B8C8" w14:textId="77777777" w:rsidR="00247DA6" w:rsidRDefault="00247DA6">
            <w:pPr>
              <w:rPr>
                <w:rFonts w:ascii="Arial" w:hAnsi="Arial" w:cs="Arial"/>
                <w:b/>
                <w:i/>
                <w:sz w:val="20"/>
              </w:rPr>
            </w:pPr>
          </w:p>
        </w:tc>
        <w:tc>
          <w:tcPr>
            <w:tcW w:w="1950" w:type="dxa"/>
            <w:tcBorders>
              <w:top w:val="single" w:sz="6" w:space="0" w:color="auto"/>
              <w:left w:val="nil"/>
              <w:bottom w:val="nil"/>
              <w:right w:val="nil"/>
            </w:tcBorders>
            <w:shd w:val="clear" w:color="auto" w:fill="auto"/>
          </w:tcPr>
          <w:p w14:paraId="12FACDDD" w14:textId="77777777" w:rsidR="00247DA6" w:rsidRDefault="00247DA6">
            <w:pPr>
              <w:rPr>
                <w:rFonts w:ascii="Arial" w:hAnsi="Arial" w:cs="Arial"/>
                <w:b/>
                <w:i/>
                <w:sz w:val="20"/>
              </w:rPr>
            </w:pPr>
          </w:p>
        </w:tc>
      </w:tr>
      <w:tr w:rsidR="00247DA6" w14:paraId="573AD5A5" w14:textId="77777777">
        <w:trPr>
          <w:trHeight w:val="725"/>
        </w:trPr>
        <w:tc>
          <w:tcPr>
            <w:tcW w:w="1949" w:type="dxa"/>
            <w:tcBorders>
              <w:top w:val="nil"/>
            </w:tcBorders>
            <w:shd w:val="solid" w:color="000000" w:fill="FFFFFF"/>
          </w:tcPr>
          <w:p w14:paraId="4E1B49DA" w14:textId="77777777" w:rsidR="00247DA6" w:rsidRPr="0030200B" w:rsidRDefault="00000000">
            <w:pPr>
              <w:rPr>
                <w:rFonts w:ascii="Arial" w:hAnsi="Arial" w:cs="Arial"/>
                <w:b/>
                <w:i/>
                <w:sz w:val="22"/>
                <w:szCs w:val="22"/>
              </w:rPr>
            </w:pPr>
            <w:r w:rsidRPr="0030200B">
              <w:rPr>
                <w:sz w:val="22"/>
                <w:szCs w:val="22"/>
              </w:rPr>
              <w:lastRenderedPageBreak/>
              <w:br w:type="page"/>
            </w: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30200B" w14:paraId="3B0983CB" w14:textId="77777777">
              <w:trPr>
                <w:trHeight w:val="725"/>
              </w:trPr>
              <w:tc>
                <w:tcPr>
                  <w:tcW w:w="1949" w:type="dxa"/>
                  <w:shd w:val="solid" w:color="000000" w:fill="FFFFFF"/>
                </w:tcPr>
                <w:p w14:paraId="07ED11AE" w14:textId="77777777" w:rsidR="00247DA6" w:rsidRPr="0030200B" w:rsidRDefault="00000000">
                  <w:pPr>
                    <w:jc w:val="center"/>
                    <w:rPr>
                      <w:rFonts w:ascii="Arial" w:hAnsi="Arial" w:cs="Arial"/>
                      <w:bCs/>
                      <w:i/>
                      <w:sz w:val="22"/>
                      <w:szCs w:val="22"/>
                      <w:rtl/>
                      <w:lang w:bidi="ar-JO"/>
                    </w:rPr>
                  </w:pPr>
                  <w:r w:rsidRPr="0030200B">
                    <w:rPr>
                      <w:rFonts w:ascii="Arial" w:hAnsi="Arial" w:cs="Arial" w:hint="cs"/>
                      <w:bCs/>
                      <w:i/>
                      <w:sz w:val="22"/>
                      <w:szCs w:val="22"/>
                      <w:rtl/>
                      <w:lang w:bidi="ar-JO"/>
                    </w:rPr>
                    <w:t>الطلاق ممنوع،</w:t>
                  </w:r>
                </w:p>
                <w:p w14:paraId="2CCBFFC0" w14:textId="77777777" w:rsidR="00247DA6" w:rsidRPr="0030200B" w:rsidRDefault="00000000">
                  <w:pPr>
                    <w:jc w:val="center"/>
                    <w:rPr>
                      <w:rFonts w:ascii="Arial" w:hAnsi="Arial" w:cs="Arial"/>
                      <w:bCs/>
                      <w:i/>
                      <w:sz w:val="22"/>
                      <w:szCs w:val="22"/>
                      <w:rtl/>
                      <w:lang w:bidi="ar-JO"/>
                    </w:rPr>
                  </w:pPr>
                  <w:r w:rsidRPr="0030200B">
                    <w:rPr>
                      <w:rFonts w:ascii="Arial" w:hAnsi="Arial" w:cs="Arial" w:hint="cs"/>
                      <w:bCs/>
                      <w:i/>
                      <w:sz w:val="22"/>
                      <w:szCs w:val="22"/>
                      <w:rtl/>
                      <w:lang w:bidi="ar-JO"/>
                    </w:rPr>
                    <w:t>إعادة الزواج ممنوع</w:t>
                  </w:r>
                </w:p>
              </w:tc>
              <w:tc>
                <w:tcPr>
                  <w:tcW w:w="1950" w:type="dxa"/>
                  <w:shd w:val="solid" w:color="000000" w:fill="FFFFFF"/>
                </w:tcPr>
                <w:p w14:paraId="291F43CA"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مسموح، لكن إعادة الزواج ممنوع</w:t>
                  </w:r>
                </w:p>
              </w:tc>
              <w:tc>
                <w:tcPr>
                  <w:tcW w:w="1949" w:type="dxa"/>
                  <w:shd w:val="solid" w:color="000000" w:fill="FFFFFF"/>
                </w:tcPr>
                <w:p w14:paraId="2F786A76"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3998EEAF"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وإعادة الزواج مسموح بسبب 5 حالات على الأقل</w:t>
                  </w:r>
                </w:p>
              </w:tc>
            </w:tr>
          </w:tbl>
          <w:p w14:paraId="7711E2E0" w14:textId="77777777" w:rsidR="00247DA6" w:rsidRPr="0030200B"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30200B" w14:paraId="61CA2E9B" w14:textId="77777777">
              <w:trPr>
                <w:trHeight w:val="725"/>
              </w:trPr>
              <w:tc>
                <w:tcPr>
                  <w:tcW w:w="1949" w:type="dxa"/>
                  <w:shd w:val="solid" w:color="000000" w:fill="FFFFFF"/>
                </w:tcPr>
                <w:p w14:paraId="0439AD4E" w14:textId="77777777" w:rsidR="00247DA6" w:rsidRPr="0030200B" w:rsidRDefault="00000000">
                  <w:pPr>
                    <w:jc w:val="center"/>
                    <w:rPr>
                      <w:rFonts w:ascii="Arial" w:hAnsi="Arial" w:cs="Arial"/>
                      <w:bCs/>
                      <w:i/>
                      <w:sz w:val="22"/>
                      <w:szCs w:val="22"/>
                      <w:rtl/>
                      <w:lang w:bidi="ar-JO"/>
                    </w:rPr>
                  </w:pPr>
                  <w:r w:rsidRPr="0030200B">
                    <w:rPr>
                      <w:rFonts w:ascii="Arial" w:hAnsi="Arial" w:cs="Arial" w:hint="cs"/>
                      <w:bCs/>
                      <w:i/>
                      <w:sz w:val="22"/>
                      <w:szCs w:val="22"/>
                      <w:rtl/>
                      <w:lang w:bidi="ar-JO"/>
                    </w:rPr>
                    <w:t>الطلاق ممنوع،</w:t>
                  </w:r>
                </w:p>
                <w:p w14:paraId="33BA3B9D" w14:textId="77777777" w:rsidR="00247DA6" w:rsidRPr="0030200B" w:rsidRDefault="00000000">
                  <w:pPr>
                    <w:jc w:val="center"/>
                    <w:rPr>
                      <w:rFonts w:ascii="Arial" w:hAnsi="Arial" w:cs="Arial"/>
                      <w:bCs/>
                      <w:i/>
                      <w:sz w:val="22"/>
                      <w:szCs w:val="22"/>
                      <w:rtl/>
                      <w:lang w:bidi="ar-JO"/>
                    </w:rPr>
                  </w:pPr>
                  <w:r w:rsidRPr="0030200B">
                    <w:rPr>
                      <w:rFonts w:ascii="Arial" w:hAnsi="Arial" w:cs="Arial" w:hint="cs"/>
                      <w:bCs/>
                      <w:i/>
                      <w:sz w:val="22"/>
                      <w:szCs w:val="22"/>
                      <w:rtl/>
                      <w:lang w:bidi="ar-JO"/>
                    </w:rPr>
                    <w:t>إعادة الزواج ممنوع</w:t>
                  </w:r>
                </w:p>
              </w:tc>
              <w:tc>
                <w:tcPr>
                  <w:tcW w:w="1950" w:type="dxa"/>
                  <w:shd w:val="solid" w:color="000000" w:fill="FFFFFF"/>
                </w:tcPr>
                <w:p w14:paraId="0A8DCB4F"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مسموح، لكن إعادة الزواج ممنوع</w:t>
                  </w:r>
                </w:p>
              </w:tc>
              <w:tc>
                <w:tcPr>
                  <w:tcW w:w="1949" w:type="dxa"/>
                  <w:shd w:val="solid" w:color="000000" w:fill="FFFFFF"/>
                </w:tcPr>
                <w:p w14:paraId="7CBD3DEF"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02FDE86C"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وإعادة الزواج مسموح بسبب 5 حالات على الأقل</w:t>
                  </w:r>
                </w:p>
              </w:tc>
            </w:tr>
          </w:tbl>
          <w:p w14:paraId="246AD312" w14:textId="77777777" w:rsidR="00247DA6" w:rsidRPr="0030200B" w:rsidRDefault="00247DA6">
            <w:pPr>
              <w:jc w:val="center"/>
              <w:rPr>
                <w:rFonts w:ascii="Arial" w:hAnsi="Arial" w:cs="Arial"/>
                <w:b/>
                <w:i/>
                <w:sz w:val="22"/>
                <w:szCs w:val="22"/>
              </w:rPr>
            </w:pPr>
          </w:p>
        </w:tc>
        <w:tc>
          <w:tcPr>
            <w:tcW w:w="1949"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30200B" w14:paraId="5585349D" w14:textId="77777777">
              <w:trPr>
                <w:trHeight w:val="725"/>
              </w:trPr>
              <w:tc>
                <w:tcPr>
                  <w:tcW w:w="1949" w:type="dxa"/>
                  <w:shd w:val="solid" w:color="000000" w:fill="FFFFFF"/>
                </w:tcPr>
                <w:p w14:paraId="31300D17" w14:textId="77777777" w:rsidR="00247DA6" w:rsidRPr="0030200B" w:rsidRDefault="00000000">
                  <w:pPr>
                    <w:jc w:val="center"/>
                    <w:rPr>
                      <w:rFonts w:ascii="Arial" w:hAnsi="Arial" w:cs="Arial"/>
                      <w:bCs/>
                      <w:i/>
                      <w:sz w:val="22"/>
                      <w:szCs w:val="22"/>
                      <w:rtl/>
                      <w:lang w:bidi="ar-JO"/>
                    </w:rPr>
                  </w:pPr>
                  <w:r w:rsidRPr="0030200B">
                    <w:rPr>
                      <w:rFonts w:ascii="Arial" w:hAnsi="Arial" w:cs="Arial" w:hint="cs"/>
                      <w:bCs/>
                      <w:i/>
                      <w:sz w:val="22"/>
                      <w:szCs w:val="22"/>
                      <w:rtl/>
                      <w:lang w:bidi="ar-JO"/>
                    </w:rPr>
                    <w:t>الطلاق ممنوع،</w:t>
                  </w:r>
                </w:p>
                <w:p w14:paraId="1B730400" w14:textId="77777777" w:rsidR="00247DA6" w:rsidRPr="0030200B" w:rsidRDefault="00000000">
                  <w:pPr>
                    <w:jc w:val="center"/>
                    <w:rPr>
                      <w:rFonts w:ascii="Arial" w:hAnsi="Arial" w:cs="Arial"/>
                      <w:bCs/>
                      <w:i/>
                      <w:sz w:val="22"/>
                      <w:szCs w:val="22"/>
                      <w:rtl/>
                      <w:lang w:bidi="ar-JO"/>
                    </w:rPr>
                  </w:pPr>
                  <w:r w:rsidRPr="0030200B">
                    <w:rPr>
                      <w:rFonts w:ascii="Arial" w:hAnsi="Arial" w:cs="Arial" w:hint="cs"/>
                      <w:bCs/>
                      <w:i/>
                      <w:sz w:val="22"/>
                      <w:szCs w:val="22"/>
                      <w:rtl/>
                      <w:lang w:bidi="ar-JO"/>
                    </w:rPr>
                    <w:t>إعادة الزواج ممنوع</w:t>
                  </w:r>
                </w:p>
              </w:tc>
              <w:tc>
                <w:tcPr>
                  <w:tcW w:w="1950" w:type="dxa"/>
                  <w:shd w:val="solid" w:color="000000" w:fill="FFFFFF"/>
                </w:tcPr>
                <w:p w14:paraId="266D22E8"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مسموح، لكن إعادة الزواج ممنوع</w:t>
                  </w:r>
                </w:p>
              </w:tc>
              <w:tc>
                <w:tcPr>
                  <w:tcW w:w="1949" w:type="dxa"/>
                  <w:shd w:val="solid" w:color="000000" w:fill="FFFFFF"/>
                </w:tcPr>
                <w:p w14:paraId="43E0ECE2"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26EC6256"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وإعادة الزواج مسموح بسبب 5 حالات على الأقل</w:t>
                  </w:r>
                </w:p>
              </w:tc>
            </w:tr>
          </w:tbl>
          <w:p w14:paraId="72404DCA" w14:textId="77777777" w:rsidR="00247DA6" w:rsidRPr="0030200B" w:rsidRDefault="00247DA6">
            <w:pPr>
              <w:jc w:val="center"/>
              <w:rPr>
                <w:rFonts w:ascii="Arial" w:hAnsi="Arial" w:cs="Arial"/>
                <w:b/>
                <w:i/>
                <w:sz w:val="22"/>
                <w:szCs w:val="22"/>
              </w:rPr>
            </w:pPr>
          </w:p>
        </w:tc>
        <w:tc>
          <w:tcPr>
            <w:tcW w:w="1950" w:type="dxa"/>
            <w:shd w:val="solid" w:color="000000" w:fill="FFFFFF"/>
          </w:tcPr>
          <w:tbl>
            <w:tblPr>
              <w:tblW w:w="9747" w:type="dxa"/>
              <w:tblBorders>
                <w:top w:val="single" w:sz="12" w:space="0" w:color="000000"/>
                <w:left w:val="single" w:sz="12" w:space="0" w:color="000000"/>
                <w:bottom w:val="single" w:sz="12" w:space="0" w:color="000000"/>
                <w:right w:val="single" w:sz="12" w:space="0" w:color="000000"/>
              </w:tblBorders>
              <w:tblLayout w:type="fixed"/>
              <w:tblLook w:val="04A0" w:firstRow="1" w:lastRow="0" w:firstColumn="1" w:lastColumn="0" w:noHBand="0" w:noVBand="1"/>
            </w:tblPr>
            <w:tblGrid>
              <w:gridCol w:w="2437"/>
              <w:gridCol w:w="2437"/>
              <w:gridCol w:w="2436"/>
              <w:gridCol w:w="2437"/>
            </w:tblGrid>
            <w:tr w:rsidR="00247DA6" w:rsidRPr="0030200B" w14:paraId="1528642B" w14:textId="77777777">
              <w:trPr>
                <w:trHeight w:val="725"/>
              </w:trPr>
              <w:tc>
                <w:tcPr>
                  <w:tcW w:w="1949" w:type="dxa"/>
                  <w:shd w:val="solid" w:color="000000" w:fill="FFFFFF"/>
                </w:tcPr>
                <w:p w14:paraId="27F527A9" w14:textId="77777777" w:rsidR="00247DA6" w:rsidRPr="0030200B" w:rsidRDefault="00000000">
                  <w:pPr>
                    <w:jc w:val="center"/>
                    <w:rPr>
                      <w:rFonts w:ascii="Arial" w:hAnsi="Arial" w:cs="Arial"/>
                      <w:bCs/>
                      <w:i/>
                      <w:sz w:val="22"/>
                      <w:szCs w:val="22"/>
                      <w:rtl/>
                      <w:lang w:bidi="ar-JO"/>
                    </w:rPr>
                  </w:pPr>
                  <w:r w:rsidRPr="0030200B">
                    <w:rPr>
                      <w:rFonts w:ascii="Arial" w:hAnsi="Arial" w:cs="Arial" w:hint="cs"/>
                      <w:bCs/>
                      <w:i/>
                      <w:sz w:val="22"/>
                      <w:szCs w:val="22"/>
                      <w:rtl/>
                      <w:lang w:bidi="ar-JO"/>
                    </w:rPr>
                    <w:t>الطلاق ممنوع،</w:t>
                  </w:r>
                </w:p>
                <w:p w14:paraId="02FF39D1" w14:textId="77777777" w:rsidR="00247DA6" w:rsidRPr="0030200B" w:rsidRDefault="00000000">
                  <w:pPr>
                    <w:jc w:val="center"/>
                    <w:rPr>
                      <w:rFonts w:ascii="Arial" w:hAnsi="Arial" w:cs="Arial"/>
                      <w:bCs/>
                      <w:i/>
                      <w:sz w:val="22"/>
                      <w:szCs w:val="22"/>
                      <w:rtl/>
                      <w:lang w:bidi="ar-JO"/>
                    </w:rPr>
                  </w:pPr>
                  <w:r w:rsidRPr="0030200B">
                    <w:rPr>
                      <w:rFonts w:ascii="Arial" w:hAnsi="Arial" w:cs="Arial" w:hint="cs"/>
                      <w:bCs/>
                      <w:i/>
                      <w:sz w:val="22"/>
                      <w:szCs w:val="22"/>
                      <w:rtl/>
                      <w:lang w:bidi="ar-JO"/>
                    </w:rPr>
                    <w:t>إعادة الزواج ممنوع</w:t>
                  </w:r>
                </w:p>
              </w:tc>
              <w:tc>
                <w:tcPr>
                  <w:tcW w:w="1950" w:type="dxa"/>
                  <w:shd w:val="solid" w:color="000000" w:fill="FFFFFF"/>
                </w:tcPr>
                <w:p w14:paraId="1459BBFA"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مسموح، لكن إعادة الزواج ممنوع</w:t>
                  </w:r>
                </w:p>
              </w:tc>
              <w:tc>
                <w:tcPr>
                  <w:tcW w:w="1949" w:type="dxa"/>
                  <w:shd w:val="solid" w:color="000000" w:fill="FFFFFF"/>
                </w:tcPr>
                <w:p w14:paraId="518D3060"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وإعادة الزواج مسموح بسبب الزنا والهجر</w:t>
                  </w:r>
                </w:p>
              </w:tc>
              <w:tc>
                <w:tcPr>
                  <w:tcW w:w="1950" w:type="dxa"/>
                  <w:shd w:val="solid" w:color="000000" w:fill="FFFFFF"/>
                </w:tcPr>
                <w:p w14:paraId="3085B974" w14:textId="77777777" w:rsidR="00247DA6" w:rsidRPr="0030200B" w:rsidRDefault="00000000">
                  <w:pPr>
                    <w:jc w:val="center"/>
                    <w:rPr>
                      <w:rFonts w:ascii="Arial" w:hAnsi="Arial" w:cs="Arial"/>
                      <w:bCs/>
                      <w:i/>
                      <w:sz w:val="22"/>
                      <w:szCs w:val="22"/>
                    </w:rPr>
                  </w:pPr>
                  <w:r w:rsidRPr="0030200B">
                    <w:rPr>
                      <w:rFonts w:ascii="Arial" w:hAnsi="Arial" w:cs="Arial" w:hint="cs"/>
                      <w:bCs/>
                      <w:i/>
                      <w:sz w:val="22"/>
                      <w:szCs w:val="22"/>
                      <w:rtl/>
                    </w:rPr>
                    <w:t>الطلاق وإعادة الزواج مسموح بسبب 5 حالات على الأقل</w:t>
                  </w:r>
                </w:p>
              </w:tc>
            </w:tr>
          </w:tbl>
          <w:p w14:paraId="499794F8" w14:textId="77777777" w:rsidR="00247DA6" w:rsidRPr="0030200B" w:rsidRDefault="00247DA6">
            <w:pPr>
              <w:jc w:val="center"/>
              <w:rPr>
                <w:rFonts w:ascii="Arial" w:hAnsi="Arial" w:cs="Arial"/>
                <w:b/>
                <w:i/>
                <w:sz w:val="22"/>
                <w:szCs w:val="22"/>
              </w:rPr>
            </w:pPr>
          </w:p>
        </w:tc>
      </w:tr>
      <w:tr w:rsidR="00247DA6" w14:paraId="42031ADA" w14:textId="77777777">
        <w:tc>
          <w:tcPr>
            <w:tcW w:w="1949" w:type="dxa"/>
          </w:tcPr>
          <w:p w14:paraId="0722F5D5" w14:textId="77777777" w:rsidR="00247DA6" w:rsidRPr="0030200B" w:rsidRDefault="00247DA6">
            <w:pPr>
              <w:rPr>
                <w:rFonts w:ascii="Arial" w:hAnsi="Arial" w:cs="Arial"/>
                <w:i/>
                <w:sz w:val="22"/>
                <w:szCs w:val="22"/>
              </w:rPr>
            </w:pPr>
          </w:p>
        </w:tc>
        <w:tc>
          <w:tcPr>
            <w:tcW w:w="1949" w:type="dxa"/>
          </w:tcPr>
          <w:p w14:paraId="633DAC84" w14:textId="77777777" w:rsidR="00247DA6" w:rsidRPr="0030200B" w:rsidRDefault="00247DA6">
            <w:pPr>
              <w:rPr>
                <w:rFonts w:ascii="Arial" w:hAnsi="Arial" w:cs="Arial"/>
                <w:sz w:val="22"/>
                <w:szCs w:val="22"/>
              </w:rPr>
            </w:pPr>
          </w:p>
        </w:tc>
        <w:tc>
          <w:tcPr>
            <w:tcW w:w="1950" w:type="dxa"/>
          </w:tcPr>
          <w:p w14:paraId="50103060" w14:textId="77777777" w:rsidR="00247DA6" w:rsidRPr="0030200B" w:rsidRDefault="00247DA6">
            <w:pPr>
              <w:rPr>
                <w:rFonts w:ascii="Arial" w:hAnsi="Arial" w:cs="Arial"/>
                <w:sz w:val="22"/>
                <w:szCs w:val="22"/>
              </w:rPr>
            </w:pPr>
          </w:p>
        </w:tc>
        <w:tc>
          <w:tcPr>
            <w:tcW w:w="1949" w:type="dxa"/>
          </w:tcPr>
          <w:p w14:paraId="181CA659" w14:textId="77777777" w:rsidR="00247DA6" w:rsidRPr="0030200B" w:rsidRDefault="00247DA6">
            <w:pPr>
              <w:rPr>
                <w:rFonts w:ascii="Arial" w:hAnsi="Arial" w:cs="Arial"/>
                <w:sz w:val="22"/>
                <w:szCs w:val="22"/>
              </w:rPr>
            </w:pPr>
          </w:p>
        </w:tc>
        <w:tc>
          <w:tcPr>
            <w:tcW w:w="1950" w:type="dxa"/>
          </w:tcPr>
          <w:p w14:paraId="1E266526" w14:textId="77777777" w:rsidR="00247DA6" w:rsidRPr="0030200B" w:rsidRDefault="00247DA6">
            <w:pPr>
              <w:rPr>
                <w:rFonts w:ascii="Arial" w:hAnsi="Arial" w:cs="Arial"/>
                <w:sz w:val="22"/>
                <w:szCs w:val="22"/>
              </w:rPr>
            </w:pPr>
          </w:p>
        </w:tc>
      </w:tr>
      <w:tr w:rsidR="00247DA6" w14:paraId="67947EB2" w14:textId="77777777">
        <w:tc>
          <w:tcPr>
            <w:tcW w:w="1949" w:type="dxa"/>
          </w:tcPr>
          <w:p w14:paraId="0C29F1F1" w14:textId="77777777" w:rsidR="00247DA6" w:rsidRPr="0030200B" w:rsidRDefault="00247DA6">
            <w:pPr>
              <w:rPr>
                <w:rFonts w:ascii="Arial" w:hAnsi="Arial" w:cs="Arial"/>
                <w:i/>
                <w:sz w:val="22"/>
                <w:szCs w:val="22"/>
              </w:rPr>
            </w:pPr>
          </w:p>
        </w:tc>
        <w:tc>
          <w:tcPr>
            <w:tcW w:w="1949" w:type="dxa"/>
          </w:tcPr>
          <w:p w14:paraId="40336EBC" w14:textId="77777777" w:rsidR="00247DA6" w:rsidRPr="0030200B" w:rsidRDefault="00000000">
            <w:pPr>
              <w:bidi/>
              <w:rPr>
                <w:rFonts w:ascii="Arial" w:hAnsi="Arial" w:cs="Arial"/>
                <w:sz w:val="22"/>
                <w:szCs w:val="22"/>
              </w:rPr>
            </w:pPr>
            <w:r w:rsidRPr="0030200B">
              <w:rPr>
                <w:rFonts w:ascii="Arial" w:hAnsi="Arial" w:cs="Arial"/>
                <w:sz w:val="22"/>
                <w:szCs w:val="22"/>
                <w:rtl/>
              </w:rPr>
              <w:t>لا يشير سفر اللاويين 18 إلى زواج سفاح القربى بل إلى سفاح القربى (إدغار، 65)</w:t>
            </w:r>
          </w:p>
        </w:tc>
        <w:tc>
          <w:tcPr>
            <w:tcW w:w="1950" w:type="dxa"/>
          </w:tcPr>
          <w:p w14:paraId="102C0761" w14:textId="77777777" w:rsidR="00247DA6" w:rsidRPr="0030200B" w:rsidRDefault="00000000">
            <w:pPr>
              <w:bidi/>
              <w:rPr>
                <w:rFonts w:ascii="Arial" w:hAnsi="Arial" w:cs="Arial"/>
                <w:sz w:val="22"/>
                <w:szCs w:val="22"/>
              </w:rPr>
            </w:pPr>
            <w:r w:rsidRPr="0030200B">
              <w:rPr>
                <w:rFonts w:ascii="Arial" w:hAnsi="Arial" w:cs="Arial" w:hint="cs"/>
                <w:sz w:val="22"/>
                <w:szCs w:val="22"/>
                <w:rtl/>
                <w:lang w:bidi="ar-JO"/>
              </w:rPr>
              <w:t xml:space="preserve">تفترض </w:t>
            </w:r>
            <w:r w:rsidRPr="0030200B">
              <w:rPr>
                <w:rFonts w:ascii="Arial" w:hAnsi="Arial" w:cs="Arial"/>
                <w:sz w:val="22"/>
                <w:szCs w:val="22"/>
                <w:rtl/>
              </w:rPr>
              <w:t>وجهة نظر تث 24: 1-4 أن الطلاق الثاني كان لسبب مختلف تمام</w:t>
            </w:r>
            <w:r w:rsidRPr="0030200B">
              <w:rPr>
                <w:rFonts w:ascii="Arial" w:hAnsi="Arial" w:cs="Arial" w:hint="cs"/>
                <w:sz w:val="22"/>
                <w:szCs w:val="22"/>
                <w:rtl/>
              </w:rPr>
              <w:t>اً</w:t>
            </w:r>
          </w:p>
        </w:tc>
        <w:tc>
          <w:tcPr>
            <w:tcW w:w="1949" w:type="dxa"/>
          </w:tcPr>
          <w:p w14:paraId="0423C8FE" w14:textId="77777777" w:rsidR="00247DA6" w:rsidRPr="0030200B" w:rsidRDefault="00000000">
            <w:pPr>
              <w:bidi/>
              <w:rPr>
                <w:rFonts w:ascii="Arial" w:hAnsi="Arial" w:cs="Arial"/>
                <w:sz w:val="22"/>
                <w:szCs w:val="22"/>
              </w:rPr>
            </w:pPr>
            <w:r w:rsidRPr="0030200B">
              <w:rPr>
                <w:rFonts w:ascii="Arial" w:hAnsi="Arial" w:cs="Arial"/>
                <w:sz w:val="22"/>
                <w:szCs w:val="22"/>
                <w:rtl/>
              </w:rPr>
              <w:t xml:space="preserve">معالجة نصوص العهد القديم ضئيلة، كما </w:t>
            </w:r>
            <w:r w:rsidRPr="0030200B">
              <w:rPr>
                <w:rFonts w:ascii="Arial" w:hAnsi="Arial" w:cs="Arial" w:hint="cs"/>
                <w:sz w:val="22"/>
                <w:szCs w:val="22"/>
                <w:rtl/>
              </w:rPr>
              <w:t>في</w:t>
            </w:r>
            <w:r w:rsidRPr="0030200B">
              <w:rPr>
                <w:rFonts w:ascii="Arial" w:hAnsi="Arial" w:cs="Arial"/>
                <w:sz w:val="22"/>
                <w:szCs w:val="22"/>
                <w:rtl/>
              </w:rPr>
              <w:t xml:space="preserve"> لو 16: 18 ورو 7: 1-6 هي مجرد أمثلة توضيحية</w:t>
            </w:r>
          </w:p>
        </w:tc>
        <w:tc>
          <w:tcPr>
            <w:tcW w:w="1950" w:type="dxa"/>
          </w:tcPr>
          <w:p w14:paraId="6BE266F4" w14:textId="77777777" w:rsidR="00247DA6" w:rsidRPr="0030200B" w:rsidRDefault="00000000">
            <w:pPr>
              <w:bidi/>
              <w:rPr>
                <w:rFonts w:ascii="Arial" w:hAnsi="Arial" w:cs="Arial"/>
                <w:sz w:val="22"/>
                <w:szCs w:val="22"/>
              </w:rPr>
            </w:pPr>
            <w:r w:rsidRPr="0030200B">
              <w:rPr>
                <w:rFonts w:ascii="Arial" w:hAnsi="Arial" w:cs="Arial"/>
                <w:sz w:val="22"/>
                <w:szCs w:val="22"/>
                <w:rtl/>
              </w:rPr>
              <w:t xml:space="preserve">يرى أن شريعة العهد القديم معيبة (ص 227) لكن بولس يراها </w:t>
            </w:r>
            <w:r w:rsidRPr="0030200B">
              <w:rPr>
                <w:rFonts w:ascii="Arial" w:hAnsi="Arial" w:cs="Arial" w:hint="cs"/>
                <w:sz w:val="22"/>
                <w:szCs w:val="22"/>
                <w:rtl/>
              </w:rPr>
              <w:t>م</w:t>
            </w:r>
            <w:r w:rsidRPr="0030200B">
              <w:rPr>
                <w:rFonts w:ascii="Arial" w:hAnsi="Arial" w:cs="Arial"/>
                <w:sz w:val="22"/>
                <w:szCs w:val="22"/>
                <w:rtl/>
              </w:rPr>
              <w:t>قدسة وبارة وصالحة (رو 12:7)</w:t>
            </w:r>
            <w:r w:rsidRPr="0030200B">
              <w:rPr>
                <w:rFonts w:ascii="Arial" w:hAnsi="Arial" w:cs="Arial"/>
                <w:sz w:val="22"/>
                <w:szCs w:val="22"/>
              </w:rPr>
              <w:t>.</w:t>
            </w:r>
          </w:p>
        </w:tc>
      </w:tr>
      <w:tr w:rsidR="00247DA6" w14:paraId="7FA48EF6" w14:textId="77777777">
        <w:tc>
          <w:tcPr>
            <w:tcW w:w="1949" w:type="dxa"/>
          </w:tcPr>
          <w:p w14:paraId="46CD6DC5" w14:textId="77777777" w:rsidR="00247DA6" w:rsidRPr="0030200B" w:rsidRDefault="00247DA6">
            <w:pPr>
              <w:rPr>
                <w:rFonts w:ascii="Arial" w:hAnsi="Arial" w:cs="Arial"/>
                <w:i/>
                <w:sz w:val="22"/>
                <w:szCs w:val="22"/>
              </w:rPr>
            </w:pPr>
          </w:p>
        </w:tc>
        <w:tc>
          <w:tcPr>
            <w:tcW w:w="1949" w:type="dxa"/>
          </w:tcPr>
          <w:p w14:paraId="51F9091D" w14:textId="77777777" w:rsidR="00247DA6" w:rsidRPr="0030200B" w:rsidRDefault="00247DA6">
            <w:pPr>
              <w:rPr>
                <w:rFonts w:ascii="Arial" w:hAnsi="Arial" w:cs="Arial"/>
                <w:sz w:val="22"/>
                <w:szCs w:val="22"/>
              </w:rPr>
            </w:pPr>
          </w:p>
        </w:tc>
        <w:tc>
          <w:tcPr>
            <w:tcW w:w="1950" w:type="dxa"/>
          </w:tcPr>
          <w:p w14:paraId="59DF829D" w14:textId="77777777" w:rsidR="00247DA6" w:rsidRPr="0030200B" w:rsidRDefault="00247DA6">
            <w:pPr>
              <w:rPr>
                <w:rFonts w:ascii="Arial" w:hAnsi="Arial" w:cs="Arial"/>
                <w:sz w:val="22"/>
                <w:szCs w:val="22"/>
              </w:rPr>
            </w:pPr>
          </w:p>
        </w:tc>
        <w:tc>
          <w:tcPr>
            <w:tcW w:w="1949" w:type="dxa"/>
          </w:tcPr>
          <w:p w14:paraId="6EA29C25" w14:textId="77777777" w:rsidR="00247DA6" w:rsidRPr="0030200B" w:rsidRDefault="00247DA6">
            <w:pPr>
              <w:rPr>
                <w:rFonts w:ascii="Arial" w:hAnsi="Arial" w:cs="Arial"/>
                <w:sz w:val="22"/>
                <w:szCs w:val="22"/>
              </w:rPr>
            </w:pPr>
          </w:p>
        </w:tc>
        <w:tc>
          <w:tcPr>
            <w:tcW w:w="1950" w:type="dxa"/>
          </w:tcPr>
          <w:p w14:paraId="6F4D32D9" w14:textId="77777777" w:rsidR="00247DA6" w:rsidRPr="0030200B" w:rsidRDefault="00247DA6">
            <w:pPr>
              <w:rPr>
                <w:rFonts w:ascii="Arial" w:hAnsi="Arial" w:cs="Arial"/>
                <w:sz w:val="22"/>
                <w:szCs w:val="22"/>
              </w:rPr>
            </w:pPr>
          </w:p>
        </w:tc>
      </w:tr>
      <w:tr w:rsidR="00247DA6" w14:paraId="1522484C" w14:textId="77777777">
        <w:tc>
          <w:tcPr>
            <w:tcW w:w="1949" w:type="dxa"/>
          </w:tcPr>
          <w:p w14:paraId="670D755E" w14:textId="77777777" w:rsidR="00247DA6" w:rsidRPr="0030200B" w:rsidRDefault="00247DA6">
            <w:pPr>
              <w:rPr>
                <w:rFonts w:ascii="Arial" w:hAnsi="Arial" w:cs="Arial"/>
                <w:i/>
                <w:sz w:val="22"/>
                <w:szCs w:val="22"/>
              </w:rPr>
            </w:pPr>
          </w:p>
        </w:tc>
        <w:tc>
          <w:tcPr>
            <w:tcW w:w="1949" w:type="dxa"/>
          </w:tcPr>
          <w:p w14:paraId="0A5C76B0" w14:textId="77777777" w:rsidR="00247DA6" w:rsidRPr="0030200B" w:rsidRDefault="00000000">
            <w:pPr>
              <w:bidi/>
              <w:rPr>
                <w:rFonts w:ascii="Arial" w:hAnsi="Arial" w:cs="Arial"/>
                <w:sz w:val="22"/>
                <w:szCs w:val="22"/>
              </w:rPr>
            </w:pPr>
            <w:r w:rsidRPr="0030200B">
              <w:rPr>
                <w:rFonts w:ascii="Arial" w:hAnsi="Arial" w:cs="Arial"/>
                <w:sz w:val="22"/>
                <w:szCs w:val="22"/>
                <w:rtl/>
              </w:rPr>
              <w:t>الجدال بأن 1 كو 7: 10-11 لا يسمح بال</w:t>
            </w:r>
            <w:r w:rsidRPr="0030200B">
              <w:rPr>
                <w:rFonts w:ascii="Arial" w:hAnsi="Arial" w:cs="Arial" w:hint="cs"/>
                <w:sz w:val="22"/>
                <w:szCs w:val="22"/>
                <w:rtl/>
                <w:lang w:bidi="ar-JO"/>
              </w:rPr>
              <w:t>إ</w:t>
            </w:r>
            <w:r w:rsidRPr="0030200B">
              <w:rPr>
                <w:rFonts w:ascii="Arial" w:hAnsi="Arial" w:cs="Arial"/>
                <w:sz w:val="22"/>
                <w:szCs w:val="22"/>
                <w:rtl/>
              </w:rPr>
              <w:t>ستثناء يفترض أن بولس قد كرر ذلك</w:t>
            </w:r>
          </w:p>
        </w:tc>
        <w:tc>
          <w:tcPr>
            <w:tcW w:w="1950" w:type="dxa"/>
          </w:tcPr>
          <w:p w14:paraId="1841E1C2" w14:textId="77777777" w:rsidR="00247DA6" w:rsidRPr="0030200B" w:rsidRDefault="00000000">
            <w:pPr>
              <w:bidi/>
              <w:rPr>
                <w:rFonts w:ascii="Arial" w:hAnsi="Arial" w:cs="Arial"/>
                <w:sz w:val="22"/>
                <w:szCs w:val="22"/>
              </w:rPr>
            </w:pPr>
            <w:r w:rsidRPr="0030200B">
              <w:rPr>
                <w:rFonts w:ascii="Arial" w:hAnsi="Arial" w:cs="Arial" w:hint="cs"/>
                <w:sz w:val="22"/>
                <w:szCs w:val="22"/>
                <w:rtl/>
              </w:rPr>
              <w:t xml:space="preserve">لا يذكر </w:t>
            </w:r>
            <w:r w:rsidRPr="0030200B">
              <w:rPr>
                <w:rFonts w:ascii="Arial" w:hAnsi="Arial" w:cs="Arial"/>
                <w:sz w:val="22"/>
                <w:szCs w:val="22"/>
                <w:rtl/>
              </w:rPr>
              <w:t>تث 24: 1-4 شيئ</w:t>
            </w:r>
            <w:r w:rsidRPr="0030200B">
              <w:rPr>
                <w:rFonts w:ascii="Arial" w:hAnsi="Arial" w:cs="Arial" w:hint="cs"/>
                <w:sz w:val="22"/>
                <w:szCs w:val="22"/>
                <w:rtl/>
              </w:rPr>
              <w:t>اً</w:t>
            </w:r>
            <w:r w:rsidRPr="0030200B">
              <w:rPr>
                <w:rFonts w:ascii="Arial" w:hAnsi="Arial" w:cs="Arial"/>
                <w:sz w:val="22"/>
                <w:szCs w:val="22"/>
                <w:rtl/>
              </w:rPr>
              <w:t xml:space="preserve"> عن مهر الزوجة</w:t>
            </w:r>
          </w:p>
        </w:tc>
        <w:tc>
          <w:tcPr>
            <w:tcW w:w="1949" w:type="dxa"/>
          </w:tcPr>
          <w:p w14:paraId="327E7C36" w14:textId="77777777" w:rsidR="00247DA6" w:rsidRPr="0030200B" w:rsidRDefault="00000000">
            <w:pPr>
              <w:bidi/>
              <w:rPr>
                <w:rFonts w:ascii="Arial" w:hAnsi="Arial" w:cs="Arial"/>
                <w:sz w:val="22"/>
                <w:szCs w:val="22"/>
              </w:rPr>
            </w:pPr>
            <w:r w:rsidRPr="0030200B">
              <w:rPr>
                <w:rFonts w:ascii="Arial" w:hAnsi="Arial" w:cs="Arial"/>
                <w:sz w:val="22"/>
                <w:szCs w:val="22"/>
                <w:rtl/>
              </w:rPr>
              <w:t xml:space="preserve">صفحة واحدة فقط من الدعم لكلمة </w:t>
            </w:r>
            <w:r w:rsidRPr="0030200B">
              <w:rPr>
                <w:rFonts w:ascii="Arial" w:hAnsi="Arial" w:cs="Arial" w:hint="cs"/>
                <w:sz w:val="22"/>
                <w:szCs w:val="22"/>
                <w:rtl/>
              </w:rPr>
              <w:t>الإباحية</w:t>
            </w:r>
            <w:r w:rsidRPr="0030200B">
              <w:rPr>
                <w:rFonts w:ascii="Arial" w:hAnsi="Arial" w:cs="Arial"/>
                <w:sz w:val="22"/>
                <w:szCs w:val="22"/>
                <w:rtl/>
              </w:rPr>
              <w:t xml:space="preserve"> التي تعني الزنا (إدغار، 186-187) هي دفاع غير واضح (لاني، 202)؛ نحن بحاجة إلى دراسة كلمة كاملة لجميع النصوص</w:t>
            </w:r>
          </w:p>
        </w:tc>
        <w:tc>
          <w:tcPr>
            <w:tcW w:w="1950" w:type="dxa"/>
          </w:tcPr>
          <w:p w14:paraId="396FE7F4" w14:textId="77777777" w:rsidR="00247DA6" w:rsidRPr="0030200B" w:rsidRDefault="00000000">
            <w:pPr>
              <w:bidi/>
              <w:rPr>
                <w:rFonts w:ascii="Arial" w:hAnsi="Arial" w:cs="Arial"/>
                <w:sz w:val="22"/>
                <w:szCs w:val="22"/>
              </w:rPr>
            </w:pPr>
            <w:r w:rsidRPr="0030200B">
              <w:rPr>
                <w:rFonts w:ascii="Arial" w:hAnsi="Arial" w:cs="Arial"/>
                <w:sz w:val="22"/>
                <w:szCs w:val="22"/>
                <w:rtl/>
              </w:rPr>
              <w:t>المحكوم عليه بحياة فردية (ص 239) يخالف رؤية بولس للحياة الفردية على أنها أفضل</w:t>
            </w:r>
            <w:r w:rsidRPr="0030200B">
              <w:rPr>
                <w:rFonts w:ascii="Arial" w:hAnsi="Arial" w:cs="Arial"/>
                <w:sz w:val="22"/>
                <w:szCs w:val="22"/>
              </w:rPr>
              <w:t xml:space="preserve"> </w:t>
            </w:r>
            <w:r w:rsidRPr="0030200B">
              <w:rPr>
                <w:rFonts w:ascii="Arial" w:hAnsi="Arial" w:cs="Arial"/>
                <w:sz w:val="22"/>
                <w:szCs w:val="22"/>
                <w:rtl/>
              </w:rPr>
              <w:t>(١ كو ٧: ٣٨) وأسعد (</w:t>
            </w:r>
            <w:r w:rsidRPr="0030200B">
              <w:rPr>
                <w:rFonts w:ascii="Arial" w:hAnsi="Arial" w:cs="Arial" w:hint="cs"/>
                <w:sz w:val="22"/>
                <w:szCs w:val="22"/>
                <w:rtl/>
              </w:rPr>
              <w:t>ع</w:t>
            </w:r>
            <w:r w:rsidRPr="0030200B">
              <w:rPr>
                <w:rFonts w:ascii="Arial" w:hAnsi="Arial" w:cs="Arial"/>
                <w:sz w:val="22"/>
                <w:szCs w:val="22"/>
                <w:rtl/>
              </w:rPr>
              <w:t xml:space="preserve"> ٤٠)</w:t>
            </w:r>
            <w:r w:rsidRPr="0030200B">
              <w:rPr>
                <w:rFonts w:ascii="Arial" w:hAnsi="Arial" w:cs="Arial"/>
                <w:sz w:val="22"/>
                <w:szCs w:val="22"/>
              </w:rPr>
              <w:t>.</w:t>
            </w:r>
          </w:p>
        </w:tc>
      </w:tr>
      <w:tr w:rsidR="00247DA6" w14:paraId="70443612" w14:textId="77777777">
        <w:tc>
          <w:tcPr>
            <w:tcW w:w="1949" w:type="dxa"/>
          </w:tcPr>
          <w:p w14:paraId="5F3C381D" w14:textId="77777777" w:rsidR="00247DA6" w:rsidRPr="0030200B" w:rsidRDefault="00247DA6">
            <w:pPr>
              <w:rPr>
                <w:rFonts w:ascii="Arial" w:hAnsi="Arial" w:cs="Arial"/>
                <w:i/>
                <w:sz w:val="22"/>
                <w:szCs w:val="22"/>
              </w:rPr>
            </w:pPr>
          </w:p>
        </w:tc>
        <w:tc>
          <w:tcPr>
            <w:tcW w:w="1949" w:type="dxa"/>
          </w:tcPr>
          <w:p w14:paraId="2441ACB1" w14:textId="77777777" w:rsidR="00247DA6" w:rsidRPr="0030200B" w:rsidRDefault="00247DA6">
            <w:pPr>
              <w:rPr>
                <w:rFonts w:ascii="Arial" w:hAnsi="Arial" w:cs="Arial"/>
                <w:sz w:val="22"/>
                <w:szCs w:val="22"/>
              </w:rPr>
            </w:pPr>
          </w:p>
        </w:tc>
        <w:tc>
          <w:tcPr>
            <w:tcW w:w="1950" w:type="dxa"/>
          </w:tcPr>
          <w:p w14:paraId="068ADB52" w14:textId="77777777" w:rsidR="00247DA6" w:rsidRPr="0030200B" w:rsidRDefault="00247DA6">
            <w:pPr>
              <w:rPr>
                <w:rFonts w:ascii="Arial" w:hAnsi="Arial" w:cs="Arial"/>
                <w:sz w:val="22"/>
                <w:szCs w:val="22"/>
              </w:rPr>
            </w:pPr>
          </w:p>
        </w:tc>
        <w:tc>
          <w:tcPr>
            <w:tcW w:w="1949" w:type="dxa"/>
          </w:tcPr>
          <w:p w14:paraId="180C842D" w14:textId="77777777" w:rsidR="00247DA6" w:rsidRPr="0030200B" w:rsidRDefault="00247DA6">
            <w:pPr>
              <w:rPr>
                <w:rFonts w:ascii="Arial" w:hAnsi="Arial" w:cs="Arial"/>
                <w:sz w:val="22"/>
                <w:szCs w:val="22"/>
              </w:rPr>
            </w:pPr>
          </w:p>
        </w:tc>
        <w:tc>
          <w:tcPr>
            <w:tcW w:w="1950" w:type="dxa"/>
          </w:tcPr>
          <w:p w14:paraId="33376C58" w14:textId="77777777" w:rsidR="00247DA6" w:rsidRPr="0030200B" w:rsidRDefault="00247DA6">
            <w:pPr>
              <w:rPr>
                <w:rFonts w:ascii="Arial" w:hAnsi="Arial" w:cs="Arial"/>
                <w:sz w:val="22"/>
                <w:szCs w:val="22"/>
              </w:rPr>
            </w:pPr>
          </w:p>
        </w:tc>
      </w:tr>
      <w:tr w:rsidR="00247DA6" w14:paraId="5CBB6906" w14:textId="77777777">
        <w:tc>
          <w:tcPr>
            <w:tcW w:w="1949" w:type="dxa"/>
          </w:tcPr>
          <w:p w14:paraId="03DB4309" w14:textId="77777777" w:rsidR="00247DA6" w:rsidRPr="0030200B" w:rsidRDefault="00247DA6">
            <w:pPr>
              <w:rPr>
                <w:rFonts w:ascii="Arial" w:hAnsi="Arial" w:cs="Arial"/>
                <w:i/>
                <w:sz w:val="22"/>
                <w:szCs w:val="22"/>
              </w:rPr>
            </w:pPr>
          </w:p>
        </w:tc>
        <w:tc>
          <w:tcPr>
            <w:tcW w:w="1949" w:type="dxa"/>
          </w:tcPr>
          <w:p w14:paraId="0DA7525E" w14:textId="77777777" w:rsidR="00247DA6" w:rsidRPr="0030200B" w:rsidRDefault="00247DA6">
            <w:pPr>
              <w:rPr>
                <w:rFonts w:ascii="Arial" w:hAnsi="Arial" w:cs="Arial"/>
                <w:sz w:val="22"/>
                <w:szCs w:val="22"/>
              </w:rPr>
            </w:pPr>
          </w:p>
        </w:tc>
        <w:tc>
          <w:tcPr>
            <w:tcW w:w="1950" w:type="dxa"/>
          </w:tcPr>
          <w:p w14:paraId="670F860F" w14:textId="77777777" w:rsidR="00247DA6" w:rsidRPr="0030200B" w:rsidRDefault="00000000">
            <w:pPr>
              <w:bidi/>
              <w:rPr>
                <w:rFonts w:ascii="Arial" w:hAnsi="Arial" w:cs="Arial"/>
                <w:sz w:val="22"/>
                <w:szCs w:val="22"/>
              </w:rPr>
            </w:pPr>
            <w:r w:rsidRPr="0030200B">
              <w:rPr>
                <w:rFonts w:ascii="Arial" w:hAnsi="Arial" w:cs="Arial"/>
                <w:sz w:val="22"/>
                <w:szCs w:val="22"/>
                <w:rtl/>
              </w:rPr>
              <w:t>كونه الرأي الأقدم لا يعني أنه الأفضل</w:t>
            </w:r>
          </w:p>
        </w:tc>
        <w:tc>
          <w:tcPr>
            <w:tcW w:w="1949" w:type="dxa"/>
          </w:tcPr>
          <w:p w14:paraId="5996EA34" w14:textId="77777777" w:rsidR="00247DA6" w:rsidRPr="0030200B" w:rsidRDefault="00000000">
            <w:pPr>
              <w:bidi/>
              <w:rPr>
                <w:rFonts w:ascii="Arial" w:hAnsi="Arial" w:cs="Arial"/>
                <w:sz w:val="22"/>
                <w:szCs w:val="22"/>
              </w:rPr>
            </w:pPr>
            <w:r w:rsidRPr="0030200B">
              <w:rPr>
                <w:rFonts w:ascii="Arial" w:hAnsi="Arial" w:cs="Arial" w:hint="cs"/>
                <w:sz w:val="22"/>
                <w:szCs w:val="22"/>
                <w:rtl/>
              </w:rPr>
              <w:t>مت 19: 9 هو النص الوحيد الذي يعطي تفاصيل أكثر</w:t>
            </w:r>
          </w:p>
        </w:tc>
        <w:tc>
          <w:tcPr>
            <w:tcW w:w="1950" w:type="dxa"/>
          </w:tcPr>
          <w:p w14:paraId="0DA3B74B" w14:textId="77777777" w:rsidR="00247DA6" w:rsidRPr="0030200B" w:rsidRDefault="00000000">
            <w:pPr>
              <w:bidi/>
              <w:rPr>
                <w:rFonts w:ascii="Arial" w:hAnsi="Arial" w:cs="Arial"/>
                <w:sz w:val="22"/>
                <w:szCs w:val="22"/>
              </w:rPr>
            </w:pPr>
            <w:r w:rsidRPr="0030200B">
              <w:rPr>
                <w:rFonts w:ascii="Arial" w:hAnsi="Arial" w:cs="Arial"/>
                <w:sz w:val="22"/>
                <w:szCs w:val="22"/>
                <w:rtl/>
              </w:rPr>
              <w:t>يعفي من المسؤولية أمام القساوسة أو شيوخ الكنيسة</w:t>
            </w:r>
            <w:r w:rsidRPr="0030200B">
              <w:rPr>
                <w:rFonts w:ascii="Arial" w:hAnsi="Arial" w:cs="Arial" w:hint="cs"/>
                <w:sz w:val="22"/>
                <w:szCs w:val="22"/>
                <w:rtl/>
              </w:rPr>
              <w:t xml:space="preserve"> </w:t>
            </w:r>
            <w:r w:rsidRPr="0030200B">
              <w:rPr>
                <w:rStyle w:val="FootnoteReference"/>
                <w:rFonts w:ascii="Arial" w:hAnsi="Arial" w:cs="Arial"/>
                <w:sz w:val="22"/>
                <w:szCs w:val="22"/>
                <w:rtl/>
              </w:rPr>
              <w:footnoteReference w:id="26"/>
            </w:r>
          </w:p>
        </w:tc>
      </w:tr>
      <w:tr w:rsidR="00247DA6" w14:paraId="15D8D7E7" w14:textId="77777777">
        <w:tc>
          <w:tcPr>
            <w:tcW w:w="1949" w:type="dxa"/>
          </w:tcPr>
          <w:p w14:paraId="1CB8EE89" w14:textId="77777777" w:rsidR="00247DA6" w:rsidRPr="0030200B" w:rsidRDefault="00247DA6">
            <w:pPr>
              <w:rPr>
                <w:rFonts w:ascii="Arial" w:hAnsi="Arial" w:cs="Arial"/>
                <w:i/>
                <w:sz w:val="22"/>
                <w:szCs w:val="22"/>
              </w:rPr>
            </w:pPr>
          </w:p>
        </w:tc>
        <w:tc>
          <w:tcPr>
            <w:tcW w:w="1949" w:type="dxa"/>
          </w:tcPr>
          <w:p w14:paraId="7DA3D20F" w14:textId="77777777" w:rsidR="00247DA6" w:rsidRPr="0030200B" w:rsidRDefault="00247DA6">
            <w:pPr>
              <w:rPr>
                <w:rFonts w:ascii="Arial" w:hAnsi="Arial" w:cs="Arial"/>
                <w:sz w:val="22"/>
                <w:szCs w:val="22"/>
              </w:rPr>
            </w:pPr>
          </w:p>
        </w:tc>
        <w:tc>
          <w:tcPr>
            <w:tcW w:w="1950" w:type="dxa"/>
          </w:tcPr>
          <w:p w14:paraId="10BE96EB" w14:textId="77777777" w:rsidR="00247DA6" w:rsidRPr="0030200B" w:rsidRDefault="00247DA6">
            <w:pPr>
              <w:rPr>
                <w:rFonts w:ascii="Arial" w:hAnsi="Arial" w:cs="Arial"/>
                <w:sz w:val="22"/>
                <w:szCs w:val="22"/>
              </w:rPr>
            </w:pPr>
          </w:p>
        </w:tc>
        <w:tc>
          <w:tcPr>
            <w:tcW w:w="1949" w:type="dxa"/>
          </w:tcPr>
          <w:p w14:paraId="7AB06672" w14:textId="77777777" w:rsidR="00247DA6" w:rsidRPr="0030200B" w:rsidRDefault="00247DA6">
            <w:pPr>
              <w:rPr>
                <w:rFonts w:ascii="Arial" w:hAnsi="Arial" w:cs="Arial"/>
                <w:sz w:val="22"/>
                <w:szCs w:val="22"/>
              </w:rPr>
            </w:pPr>
          </w:p>
        </w:tc>
        <w:tc>
          <w:tcPr>
            <w:tcW w:w="1950" w:type="dxa"/>
          </w:tcPr>
          <w:p w14:paraId="5C5722A4" w14:textId="77777777" w:rsidR="00247DA6" w:rsidRPr="0030200B" w:rsidRDefault="00247DA6">
            <w:pPr>
              <w:rPr>
                <w:rFonts w:ascii="Arial" w:hAnsi="Arial" w:cs="Arial"/>
                <w:sz w:val="22"/>
                <w:szCs w:val="22"/>
              </w:rPr>
            </w:pPr>
          </w:p>
        </w:tc>
      </w:tr>
      <w:tr w:rsidR="00247DA6" w14:paraId="147193AE" w14:textId="77777777">
        <w:tc>
          <w:tcPr>
            <w:tcW w:w="1949" w:type="dxa"/>
          </w:tcPr>
          <w:p w14:paraId="3ADF8918" w14:textId="77777777" w:rsidR="00247DA6" w:rsidRPr="0030200B" w:rsidRDefault="00247DA6">
            <w:pPr>
              <w:rPr>
                <w:rFonts w:ascii="Arial" w:hAnsi="Arial" w:cs="Arial"/>
                <w:i/>
                <w:sz w:val="22"/>
                <w:szCs w:val="22"/>
              </w:rPr>
            </w:pPr>
          </w:p>
        </w:tc>
        <w:tc>
          <w:tcPr>
            <w:tcW w:w="1949" w:type="dxa"/>
          </w:tcPr>
          <w:p w14:paraId="2C9B1ED5" w14:textId="77777777" w:rsidR="00247DA6" w:rsidRPr="0030200B" w:rsidRDefault="00247DA6">
            <w:pPr>
              <w:rPr>
                <w:rFonts w:ascii="Arial" w:hAnsi="Arial" w:cs="Arial"/>
                <w:sz w:val="22"/>
                <w:szCs w:val="22"/>
              </w:rPr>
            </w:pPr>
          </w:p>
        </w:tc>
        <w:tc>
          <w:tcPr>
            <w:tcW w:w="1950" w:type="dxa"/>
          </w:tcPr>
          <w:p w14:paraId="55FAA54C" w14:textId="77777777" w:rsidR="00247DA6" w:rsidRPr="0030200B" w:rsidRDefault="00247DA6">
            <w:pPr>
              <w:rPr>
                <w:rFonts w:ascii="Arial" w:hAnsi="Arial" w:cs="Arial"/>
                <w:sz w:val="22"/>
                <w:szCs w:val="22"/>
              </w:rPr>
            </w:pPr>
          </w:p>
        </w:tc>
        <w:tc>
          <w:tcPr>
            <w:tcW w:w="1949" w:type="dxa"/>
          </w:tcPr>
          <w:p w14:paraId="0BA43F3C" w14:textId="77777777" w:rsidR="00247DA6" w:rsidRPr="0030200B" w:rsidRDefault="00000000">
            <w:pPr>
              <w:bidi/>
              <w:rPr>
                <w:rFonts w:ascii="Arial" w:hAnsi="Arial" w:cs="Arial"/>
                <w:sz w:val="22"/>
                <w:szCs w:val="22"/>
              </w:rPr>
            </w:pPr>
            <w:r w:rsidRPr="0030200B">
              <w:rPr>
                <w:rFonts w:ascii="Arial" w:hAnsi="Arial" w:cs="Arial"/>
                <w:sz w:val="22"/>
                <w:szCs w:val="22"/>
                <w:rtl/>
              </w:rPr>
              <w:t>إن ادعاء إدغار (ص 151) بأن وجهة نظر عدم الطلاق وعدم الزواج مرة أخرى أمر مقدس هو أمر غير عادل بالنسبة للاني (لاني، 205)</w:t>
            </w:r>
          </w:p>
        </w:tc>
        <w:tc>
          <w:tcPr>
            <w:tcW w:w="1950" w:type="dxa"/>
          </w:tcPr>
          <w:p w14:paraId="371AA67B" w14:textId="77777777" w:rsidR="00247DA6" w:rsidRPr="0030200B" w:rsidRDefault="00000000">
            <w:pPr>
              <w:bidi/>
              <w:rPr>
                <w:rFonts w:ascii="Arial" w:hAnsi="Arial" w:cs="Arial"/>
                <w:sz w:val="22"/>
                <w:szCs w:val="22"/>
              </w:rPr>
            </w:pPr>
            <w:r w:rsidRPr="0030200B">
              <w:rPr>
                <w:rFonts w:ascii="Arial" w:hAnsi="Arial" w:cs="Arial"/>
                <w:sz w:val="22"/>
                <w:szCs w:val="22"/>
                <w:rtl/>
              </w:rPr>
              <w:t>يقول ريتشاردز أن الطلاق والزواج مرة أخرى خطيئة</w:t>
            </w:r>
            <w:r w:rsidRPr="0030200B">
              <w:rPr>
                <w:rFonts w:ascii="Arial" w:hAnsi="Arial" w:cs="Arial" w:hint="cs"/>
                <w:sz w:val="22"/>
                <w:szCs w:val="22"/>
                <w:rtl/>
              </w:rPr>
              <w:t>،</w:t>
            </w:r>
            <w:r w:rsidRPr="0030200B">
              <w:rPr>
                <w:rFonts w:ascii="Arial" w:hAnsi="Arial" w:cs="Arial"/>
                <w:sz w:val="22"/>
                <w:szCs w:val="22"/>
                <w:rtl/>
              </w:rPr>
              <w:t xml:space="preserve"> ولكن من الممكن أن يتم ذلك لأن الله سوف يغفر؛ ويمكن تطبيق هذا على السرقة والقتل وأي خطيئة أخرى</w:t>
            </w:r>
            <w:r w:rsidRPr="0030200B">
              <w:rPr>
                <w:rFonts w:ascii="Arial" w:hAnsi="Arial" w:cs="Arial"/>
                <w:sz w:val="22"/>
                <w:szCs w:val="22"/>
              </w:rPr>
              <w:t>.</w:t>
            </w:r>
          </w:p>
        </w:tc>
      </w:tr>
      <w:tr w:rsidR="00247DA6" w14:paraId="2BC11577" w14:textId="77777777">
        <w:tc>
          <w:tcPr>
            <w:tcW w:w="1949" w:type="dxa"/>
          </w:tcPr>
          <w:p w14:paraId="643B2944" w14:textId="77777777" w:rsidR="00247DA6" w:rsidRDefault="00247DA6">
            <w:pPr>
              <w:rPr>
                <w:rFonts w:ascii="Arial" w:hAnsi="Arial" w:cs="Arial"/>
                <w:i/>
                <w:sz w:val="20"/>
              </w:rPr>
            </w:pPr>
          </w:p>
        </w:tc>
        <w:tc>
          <w:tcPr>
            <w:tcW w:w="1949" w:type="dxa"/>
          </w:tcPr>
          <w:p w14:paraId="4CAAF23D" w14:textId="77777777" w:rsidR="00247DA6" w:rsidRDefault="00247DA6">
            <w:pPr>
              <w:rPr>
                <w:rFonts w:ascii="Arial" w:hAnsi="Arial" w:cs="Arial"/>
                <w:sz w:val="20"/>
              </w:rPr>
            </w:pPr>
          </w:p>
        </w:tc>
        <w:tc>
          <w:tcPr>
            <w:tcW w:w="1950" w:type="dxa"/>
          </w:tcPr>
          <w:p w14:paraId="551BF483" w14:textId="77777777" w:rsidR="00247DA6" w:rsidRDefault="00247DA6">
            <w:pPr>
              <w:rPr>
                <w:rFonts w:ascii="Arial" w:hAnsi="Arial" w:cs="Arial"/>
                <w:sz w:val="20"/>
              </w:rPr>
            </w:pPr>
          </w:p>
        </w:tc>
        <w:tc>
          <w:tcPr>
            <w:tcW w:w="1949" w:type="dxa"/>
          </w:tcPr>
          <w:p w14:paraId="2C802413" w14:textId="77777777" w:rsidR="00247DA6" w:rsidRDefault="00247DA6">
            <w:pPr>
              <w:rPr>
                <w:rFonts w:ascii="Arial" w:hAnsi="Arial" w:cs="Arial"/>
                <w:sz w:val="20"/>
              </w:rPr>
            </w:pPr>
          </w:p>
        </w:tc>
        <w:tc>
          <w:tcPr>
            <w:tcW w:w="1950" w:type="dxa"/>
          </w:tcPr>
          <w:p w14:paraId="4AF4C89D" w14:textId="77777777" w:rsidR="00247DA6" w:rsidRDefault="00247DA6">
            <w:pPr>
              <w:rPr>
                <w:rFonts w:ascii="Arial" w:hAnsi="Arial" w:cs="Arial"/>
                <w:sz w:val="20"/>
              </w:rPr>
            </w:pPr>
          </w:p>
        </w:tc>
      </w:tr>
    </w:tbl>
    <w:p w14:paraId="29613552" w14:textId="1E93CCDF" w:rsidR="00247DA6" w:rsidRPr="000D6289" w:rsidRDefault="000D6289" w:rsidP="00B776D3">
      <w:pPr>
        <w:pStyle w:val="Heading1"/>
        <w:bidi/>
        <w:ind w:right="-10"/>
        <w:jc w:val="left"/>
        <w:rPr>
          <w:rFonts w:ascii="Arial" w:hAnsi="Arial" w:cs="Arial"/>
          <w:b w:val="0"/>
          <w:bCs/>
          <w:sz w:val="20"/>
        </w:rPr>
      </w:pPr>
      <w:r w:rsidRPr="000D6289">
        <w:rPr>
          <w:rFonts w:ascii="Arial" w:hAnsi="Arial" w:cs="Arial"/>
          <w:b w:val="0"/>
          <w:bCs/>
          <w:sz w:val="20"/>
          <w:rtl/>
        </w:rPr>
        <w:t>التطبيقات اليوم</w:t>
      </w:r>
    </w:p>
    <w:p w14:paraId="0DA361BD" w14:textId="77777777" w:rsidR="00B776D3" w:rsidRPr="00B776D3" w:rsidRDefault="00B776D3" w:rsidP="00B776D3">
      <w:pPr>
        <w:bidi/>
        <w:rPr>
          <w:rtl/>
        </w:rPr>
      </w:pPr>
    </w:p>
    <w:p w14:paraId="11476262" w14:textId="77777777" w:rsidR="00247DA6" w:rsidRDefault="00000000">
      <w:pPr>
        <w:pStyle w:val="ListParagraph"/>
        <w:numPr>
          <w:ilvl w:val="0"/>
          <w:numId w:val="11"/>
        </w:numPr>
        <w:bidi/>
        <w:rPr>
          <w:rFonts w:ascii="Arial" w:hAnsi="Arial" w:cs="Arial"/>
          <w:b/>
          <w:bCs/>
        </w:rPr>
      </w:pPr>
      <w:r>
        <w:rPr>
          <w:rFonts w:ascii="Arial" w:hAnsi="Arial" w:cs="Arial"/>
          <w:b/>
          <w:bCs/>
          <w:rtl/>
        </w:rPr>
        <w:t>التطبيق اليوم</w:t>
      </w:r>
    </w:p>
    <w:p w14:paraId="7A960A09" w14:textId="77777777" w:rsidR="00247DA6" w:rsidRDefault="00247DA6">
      <w:pPr>
        <w:pStyle w:val="ListParagraph"/>
        <w:bidi/>
        <w:ind w:left="1080"/>
      </w:pPr>
    </w:p>
    <w:p w14:paraId="690C0390" w14:textId="77777777" w:rsidR="00247DA6" w:rsidRDefault="00000000">
      <w:pPr>
        <w:pStyle w:val="ListParagraph"/>
        <w:numPr>
          <w:ilvl w:val="0"/>
          <w:numId w:val="17"/>
        </w:numPr>
        <w:bidi/>
      </w:pPr>
      <w:r>
        <w:rPr>
          <w:rtl/>
        </w:rPr>
        <w:t>لقد حاولت ذكر كل موقف أعلاه بشكل موضوعي</w:t>
      </w:r>
      <w:r>
        <w:rPr>
          <w:rFonts w:hint="cs"/>
          <w:rtl/>
        </w:rPr>
        <w:t>،</w:t>
      </w:r>
      <w:r>
        <w:rPr>
          <w:rtl/>
        </w:rPr>
        <w:t xml:space="preserve"> حتى تتمكن من اتخاذ قرارك بشأن هذه المسألة الحيوية بعد دراسة الخيارات. ما الذي تعتقد أنه يحظى بأفضل دعم كتابي؟</w:t>
      </w:r>
    </w:p>
    <w:p w14:paraId="0CF194BD" w14:textId="77777777" w:rsidR="00247DA6" w:rsidRDefault="00247DA6">
      <w:pPr>
        <w:pStyle w:val="ListParagraph"/>
        <w:bidi/>
        <w:ind w:left="1080"/>
        <w:rPr>
          <w:rFonts w:ascii="Arial" w:hAnsi="Arial" w:cs="Arial"/>
        </w:rPr>
      </w:pPr>
    </w:p>
    <w:p w14:paraId="2AE3DFF1" w14:textId="77777777" w:rsidR="00247DA6" w:rsidRDefault="00000000">
      <w:pPr>
        <w:pStyle w:val="ListParagraph"/>
        <w:numPr>
          <w:ilvl w:val="0"/>
          <w:numId w:val="17"/>
        </w:numPr>
        <w:bidi/>
        <w:rPr>
          <w:rFonts w:ascii="Arial" w:hAnsi="Arial" w:cs="Arial"/>
        </w:rPr>
      </w:pPr>
      <w:r>
        <w:rPr>
          <w:rFonts w:ascii="Arial" w:hAnsi="Arial" w:cs="Arial"/>
          <w:rtl/>
        </w:rPr>
        <w:t>لقد تمسكت بكل من هذه المواقف في مراحل مختلفة من حياتي المسيحية، ولكنني الآن أميل إلى الموقف الثالث</w:t>
      </w:r>
      <w:r>
        <w:rPr>
          <w:rFonts w:ascii="Arial" w:hAnsi="Arial" w:cs="Arial" w:hint="cs"/>
          <w:rtl/>
        </w:rPr>
        <w:t>،</w:t>
      </w:r>
      <w:r>
        <w:rPr>
          <w:rFonts w:ascii="Arial" w:hAnsi="Arial" w:cs="Arial"/>
          <w:rtl/>
        </w:rPr>
        <w:t xml:space="preserve"> باعتباره الأكثر ملاءمة للبيانات الكتابية. يبدو أن هناك استثناءين (الزنا وهجر </w:t>
      </w:r>
      <w:r>
        <w:rPr>
          <w:rFonts w:ascii="Arial" w:hAnsi="Arial" w:cs="Arial" w:hint="cs"/>
          <w:rtl/>
        </w:rPr>
        <w:t>غير المؤمن</w:t>
      </w:r>
      <w:r>
        <w:rPr>
          <w:rFonts w:ascii="Arial" w:hAnsi="Arial" w:cs="Arial"/>
          <w:rtl/>
        </w:rPr>
        <w:t>) لل</w:t>
      </w:r>
      <w:r>
        <w:rPr>
          <w:rFonts w:ascii="Arial" w:hAnsi="Arial" w:cs="Arial" w:hint="cs"/>
          <w:rtl/>
        </w:rPr>
        <w:t>منع</w:t>
      </w:r>
      <w:r>
        <w:rPr>
          <w:rFonts w:ascii="Arial" w:hAnsi="Arial" w:cs="Arial"/>
          <w:rtl/>
        </w:rPr>
        <w:t xml:space="preserve"> العام للطلاق والزواج مرة أخرى</w:t>
      </w:r>
      <w:r>
        <w:rPr>
          <w:rFonts w:ascii="Arial" w:hAnsi="Arial" w:cs="Arial" w:hint="cs"/>
          <w:rtl/>
        </w:rPr>
        <w:t xml:space="preserve">، </w:t>
      </w:r>
      <w:r>
        <w:rPr>
          <w:rFonts w:ascii="Arial" w:hAnsi="Arial" w:cs="Arial"/>
          <w:rtl/>
        </w:rPr>
        <w:t>كما يبدو أيض</w:t>
      </w:r>
      <w:r>
        <w:rPr>
          <w:rFonts w:ascii="Arial" w:hAnsi="Arial" w:cs="Arial" w:hint="cs"/>
          <w:rtl/>
        </w:rPr>
        <w:t>اً</w:t>
      </w:r>
      <w:r>
        <w:rPr>
          <w:rFonts w:ascii="Arial" w:hAnsi="Arial" w:cs="Arial"/>
          <w:rtl/>
        </w:rPr>
        <w:t xml:space="preserve"> أن الكتاب المقدس لا يدعم عدم انحلال الزواج المفترض، ومن المنطقي أن بند ال</w:t>
      </w:r>
      <w:r>
        <w:rPr>
          <w:rFonts w:ascii="Arial" w:hAnsi="Arial" w:cs="Arial" w:hint="cs"/>
          <w:rtl/>
        </w:rPr>
        <w:t>إ</w:t>
      </w:r>
      <w:r>
        <w:rPr>
          <w:rFonts w:ascii="Arial" w:hAnsi="Arial" w:cs="Arial"/>
          <w:rtl/>
        </w:rPr>
        <w:t>ستثناء في مت 19: 9 يمكن أن ينسجم مع معالجة مرقس ولوقا للطلاق والزواج مرة أخرى</w:t>
      </w:r>
      <w:r>
        <w:rPr>
          <w:rFonts w:ascii="Arial" w:hAnsi="Arial" w:cs="Arial" w:hint="cs"/>
          <w:rtl/>
        </w:rPr>
        <w:t>،</w:t>
      </w:r>
      <w:r>
        <w:rPr>
          <w:rFonts w:ascii="Arial" w:hAnsi="Arial" w:cs="Arial"/>
          <w:rtl/>
        </w:rPr>
        <w:t xml:space="preserve"> من خلال افتراضهما أنه ليس من الضروري ذكره لقرائهما.</w:t>
      </w:r>
    </w:p>
    <w:p w14:paraId="0312ECC2" w14:textId="77777777" w:rsidR="00247DA6" w:rsidRDefault="00247DA6">
      <w:pPr>
        <w:pStyle w:val="ListParagraph"/>
        <w:bidi/>
        <w:ind w:left="785"/>
        <w:rPr>
          <w:rFonts w:ascii="Arial" w:hAnsi="Arial" w:cs="Arial"/>
          <w:b/>
          <w:bCs/>
        </w:rPr>
      </w:pPr>
    </w:p>
    <w:p w14:paraId="0811778A" w14:textId="77777777" w:rsidR="00247DA6" w:rsidRDefault="00000000">
      <w:pPr>
        <w:pStyle w:val="ListParagraph"/>
        <w:numPr>
          <w:ilvl w:val="0"/>
          <w:numId w:val="11"/>
        </w:numPr>
        <w:bidi/>
        <w:rPr>
          <w:rFonts w:ascii="Arial" w:hAnsi="Arial" w:cs="Arial"/>
          <w:b/>
          <w:bCs/>
        </w:rPr>
      </w:pPr>
      <w:r>
        <w:rPr>
          <w:rFonts w:ascii="Arial" w:hAnsi="Arial" w:cs="Arial"/>
          <w:b/>
          <w:bCs/>
          <w:rtl/>
        </w:rPr>
        <w:t>الخلاصة</w:t>
      </w:r>
    </w:p>
    <w:p w14:paraId="2123B14B" w14:textId="77777777" w:rsidR="00247DA6" w:rsidRDefault="00247DA6">
      <w:pPr>
        <w:ind w:right="-10"/>
        <w:rPr>
          <w:rFonts w:ascii="Arial" w:hAnsi="Arial" w:cs="Arial"/>
          <w:sz w:val="15"/>
          <w:szCs w:val="15"/>
        </w:rPr>
      </w:pPr>
    </w:p>
    <w:p w14:paraId="715551A4" w14:textId="77777777" w:rsidR="00247DA6" w:rsidRDefault="00000000">
      <w:pPr>
        <w:bidi/>
        <w:ind w:left="450" w:right="-10"/>
        <w:rPr>
          <w:rFonts w:ascii="Arial" w:hAnsi="Arial" w:cs="Arial"/>
          <w:sz w:val="20"/>
        </w:rPr>
      </w:pPr>
      <w:r>
        <w:rPr>
          <w:rFonts w:ascii="Arial" w:hAnsi="Arial" w:cs="Arial"/>
          <w:sz w:val="20"/>
          <w:rtl/>
        </w:rPr>
        <w:t>يجب علينا أن نبذل كل جهد معقول للحفاظ على الزيجات مع</w:t>
      </w:r>
      <w:r>
        <w:rPr>
          <w:rFonts w:ascii="Arial" w:hAnsi="Arial" w:cs="Arial" w:hint="cs"/>
          <w:sz w:val="20"/>
          <w:rtl/>
        </w:rPr>
        <w:t>اً</w:t>
      </w:r>
      <w:r>
        <w:rPr>
          <w:rFonts w:ascii="Arial" w:hAnsi="Arial" w:cs="Arial"/>
          <w:sz w:val="20"/>
          <w:rtl/>
        </w:rPr>
        <w:t>، لكن الطلاق سيظل حقيقة في عالمنا الساقط</w:t>
      </w:r>
      <w:r>
        <w:rPr>
          <w:rFonts w:ascii="Arial" w:hAnsi="Arial" w:cs="Arial" w:hint="cs"/>
          <w:sz w:val="20"/>
          <w:rtl/>
        </w:rPr>
        <w:t xml:space="preserve">، </w:t>
      </w:r>
      <w:r>
        <w:rPr>
          <w:rFonts w:ascii="Arial" w:hAnsi="Arial" w:cs="Arial"/>
          <w:sz w:val="20"/>
          <w:rtl/>
        </w:rPr>
        <w:t>أي</w:t>
      </w:r>
      <w:r>
        <w:rPr>
          <w:rFonts w:ascii="Arial" w:hAnsi="Arial" w:cs="Arial" w:hint="cs"/>
          <w:sz w:val="20"/>
          <w:rtl/>
        </w:rPr>
        <w:t>اً</w:t>
      </w:r>
      <w:r>
        <w:rPr>
          <w:rFonts w:ascii="Arial" w:hAnsi="Arial" w:cs="Arial"/>
          <w:sz w:val="20"/>
          <w:rtl/>
        </w:rPr>
        <w:t xml:space="preserve"> كانت وجهة نظرك كقس كنيسة أو قائد علماني أو وجهة نظر مسيحية معنية، فيجب أن تكون متسق</w:t>
      </w:r>
      <w:r>
        <w:rPr>
          <w:rFonts w:ascii="Arial" w:hAnsi="Arial" w:cs="Arial" w:hint="cs"/>
          <w:sz w:val="20"/>
          <w:rtl/>
        </w:rPr>
        <w:t>اً</w:t>
      </w:r>
      <w:r>
        <w:rPr>
          <w:rFonts w:ascii="Arial" w:hAnsi="Arial" w:cs="Arial"/>
          <w:sz w:val="20"/>
          <w:rtl/>
        </w:rPr>
        <w:t xml:space="preserve"> في تطبيقها. من غير العدل أن نعامل إخواننا المؤمنين بشكل تعسفي أثناء انهيار العلاقة الأكثر أهمية في حياتهم</w:t>
      </w:r>
      <w:r>
        <w:rPr>
          <w:rFonts w:ascii="Arial" w:hAnsi="Arial" w:cs="Arial" w:hint="cs"/>
          <w:sz w:val="20"/>
          <w:rtl/>
        </w:rPr>
        <w:t xml:space="preserve">، </w:t>
      </w:r>
      <w:r>
        <w:rPr>
          <w:rFonts w:ascii="Arial" w:hAnsi="Arial" w:cs="Arial"/>
          <w:sz w:val="20"/>
          <w:rtl/>
        </w:rPr>
        <w:t>ليمنحك الله الحكمة التي تحتاجها لتمثل نعمته ومعاييره السامية في العلاقة الزوجية، والتي هي صورة لمحبة المسيح للكنيسة (أف 5: 21-33)</w:t>
      </w:r>
      <w:r>
        <w:rPr>
          <w:rFonts w:ascii="Arial" w:hAnsi="Arial" w:cs="Arial"/>
          <w:sz w:val="20"/>
        </w:rPr>
        <w:t>.</w:t>
      </w:r>
    </w:p>
    <w:p w14:paraId="7129F580" w14:textId="77777777" w:rsidR="00247DA6" w:rsidRDefault="00000000">
      <w:pPr>
        <w:jc w:val="center"/>
        <w:rPr>
          <w:rFonts w:ascii="Arial" w:hAnsi="Arial" w:cs="Arial"/>
          <w:b/>
          <w:sz w:val="36"/>
        </w:rPr>
      </w:pPr>
      <w:r>
        <w:rPr>
          <w:rFonts w:ascii="Arial" w:hAnsi="Arial" w:cs="Arial"/>
          <w:b/>
          <w:sz w:val="36"/>
        </w:rPr>
        <w:br w:type="page"/>
      </w:r>
    </w:p>
    <w:p w14:paraId="71BC2DE7" w14:textId="77777777" w:rsidR="00247DA6" w:rsidRDefault="00000000">
      <w:pPr>
        <w:jc w:val="center"/>
        <w:rPr>
          <w:rFonts w:ascii="Arial" w:hAnsi="Arial" w:cs="Arial"/>
          <w:bCs/>
          <w:sz w:val="36"/>
          <w:szCs w:val="36"/>
        </w:rPr>
      </w:pPr>
      <w:bookmarkStart w:id="65" w:name="Cor2"/>
      <w:bookmarkEnd w:id="64"/>
      <w:bookmarkEnd w:id="65"/>
      <w:r>
        <w:rPr>
          <w:rFonts w:ascii="Arial" w:hAnsi="Arial" w:cs="Arial" w:hint="cs"/>
          <w:bCs/>
          <w:sz w:val="36"/>
          <w:szCs w:val="36"/>
          <w:rtl/>
        </w:rPr>
        <w:lastRenderedPageBreak/>
        <w:t>التقييم الذاتي للتقديس</w:t>
      </w:r>
    </w:p>
    <w:p w14:paraId="5B39E13D" w14:textId="77777777" w:rsidR="00247DA6" w:rsidRDefault="00000000">
      <w:pPr>
        <w:jc w:val="center"/>
        <w:rPr>
          <w:rFonts w:ascii="Arial" w:hAnsi="Arial" w:cs="Arial"/>
          <w:sz w:val="18"/>
          <w:szCs w:val="18"/>
        </w:rPr>
      </w:pPr>
      <w:r>
        <w:rPr>
          <w:rFonts w:ascii="Arial" w:hAnsi="Arial" w:cs="Arial"/>
          <w:sz w:val="18"/>
          <w:szCs w:val="18"/>
          <w:rtl/>
        </w:rPr>
        <w:t>تشارلز ر. سويندول، النزاهة: كيف تعيش فوق الحشود، فيريتاس 2، رقم. 1 (</w:t>
      </w:r>
      <w:r>
        <w:rPr>
          <w:rFonts w:ascii="Arial" w:hAnsi="Arial" w:cs="Arial" w:hint="cs"/>
          <w:sz w:val="18"/>
          <w:szCs w:val="18"/>
          <w:rtl/>
        </w:rPr>
        <w:t>كانون ثاني</w:t>
      </w:r>
      <w:r>
        <w:rPr>
          <w:rFonts w:ascii="Arial" w:hAnsi="Arial" w:cs="Arial"/>
          <w:sz w:val="18"/>
          <w:szCs w:val="18"/>
          <w:rtl/>
        </w:rPr>
        <w:t xml:space="preserve"> 2002)</w:t>
      </w:r>
    </w:p>
    <w:p w14:paraId="4FF98B99" w14:textId="77777777" w:rsidR="00697BD3" w:rsidRDefault="00697BD3">
      <w:pPr>
        <w:jc w:val="center"/>
        <w:rPr>
          <w:rFonts w:ascii="Arial" w:hAnsi="Arial" w:cs="Arial"/>
          <w:sz w:val="18"/>
          <w:szCs w:val="18"/>
        </w:rPr>
      </w:pPr>
    </w:p>
    <w:p w14:paraId="680678DB" w14:textId="77777777" w:rsidR="00697BD3" w:rsidRDefault="00697BD3">
      <w:pPr>
        <w:jc w:val="center"/>
        <w:rPr>
          <w:rFonts w:ascii="Arial" w:hAnsi="Arial" w:cs="Arial"/>
          <w:sz w:val="18"/>
          <w:szCs w:val="18"/>
        </w:rPr>
      </w:pPr>
    </w:p>
    <w:p w14:paraId="5682D7C5" w14:textId="1F82F85A" w:rsidR="00247DA6" w:rsidRDefault="00982AEB">
      <w:pPr>
        <w:rPr>
          <w:rFonts w:ascii="Arial" w:hAnsi="Arial" w:cs="Arial"/>
          <w:sz w:val="22"/>
          <w:szCs w:val="18"/>
        </w:rPr>
      </w:pPr>
      <w:r>
        <w:rPr>
          <w:rFonts w:ascii="Arial" w:hAnsi="Arial" w:cs="Arial"/>
          <w:noProof/>
          <w:sz w:val="22"/>
          <w:szCs w:val="18"/>
        </w:rPr>
        <mc:AlternateContent>
          <mc:Choice Requires="wps">
            <w:drawing>
              <wp:anchor distT="0" distB="0" distL="114300" distR="114300" simplePos="0" relativeHeight="251727872" behindDoc="0" locked="0" layoutInCell="1" allowOverlap="1" wp14:anchorId="71175723" wp14:editId="0ED60B5E">
                <wp:simplePos x="0" y="0"/>
                <wp:positionH relativeFrom="margin">
                  <wp:posOffset>-792415</wp:posOffset>
                </wp:positionH>
                <wp:positionV relativeFrom="paragraph">
                  <wp:posOffset>3276114</wp:posOffset>
                </wp:positionV>
                <wp:extent cx="1878552" cy="290830"/>
                <wp:effectExtent l="0" t="6350" r="0" b="0"/>
                <wp:wrapNone/>
                <wp:docPr id="1273586585" name="Rectangle 133"/>
                <wp:cNvGraphicFramePr/>
                <a:graphic xmlns:a="http://schemas.openxmlformats.org/drawingml/2006/main">
                  <a:graphicData uri="http://schemas.microsoft.com/office/word/2010/wordprocessingShape">
                    <wps:wsp>
                      <wps:cNvSpPr/>
                      <wps:spPr>
                        <a:xfrm rot="16200000">
                          <a:off x="0" y="0"/>
                          <a:ext cx="1878552" cy="29083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8574E5" w14:textId="39531536" w:rsidR="0083276A" w:rsidRPr="0083276A" w:rsidRDefault="0083276A" w:rsidP="0083276A">
                            <w:pPr>
                              <w:jc w:val="center"/>
                              <w:rPr>
                                <w:color w:val="000000" w:themeColor="text1"/>
                                <w:lang w:bidi="ar-JO"/>
                              </w:rPr>
                            </w:pPr>
                            <w:r w:rsidRPr="0083276A">
                              <w:rPr>
                                <w:rFonts w:hint="cs"/>
                                <w:color w:val="000000" w:themeColor="text1"/>
                                <w:rtl/>
                                <w:lang w:bidi="ar-JO"/>
                              </w:rPr>
                              <w:t xml:space="preserve">المجلد الثاني، رقم 1    </w:t>
                            </w:r>
                            <w:r w:rsidRPr="0083276A">
                              <w:rPr>
                                <w:rFonts w:hint="cs"/>
                                <w:b/>
                                <w:bCs/>
                                <w:color w:val="000000" w:themeColor="text1"/>
                                <w:szCs w:val="24"/>
                                <w:rtl/>
                                <w:lang w:bidi="ar-JO"/>
                              </w:rPr>
                              <w:t>كانون الثاني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75723" id="Rectangle 133" o:spid="_x0000_s1139" style="position:absolute;margin-left:-62.4pt;margin-top:257.95pt;width:147.9pt;height:22.9pt;rotation:-90;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" fillcolor="white [3212]" stroked="f" strokeweight="1pt">
                <v:textbox>
                  <w:txbxContent>
                    <w:p w14:paraId="1F8574E5" w14:textId="39531536" w:rsidR="0083276A" w:rsidRPr="0083276A" w:rsidRDefault="0083276A" w:rsidP="0083276A">
                      <w:pPr>
                        <w:jc w:val="center"/>
                        <w:rPr>
                          <w:color w:val="000000" w:themeColor="text1"/>
                          <w:lang w:bidi="ar-JO"/>
                        </w:rPr>
                      </w:pPr>
                      <w:r w:rsidRPr="0083276A">
                        <w:rPr>
                          <w:rFonts w:hint="cs"/>
                          <w:color w:val="000000" w:themeColor="text1"/>
                          <w:rtl/>
                          <w:lang w:bidi="ar-JO"/>
                        </w:rPr>
                        <w:t xml:space="preserve">المجلد الثاني، رقم 1    </w:t>
                      </w:r>
                      <w:r w:rsidRPr="0083276A">
                        <w:rPr>
                          <w:rFonts w:hint="cs"/>
                          <w:b/>
                          <w:bCs/>
                          <w:color w:val="000000" w:themeColor="text1"/>
                          <w:szCs w:val="24"/>
                          <w:rtl/>
                          <w:lang w:bidi="ar-JO"/>
                        </w:rPr>
                        <w:t>كانون الثاني</w:t>
                      </w:r>
                    </w:p>
                  </w:txbxContent>
                </v:textbox>
                <w10:wrap anchorx="margin"/>
              </v:rect>
            </w:pict>
          </mc:Fallback>
        </mc:AlternateContent>
      </w:r>
      <w:r>
        <w:rPr>
          <w:rFonts w:ascii="Arial" w:hAnsi="Arial" w:cs="Arial"/>
          <w:noProof/>
          <w:sz w:val="22"/>
          <w:szCs w:val="18"/>
        </w:rPr>
        <mc:AlternateContent>
          <mc:Choice Requires="wps">
            <w:drawing>
              <wp:anchor distT="0" distB="0" distL="114300" distR="114300" simplePos="0" relativeHeight="251729920" behindDoc="0" locked="0" layoutInCell="1" allowOverlap="1" wp14:anchorId="39D43EAF" wp14:editId="6D182900">
                <wp:simplePos x="0" y="0"/>
                <wp:positionH relativeFrom="column">
                  <wp:posOffset>1557020</wp:posOffset>
                </wp:positionH>
                <wp:positionV relativeFrom="paragraph">
                  <wp:posOffset>1576912</wp:posOffset>
                </wp:positionV>
                <wp:extent cx="1549400" cy="6513195"/>
                <wp:effectExtent l="0" t="0" r="0" b="1905"/>
                <wp:wrapNone/>
                <wp:docPr id="1243060099" name="Rectangle 135"/>
                <wp:cNvGraphicFramePr/>
                <a:graphic xmlns:a="http://schemas.openxmlformats.org/drawingml/2006/main">
                  <a:graphicData uri="http://schemas.microsoft.com/office/word/2010/wordprocessingShape">
                    <wps:wsp>
                      <wps:cNvSpPr/>
                      <wps:spPr>
                        <a:xfrm>
                          <a:off x="0" y="0"/>
                          <a:ext cx="1549400" cy="65131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7EC57F5" w14:textId="33E6DA60" w:rsidR="001E6101" w:rsidRPr="00697BD3" w:rsidRDefault="001E6101" w:rsidP="002A3D87">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كان د. إيفان أونيل كين كبير الجراحين في مستشفى كين سونيت في مدينة نيويورك، وقد مارس تخصصه لمدة 37 عام</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كان مقتنع</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بأن التخدير العام محفوف بالمخاطر، وأن الناس يجب أن يخضعوا للعمليات الجراحية باستخدام تخدير موضعي جيد حتى يمكن تجاوز جميع مخاطر التخدير العام</w:t>
                            </w:r>
                            <w:r w:rsidRPr="00697BD3">
                              <w:rPr>
                                <w:rFonts w:ascii="Arial" w:hAnsi="Arial" w:cs="Arial"/>
                                <w:b/>
                                <w:bCs/>
                                <w:color w:val="000000" w:themeColor="text1"/>
                                <w:sz w:val="21"/>
                                <w:szCs w:val="21"/>
                              </w:rPr>
                              <w:t>.</w:t>
                            </w:r>
                          </w:p>
                          <w:p w14:paraId="6F7792E8" w14:textId="3A54553D" w:rsidR="001E6101" w:rsidRPr="00697BD3" w:rsidRDefault="001E6101" w:rsidP="002A3D87">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كان حريص</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على إثبات نظرياته</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w:t>
                            </w:r>
                            <w:r w:rsidRPr="00697BD3">
                              <w:rPr>
                                <w:rFonts w:ascii="Arial" w:hAnsi="Arial" w:cs="Arial" w:hint="cs"/>
                                <w:b/>
                                <w:bCs/>
                                <w:color w:val="000000" w:themeColor="text1"/>
                                <w:sz w:val="21"/>
                                <w:szCs w:val="21"/>
                                <w:rtl/>
                              </w:rPr>
                              <w:t>و</w:t>
                            </w:r>
                            <w:r w:rsidRPr="00697BD3">
                              <w:rPr>
                                <w:rFonts w:ascii="Arial" w:hAnsi="Arial" w:cs="Arial"/>
                                <w:b/>
                                <w:bCs/>
                                <w:color w:val="000000" w:themeColor="text1"/>
                                <w:sz w:val="21"/>
                                <w:szCs w:val="21"/>
                                <w:rtl/>
                              </w:rPr>
                              <w:t>كانت المشكلة هي العثور على خنزير غينيا على استعداد للخضوع للسكين</w:t>
                            </w:r>
                            <w:r w:rsidR="002A3D87"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وأن يكون مستيقظ</w:t>
                            </w:r>
                            <w:r w:rsidR="002A3D87"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خلال ذلك الوقت</w:t>
                            </w:r>
                            <w:r w:rsidR="002A3D87"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بدا أن جميع من تحدث إليهم كانوا خائفين من ال</w:t>
                            </w:r>
                            <w:r w:rsidR="002A3D87" w:rsidRPr="00697BD3">
                              <w:rPr>
                                <w:rFonts w:ascii="Arial" w:hAnsi="Arial" w:cs="Arial" w:hint="cs"/>
                                <w:b/>
                                <w:bCs/>
                                <w:color w:val="000000" w:themeColor="text1"/>
                                <w:sz w:val="21"/>
                                <w:szCs w:val="21"/>
                                <w:rtl/>
                              </w:rPr>
                              <w:t>إ</w:t>
                            </w:r>
                            <w:r w:rsidRPr="00697BD3">
                              <w:rPr>
                                <w:rFonts w:ascii="Arial" w:hAnsi="Arial" w:cs="Arial"/>
                                <w:b/>
                                <w:bCs/>
                                <w:color w:val="000000" w:themeColor="text1"/>
                                <w:sz w:val="21"/>
                                <w:szCs w:val="21"/>
                                <w:rtl/>
                              </w:rPr>
                              <w:t>ستيقاظ أثناء الجراحة، أي في أجسادهم والشعور بألم المشرط العميق المستكشف</w:t>
                            </w:r>
                            <w:r w:rsidRPr="00697BD3">
                              <w:rPr>
                                <w:rFonts w:ascii="Arial" w:hAnsi="Arial" w:cs="Arial"/>
                                <w:b/>
                                <w:bCs/>
                                <w:color w:val="000000" w:themeColor="text1"/>
                                <w:sz w:val="21"/>
                                <w:szCs w:val="21"/>
                              </w:rPr>
                              <w:t>.</w:t>
                            </w:r>
                          </w:p>
                          <w:p w14:paraId="46EBB40A" w14:textId="2049DFFB" w:rsidR="002A3D87" w:rsidRPr="00697BD3" w:rsidRDefault="001E6101" w:rsidP="002A3D87">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لكنه وجد أخير</w:t>
                            </w:r>
                            <w:r w:rsidR="002A3D87" w:rsidRPr="00697BD3">
                              <w:rPr>
                                <w:rFonts w:ascii="Arial" w:hAnsi="Arial" w:cs="Arial" w:hint="cs"/>
                                <w:b/>
                                <w:bCs/>
                                <w:color w:val="000000" w:themeColor="text1"/>
                                <w:sz w:val="21"/>
                                <w:szCs w:val="21"/>
                                <w:rtl/>
                              </w:rPr>
                              <w:t>اً شيئاً ما،</w:t>
                            </w:r>
                            <w:r w:rsidRPr="00697BD3">
                              <w:rPr>
                                <w:rFonts w:ascii="Arial" w:hAnsi="Arial" w:cs="Arial"/>
                                <w:b/>
                                <w:bCs/>
                                <w:color w:val="000000" w:themeColor="text1"/>
                                <w:sz w:val="21"/>
                                <w:szCs w:val="21"/>
                                <w:rtl/>
                              </w:rPr>
                              <w:t xml:space="preserve"> أجرى كين عمليات استئصال الزائدة الدودية آلاف المرات</w:t>
                            </w:r>
                            <w:r w:rsidR="002A3D87"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ويقدر كما يروي القصة حوالي 4000 مرة</w:t>
                            </w:r>
                            <w:r w:rsidR="002A3D87"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لذا كانت العملية نفسها </w:t>
                            </w:r>
                            <w:r w:rsidR="002A3D87" w:rsidRPr="00697BD3">
                              <w:rPr>
                                <w:rFonts w:ascii="Arial" w:hAnsi="Arial" w:cs="Arial" w:hint="cs"/>
                                <w:b/>
                                <w:bCs/>
                                <w:color w:val="000000" w:themeColor="text1"/>
                                <w:sz w:val="21"/>
                                <w:szCs w:val="21"/>
                                <w:rtl/>
                              </w:rPr>
                              <w:t xml:space="preserve">والإجراء نفسه </w:t>
                            </w:r>
                            <w:r w:rsidRPr="00697BD3">
                              <w:rPr>
                                <w:rFonts w:ascii="Arial" w:hAnsi="Arial" w:cs="Arial"/>
                                <w:b/>
                                <w:bCs/>
                                <w:color w:val="000000" w:themeColor="text1"/>
                                <w:sz w:val="21"/>
                                <w:szCs w:val="21"/>
                                <w:rtl/>
                              </w:rPr>
                              <w:t>مرة أخرى</w:t>
                            </w:r>
                            <w:r w:rsidRPr="00697BD3">
                              <w:rPr>
                                <w:rFonts w:ascii="Arial" w:hAnsi="Arial" w:cs="Arial"/>
                                <w:b/>
                                <w:bCs/>
                                <w:color w:val="000000" w:themeColor="text1"/>
                                <w:sz w:val="21"/>
                                <w:szCs w:val="21"/>
                              </w:rPr>
                              <w:t>.</w:t>
                            </w:r>
                            <w:r w:rsidR="002A3D87" w:rsidRPr="00697BD3">
                              <w:rPr>
                                <w:rFonts w:ascii="Arial" w:hAnsi="Arial" w:cs="Arial" w:hint="cs"/>
                                <w:b/>
                                <w:bCs/>
                                <w:color w:val="000000" w:themeColor="text1"/>
                                <w:sz w:val="21"/>
                                <w:szCs w:val="21"/>
                                <w:rtl/>
                              </w:rPr>
                              <w:t xml:space="preserve"> </w:t>
                            </w:r>
                            <w:r w:rsidR="002A3D87" w:rsidRPr="00697BD3">
                              <w:rPr>
                                <w:rFonts w:ascii="Arial" w:hAnsi="Arial" w:cs="Arial"/>
                                <w:b/>
                                <w:bCs/>
                                <w:color w:val="000000" w:themeColor="text1"/>
                                <w:sz w:val="21"/>
                                <w:szCs w:val="21"/>
                                <w:rtl/>
                              </w:rPr>
                              <w:t>تم تجهيز المريض وإدخاله إلى غرفة العمليات</w:t>
                            </w:r>
                            <w:r w:rsidR="002A3D87" w:rsidRPr="00697BD3">
                              <w:rPr>
                                <w:rFonts w:ascii="Arial" w:hAnsi="Arial" w:cs="Arial" w:hint="cs"/>
                                <w:b/>
                                <w:bCs/>
                                <w:color w:val="000000" w:themeColor="text1"/>
                                <w:sz w:val="21"/>
                                <w:szCs w:val="21"/>
                                <w:rtl/>
                              </w:rPr>
                              <w:t>،</w:t>
                            </w:r>
                            <w:r w:rsidR="002A3D87" w:rsidRPr="00697BD3">
                              <w:rPr>
                                <w:rFonts w:ascii="Arial" w:hAnsi="Arial" w:cs="Arial"/>
                                <w:b/>
                                <w:bCs/>
                                <w:color w:val="000000" w:themeColor="text1"/>
                                <w:sz w:val="21"/>
                                <w:szCs w:val="21"/>
                                <w:rtl/>
                              </w:rPr>
                              <w:t xml:space="preserve"> تم إعطاء التخدير الموضعي بعناية وبدأت الجراحة</w:t>
                            </w:r>
                            <w:r w:rsidR="002A3D87" w:rsidRPr="00697BD3">
                              <w:rPr>
                                <w:rFonts w:ascii="Arial" w:hAnsi="Arial" w:cs="Arial" w:hint="cs"/>
                                <w:b/>
                                <w:bCs/>
                                <w:color w:val="000000" w:themeColor="text1"/>
                                <w:sz w:val="21"/>
                                <w:szCs w:val="21"/>
                                <w:rtl/>
                              </w:rPr>
                              <w:t xml:space="preserve">، </w:t>
                            </w:r>
                            <w:r w:rsidR="002A3D87" w:rsidRPr="00697BD3">
                              <w:rPr>
                                <w:rFonts w:ascii="Arial" w:hAnsi="Arial" w:cs="Arial"/>
                                <w:b/>
                                <w:bCs/>
                                <w:color w:val="000000" w:themeColor="text1"/>
                                <w:sz w:val="21"/>
                                <w:szCs w:val="21"/>
                                <w:rtl/>
                              </w:rPr>
                              <w:t>وكما هي العادة جاء ببساطة إلى الجانب الأيمن من البطن، وأجرى شق</w:t>
                            </w:r>
                            <w:r w:rsidR="002A3D87" w:rsidRPr="00697BD3">
                              <w:rPr>
                                <w:rFonts w:ascii="Arial" w:hAnsi="Arial" w:cs="Arial" w:hint="cs"/>
                                <w:b/>
                                <w:bCs/>
                                <w:color w:val="000000" w:themeColor="text1"/>
                                <w:sz w:val="21"/>
                                <w:szCs w:val="21"/>
                                <w:rtl/>
                              </w:rPr>
                              <w:t>اً</w:t>
                            </w:r>
                            <w:r w:rsidR="002A3D87" w:rsidRPr="00697BD3">
                              <w:rPr>
                                <w:rFonts w:ascii="Arial" w:hAnsi="Arial" w:cs="Arial"/>
                                <w:b/>
                                <w:bCs/>
                                <w:color w:val="000000" w:themeColor="text1"/>
                                <w:sz w:val="21"/>
                                <w:szCs w:val="21"/>
                                <w:rtl/>
                              </w:rPr>
                              <w:t xml:space="preserve"> عبر هذا الجزء الضيق، ودخل</w:t>
                            </w:r>
                            <w:r w:rsidR="002A3D87" w:rsidRPr="00697BD3">
                              <w:rPr>
                                <w:rFonts w:ascii="Arial" w:hAnsi="Arial" w:cs="Arial" w:hint="cs"/>
                                <w:b/>
                                <w:bCs/>
                                <w:color w:val="000000" w:themeColor="text1"/>
                                <w:sz w:val="21"/>
                                <w:szCs w:val="21"/>
                                <w:rtl/>
                              </w:rPr>
                              <w:t xml:space="preserve"> و</w:t>
                            </w:r>
                            <w:r w:rsidR="002A3D87" w:rsidRPr="00697BD3">
                              <w:rPr>
                                <w:rFonts w:ascii="Arial" w:hAnsi="Arial" w:cs="Arial"/>
                                <w:b/>
                                <w:bCs/>
                                <w:color w:val="000000" w:themeColor="text1"/>
                                <w:sz w:val="21"/>
                                <w:szCs w:val="21"/>
                                <w:rtl/>
                              </w:rPr>
                              <w:t>ربط الأوعية الدموية، ووجد الزائدة الدودية واستأصلها وأنهى العملية بجراحة بسيطة لطيفة.</w:t>
                            </w:r>
                          </w:p>
                          <w:p w14:paraId="137DA0A9" w14:textId="77777777" w:rsidR="00827B54" w:rsidRPr="00697BD3" w:rsidRDefault="00827B54" w:rsidP="00827B54">
                            <w:pPr>
                              <w:bidi/>
                              <w:rPr>
                                <w:rFonts w:ascii="Arial" w:hAnsi="Arial" w:cs="Arial"/>
                                <w:b/>
                                <w:bCs/>
                                <w:color w:val="000000" w:themeColor="text1"/>
                                <w:sz w:val="21"/>
                                <w:szCs w:val="21"/>
                                <w:rtl/>
                              </w:rPr>
                            </w:pPr>
                          </w:p>
                          <w:p w14:paraId="0AECBBF2" w14:textId="77777777" w:rsidR="00827B54" w:rsidRPr="00697BD3" w:rsidRDefault="00827B54" w:rsidP="00827B54">
                            <w:pPr>
                              <w:bidi/>
                              <w:rPr>
                                <w:rFonts w:ascii="Arial" w:hAnsi="Arial" w:cs="Arial"/>
                                <w:b/>
                                <w:bCs/>
                                <w:color w:val="000000" w:themeColor="text1"/>
                                <w:sz w:val="21"/>
                                <w:szCs w:val="21"/>
                                <w:rtl/>
                              </w:rPr>
                            </w:pPr>
                          </w:p>
                          <w:p w14:paraId="1E01ED13" w14:textId="77777777" w:rsidR="00827B54" w:rsidRPr="00697BD3" w:rsidRDefault="00827B54" w:rsidP="00827B54">
                            <w:pPr>
                              <w:bidi/>
                              <w:rPr>
                                <w:rFonts w:ascii="Arial" w:hAnsi="Arial" w:cs="Arial"/>
                                <w:b/>
                                <w:bCs/>
                                <w:color w:val="000000" w:themeColor="text1"/>
                                <w:sz w:val="21"/>
                                <w:szCs w:val="21"/>
                                <w:rtl/>
                              </w:rPr>
                            </w:pPr>
                          </w:p>
                          <w:p w14:paraId="3D2230F0" w14:textId="77777777" w:rsidR="002A3D87" w:rsidRPr="00697BD3" w:rsidRDefault="002A3D87" w:rsidP="002A3D87">
                            <w:pPr>
                              <w:bidi/>
                              <w:rPr>
                                <w:rFonts w:ascii="Arial" w:hAnsi="Arial" w:cs="Arial"/>
                                <w:b/>
                                <w:bCs/>
                                <w:color w:val="000000" w:themeColor="text1"/>
                                <w:sz w:val="21"/>
                                <w:szCs w:val="21"/>
                                <w:rtl/>
                              </w:rPr>
                            </w:pPr>
                          </w:p>
                          <w:p w14:paraId="47C13F18" w14:textId="77777777" w:rsidR="002A3D87" w:rsidRPr="00697BD3" w:rsidRDefault="002A3D87" w:rsidP="002A3D87">
                            <w:pPr>
                              <w:bidi/>
                              <w:rPr>
                                <w:rFonts w:ascii="Arial" w:hAnsi="Arial" w:cs="Arial"/>
                                <w:b/>
                                <w:bCs/>
                                <w:color w:val="000000" w:themeColor="text1"/>
                                <w:sz w:val="21"/>
                                <w:szCs w:val="21"/>
                                <w:rtl/>
                              </w:rPr>
                            </w:pPr>
                          </w:p>
                          <w:p w14:paraId="657B92A7" w14:textId="77777777" w:rsidR="002A3D87" w:rsidRPr="00697BD3" w:rsidRDefault="002A3D87" w:rsidP="002A3D87">
                            <w:pPr>
                              <w:bidi/>
                              <w:rPr>
                                <w:rFonts w:ascii="Arial" w:hAnsi="Arial" w:cs="Arial"/>
                                <w:b/>
                                <w:bCs/>
                                <w:color w:val="000000" w:themeColor="text1"/>
                                <w:sz w:val="21"/>
                                <w:szCs w:val="21"/>
                                <w:rtl/>
                              </w:rPr>
                            </w:pPr>
                          </w:p>
                          <w:p w14:paraId="702B754A" w14:textId="77777777" w:rsidR="002A3D87" w:rsidRPr="00697BD3" w:rsidRDefault="002A3D87" w:rsidP="002A3D87">
                            <w:pPr>
                              <w:bidi/>
                              <w:rPr>
                                <w:rFonts w:ascii="Arial" w:hAnsi="Arial" w:cs="Arial"/>
                                <w:b/>
                                <w:bCs/>
                                <w:color w:val="000000" w:themeColor="text1"/>
                                <w:sz w:val="21"/>
                                <w:szCs w:val="21"/>
                                <w:rtl/>
                              </w:rPr>
                            </w:pPr>
                          </w:p>
                          <w:p w14:paraId="771C685C" w14:textId="77777777" w:rsidR="002A3D87" w:rsidRPr="00697BD3" w:rsidRDefault="002A3D87" w:rsidP="002A3D87">
                            <w:pPr>
                              <w:bidi/>
                              <w:rPr>
                                <w:rFonts w:ascii="Arial" w:hAnsi="Arial" w:cs="Arial"/>
                                <w:b/>
                                <w:bCs/>
                                <w:color w:val="000000" w:themeColor="text1"/>
                                <w:sz w:val="21"/>
                                <w:szCs w:val="21"/>
                                <w:rtl/>
                              </w:rPr>
                            </w:pPr>
                          </w:p>
                          <w:p w14:paraId="01B7B0E0" w14:textId="77777777" w:rsidR="002A3D87" w:rsidRPr="00697BD3" w:rsidRDefault="002A3D87" w:rsidP="002A3D87">
                            <w:pPr>
                              <w:bidi/>
                              <w:rPr>
                                <w:rFonts w:ascii="Arial" w:hAnsi="Arial" w:cs="Arial"/>
                                <w:b/>
                                <w:bCs/>
                                <w:color w:val="000000" w:themeColor="text1"/>
                                <w:sz w:val="21"/>
                                <w:szCs w:val="21"/>
                                <w:rtl/>
                              </w:rPr>
                            </w:pPr>
                          </w:p>
                          <w:p w14:paraId="2087F200" w14:textId="77777777" w:rsidR="002A3D87" w:rsidRPr="00697BD3" w:rsidRDefault="002A3D87" w:rsidP="002A3D87">
                            <w:pPr>
                              <w:bidi/>
                              <w:rPr>
                                <w:rFonts w:ascii="Arial" w:hAnsi="Arial" w:cs="Arial"/>
                                <w:b/>
                                <w:bCs/>
                                <w:color w:val="000000" w:themeColor="text1"/>
                                <w:sz w:val="21"/>
                                <w:szCs w:val="21"/>
                                <w:rtl/>
                              </w:rPr>
                            </w:pPr>
                          </w:p>
                          <w:p w14:paraId="490E1379" w14:textId="77777777" w:rsidR="002A3D87" w:rsidRPr="00697BD3" w:rsidRDefault="002A3D87" w:rsidP="002A3D87">
                            <w:pPr>
                              <w:bidi/>
                              <w:rPr>
                                <w:rFonts w:ascii="Arial" w:hAnsi="Arial" w:cs="Arial"/>
                                <w:b/>
                                <w:bCs/>
                                <w:color w:val="000000" w:themeColor="text1"/>
                                <w:sz w:val="21"/>
                                <w:szCs w:val="21"/>
                                <w:rtl/>
                              </w:rPr>
                            </w:pPr>
                          </w:p>
                          <w:p w14:paraId="7C523750" w14:textId="77777777" w:rsidR="002A3D87" w:rsidRPr="00697BD3" w:rsidRDefault="002A3D87" w:rsidP="002A3D87">
                            <w:pPr>
                              <w:bidi/>
                              <w:rPr>
                                <w:rFonts w:ascii="Arial" w:hAnsi="Arial" w:cs="Arial"/>
                                <w:b/>
                                <w:bCs/>
                                <w:color w:val="000000" w:themeColor="text1"/>
                                <w:sz w:val="21"/>
                                <w:szCs w:val="21"/>
                                <w:rtl/>
                              </w:rPr>
                            </w:pPr>
                          </w:p>
                          <w:p w14:paraId="7EADB3CB" w14:textId="77777777" w:rsidR="002A3D87" w:rsidRPr="00697BD3" w:rsidRDefault="002A3D87" w:rsidP="002A3D87">
                            <w:pPr>
                              <w:bidi/>
                              <w:rPr>
                                <w:rFonts w:ascii="Arial" w:hAnsi="Arial" w:cs="Arial"/>
                                <w:b/>
                                <w:bCs/>
                                <w:color w:val="000000" w:themeColor="text1"/>
                                <w:sz w:val="21"/>
                                <w:szCs w:val="21"/>
                                <w:rtl/>
                              </w:rPr>
                            </w:pPr>
                          </w:p>
                          <w:p w14:paraId="2DAF1706" w14:textId="77777777" w:rsidR="002A3D87" w:rsidRPr="00697BD3" w:rsidRDefault="002A3D87" w:rsidP="002A3D87">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D43EAF" id="Rectangle 135" o:spid="_x0000_s1140" style="position:absolute;margin-left:122.6pt;margin-top:124.15pt;width:122pt;height:512.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" fillcolor="white [3212]" stroked="f" strokeweight="1pt">
                <v:textbox>
                  <w:txbxContent>
                    <w:p w14:paraId="07EC57F5" w14:textId="33E6DA60" w:rsidR="001E6101" w:rsidRPr="00697BD3" w:rsidRDefault="001E6101" w:rsidP="002A3D87">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كان د. إيفان أونيل كين كبير الجراحين في مستشفى كين سونيت في مدينة نيويورك، وقد مارس تخصصه لمدة 37 عام</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كان مقتنع</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بأن التخدير العام محفوف بالمخاطر، وأن الناس يجب أن يخضعوا للعمليات الجراحية باستخدام تخدير موضعي جيد حتى يمكن تجاوز جميع مخاطر التخدير العام</w:t>
                      </w:r>
                      <w:r w:rsidRPr="00697BD3">
                        <w:rPr>
                          <w:rFonts w:ascii="Arial" w:hAnsi="Arial" w:cs="Arial"/>
                          <w:b/>
                          <w:bCs/>
                          <w:color w:val="000000" w:themeColor="text1"/>
                          <w:sz w:val="21"/>
                          <w:szCs w:val="21"/>
                        </w:rPr>
                        <w:t>.</w:t>
                      </w:r>
                    </w:p>
                    <w:p w14:paraId="6F7792E8" w14:textId="3A54553D" w:rsidR="001E6101" w:rsidRPr="00697BD3" w:rsidRDefault="001E6101" w:rsidP="002A3D87">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كان حريص</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على إثبات نظرياته</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w:t>
                      </w:r>
                      <w:r w:rsidRPr="00697BD3">
                        <w:rPr>
                          <w:rFonts w:ascii="Arial" w:hAnsi="Arial" w:cs="Arial" w:hint="cs"/>
                          <w:b/>
                          <w:bCs/>
                          <w:color w:val="000000" w:themeColor="text1"/>
                          <w:sz w:val="21"/>
                          <w:szCs w:val="21"/>
                          <w:rtl/>
                        </w:rPr>
                        <w:t>و</w:t>
                      </w:r>
                      <w:r w:rsidRPr="00697BD3">
                        <w:rPr>
                          <w:rFonts w:ascii="Arial" w:hAnsi="Arial" w:cs="Arial"/>
                          <w:b/>
                          <w:bCs/>
                          <w:color w:val="000000" w:themeColor="text1"/>
                          <w:sz w:val="21"/>
                          <w:szCs w:val="21"/>
                          <w:rtl/>
                        </w:rPr>
                        <w:t>كانت المشكلة هي العثور على خنزير غينيا على استعداد للخضوع للسكين</w:t>
                      </w:r>
                      <w:r w:rsidR="002A3D87"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وأن يكون مستيقظ</w:t>
                      </w:r>
                      <w:r w:rsidR="002A3D87"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خلال ذلك الوقت</w:t>
                      </w:r>
                      <w:r w:rsidR="002A3D87"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بدا أن جميع من تحدث إليهم كانوا خائفين من ال</w:t>
                      </w:r>
                      <w:r w:rsidR="002A3D87" w:rsidRPr="00697BD3">
                        <w:rPr>
                          <w:rFonts w:ascii="Arial" w:hAnsi="Arial" w:cs="Arial" w:hint="cs"/>
                          <w:b/>
                          <w:bCs/>
                          <w:color w:val="000000" w:themeColor="text1"/>
                          <w:sz w:val="21"/>
                          <w:szCs w:val="21"/>
                          <w:rtl/>
                        </w:rPr>
                        <w:t>إ</w:t>
                      </w:r>
                      <w:r w:rsidRPr="00697BD3">
                        <w:rPr>
                          <w:rFonts w:ascii="Arial" w:hAnsi="Arial" w:cs="Arial"/>
                          <w:b/>
                          <w:bCs/>
                          <w:color w:val="000000" w:themeColor="text1"/>
                          <w:sz w:val="21"/>
                          <w:szCs w:val="21"/>
                          <w:rtl/>
                        </w:rPr>
                        <w:t>ستيقاظ أثناء الجراحة، أي في أجسادهم والشعور بألم المشرط العميق المستكشف</w:t>
                      </w:r>
                      <w:r w:rsidRPr="00697BD3">
                        <w:rPr>
                          <w:rFonts w:ascii="Arial" w:hAnsi="Arial" w:cs="Arial"/>
                          <w:b/>
                          <w:bCs/>
                          <w:color w:val="000000" w:themeColor="text1"/>
                          <w:sz w:val="21"/>
                          <w:szCs w:val="21"/>
                        </w:rPr>
                        <w:t>.</w:t>
                      </w:r>
                    </w:p>
                    <w:p w14:paraId="46EBB40A" w14:textId="2049DFFB" w:rsidR="002A3D87" w:rsidRPr="00697BD3" w:rsidRDefault="001E6101" w:rsidP="002A3D87">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لكنه وجد أخير</w:t>
                      </w:r>
                      <w:r w:rsidR="002A3D87" w:rsidRPr="00697BD3">
                        <w:rPr>
                          <w:rFonts w:ascii="Arial" w:hAnsi="Arial" w:cs="Arial" w:hint="cs"/>
                          <w:b/>
                          <w:bCs/>
                          <w:color w:val="000000" w:themeColor="text1"/>
                          <w:sz w:val="21"/>
                          <w:szCs w:val="21"/>
                          <w:rtl/>
                        </w:rPr>
                        <w:t>اً شيئاً ما،</w:t>
                      </w:r>
                      <w:r w:rsidRPr="00697BD3">
                        <w:rPr>
                          <w:rFonts w:ascii="Arial" w:hAnsi="Arial" w:cs="Arial"/>
                          <w:b/>
                          <w:bCs/>
                          <w:color w:val="000000" w:themeColor="text1"/>
                          <w:sz w:val="21"/>
                          <w:szCs w:val="21"/>
                          <w:rtl/>
                        </w:rPr>
                        <w:t xml:space="preserve"> أجرى كين عمليات استئصال الزائدة الدودية آلاف المرات</w:t>
                      </w:r>
                      <w:r w:rsidR="002A3D87"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ويقدر كما يروي القصة حوالي 4000 مرة</w:t>
                      </w:r>
                      <w:r w:rsidR="002A3D87"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لذا كانت العملية نفسها </w:t>
                      </w:r>
                      <w:r w:rsidR="002A3D87" w:rsidRPr="00697BD3">
                        <w:rPr>
                          <w:rFonts w:ascii="Arial" w:hAnsi="Arial" w:cs="Arial" w:hint="cs"/>
                          <w:b/>
                          <w:bCs/>
                          <w:color w:val="000000" w:themeColor="text1"/>
                          <w:sz w:val="21"/>
                          <w:szCs w:val="21"/>
                          <w:rtl/>
                        </w:rPr>
                        <w:t xml:space="preserve">والإجراء نفسه </w:t>
                      </w:r>
                      <w:r w:rsidRPr="00697BD3">
                        <w:rPr>
                          <w:rFonts w:ascii="Arial" w:hAnsi="Arial" w:cs="Arial"/>
                          <w:b/>
                          <w:bCs/>
                          <w:color w:val="000000" w:themeColor="text1"/>
                          <w:sz w:val="21"/>
                          <w:szCs w:val="21"/>
                          <w:rtl/>
                        </w:rPr>
                        <w:t>مرة أخرى</w:t>
                      </w:r>
                      <w:r w:rsidRPr="00697BD3">
                        <w:rPr>
                          <w:rFonts w:ascii="Arial" w:hAnsi="Arial" w:cs="Arial"/>
                          <w:b/>
                          <w:bCs/>
                          <w:color w:val="000000" w:themeColor="text1"/>
                          <w:sz w:val="21"/>
                          <w:szCs w:val="21"/>
                        </w:rPr>
                        <w:t>.</w:t>
                      </w:r>
                      <w:r w:rsidR="002A3D87" w:rsidRPr="00697BD3">
                        <w:rPr>
                          <w:rFonts w:ascii="Arial" w:hAnsi="Arial" w:cs="Arial" w:hint="cs"/>
                          <w:b/>
                          <w:bCs/>
                          <w:color w:val="000000" w:themeColor="text1"/>
                          <w:sz w:val="21"/>
                          <w:szCs w:val="21"/>
                          <w:rtl/>
                        </w:rPr>
                        <w:t xml:space="preserve"> </w:t>
                      </w:r>
                      <w:r w:rsidR="002A3D87" w:rsidRPr="00697BD3">
                        <w:rPr>
                          <w:rFonts w:ascii="Arial" w:hAnsi="Arial" w:cs="Arial"/>
                          <w:b/>
                          <w:bCs/>
                          <w:color w:val="000000" w:themeColor="text1"/>
                          <w:sz w:val="21"/>
                          <w:szCs w:val="21"/>
                          <w:rtl/>
                        </w:rPr>
                        <w:t>تم تجهيز المريض وإدخاله إلى غرفة العمليات</w:t>
                      </w:r>
                      <w:r w:rsidR="002A3D87" w:rsidRPr="00697BD3">
                        <w:rPr>
                          <w:rFonts w:ascii="Arial" w:hAnsi="Arial" w:cs="Arial" w:hint="cs"/>
                          <w:b/>
                          <w:bCs/>
                          <w:color w:val="000000" w:themeColor="text1"/>
                          <w:sz w:val="21"/>
                          <w:szCs w:val="21"/>
                          <w:rtl/>
                        </w:rPr>
                        <w:t>،</w:t>
                      </w:r>
                      <w:r w:rsidR="002A3D87" w:rsidRPr="00697BD3">
                        <w:rPr>
                          <w:rFonts w:ascii="Arial" w:hAnsi="Arial" w:cs="Arial"/>
                          <w:b/>
                          <w:bCs/>
                          <w:color w:val="000000" w:themeColor="text1"/>
                          <w:sz w:val="21"/>
                          <w:szCs w:val="21"/>
                          <w:rtl/>
                        </w:rPr>
                        <w:t xml:space="preserve"> تم إعطاء التخدير الموضعي بعناية وبدأت الجراحة</w:t>
                      </w:r>
                      <w:r w:rsidR="002A3D87" w:rsidRPr="00697BD3">
                        <w:rPr>
                          <w:rFonts w:ascii="Arial" w:hAnsi="Arial" w:cs="Arial" w:hint="cs"/>
                          <w:b/>
                          <w:bCs/>
                          <w:color w:val="000000" w:themeColor="text1"/>
                          <w:sz w:val="21"/>
                          <w:szCs w:val="21"/>
                          <w:rtl/>
                        </w:rPr>
                        <w:t xml:space="preserve">، </w:t>
                      </w:r>
                      <w:r w:rsidR="002A3D87" w:rsidRPr="00697BD3">
                        <w:rPr>
                          <w:rFonts w:ascii="Arial" w:hAnsi="Arial" w:cs="Arial"/>
                          <w:b/>
                          <w:bCs/>
                          <w:color w:val="000000" w:themeColor="text1"/>
                          <w:sz w:val="21"/>
                          <w:szCs w:val="21"/>
                          <w:rtl/>
                        </w:rPr>
                        <w:t>وكما هي العادة جاء ببساطة إلى الجانب الأيمن من البطن، وأجرى شق</w:t>
                      </w:r>
                      <w:r w:rsidR="002A3D87" w:rsidRPr="00697BD3">
                        <w:rPr>
                          <w:rFonts w:ascii="Arial" w:hAnsi="Arial" w:cs="Arial" w:hint="cs"/>
                          <w:b/>
                          <w:bCs/>
                          <w:color w:val="000000" w:themeColor="text1"/>
                          <w:sz w:val="21"/>
                          <w:szCs w:val="21"/>
                          <w:rtl/>
                        </w:rPr>
                        <w:t>اً</w:t>
                      </w:r>
                      <w:r w:rsidR="002A3D87" w:rsidRPr="00697BD3">
                        <w:rPr>
                          <w:rFonts w:ascii="Arial" w:hAnsi="Arial" w:cs="Arial"/>
                          <w:b/>
                          <w:bCs/>
                          <w:color w:val="000000" w:themeColor="text1"/>
                          <w:sz w:val="21"/>
                          <w:szCs w:val="21"/>
                          <w:rtl/>
                        </w:rPr>
                        <w:t xml:space="preserve"> عبر هذا الجزء الضيق، ودخل</w:t>
                      </w:r>
                      <w:r w:rsidR="002A3D87" w:rsidRPr="00697BD3">
                        <w:rPr>
                          <w:rFonts w:ascii="Arial" w:hAnsi="Arial" w:cs="Arial" w:hint="cs"/>
                          <w:b/>
                          <w:bCs/>
                          <w:color w:val="000000" w:themeColor="text1"/>
                          <w:sz w:val="21"/>
                          <w:szCs w:val="21"/>
                          <w:rtl/>
                        </w:rPr>
                        <w:t xml:space="preserve"> و</w:t>
                      </w:r>
                      <w:r w:rsidR="002A3D87" w:rsidRPr="00697BD3">
                        <w:rPr>
                          <w:rFonts w:ascii="Arial" w:hAnsi="Arial" w:cs="Arial"/>
                          <w:b/>
                          <w:bCs/>
                          <w:color w:val="000000" w:themeColor="text1"/>
                          <w:sz w:val="21"/>
                          <w:szCs w:val="21"/>
                          <w:rtl/>
                        </w:rPr>
                        <w:t>ربط الأوعية الدموية، ووجد الزائدة الدودية واستأصلها وأنهى العملية بجراحة بسيطة لطيفة.</w:t>
                      </w:r>
                    </w:p>
                    <w:p w14:paraId="137DA0A9" w14:textId="77777777" w:rsidR="00827B54" w:rsidRPr="00697BD3" w:rsidRDefault="00827B54" w:rsidP="00827B54">
                      <w:pPr>
                        <w:bidi/>
                        <w:rPr>
                          <w:rFonts w:ascii="Arial" w:hAnsi="Arial" w:cs="Arial"/>
                          <w:b/>
                          <w:bCs/>
                          <w:color w:val="000000" w:themeColor="text1"/>
                          <w:sz w:val="21"/>
                          <w:szCs w:val="21"/>
                          <w:rtl/>
                        </w:rPr>
                      </w:pPr>
                    </w:p>
                    <w:p w14:paraId="0AECBBF2" w14:textId="77777777" w:rsidR="00827B54" w:rsidRPr="00697BD3" w:rsidRDefault="00827B54" w:rsidP="00827B54">
                      <w:pPr>
                        <w:bidi/>
                        <w:rPr>
                          <w:rFonts w:ascii="Arial" w:hAnsi="Arial" w:cs="Arial"/>
                          <w:b/>
                          <w:bCs/>
                          <w:color w:val="000000" w:themeColor="text1"/>
                          <w:sz w:val="21"/>
                          <w:szCs w:val="21"/>
                          <w:rtl/>
                        </w:rPr>
                      </w:pPr>
                    </w:p>
                    <w:p w14:paraId="1E01ED13" w14:textId="77777777" w:rsidR="00827B54" w:rsidRPr="00697BD3" w:rsidRDefault="00827B54" w:rsidP="00827B54">
                      <w:pPr>
                        <w:bidi/>
                        <w:rPr>
                          <w:rFonts w:ascii="Arial" w:hAnsi="Arial" w:cs="Arial"/>
                          <w:b/>
                          <w:bCs/>
                          <w:color w:val="000000" w:themeColor="text1"/>
                          <w:sz w:val="21"/>
                          <w:szCs w:val="21"/>
                          <w:rtl/>
                        </w:rPr>
                      </w:pPr>
                    </w:p>
                    <w:p w14:paraId="3D2230F0" w14:textId="77777777" w:rsidR="002A3D87" w:rsidRPr="00697BD3" w:rsidRDefault="002A3D87" w:rsidP="002A3D87">
                      <w:pPr>
                        <w:bidi/>
                        <w:rPr>
                          <w:rFonts w:ascii="Arial" w:hAnsi="Arial" w:cs="Arial"/>
                          <w:b/>
                          <w:bCs/>
                          <w:color w:val="000000" w:themeColor="text1"/>
                          <w:sz w:val="21"/>
                          <w:szCs w:val="21"/>
                          <w:rtl/>
                        </w:rPr>
                      </w:pPr>
                    </w:p>
                    <w:p w14:paraId="47C13F18" w14:textId="77777777" w:rsidR="002A3D87" w:rsidRPr="00697BD3" w:rsidRDefault="002A3D87" w:rsidP="002A3D87">
                      <w:pPr>
                        <w:bidi/>
                        <w:rPr>
                          <w:rFonts w:ascii="Arial" w:hAnsi="Arial" w:cs="Arial"/>
                          <w:b/>
                          <w:bCs/>
                          <w:color w:val="000000" w:themeColor="text1"/>
                          <w:sz w:val="21"/>
                          <w:szCs w:val="21"/>
                          <w:rtl/>
                        </w:rPr>
                      </w:pPr>
                    </w:p>
                    <w:p w14:paraId="657B92A7" w14:textId="77777777" w:rsidR="002A3D87" w:rsidRPr="00697BD3" w:rsidRDefault="002A3D87" w:rsidP="002A3D87">
                      <w:pPr>
                        <w:bidi/>
                        <w:rPr>
                          <w:rFonts w:ascii="Arial" w:hAnsi="Arial" w:cs="Arial"/>
                          <w:b/>
                          <w:bCs/>
                          <w:color w:val="000000" w:themeColor="text1"/>
                          <w:sz w:val="21"/>
                          <w:szCs w:val="21"/>
                          <w:rtl/>
                        </w:rPr>
                      </w:pPr>
                    </w:p>
                    <w:p w14:paraId="702B754A" w14:textId="77777777" w:rsidR="002A3D87" w:rsidRPr="00697BD3" w:rsidRDefault="002A3D87" w:rsidP="002A3D87">
                      <w:pPr>
                        <w:bidi/>
                        <w:rPr>
                          <w:rFonts w:ascii="Arial" w:hAnsi="Arial" w:cs="Arial"/>
                          <w:b/>
                          <w:bCs/>
                          <w:color w:val="000000" w:themeColor="text1"/>
                          <w:sz w:val="21"/>
                          <w:szCs w:val="21"/>
                          <w:rtl/>
                        </w:rPr>
                      </w:pPr>
                    </w:p>
                    <w:p w14:paraId="771C685C" w14:textId="77777777" w:rsidR="002A3D87" w:rsidRPr="00697BD3" w:rsidRDefault="002A3D87" w:rsidP="002A3D87">
                      <w:pPr>
                        <w:bidi/>
                        <w:rPr>
                          <w:rFonts w:ascii="Arial" w:hAnsi="Arial" w:cs="Arial"/>
                          <w:b/>
                          <w:bCs/>
                          <w:color w:val="000000" w:themeColor="text1"/>
                          <w:sz w:val="21"/>
                          <w:szCs w:val="21"/>
                          <w:rtl/>
                        </w:rPr>
                      </w:pPr>
                    </w:p>
                    <w:p w14:paraId="01B7B0E0" w14:textId="77777777" w:rsidR="002A3D87" w:rsidRPr="00697BD3" w:rsidRDefault="002A3D87" w:rsidP="002A3D87">
                      <w:pPr>
                        <w:bidi/>
                        <w:rPr>
                          <w:rFonts w:ascii="Arial" w:hAnsi="Arial" w:cs="Arial"/>
                          <w:b/>
                          <w:bCs/>
                          <w:color w:val="000000" w:themeColor="text1"/>
                          <w:sz w:val="21"/>
                          <w:szCs w:val="21"/>
                          <w:rtl/>
                        </w:rPr>
                      </w:pPr>
                    </w:p>
                    <w:p w14:paraId="2087F200" w14:textId="77777777" w:rsidR="002A3D87" w:rsidRPr="00697BD3" w:rsidRDefault="002A3D87" w:rsidP="002A3D87">
                      <w:pPr>
                        <w:bidi/>
                        <w:rPr>
                          <w:rFonts w:ascii="Arial" w:hAnsi="Arial" w:cs="Arial"/>
                          <w:b/>
                          <w:bCs/>
                          <w:color w:val="000000" w:themeColor="text1"/>
                          <w:sz w:val="21"/>
                          <w:szCs w:val="21"/>
                          <w:rtl/>
                        </w:rPr>
                      </w:pPr>
                    </w:p>
                    <w:p w14:paraId="490E1379" w14:textId="77777777" w:rsidR="002A3D87" w:rsidRPr="00697BD3" w:rsidRDefault="002A3D87" w:rsidP="002A3D87">
                      <w:pPr>
                        <w:bidi/>
                        <w:rPr>
                          <w:rFonts w:ascii="Arial" w:hAnsi="Arial" w:cs="Arial"/>
                          <w:b/>
                          <w:bCs/>
                          <w:color w:val="000000" w:themeColor="text1"/>
                          <w:sz w:val="21"/>
                          <w:szCs w:val="21"/>
                          <w:rtl/>
                        </w:rPr>
                      </w:pPr>
                    </w:p>
                    <w:p w14:paraId="7C523750" w14:textId="77777777" w:rsidR="002A3D87" w:rsidRPr="00697BD3" w:rsidRDefault="002A3D87" w:rsidP="002A3D87">
                      <w:pPr>
                        <w:bidi/>
                        <w:rPr>
                          <w:rFonts w:ascii="Arial" w:hAnsi="Arial" w:cs="Arial"/>
                          <w:b/>
                          <w:bCs/>
                          <w:color w:val="000000" w:themeColor="text1"/>
                          <w:sz w:val="21"/>
                          <w:szCs w:val="21"/>
                          <w:rtl/>
                        </w:rPr>
                      </w:pPr>
                    </w:p>
                    <w:p w14:paraId="7EADB3CB" w14:textId="77777777" w:rsidR="002A3D87" w:rsidRPr="00697BD3" w:rsidRDefault="002A3D87" w:rsidP="002A3D87">
                      <w:pPr>
                        <w:bidi/>
                        <w:rPr>
                          <w:rFonts w:ascii="Arial" w:hAnsi="Arial" w:cs="Arial"/>
                          <w:b/>
                          <w:bCs/>
                          <w:color w:val="000000" w:themeColor="text1"/>
                          <w:sz w:val="21"/>
                          <w:szCs w:val="21"/>
                          <w:rtl/>
                        </w:rPr>
                      </w:pPr>
                    </w:p>
                    <w:p w14:paraId="2DAF1706" w14:textId="77777777" w:rsidR="002A3D87" w:rsidRPr="00697BD3" w:rsidRDefault="002A3D87" w:rsidP="002A3D87">
                      <w:pPr>
                        <w:bidi/>
                        <w:rPr>
                          <w:rFonts w:ascii="Arial" w:hAnsi="Arial" w:cs="Arial"/>
                          <w:b/>
                          <w:bCs/>
                          <w:color w:val="000000" w:themeColor="text1"/>
                          <w:sz w:val="21"/>
                          <w:szCs w:val="21"/>
                        </w:rPr>
                      </w:pPr>
                    </w:p>
                  </w:txbxContent>
                </v:textbox>
              </v:rect>
            </w:pict>
          </mc:Fallback>
        </mc:AlternateContent>
      </w:r>
      <w:r w:rsidR="00BC0C73">
        <w:rPr>
          <w:rFonts w:ascii="Arial" w:hAnsi="Arial" w:cs="Arial"/>
          <w:noProof/>
          <w:sz w:val="22"/>
          <w:szCs w:val="18"/>
        </w:rPr>
        <mc:AlternateContent>
          <mc:Choice Requires="wps">
            <w:drawing>
              <wp:anchor distT="0" distB="0" distL="114300" distR="114300" simplePos="0" relativeHeight="251731968" behindDoc="0" locked="0" layoutInCell="1" allowOverlap="1" wp14:anchorId="57701A59" wp14:editId="0EDEBE94">
                <wp:simplePos x="0" y="0"/>
                <wp:positionH relativeFrom="margin">
                  <wp:posOffset>4641850</wp:posOffset>
                </wp:positionH>
                <wp:positionV relativeFrom="paragraph">
                  <wp:posOffset>23495</wp:posOffset>
                </wp:positionV>
                <wp:extent cx="1472565" cy="9236075"/>
                <wp:effectExtent l="0" t="0" r="635" b="0"/>
                <wp:wrapNone/>
                <wp:docPr id="1466772942" name="Rectangle 137"/>
                <wp:cNvGraphicFramePr/>
                <a:graphic xmlns:a="http://schemas.openxmlformats.org/drawingml/2006/main">
                  <a:graphicData uri="http://schemas.microsoft.com/office/word/2010/wordprocessingShape">
                    <wps:wsp>
                      <wps:cNvSpPr/>
                      <wps:spPr>
                        <a:xfrm>
                          <a:off x="0" y="0"/>
                          <a:ext cx="1472565" cy="92360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570992" w14:textId="369AA6BF" w:rsidR="007D3272" w:rsidRPr="00697BD3" w:rsidRDefault="007D3272" w:rsidP="007D3272">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لا تتظاهر بأن هذا يسمى نفاق</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ما يُرى من الخارج، إذا كان المرء يتمتع بالنزاهة، يطابق ما هو في الداخل. الأشخاص الذين يتمتعون بالنزاهة يراقبون أنفسهم</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لا داعي للمراقبة</w:t>
                            </w:r>
                            <w:r w:rsidRPr="00697BD3">
                              <w:rPr>
                                <w:rFonts w:ascii="Arial" w:hAnsi="Arial" w:cs="Arial" w:hint="cs"/>
                                <w:b/>
                                <w:bCs/>
                                <w:color w:val="000000" w:themeColor="text1"/>
                                <w:sz w:val="21"/>
                                <w:szCs w:val="21"/>
                                <w:rtl/>
                              </w:rPr>
                              <w:t>، و</w:t>
                            </w:r>
                            <w:r w:rsidRPr="00697BD3">
                              <w:rPr>
                                <w:rFonts w:ascii="Arial" w:hAnsi="Arial" w:cs="Arial"/>
                                <w:b/>
                                <w:bCs/>
                                <w:color w:val="000000" w:themeColor="text1"/>
                                <w:sz w:val="21"/>
                                <w:szCs w:val="21"/>
                                <w:rtl/>
                              </w:rPr>
                              <w:t>لا يهم ما إذا كان هناك شخص ينظر أو لا يوجد أحد</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الحياة تُعاش بنفس الطريقة</w:t>
                            </w:r>
                            <w:r w:rsidRPr="00697BD3">
                              <w:rPr>
                                <w:rFonts w:ascii="Arial" w:hAnsi="Arial" w:cs="Arial"/>
                                <w:b/>
                                <w:bCs/>
                                <w:color w:val="000000" w:themeColor="text1"/>
                                <w:sz w:val="21"/>
                                <w:szCs w:val="21"/>
                              </w:rPr>
                              <w:t>.</w:t>
                            </w:r>
                          </w:p>
                          <w:p w14:paraId="75C439F8" w14:textId="3B087ECA" w:rsidR="007D3272" w:rsidRPr="00697BD3" w:rsidRDefault="007D3272" w:rsidP="007D3272">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في البحث في الكتاب المقدس عن مثال على هذا وصلت إلى حياة دانيال</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ووجدت في الفصل الخامس مثالاً كلاسيكي</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للنزاهة الحقيقية</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الخلفية مألوفة لكثير منكم</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لقد عاش دانيال خلال عدة إدارات، آخرها عهد بيلشاصر</w:t>
                            </w:r>
                            <w:r w:rsidRPr="00697BD3">
                              <w:rPr>
                                <w:rFonts w:ascii="Arial" w:hAnsi="Arial" w:cs="Arial"/>
                                <w:b/>
                                <w:bCs/>
                                <w:color w:val="000000" w:themeColor="text1"/>
                                <w:sz w:val="21"/>
                                <w:szCs w:val="21"/>
                              </w:rPr>
                              <w:t>.</w:t>
                            </w:r>
                          </w:p>
                          <w:p w14:paraId="408BAAFE" w14:textId="5F975428"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في تلك الليلة سقطت المملكة في أيدي الم</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ديين والفرس، واستولى داريوس على العرش من بيلشاصر</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واستولى على المملكة وهو ابن اثنتين وستين عام</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(الآية 31)</w:t>
                            </w:r>
                            <w:r w:rsidRPr="00697BD3">
                              <w:rPr>
                                <w:rFonts w:ascii="Arial" w:hAnsi="Arial" w:cs="Arial"/>
                                <w:b/>
                                <w:bCs/>
                                <w:color w:val="000000" w:themeColor="text1"/>
                                <w:sz w:val="21"/>
                                <w:szCs w:val="21"/>
                              </w:rPr>
                              <w:t>.</w:t>
                            </w:r>
                          </w:p>
                          <w:p w14:paraId="208AD637" w14:textId="067EA835"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الآن عندما تتولى حكم مملكة جديدة، فإنك تنشئ إدارة جديدة</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وهذا هو الوقت المثالي لدخول الفساد</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دانيال الذي نال جائزة لعمله الجيد تحت حكم بيلشاصر،</w:t>
                            </w:r>
                            <w:r w:rsidRPr="00697BD3">
                              <w:rPr>
                                <w:rFonts w:ascii="Arial" w:hAnsi="Arial" w:cs="Arial" w:hint="cs"/>
                                <w:b/>
                                <w:bCs/>
                                <w:color w:val="000000" w:themeColor="text1"/>
                                <w:sz w:val="21"/>
                                <w:szCs w:val="21"/>
                                <w:rtl/>
                              </w:rPr>
                              <w:t xml:space="preserve"> </w:t>
                            </w:r>
                            <w:r w:rsidRPr="00697BD3">
                              <w:rPr>
                                <w:rFonts w:ascii="Arial" w:hAnsi="Arial" w:cs="Arial"/>
                                <w:b/>
                                <w:bCs/>
                                <w:color w:val="000000" w:themeColor="text1"/>
                                <w:sz w:val="21"/>
                                <w:szCs w:val="21"/>
                                <w:rtl/>
                              </w:rPr>
                              <w:t>اعترف به داريوس كرجل جدير بالثقة</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لذلك وضعه كواحد من المفوضين الثلاثة الذين يشرفون على 120 حاكم</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والذين يحرسون مع</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ويديرون خزانة الملك</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ثم يقول النص أن دانيال تميز بين الإداريين و[الحكام]</w:t>
                            </w:r>
                            <w:r w:rsidRPr="00697BD3">
                              <w:rPr>
                                <w:rFonts w:ascii="Arial" w:hAnsi="Arial" w:cs="Arial"/>
                                <w:b/>
                                <w:bCs/>
                                <w:color w:val="000000" w:themeColor="text1"/>
                                <w:sz w:val="21"/>
                                <w:szCs w:val="21"/>
                              </w:rPr>
                              <w:t>.</w:t>
                            </w:r>
                          </w:p>
                          <w:p w14:paraId="44774D90" w14:textId="4407B08D"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بدأ يميز نفسه... برز بين الحشد</w:t>
                            </w:r>
                            <w:r w:rsidRPr="00697BD3">
                              <w:rPr>
                                <w:rFonts w:ascii="Arial" w:hAnsi="Arial" w:cs="Arial"/>
                                <w:b/>
                                <w:bCs/>
                                <w:color w:val="000000" w:themeColor="text1"/>
                                <w:sz w:val="21"/>
                                <w:szCs w:val="21"/>
                              </w:rPr>
                              <w:t>.</w:t>
                            </w:r>
                          </w:p>
                          <w:p w14:paraId="5D362047" w14:textId="49C98681"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مايكل جوردان، إذا سأل أي شخص أي</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منا، برز في صفوف الرابطة الوطنية لكرة السلة</w:t>
                            </w:r>
                            <w:r w:rsidRPr="00697BD3">
                              <w:rPr>
                                <w:rFonts w:ascii="Arial" w:hAnsi="Arial" w:cs="Arial"/>
                                <w:b/>
                                <w:bCs/>
                                <w:color w:val="000000" w:themeColor="text1"/>
                                <w:sz w:val="21"/>
                                <w:szCs w:val="21"/>
                              </w:rPr>
                              <w:t>.</w:t>
                            </w:r>
                          </w:p>
                          <w:p w14:paraId="1DE1975D" w14:textId="00811A1D"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بعضكم يفعل ذلك.</w:t>
                            </w:r>
                          </w:p>
                          <w:p w14:paraId="5B82BCD2" w14:textId="77777777" w:rsidR="007D3272" w:rsidRPr="00697BD3" w:rsidRDefault="007D3272" w:rsidP="007D3272">
                            <w:pPr>
                              <w:bidi/>
                              <w:rPr>
                                <w:rFonts w:ascii="Arial" w:hAnsi="Arial" w:cs="Arial"/>
                                <w:b/>
                                <w:bCs/>
                                <w:color w:val="000000" w:themeColor="text1"/>
                                <w:sz w:val="21"/>
                                <w:szCs w:val="21"/>
                                <w:rtl/>
                              </w:rPr>
                            </w:pPr>
                          </w:p>
                          <w:p w14:paraId="354F958B" w14:textId="77777777" w:rsidR="007D3272" w:rsidRPr="00697BD3" w:rsidRDefault="007D3272" w:rsidP="007D3272">
                            <w:pPr>
                              <w:bidi/>
                              <w:rPr>
                                <w:rFonts w:ascii="Arial" w:hAnsi="Arial" w:cs="Arial"/>
                                <w:b/>
                                <w:bCs/>
                                <w:color w:val="000000" w:themeColor="text1"/>
                                <w:sz w:val="21"/>
                                <w:szCs w:val="21"/>
                                <w:rtl/>
                              </w:rPr>
                            </w:pPr>
                          </w:p>
                          <w:p w14:paraId="3BE95BF6" w14:textId="77777777" w:rsidR="007D3272" w:rsidRPr="00697BD3" w:rsidRDefault="007D3272" w:rsidP="007D3272">
                            <w:pPr>
                              <w:bidi/>
                              <w:rPr>
                                <w:rFonts w:ascii="Arial" w:hAnsi="Arial" w:cs="Arial"/>
                                <w:b/>
                                <w:bCs/>
                                <w:color w:val="000000" w:themeColor="text1"/>
                                <w:sz w:val="21"/>
                                <w:szCs w:val="21"/>
                                <w:rtl/>
                              </w:rPr>
                            </w:pPr>
                          </w:p>
                          <w:p w14:paraId="1042FB8B" w14:textId="77777777" w:rsidR="007D3272" w:rsidRPr="00697BD3" w:rsidRDefault="007D3272" w:rsidP="007D3272">
                            <w:pPr>
                              <w:bidi/>
                              <w:rPr>
                                <w:rFonts w:ascii="Arial" w:hAnsi="Arial" w:cs="Arial"/>
                                <w:b/>
                                <w:bCs/>
                                <w:color w:val="000000" w:themeColor="text1"/>
                                <w:sz w:val="21"/>
                                <w:szCs w:val="21"/>
                                <w:rtl/>
                              </w:rPr>
                            </w:pPr>
                          </w:p>
                          <w:p w14:paraId="0C0AB5C5" w14:textId="77777777" w:rsidR="007D3272" w:rsidRPr="00697BD3" w:rsidRDefault="007D3272" w:rsidP="007D3272">
                            <w:pPr>
                              <w:bidi/>
                              <w:rPr>
                                <w:rFonts w:ascii="Arial" w:hAnsi="Arial" w:cs="Arial"/>
                                <w:b/>
                                <w:bCs/>
                                <w:color w:val="000000" w:themeColor="text1"/>
                                <w:sz w:val="21"/>
                                <w:szCs w:val="21"/>
                                <w:rtl/>
                              </w:rPr>
                            </w:pPr>
                          </w:p>
                          <w:p w14:paraId="234EFBE8" w14:textId="77777777" w:rsidR="007D3272" w:rsidRPr="00697BD3" w:rsidRDefault="007D3272" w:rsidP="007D3272">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701A59" id="Rectangle 137" o:spid="_x0000_s1141" style="position:absolute;margin-left:365.5pt;margin-top:1.85pt;width:115.95pt;height:727.2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" fillcolor="white [3212]" stroked="f" strokeweight="1pt">
                <v:textbox>
                  <w:txbxContent>
                    <w:p w14:paraId="66570992" w14:textId="369AA6BF" w:rsidR="007D3272" w:rsidRPr="00697BD3" w:rsidRDefault="007D3272" w:rsidP="007D3272">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لا تتظاهر بأن هذا يسمى نفاق</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ما يُرى من الخارج، إذا كان المرء يتمتع بالنزاهة، يطابق ما هو في الداخل. الأشخاص الذين يتمتعون بالنزاهة يراقبون أنفسهم</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لا داعي للمراقبة</w:t>
                      </w:r>
                      <w:r w:rsidRPr="00697BD3">
                        <w:rPr>
                          <w:rFonts w:ascii="Arial" w:hAnsi="Arial" w:cs="Arial" w:hint="cs"/>
                          <w:b/>
                          <w:bCs/>
                          <w:color w:val="000000" w:themeColor="text1"/>
                          <w:sz w:val="21"/>
                          <w:szCs w:val="21"/>
                          <w:rtl/>
                        </w:rPr>
                        <w:t>، و</w:t>
                      </w:r>
                      <w:r w:rsidRPr="00697BD3">
                        <w:rPr>
                          <w:rFonts w:ascii="Arial" w:hAnsi="Arial" w:cs="Arial"/>
                          <w:b/>
                          <w:bCs/>
                          <w:color w:val="000000" w:themeColor="text1"/>
                          <w:sz w:val="21"/>
                          <w:szCs w:val="21"/>
                          <w:rtl/>
                        </w:rPr>
                        <w:t>لا يهم ما إذا كان هناك شخص ينظر أو لا يوجد أحد</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الحياة تُعاش بنفس الطريقة</w:t>
                      </w:r>
                      <w:r w:rsidRPr="00697BD3">
                        <w:rPr>
                          <w:rFonts w:ascii="Arial" w:hAnsi="Arial" w:cs="Arial"/>
                          <w:b/>
                          <w:bCs/>
                          <w:color w:val="000000" w:themeColor="text1"/>
                          <w:sz w:val="21"/>
                          <w:szCs w:val="21"/>
                        </w:rPr>
                        <w:t>.</w:t>
                      </w:r>
                    </w:p>
                    <w:p w14:paraId="75C439F8" w14:textId="3B087ECA" w:rsidR="007D3272" w:rsidRPr="00697BD3" w:rsidRDefault="007D3272" w:rsidP="007D3272">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في البحث في الكتاب المقدس عن مثال على هذا وصلت إلى حياة دانيال</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ووجدت في الفصل الخامس مثالاً كلاسيكي</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للنزاهة الحقيقية</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الخلفية مألوفة لكثير منكم</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لقد عاش دانيال خلال عدة إدارات، آخرها عهد بيلشاصر</w:t>
                      </w:r>
                      <w:r w:rsidRPr="00697BD3">
                        <w:rPr>
                          <w:rFonts w:ascii="Arial" w:hAnsi="Arial" w:cs="Arial"/>
                          <w:b/>
                          <w:bCs/>
                          <w:color w:val="000000" w:themeColor="text1"/>
                          <w:sz w:val="21"/>
                          <w:szCs w:val="21"/>
                        </w:rPr>
                        <w:t>.</w:t>
                      </w:r>
                    </w:p>
                    <w:p w14:paraId="408BAAFE" w14:textId="5F975428"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في تلك الليلة سقطت المملكة في أيدي الم</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ديين والفرس، واستولى داريوس على العرش من بيلشاصر</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واستولى على المملكة وهو ابن اثنتين وستين عام</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(الآية 31)</w:t>
                      </w:r>
                      <w:r w:rsidRPr="00697BD3">
                        <w:rPr>
                          <w:rFonts w:ascii="Arial" w:hAnsi="Arial" w:cs="Arial"/>
                          <w:b/>
                          <w:bCs/>
                          <w:color w:val="000000" w:themeColor="text1"/>
                          <w:sz w:val="21"/>
                          <w:szCs w:val="21"/>
                        </w:rPr>
                        <w:t>.</w:t>
                      </w:r>
                    </w:p>
                    <w:p w14:paraId="208AD637" w14:textId="067EA835"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الآن عندما تتولى حكم مملكة جديدة، فإنك تنشئ إدارة جديدة</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وهذا هو الوقت المثالي لدخول الفساد</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دانيال الذي نال جائزة لعمله الجيد تحت حكم بيلشاصر،</w:t>
                      </w:r>
                      <w:r w:rsidRPr="00697BD3">
                        <w:rPr>
                          <w:rFonts w:ascii="Arial" w:hAnsi="Arial" w:cs="Arial" w:hint="cs"/>
                          <w:b/>
                          <w:bCs/>
                          <w:color w:val="000000" w:themeColor="text1"/>
                          <w:sz w:val="21"/>
                          <w:szCs w:val="21"/>
                          <w:rtl/>
                        </w:rPr>
                        <w:t xml:space="preserve"> </w:t>
                      </w:r>
                      <w:r w:rsidRPr="00697BD3">
                        <w:rPr>
                          <w:rFonts w:ascii="Arial" w:hAnsi="Arial" w:cs="Arial"/>
                          <w:b/>
                          <w:bCs/>
                          <w:color w:val="000000" w:themeColor="text1"/>
                          <w:sz w:val="21"/>
                          <w:szCs w:val="21"/>
                          <w:rtl/>
                        </w:rPr>
                        <w:t>اعترف به داريوس كرجل جدير بالثقة</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لذلك وضعه كواحد من المفوضين الثلاثة الذين يشرفون على 120 حاكم</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والذين يحرسون مع</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ويديرون خزانة الملك</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ثم يقول النص أن دانيال تميز بين الإداريين و[الحكام]</w:t>
                      </w:r>
                      <w:r w:rsidRPr="00697BD3">
                        <w:rPr>
                          <w:rFonts w:ascii="Arial" w:hAnsi="Arial" w:cs="Arial"/>
                          <w:b/>
                          <w:bCs/>
                          <w:color w:val="000000" w:themeColor="text1"/>
                          <w:sz w:val="21"/>
                          <w:szCs w:val="21"/>
                        </w:rPr>
                        <w:t>.</w:t>
                      </w:r>
                    </w:p>
                    <w:p w14:paraId="44774D90" w14:textId="4407B08D"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بدأ يميز نفسه... برز بين الحشد</w:t>
                      </w:r>
                      <w:r w:rsidRPr="00697BD3">
                        <w:rPr>
                          <w:rFonts w:ascii="Arial" w:hAnsi="Arial" w:cs="Arial"/>
                          <w:b/>
                          <w:bCs/>
                          <w:color w:val="000000" w:themeColor="text1"/>
                          <w:sz w:val="21"/>
                          <w:szCs w:val="21"/>
                        </w:rPr>
                        <w:t>.</w:t>
                      </w:r>
                    </w:p>
                    <w:p w14:paraId="5D362047" w14:textId="49C98681"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مايكل جوردان، إذا سأل أي شخص أي</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منا، برز في صفوف الرابطة الوطنية لكرة السلة</w:t>
                      </w:r>
                      <w:r w:rsidRPr="00697BD3">
                        <w:rPr>
                          <w:rFonts w:ascii="Arial" w:hAnsi="Arial" w:cs="Arial"/>
                          <w:b/>
                          <w:bCs/>
                          <w:color w:val="000000" w:themeColor="text1"/>
                          <w:sz w:val="21"/>
                          <w:szCs w:val="21"/>
                        </w:rPr>
                        <w:t>.</w:t>
                      </w:r>
                    </w:p>
                    <w:p w14:paraId="1DE1975D" w14:textId="00811A1D" w:rsidR="007D3272" w:rsidRPr="00697BD3" w:rsidRDefault="007D3272" w:rsidP="007D3272">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بعضكم يفعل ذلك.</w:t>
                      </w:r>
                    </w:p>
                    <w:p w14:paraId="5B82BCD2" w14:textId="77777777" w:rsidR="007D3272" w:rsidRPr="00697BD3" w:rsidRDefault="007D3272" w:rsidP="007D3272">
                      <w:pPr>
                        <w:bidi/>
                        <w:rPr>
                          <w:rFonts w:ascii="Arial" w:hAnsi="Arial" w:cs="Arial"/>
                          <w:b/>
                          <w:bCs/>
                          <w:color w:val="000000" w:themeColor="text1"/>
                          <w:sz w:val="21"/>
                          <w:szCs w:val="21"/>
                          <w:rtl/>
                        </w:rPr>
                      </w:pPr>
                    </w:p>
                    <w:p w14:paraId="354F958B" w14:textId="77777777" w:rsidR="007D3272" w:rsidRPr="00697BD3" w:rsidRDefault="007D3272" w:rsidP="007D3272">
                      <w:pPr>
                        <w:bidi/>
                        <w:rPr>
                          <w:rFonts w:ascii="Arial" w:hAnsi="Arial" w:cs="Arial"/>
                          <w:b/>
                          <w:bCs/>
                          <w:color w:val="000000" w:themeColor="text1"/>
                          <w:sz w:val="21"/>
                          <w:szCs w:val="21"/>
                          <w:rtl/>
                        </w:rPr>
                      </w:pPr>
                    </w:p>
                    <w:p w14:paraId="3BE95BF6" w14:textId="77777777" w:rsidR="007D3272" w:rsidRPr="00697BD3" w:rsidRDefault="007D3272" w:rsidP="007D3272">
                      <w:pPr>
                        <w:bidi/>
                        <w:rPr>
                          <w:rFonts w:ascii="Arial" w:hAnsi="Arial" w:cs="Arial"/>
                          <w:b/>
                          <w:bCs/>
                          <w:color w:val="000000" w:themeColor="text1"/>
                          <w:sz w:val="21"/>
                          <w:szCs w:val="21"/>
                          <w:rtl/>
                        </w:rPr>
                      </w:pPr>
                    </w:p>
                    <w:p w14:paraId="1042FB8B" w14:textId="77777777" w:rsidR="007D3272" w:rsidRPr="00697BD3" w:rsidRDefault="007D3272" w:rsidP="007D3272">
                      <w:pPr>
                        <w:bidi/>
                        <w:rPr>
                          <w:rFonts w:ascii="Arial" w:hAnsi="Arial" w:cs="Arial"/>
                          <w:b/>
                          <w:bCs/>
                          <w:color w:val="000000" w:themeColor="text1"/>
                          <w:sz w:val="21"/>
                          <w:szCs w:val="21"/>
                          <w:rtl/>
                        </w:rPr>
                      </w:pPr>
                    </w:p>
                    <w:p w14:paraId="0C0AB5C5" w14:textId="77777777" w:rsidR="007D3272" w:rsidRPr="00697BD3" w:rsidRDefault="007D3272" w:rsidP="007D3272">
                      <w:pPr>
                        <w:bidi/>
                        <w:rPr>
                          <w:rFonts w:ascii="Arial" w:hAnsi="Arial" w:cs="Arial"/>
                          <w:b/>
                          <w:bCs/>
                          <w:color w:val="000000" w:themeColor="text1"/>
                          <w:sz w:val="21"/>
                          <w:szCs w:val="21"/>
                          <w:rtl/>
                        </w:rPr>
                      </w:pPr>
                    </w:p>
                    <w:p w14:paraId="234EFBE8" w14:textId="77777777" w:rsidR="007D3272" w:rsidRPr="00697BD3" w:rsidRDefault="007D3272" w:rsidP="007D3272">
                      <w:pPr>
                        <w:bidi/>
                        <w:rPr>
                          <w:rFonts w:ascii="Arial" w:hAnsi="Arial" w:cs="Arial"/>
                          <w:b/>
                          <w:bCs/>
                          <w:color w:val="000000" w:themeColor="text1"/>
                          <w:sz w:val="21"/>
                          <w:szCs w:val="21"/>
                        </w:rPr>
                      </w:pPr>
                    </w:p>
                  </w:txbxContent>
                </v:textbox>
                <w10:wrap anchorx="margin"/>
              </v:rect>
            </w:pict>
          </mc:Fallback>
        </mc:AlternateContent>
      </w:r>
      <w:r w:rsidR="00697BD3">
        <w:rPr>
          <w:rFonts w:ascii="Arial" w:hAnsi="Arial" w:cs="Arial"/>
          <w:noProof/>
          <w:sz w:val="22"/>
          <w:szCs w:val="18"/>
        </w:rPr>
        <mc:AlternateContent>
          <mc:Choice Requires="wps">
            <w:drawing>
              <wp:anchor distT="0" distB="0" distL="114300" distR="114300" simplePos="0" relativeHeight="251730944" behindDoc="0" locked="0" layoutInCell="1" allowOverlap="1" wp14:anchorId="0B86D318" wp14:editId="0889D2C1">
                <wp:simplePos x="0" y="0"/>
                <wp:positionH relativeFrom="margin">
                  <wp:posOffset>3137963</wp:posOffset>
                </wp:positionH>
                <wp:positionV relativeFrom="paragraph">
                  <wp:posOffset>20955</wp:posOffset>
                </wp:positionV>
                <wp:extent cx="1501140" cy="8890000"/>
                <wp:effectExtent l="0" t="0" r="0" b="0"/>
                <wp:wrapNone/>
                <wp:docPr id="1812109202" name="Rectangle 136"/>
                <wp:cNvGraphicFramePr/>
                <a:graphic xmlns:a="http://schemas.openxmlformats.org/drawingml/2006/main">
                  <a:graphicData uri="http://schemas.microsoft.com/office/word/2010/wordprocessingShape">
                    <wps:wsp>
                      <wps:cNvSpPr/>
                      <wps:spPr>
                        <a:xfrm>
                          <a:off x="0" y="0"/>
                          <a:ext cx="1501140" cy="88900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71E0267" w14:textId="18BD8B46" w:rsidR="002A3D87" w:rsidRPr="00697BD3" w:rsidRDefault="002A3D87" w:rsidP="00827B54">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لقد كان عملاً شاقاً، حيث قام المريض بجمع أجزاء من جسده</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ومن المثير للدهشة أن المريض لم يشعر بأي انزعاج يذكر</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بل إنه كان مستيقظاً ونشطاً في فترة ما بعد الظهر التالية، وهو أمر رائع لأن هذا كان في عام 1921، عندما كان الناس الذين أجريت لهم عمليات استئصال الزائدة الدودية يُبقون في المستشفى ستة أو سبعة أو حتى ثمانية أيام</w:t>
                            </w:r>
                            <w:r w:rsidRPr="00697BD3">
                              <w:rPr>
                                <w:rFonts w:ascii="Arial" w:hAnsi="Arial" w:cs="Arial"/>
                                <w:b/>
                                <w:bCs/>
                                <w:color w:val="000000" w:themeColor="text1"/>
                                <w:sz w:val="21"/>
                                <w:szCs w:val="21"/>
                              </w:rPr>
                              <w:t>.</w:t>
                            </w:r>
                          </w:p>
                          <w:p w14:paraId="354F08E1" w14:textId="3EFE3646" w:rsidR="002A3D87" w:rsidRPr="00697BD3" w:rsidRDefault="002A3D87" w:rsidP="002A3D87">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لقد كان ذلك إنجازاً بارزاً في عالم الطب</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وكان أيضاً إنجازاً بارزاً في الشجاعة</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لأن المريض والطبيب كانا شخصاً واحداً</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لقد أجرى الدكتور كين عملية جراحية لنفسه</w:t>
                            </w:r>
                            <w:r w:rsidR="00827B54" w:rsidRPr="00697BD3">
                              <w:rPr>
                                <w:rFonts w:ascii="Arial" w:hAnsi="Arial" w:cs="Arial" w:hint="cs"/>
                                <w:b/>
                                <w:bCs/>
                                <w:color w:val="000000" w:themeColor="text1"/>
                                <w:sz w:val="21"/>
                                <w:szCs w:val="21"/>
                                <w:rtl/>
                              </w:rPr>
                              <w:t>.</w:t>
                            </w:r>
                          </w:p>
                          <w:p w14:paraId="341462F3" w14:textId="77777777" w:rsidR="002A3D87" w:rsidRPr="00697BD3" w:rsidRDefault="002A3D87" w:rsidP="002A3D87">
                            <w:pPr>
                              <w:bidi/>
                              <w:rPr>
                                <w:rFonts w:ascii="Arial" w:hAnsi="Arial" w:cs="Arial"/>
                                <w:b/>
                                <w:bCs/>
                                <w:color w:val="000000" w:themeColor="text1"/>
                                <w:sz w:val="21"/>
                                <w:szCs w:val="21"/>
                              </w:rPr>
                            </w:pPr>
                          </w:p>
                          <w:p w14:paraId="0D24DB7F" w14:textId="77777777" w:rsidR="002A3D87" w:rsidRPr="00697BD3" w:rsidRDefault="002A3D87" w:rsidP="002A3D87">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ما هي النزاهة؟</w:t>
                            </w:r>
                          </w:p>
                          <w:p w14:paraId="5A055B18" w14:textId="77777777" w:rsidR="002A3D87" w:rsidRPr="00697BD3" w:rsidRDefault="002A3D87" w:rsidP="002A3D87">
                            <w:pPr>
                              <w:bidi/>
                              <w:rPr>
                                <w:rFonts w:ascii="Arial" w:hAnsi="Arial" w:cs="Arial"/>
                                <w:b/>
                                <w:bCs/>
                                <w:color w:val="000000" w:themeColor="text1"/>
                                <w:sz w:val="21"/>
                                <w:szCs w:val="21"/>
                              </w:rPr>
                            </w:pPr>
                          </w:p>
                          <w:p w14:paraId="6CB80B16" w14:textId="573CC5AE" w:rsidR="002A3D87" w:rsidRPr="00697BD3" w:rsidRDefault="002A3D87" w:rsidP="00827B54">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هذا ما أطلبه منك اليوم</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أريد أن أتحدث عن أهمية النزاهة</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لكن لا يمكنني أن أجزم ب</w:t>
                            </w:r>
                            <w:r w:rsidR="00827B54" w:rsidRPr="00697BD3">
                              <w:rPr>
                                <w:rFonts w:ascii="Arial" w:hAnsi="Arial" w:cs="Arial" w:hint="cs"/>
                                <w:b/>
                                <w:bCs/>
                                <w:color w:val="000000" w:themeColor="text1"/>
                                <w:sz w:val="21"/>
                                <w:szCs w:val="21"/>
                                <w:rtl/>
                              </w:rPr>
                              <w:t>نزاه</w:t>
                            </w:r>
                            <w:r w:rsidRPr="00697BD3">
                              <w:rPr>
                                <w:rFonts w:ascii="Arial" w:hAnsi="Arial" w:cs="Arial"/>
                                <w:b/>
                                <w:bCs/>
                                <w:color w:val="000000" w:themeColor="text1"/>
                                <w:sz w:val="21"/>
                                <w:szCs w:val="21"/>
                                <w:rtl/>
                              </w:rPr>
                              <w:t>تك من خلال النظر</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هذه عملية جراحية للروح</w:t>
                            </w:r>
                            <w:r w:rsidRPr="00697BD3">
                              <w:rPr>
                                <w:rFonts w:ascii="Arial" w:hAnsi="Arial" w:cs="Arial"/>
                                <w:b/>
                                <w:bCs/>
                                <w:color w:val="000000" w:themeColor="text1"/>
                                <w:sz w:val="21"/>
                                <w:szCs w:val="21"/>
                              </w:rPr>
                              <w:t>.</w:t>
                            </w:r>
                          </w:p>
                          <w:p w14:paraId="42C513B4" w14:textId="6B8E4546" w:rsidR="002A3D87" w:rsidRPr="00697BD3" w:rsidRDefault="002A3D87" w:rsidP="002A3D87">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سوف ندع مشرط كلمة الله يدخل إلى الروح والنفس داخلنا، حتى يكشف عن نوايا القلب</w:t>
                            </w:r>
                            <w:r w:rsidRPr="00697BD3">
                              <w:rPr>
                                <w:rFonts w:ascii="Arial" w:hAnsi="Arial" w:cs="Arial"/>
                                <w:b/>
                                <w:bCs/>
                                <w:color w:val="000000" w:themeColor="text1"/>
                                <w:sz w:val="21"/>
                                <w:szCs w:val="21"/>
                              </w:rPr>
                              <w:t>.</w:t>
                            </w:r>
                          </w:p>
                          <w:p w14:paraId="49CD13AC" w14:textId="49D78A07" w:rsidR="00827B54" w:rsidRPr="00697BD3" w:rsidRDefault="00827B54" w:rsidP="00BC0C73">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الآن، من أجل إثارة شهيتك لموضوع مثل هذا، قد يكون من المفيد أن أقوم بدورة تدريبية مكثفة حول الكلمة نفسها</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أفضل قواميسنا الإنجليزية هو قاموس أكسفورد الإنجليزي</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ستعرف أنه شامل عندما تحصل على المجموعة المكونة من مجلدين والطباعة صغيرة جد</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لدرجة أن العدسة المكبرة تأتي معها. لدي هذه المجموعة في مكتبي، لذلك راجعت كلمة </w:t>
                            </w:r>
                            <w:r w:rsidRPr="00697BD3">
                              <w:rPr>
                                <w:rFonts w:ascii="Arial" w:hAnsi="Arial" w:cs="Arial" w:hint="cs"/>
                                <w:b/>
                                <w:bCs/>
                                <w:color w:val="000000" w:themeColor="text1"/>
                                <w:sz w:val="21"/>
                                <w:szCs w:val="21"/>
                                <w:rtl/>
                              </w:rPr>
                              <w:t>نزاهة</w:t>
                            </w:r>
                            <w:r w:rsidRPr="00697BD3">
                              <w:rPr>
                                <w:rFonts w:ascii="Arial" w:hAnsi="Arial" w:cs="Arial"/>
                                <w:b/>
                                <w:bCs/>
                                <w:color w:val="000000" w:themeColor="text1"/>
                                <w:sz w:val="21"/>
                                <w:szCs w:val="21"/>
                                <w:rtl/>
                              </w:rPr>
                              <w:t xml:space="preserve"> ووجدت أنها تأتي من اللاتينية </w:t>
                            </w:r>
                            <w:r w:rsidRPr="00697BD3">
                              <w:rPr>
                                <w:rFonts w:ascii="Arial" w:hAnsi="Arial" w:cs="Arial"/>
                                <w:b/>
                                <w:bCs/>
                                <w:color w:val="000000" w:themeColor="text1"/>
                                <w:sz w:val="21"/>
                                <w:szCs w:val="21"/>
                              </w:rPr>
                              <w:t>integritas</w:t>
                            </w:r>
                            <w:r w:rsidRPr="00697BD3">
                              <w:rPr>
                                <w:rFonts w:ascii="Arial" w:hAnsi="Arial" w:cs="Arial"/>
                                <w:b/>
                                <w:bCs/>
                                <w:color w:val="000000" w:themeColor="text1"/>
                                <w:sz w:val="21"/>
                                <w:szCs w:val="21"/>
                                <w:rtl/>
                              </w:rPr>
                              <w:t>، والتي تعني التكامل، ال</w:t>
                            </w:r>
                            <w:r w:rsidRPr="00697BD3">
                              <w:rPr>
                                <w:rFonts w:ascii="Arial" w:hAnsi="Arial" w:cs="Arial" w:hint="cs"/>
                                <w:b/>
                                <w:bCs/>
                                <w:color w:val="000000" w:themeColor="text1"/>
                                <w:sz w:val="21"/>
                                <w:szCs w:val="21"/>
                                <w:rtl/>
                              </w:rPr>
                              <w:t>إ</w:t>
                            </w:r>
                            <w:r w:rsidRPr="00697BD3">
                              <w:rPr>
                                <w:rFonts w:ascii="Arial" w:hAnsi="Arial" w:cs="Arial"/>
                                <w:b/>
                                <w:bCs/>
                                <w:color w:val="000000" w:themeColor="text1"/>
                                <w:sz w:val="21"/>
                                <w:szCs w:val="21"/>
                                <w:rtl/>
                              </w:rPr>
                              <w:t>كتمال، الكمال</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w:t>
                            </w:r>
                            <w:r w:rsidRPr="00697BD3">
                              <w:rPr>
                                <w:rFonts w:ascii="Arial" w:hAnsi="Arial" w:cs="Arial" w:hint="cs"/>
                                <w:b/>
                                <w:bCs/>
                                <w:color w:val="000000" w:themeColor="text1"/>
                                <w:sz w:val="21"/>
                                <w:szCs w:val="21"/>
                                <w:rtl/>
                              </w:rPr>
                              <w:t>و</w:t>
                            </w:r>
                            <w:r w:rsidRPr="00697BD3">
                              <w:rPr>
                                <w:rFonts w:ascii="Arial" w:hAnsi="Arial" w:cs="Arial"/>
                                <w:b/>
                                <w:bCs/>
                                <w:color w:val="000000" w:themeColor="text1"/>
                                <w:sz w:val="21"/>
                                <w:szCs w:val="21"/>
                                <w:rtl/>
                              </w:rPr>
                              <w:t xml:space="preserve">الجذر هو </w:t>
                            </w:r>
                            <w:r w:rsidRPr="00697BD3">
                              <w:rPr>
                                <w:rFonts w:ascii="Arial" w:hAnsi="Arial" w:cs="Arial"/>
                                <w:b/>
                                <w:bCs/>
                                <w:color w:val="000000" w:themeColor="text1"/>
                                <w:sz w:val="21"/>
                                <w:szCs w:val="21"/>
                              </w:rPr>
                              <w:t>integer</w:t>
                            </w:r>
                            <w:r w:rsidRPr="00697BD3">
                              <w:rPr>
                                <w:rFonts w:ascii="Arial" w:hAnsi="Arial" w:cs="Arial"/>
                                <w:b/>
                                <w:bCs/>
                                <w:color w:val="000000" w:themeColor="text1"/>
                                <w:sz w:val="21"/>
                                <w:szCs w:val="21"/>
                                <w:rtl/>
                              </w:rPr>
                              <w:t>، ويعني غير ممسوح، سليم، كامل. يضيف ويبستر، ال</w:t>
                            </w:r>
                            <w:r w:rsidRPr="00697BD3">
                              <w:rPr>
                                <w:rFonts w:ascii="Arial" w:hAnsi="Arial" w:cs="Arial" w:hint="cs"/>
                                <w:b/>
                                <w:bCs/>
                                <w:color w:val="000000" w:themeColor="text1"/>
                                <w:sz w:val="21"/>
                                <w:szCs w:val="21"/>
                                <w:rtl/>
                              </w:rPr>
                              <w:t>إ</w:t>
                            </w:r>
                            <w:r w:rsidRPr="00697BD3">
                              <w:rPr>
                                <w:rFonts w:ascii="Arial" w:hAnsi="Arial" w:cs="Arial"/>
                                <w:b/>
                                <w:bCs/>
                                <w:color w:val="000000" w:themeColor="text1"/>
                                <w:sz w:val="21"/>
                                <w:szCs w:val="21"/>
                                <w:rtl/>
                              </w:rPr>
                              <w:t>لتزام الراسخ بقواعد الأخلاق والقيم الأخلاقية، والحالة غير المعطلة. الشخص الذي يتمتع بالنزاهة لا ينقسم - وهذا ما يسمى بال</w:t>
                            </w:r>
                            <w:r w:rsidRPr="00697BD3">
                              <w:rPr>
                                <w:rFonts w:ascii="Arial" w:hAnsi="Arial" w:cs="Arial" w:hint="cs"/>
                                <w:b/>
                                <w:bCs/>
                                <w:color w:val="000000" w:themeColor="text1"/>
                                <w:sz w:val="21"/>
                                <w:szCs w:val="21"/>
                                <w:rtl/>
                              </w:rPr>
                              <w:t>إ</w:t>
                            </w:r>
                            <w:r w:rsidRPr="00697BD3">
                              <w:rPr>
                                <w:rFonts w:ascii="Arial" w:hAnsi="Arial" w:cs="Arial"/>
                                <w:b/>
                                <w:bCs/>
                                <w:color w:val="000000" w:themeColor="text1"/>
                                <w:sz w:val="21"/>
                                <w:szCs w:val="21"/>
                                <w:rtl/>
                              </w:rPr>
                              <w:t>زدواجية</w:t>
                            </w:r>
                            <w:r w:rsidRPr="00697BD3">
                              <w:rPr>
                                <w:rFonts w:ascii="Arial" w:hAnsi="Arial" w:cs="Arial" w:hint="cs"/>
                                <w:b/>
                                <w:bCs/>
                                <w:color w:val="000000" w:themeColor="text1"/>
                                <w:sz w:val="21"/>
                                <w:szCs w:val="21"/>
                                <w:rtl/>
                              </w:rPr>
                              <w:t>.</w:t>
                            </w:r>
                          </w:p>
                          <w:p w14:paraId="39A4700F" w14:textId="77777777" w:rsidR="00827B54" w:rsidRPr="00697BD3" w:rsidRDefault="00827B54" w:rsidP="00827B54">
                            <w:pPr>
                              <w:bidi/>
                              <w:rPr>
                                <w:rFonts w:ascii="Arial" w:hAnsi="Arial" w:cs="Arial"/>
                                <w:b/>
                                <w:bCs/>
                                <w:color w:val="000000" w:themeColor="text1"/>
                                <w:sz w:val="21"/>
                                <w:szCs w:val="21"/>
                                <w:rtl/>
                              </w:rPr>
                            </w:pPr>
                          </w:p>
                          <w:p w14:paraId="6435E326" w14:textId="77777777" w:rsidR="00827B54" w:rsidRPr="00697BD3" w:rsidRDefault="00827B54" w:rsidP="00827B54">
                            <w:pPr>
                              <w:bidi/>
                              <w:rPr>
                                <w:rFonts w:ascii="Arial" w:hAnsi="Arial" w:cs="Arial"/>
                                <w:b/>
                                <w:bCs/>
                                <w:color w:val="000000" w:themeColor="text1"/>
                                <w:sz w:val="21"/>
                                <w:szCs w:val="21"/>
                                <w:rtl/>
                              </w:rPr>
                            </w:pPr>
                          </w:p>
                          <w:p w14:paraId="0AC2880F" w14:textId="77777777" w:rsidR="00827B54" w:rsidRPr="00697BD3" w:rsidRDefault="00827B54" w:rsidP="00827B54">
                            <w:pPr>
                              <w:bidi/>
                              <w:rPr>
                                <w:rFonts w:ascii="Arial" w:hAnsi="Arial" w:cs="Arial"/>
                                <w:b/>
                                <w:bCs/>
                                <w:color w:val="000000" w:themeColor="text1"/>
                                <w:sz w:val="21"/>
                                <w:szCs w:val="21"/>
                                <w:rtl/>
                              </w:rPr>
                            </w:pPr>
                          </w:p>
                          <w:p w14:paraId="2FDA6856" w14:textId="77777777" w:rsidR="00827B54" w:rsidRPr="00697BD3" w:rsidRDefault="00827B54" w:rsidP="00827B54">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6D318" id="Rectangle 136" o:spid="_x0000_s1142" style="position:absolute;margin-left:247.1pt;margin-top:1.65pt;width:118.2pt;height:700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" fillcolor="white [3212]" stroked="f" strokeweight="1pt">
                <v:textbox>
                  <w:txbxContent>
                    <w:p w14:paraId="571E0267" w14:textId="18BD8B46" w:rsidR="002A3D87" w:rsidRPr="00697BD3" w:rsidRDefault="002A3D87" w:rsidP="00827B54">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لقد كان عملاً شاقاً، حيث قام المريض بجمع أجزاء من جسده</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ومن المثير للدهشة أن المريض لم يشعر بأي انزعاج يذكر</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بل إنه كان مستيقظاً ونشطاً في فترة ما بعد الظهر التالية، وهو أمر رائع لأن هذا كان في عام 1921، عندما كان الناس الذين أجريت لهم عمليات استئصال الزائدة الدودية يُبقون في المستشفى ستة أو سبعة أو حتى ثمانية أيام</w:t>
                      </w:r>
                      <w:r w:rsidRPr="00697BD3">
                        <w:rPr>
                          <w:rFonts w:ascii="Arial" w:hAnsi="Arial" w:cs="Arial"/>
                          <w:b/>
                          <w:bCs/>
                          <w:color w:val="000000" w:themeColor="text1"/>
                          <w:sz w:val="21"/>
                          <w:szCs w:val="21"/>
                        </w:rPr>
                        <w:t>.</w:t>
                      </w:r>
                    </w:p>
                    <w:p w14:paraId="354F08E1" w14:textId="3EFE3646" w:rsidR="002A3D87" w:rsidRPr="00697BD3" w:rsidRDefault="002A3D87" w:rsidP="002A3D87">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لقد كان ذلك إنجازاً بارزاً في عالم الطب</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وكان أيضاً إنجازاً بارزاً في الشجاعة</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لأن المريض والطبيب كانا شخصاً واحداً</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لقد أجرى الدكتور كين عملية جراحية لنفسه</w:t>
                      </w:r>
                      <w:r w:rsidR="00827B54" w:rsidRPr="00697BD3">
                        <w:rPr>
                          <w:rFonts w:ascii="Arial" w:hAnsi="Arial" w:cs="Arial" w:hint="cs"/>
                          <w:b/>
                          <w:bCs/>
                          <w:color w:val="000000" w:themeColor="text1"/>
                          <w:sz w:val="21"/>
                          <w:szCs w:val="21"/>
                          <w:rtl/>
                        </w:rPr>
                        <w:t>.</w:t>
                      </w:r>
                    </w:p>
                    <w:p w14:paraId="341462F3" w14:textId="77777777" w:rsidR="002A3D87" w:rsidRPr="00697BD3" w:rsidRDefault="002A3D87" w:rsidP="002A3D87">
                      <w:pPr>
                        <w:bidi/>
                        <w:rPr>
                          <w:rFonts w:ascii="Arial" w:hAnsi="Arial" w:cs="Arial"/>
                          <w:b/>
                          <w:bCs/>
                          <w:color w:val="000000" w:themeColor="text1"/>
                          <w:sz w:val="21"/>
                          <w:szCs w:val="21"/>
                        </w:rPr>
                      </w:pPr>
                    </w:p>
                    <w:p w14:paraId="0D24DB7F" w14:textId="77777777" w:rsidR="002A3D87" w:rsidRPr="00697BD3" w:rsidRDefault="002A3D87" w:rsidP="002A3D87">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ما هي النزاهة؟</w:t>
                      </w:r>
                    </w:p>
                    <w:p w14:paraId="5A055B18" w14:textId="77777777" w:rsidR="002A3D87" w:rsidRPr="00697BD3" w:rsidRDefault="002A3D87" w:rsidP="002A3D87">
                      <w:pPr>
                        <w:bidi/>
                        <w:rPr>
                          <w:rFonts w:ascii="Arial" w:hAnsi="Arial" w:cs="Arial"/>
                          <w:b/>
                          <w:bCs/>
                          <w:color w:val="000000" w:themeColor="text1"/>
                          <w:sz w:val="21"/>
                          <w:szCs w:val="21"/>
                        </w:rPr>
                      </w:pPr>
                    </w:p>
                    <w:p w14:paraId="6CB80B16" w14:textId="573CC5AE" w:rsidR="002A3D87" w:rsidRPr="00697BD3" w:rsidRDefault="002A3D87" w:rsidP="00827B54">
                      <w:pPr>
                        <w:bidi/>
                        <w:rPr>
                          <w:rFonts w:ascii="Arial" w:hAnsi="Arial" w:cs="Arial"/>
                          <w:b/>
                          <w:bCs/>
                          <w:color w:val="000000" w:themeColor="text1"/>
                          <w:sz w:val="21"/>
                          <w:szCs w:val="21"/>
                        </w:rPr>
                      </w:pPr>
                      <w:r w:rsidRPr="00697BD3">
                        <w:rPr>
                          <w:rFonts w:ascii="Arial" w:hAnsi="Arial" w:cs="Arial"/>
                          <w:b/>
                          <w:bCs/>
                          <w:color w:val="000000" w:themeColor="text1"/>
                          <w:sz w:val="21"/>
                          <w:szCs w:val="21"/>
                          <w:rtl/>
                        </w:rPr>
                        <w:t>هذا ما أطلبه منك اليوم</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أريد أن أتحدث عن أهمية النزاهة</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لكن لا يمكنني أن أجزم ب</w:t>
                      </w:r>
                      <w:r w:rsidR="00827B54" w:rsidRPr="00697BD3">
                        <w:rPr>
                          <w:rFonts w:ascii="Arial" w:hAnsi="Arial" w:cs="Arial" w:hint="cs"/>
                          <w:b/>
                          <w:bCs/>
                          <w:color w:val="000000" w:themeColor="text1"/>
                          <w:sz w:val="21"/>
                          <w:szCs w:val="21"/>
                          <w:rtl/>
                        </w:rPr>
                        <w:t>نزاه</w:t>
                      </w:r>
                      <w:r w:rsidRPr="00697BD3">
                        <w:rPr>
                          <w:rFonts w:ascii="Arial" w:hAnsi="Arial" w:cs="Arial"/>
                          <w:b/>
                          <w:bCs/>
                          <w:color w:val="000000" w:themeColor="text1"/>
                          <w:sz w:val="21"/>
                          <w:szCs w:val="21"/>
                          <w:rtl/>
                        </w:rPr>
                        <w:t>تك من خلال النظر</w:t>
                      </w:r>
                      <w:r w:rsidR="00827B54"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هذه عملية جراحية للروح</w:t>
                      </w:r>
                      <w:r w:rsidRPr="00697BD3">
                        <w:rPr>
                          <w:rFonts w:ascii="Arial" w:hAnsi="Arial" w:cs="Arial"/>
                          <w:b/>
                          <w:bCs/>
                          <w:color w:val="000000" w:themeColor="text1"/>
                          <w:sz w:val="21"/>
                          <w:szCs w:val="21"/>
                        </w:rPr>
                        <w:t>.</w:t>
                      </w:r>
                    </w:p>
                    <w:p w14:paraId="42C513B4" w14:textId="6B8E4546" w:rsidR="002A3D87" w:rsidRPr="00697BD3" w:rsidRDefault="002A3D87" w:rsidP="002A3D87">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سوف ندع مشرط كلمة الله يدخل إلى الروح والنفس داخلنا، حتى يكشف عن نوايا القلب</w:t>
                      </w:r>
                      <w:r w:rsidRPr="00697BD3">
                        <w:rPr>
                          <w:rFonts w:ascii="Arial" w:hAnsi="Arial" w:cs="Arial"/>
                          <w:b/>
                          <w:bCs/>
                          <w:color w:val="000000" w:themeColor="text1"/>
                          <w:sz w:val="21"/>
                          <w:szCs w:val="21"/>
                        </w:rPr>
                        <w:t>.</w:t>
                      </w:r>
                    </w:p>
                    <w:p w14:paraId="49CD13AC" w14:textId="49D78A07" w:rsidR="00827B54" w:rsidRPr="00697BD3" w:rsidRDefault="00827B54" w:rsidP="00BC0C73">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الآن، من أجل إثارة شهيتك لموضوع مثل هذا، قد يكون من المفيد أن أقوم بدورة تدريبية مكثفة حول الكلمة نفسها</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أفضل قواميسنا الإنجليزية هو قاموس أكسفورد الإنجليزي</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ستعرف أنه شامل عندما تحصل على المجموعة المكونة من مجلدين والطباعة صغيرة جد</w:t>
                      </w:r>
                      <w:r w:rsidRPr="00697BD3">
                        <w:rPr>
                          <w:rFonts w:ascii="Arial" w:hAnsi="Arial" w:cs="Arial" w:hint="cs"/>
                          <w:b/>
                          <w:bCs/>
                          <w:color w:val="000000" w:themeColor="text1"/>
                          <w:sz w:val="21"/>
                          <w:szCs w:val="21"/>
                          <w:rtl/>
                        </w:rPr>
                        <w:t>اً</w:t>
                      </w:r>
                      <w:r w:rsidRPr="00697BD3">
                        <w:rPr>
                          <w:rFonts w:ascii="Arial" w:hAnsi="Arial" w:cs="Arial"/>
                          <w:b/>
                          <w:bCs/>
                          <w:color w:val="000000" w:themeColor="text1"/>
                          <w:sz w:val="21"/>
                          <w:szCs w:val="21"/>
                          <w:rtl/>
                        </w:rPr>
                        <w:t xml:space="preserve"> لدرجة أن العدسة المكبرة تأتي معها. لدي هذه المجموعة في مكتبي، لذلك راجعت كلمة </w:t>
                      </w:r>
                      <w:r w:rsidRPr="00697BD3">
                        <w:rPr>
                          <w:rFonts w:ascii="Arial" w:hAnsi="Arial" w:cs="Arial" w:hint="cs"/>
                          <w:b/>
                          <w:bCs/>
                          <w:color w:val="000000" w:themeColor="text1"/>
                          <w:sz w:val="21"/>
                          <w:szCs w:val="21"/>
                          <w:rtl/>
                        </w:rPr>
                        <w:t>نزاهة</w:t>
                      </w:r>
                      <w:r w:rsidRPr="00697BD3">
                        <w:rPr>
                          <w:rFonts w:ascii="Arial" w:hAnsi="Arial" w:cs="Arial"/>
                          <w:b/>
                          <w:bCs/>
                          <w:color w:val="000000" w:themeColor="text1"/>
                          <w:sz w:val="21"/>
                          <w:szCs w:val="21"/>
                          <w:rtl/>
                        </w:rPr>
                        <w:t xml:space="preserve"> ووجدت أنها تأتي من اللاتينية </w:t>
                      </w:r>
                      <w:r w:rsidRPr="00697BD3">
                        <w:rPr>
                          <w:rFonts w:ascii="Arial" w:hAnsi="Arial" w:cs="Arial"/>
                          <w:b/>
                          <w:bCs/>
                          <w:color w:val="000000" w:themeColor="text1"/>
                          <w:sz w:val="21"/>
                          <w:szCs w:val="21"/>
                        </w:rPr>
                        <w:t>integritas</w:t>
                      </w:r>
                      <w:r w:rsidRPr="00697BD3">
                        <w:rPr>
                          <w:rFonts w:ascii="Arial" w:hAnsi="Arial" w:cs="Arial"/>
                          <w:b/>
                          <w:bCs/>
                          <w:color w:val="000000" w:themeColor="text1"/>
                          <w:sz w:val="21"/>
                          <w:szCs w:val="21"/>
                          <w:rtl/>
                        </w:rPr>
                        <w:t>، والتي تعني التكامل، ال</w:t>
                      </w:r>
                      <w:r w:rsidRPr="00697BD3">
                        <w:rPr>
                          <w:rFonts w:ascii="Arial" w:hAnsi="Arial" w:cs="Arial" w:hint="cs"/>
                          <w:b/>
                          <w:bCs/>
                          <w:color w:val="000000" w:themeColor="text1"/>
                          <w:sz w:val="21"/>
                          <w:szCs w:val="21"/>
                          <w:rtl/>
                        </w:rPr>
                        <w:t>إ</w:t>
                      </w:r>
                      <w:r w:rsidRPr="00697BD3">
                        <w:rPr>
                          <w:rFonts w:ascii="Arial" w:hAnsi="Arial" w:cs="Arial"/>
                          <w:b/>
                          <w:bCs/>
                          <w:color w:val="000000" w:themeColor="text1"/>
                          <w:sz w:val="21"/>
                          <w:szCs w:val="21"/>
                          <w:rtl/>
                        </w:rPr>
                        <w:t>كتمال، الكمال</w:t>
                      </w:r>
                      <w:r w:rsidRPr="00697BD3">
                        <w:rPr>
                          <w:rFonts w:ascii="Arial" w:hAnsi="Arial" w:cs="Arial" w:hint="cs"/>
                          <w:b/>
                          <w:bCs/>
                          <w:color w:val="000000" w:themeColor="text1"/>
                          <w:sz w:val="21"/>
                          <w:szCs w:val="21"/>
                          <w:rtl/>
                        </w:rPr>
                        <w:t>،</w:t>
                      </w:r>
                      <w:r w:rsidRPr="00697BD3">
                        <w:rPr>
                          <w:rFonts w:ascii="Arial" w:hAnsi="Arial" w:cs="Arial"/>
                          <w:b/>
                          <w:bCs/>
                          <w:color w:val="000000" w:themeColor="text1"/>
                          <w:sz w:val="21"/>
                          <w:szCs w:val="21"/>
                          <w:rtl/>
                        </w:rPr>
                        <w:t xml:space="preserve"> </w:t>
                      </w:r>
                      <w:r w:rsidRPr="00697BD3">
                        <w:rPr>
                          <w:rFonts w:ascii="Arial" w:hAnsi="Arial" w:cs="Arial" w:hint="cs"/>
                          <w:b/>
                          <w:bCs/>
                          <w:color w:val="000000" w:themeColor="text1"/>
                          <w:sz w:val="21"/>
                          <w:szCs w:val="21"/>
                          <w:rtl/>
                        </w:rPr>
                        <w:t>و</w:t>
                      </w:r>
                      <w:r w:rsidRPr="00697BD3">
                        <w:rPr>
                          <w:rFonts w:ascii="Arial" w:hAnsi="Arial" w:cs="Arial"/>
                          <w:b/>
                          <w:bCs/>
                          <w:color w:val="000000" w:themeColor="text1"/>
                          <w:sz w:val="21"/>
                          <w:szCs w:val="21"/>
                          <w:rtl/>
                        </w:rPr>
                        <w:t xml:space="preserve">الجذر هو </w:t>
                      </w:r>
                      <w:r w:rsidRPr="00697BD3">
                        <w:rPr>
                          <w:rFonts w:ascii="Arial" w:hAnsi="Arial" w:cs="Arial"/>
                          <w:b/>
                          <w:bCs/>
                          <w:color w:val="000000" w:themeColor="text1"/>
                          <w:sz w:val="21"/>
                          <w:szCs w:val="21"/>
                        </w:rPr>
                        <w:t>integer</w:t>
                      </w:r>
                      <w:r w:rsidRPr="00697BD3">
                        <w:rPr>
                          <w:rFonts w:ascii="Arial" w:hAnsi="Arial" w:cs="Arial"/>
                          <w:b/>
                          <w:bCs/>
                          <w:color w:val="000000" w:themeColor="text1"/>
                          <w:sz w:val="21"/>
                          <w:szCs w:val="21"/>
                          <w:rtl/>
                        </w:rPr>
                        <w:t>، ويعني غير ممسوح، سليم، كامل. يضيف ويبستر، ال</w:t>
                      </w:r>
                      <w:r w:rsidRPr="00697BD3">
                        <w:rPr>
                          <w:rFonts w:ascii="Arial" w:hAnsi="Arial" w:cs="Arial" w:hint="cs"/>
                          <w:b/>
                          <w:bCs/>
                          <w:color w:val="000000" w:themeColor="text1"/>
                          <w:sz w:val="21"/>
                          <w:szCs w:val="21"/>
                          <w:rtl/>
                        </w:rPr>
                        <w:t>إ</w:t>
                      </w:r>
                      <w:r w:rsidRPr="00697BD3">
                        <w:rPr>
                          <w:rFonts w:ascii="Arial" w:hAnsi="Arial" w:cs="Arial"/>
                          <w:b/>
                          <w:bCs/>
                          <w:color w:val="000000" w:themeColor="text1"/>
                          <w:sz w:val="21"/>
                          <w:szCs w:val="21"/>
                          <w:rtl/>
                        </w:rPr>
                        <w:t>لتزام الراسخ بقواعد الأخلاق والقيم الأخلاقية، والحالة غير المعطلة. الشخص الذي يتمتع بالنزاهة لا ينقسم - وهذا ما يسمى بال</w:t>
                      </w:r>
                      <w:r w:rsidRPr="00697BD3">
                        <w:rPr>
                          <w:rFonts w:ascii="Arial" w:hAnsi="Arial" w:cs="Arial" w:hint="cs"/>
                          <w:b/>
                          <w:bCs/>
                          <w:color w:val="000000" w:themeColor="text1"/>
                          <w:sz w:val="21"/>
                          <w:szCs w:val="21"/>
                          <w:rtl/>
                        </w:rPr>
                        <w:t>إ</w:t>
                      </w:r>
                      <w:r w:rsidRPr="00697BD3">
                        <w:rPr>
                          <w:rFonts w:ascii="Arial" w:hAnsi="Arial" w:cs="Arial"/>
                          <w:b/>
                          <w:bCs/>
                          <w:color w:val="000000" w:themeColor="text1"/>
                          <w:sz w:val="21"/>
                          <w:szCs w:val="21"/>
                          <w:rtl/>
                        </w:rPr>
                        <w:t>زدواجية</w:t>
                      </w:r>
                      <w:r w:rsidRPr="00697BD3">
                        <w:rPr>
                          <w:rFonts w:ascii="Arial" w:hAnsi="Arial" w:cs="Arial" w:hint="cs"/>
                          <w:b/>
                          <w:bCs/>
                          <w:color w:val="000000" w:themeColor="text1"/>
                          <w:sz w:val="21"/>
                          <w:szCs w:val="21"/>
                          <w:rtl/>
                        </w:rPr>
                        <w:t>.</w:t>
                      </w:r>
                    </w:p>
                    <w:p w14:paraId="39A4700F" w14:textId="77777777" w:rsidR="00827B54" w:rsidRPr="00697BD3" w:rsidRDefault="00827B54" w:rsidP="00827B54">
                      <w:pPr>
                        <w:bidi/>
                        <w:rPr>
                          <w:rFonts w:ascii="Arial" w:hAnsi="Arial" w:cs="Arial"/>
                          <w:b/>
                          <w:bCs/>
                          <w:color w:val="000000" w:themeColor="text1"/>
                          <w:sz w:val="21"/>
                          <w:szCs w:val="21"/>
                          <w:rtl/>
                        </w:rPr>
                      </w:pPr>
                    </w:p>
                    <w:p w14:paraId="6435E326" w14:textId="77777777" w:rsidR="00827B54" w:rsidRPr="00697BD3" w:rsidRDefault="00827B54" w:rsidP="00827B54">
                      <w:pPr>
                        <w:bidi/>
                        <w:rPr>
                          <w:rFonts w:ascii="Arial" w:hAnsi="Arial" w:cs="Arial"/>
                          <w:b/>
                          <w:bCs/>
                          <w:color w:val="000000" w:themeColor="text1"/>
                          <w:sz w:val="21"/>
                          <w:szCs w:val="21"/>
                          <w:rtl/>
                        </w:rPr>
                      </w:pPr>
                    </w:p>
                    <w:p w14:paraId="0AC2880F" w14:textId="77777777" w:rsidR="00827B54" w:rsidRPr="00697BD3" w:rsidRDefault="00827B54" w:rsidP="00827B54">
                      <w:pPr>
                        <w:bidi/>
                        <w:rPr>
                          <w:rFonts w:ascii="Arial" w:hAnsi="Arial" w:cs="Arial"/>
                          <w:b/>
                          <w:bCs/>
                          <w:color w:val="000000" w:themeColor="text1"/>
                          <w:sz w:val="21"/>
                          <w:szCs w:val="21"/>
                          <w:rtl/>
                        </w:rPr>
                      </w:pPr>
                    </w:p>
                    <w:p w14:paraId="2FDA6856" w14:textId="77777777" w:rsidR="00827B54" w:rsidRPr="00697BD3" w:rsidRDefault="00827B54" w:rsidP="00827B54">
                      <w:pPr>
                        <w:bidi/>
                        <w:rPr>
                          <w:rFonts w:ascii="Arial" w:hAnsi="Arial" w:cs="Arial"/>
                          <w:b/>
                          <w:bCs/>
                          <w:color w:val="000000" w:themeColor="text1"/>
                          <w:sz w:val="21"/>
                          <w:szCs w:val="21"/>
                        </w:rPr>
                      </w:pPr>
                    </w:p>
                  </w:txbxContent>
                </v:textbox>
                <w10:wrap anchorx="margin"/>
              </v:rect>
            </w:pict>
          </mc:Fallback>
        </mc:AlternateContent>
      </w:r>
      <w:r w:rsidR="0083276A">
        <w:rPr>
          <w:rFonts w:ascii="Arial" w:hAnsi="Arial" w:cs="Arial"/>
          <w:noProof/>
          <w:sz w:val="22"/>
          <w:szCs w:val="18"/>
        </w:rPr>
        <mc:AlternateContent>
          <mc:Choice Requires="wps">
            <w:drawing>
              <wp:anchor distT="0" distB="0" distL="114300" distR="114300" simplePos="0" relativeHeight="251728896" behindDoc="0" locked="0" layoutInCell="1" allowOverlap="1" wp14:anchorId="23542446" wp14:editId="7E7E69F6">
                <wp:simplePos x="0" y="0"/>
                <wp:positionH relativeFrom="column">
                  <wp:posOffset>289711</wp:posOffset>
                </wp:positionH>
                <wp:positionV relativeFrom="paragraph">
                  <wp:posOffset>3754290</wp:posOffset>
                </wp:positionV>
                <wp:extent cx="1205346" cy="3261161"/>
                <wp:effectExtent l="0" t="0" r="1270" b="3175"/>
                <wp:wrapNone/>
                <wp:docPr id="1873411794" name="Rectangle 134"/>
                <wp:cNvGraphicFramePr/>
                <a:graphic xmlns:a="http://schemas.openxmlformats.org/drawingml/2006/main">
                  <a:graphicData uri="http://schemas.microsoft.com/office/word/2010/wordprocessingShape">
                    <wps:wsp>
                      <wps:cNvSpPr/>
                      <wps:spPr>
                        <a:xfrm>
                          <a:off x="0" y="0"/>
                          <a:ext cx="1205346" cy="326116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2EA8588" w14:textId="319A050F" w:rsidR="001E6101" w:rsidRPr="00697BD3" w:rsidRDefault="001E6101" w:rsidP="001E6101">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تشاك سويندول هو قس ومؤلف ومعلم للكتاب المقدس على الراديو ومستشار كلية دالاس اللاهوتية، يبث برنامجه الإذاعي بصيرة للحياة على أكثر من 1900 محطة في جميع أنحاء العالم، بعد أن عمل رئيساً لكلية دالاس اللاهوتية من عام 1994 إلى عام 2001، أصبح الآن القسيس الرئيسي لكنيسة ستونبراير المجتمعية في فريسكو تكساس، ألف أكثر من 50 كتاباً، تشمل يقظة النعمة وكتاب الضحك مرة ثانية وكتاب الظلام والفجر، يعيش هو وزوجته سينثيا في دالاس، تكساس، ولديهما أربعة أطفال وعشرة أحفاد، هذه المقالة مقتبسة من رسالة الدكتور سويندول التي ألقاها في 5 أيلول 2001، في كنيسة شافر في حرم كلية دالاس اللاهوتية</w:t>
                            </w:r>
                            <w:r w:rsidRPr="00697BD3">
                              <w:rPr>
                                <w:rFonts w:ascii="Arial" w:hAnsi="Arial" w:cs="Arial"/>
                                <w:b/>
                                <w:bCs/>
                                <w:color w:val="000000" w:themeColor="text1"/>
                                <w:sz w:val="21"/>
                                <w:szCs w:val="21"/>
                              </w:rPr>
                              <w:t>.</w:t>
                            </w:r>
                          </w:p>
                          <w:p w14:paraId="05EBC351" w14:textId="77777777" w:rsidR="001E6101" w:rsidRPr="00697BD3" w:rsidRDefault="001E6101" w:rsidP="001E6101">
                            <w:pPr>
                              <w:bidi/>
                              <w:rPr>
                                <w:rFonts w:ascii="Arial" w:hAnsi="Arial" w:cs="Arial"/>
                                <w:b/>
                                <w:bCs/>
                                <w:color w:val="000000" w:themeColor="text1"/>
                                <w:sz w:val="21"/>
                                <w:szCs w:val="21"/>
                                <w:rtl/>
                              </w:rPr>
                            </w:pPr>
                          </w:p>
                          <w:p w14:paraId="5291052C" w14:textId="77777777" w:rsidR="001E6101" w:rsidRPr="00697BD3" w:rsidRDefault="001E6101" w:rsidP="001E6101">
                            <w:pPr>
                              <w:bidi/>
                              <w:rPr>
                                <w:rFonts w:ascii="Arial" w:hAnsi="Arial" w:cs="Arial"/>
                                <w:b/>
                                <w:bCs/>
                                <w:color w:val="000000" w:themeColor="text1"/>
                                <w:sz w:val="21"/>
                                <w:szCs w:val="21"/>
                                <w:rtl/>
                              </w:rPr>
                            </w:pPr>
                          </w:p>
                          <w:p w14:paraId="7200DC4C" w14:textId="77777777" w:rsidR="001E6101" w:rsidRPr="00697BD3" w:rsidRDefault="001E6101" w:rsidP="001E6101">
                            <w:pPr>
                              <w:bidi/>
                              <w:rPr>
                                <w:rFonts w:ascii="Arial" w:hAnsi="Arial" w:cs="Arial"/>
                                <w:b/>
                                <w:bCs/>
                                <w:color w:val="000000" w:themeColor="text1"/>
                                <w:sz w:val="21"/>
                                <w:szCs w:val="21"/>
                                <w:rtl/>
                              </w:rPr>
                            </w:pPr>
                          </w:p>
                          <w:p w14:paraId="5A5CD5AF" w14:textId="77777777" w:rsidR="001E6101" w:rsidRPr="00697BD3" w:rsidRDefault="001E6101" w:rsidP="001E6101">
                            <w:pPr>
                              <w:bidi/>
                              <w:rPr>
                                <w:rFonts w:ascii="Arial" w:hAnsi="Arial" w:cs="Arial"/>
                                <w:b/>
                                <w:bCs/>
                                <w:color w:val="000000" w:themeColor="text1"/>
                                <w:sz w:val="21"/>
                                <w:szCs w:val="21"/>
                                <w:rtl/>
                              </w:rPr>
                            </w:pPr>
                          </w:p>
                          <w:p w14:paraId="309D4622" w14:textId="77777777" w:rsidR="001E6101" w:rsidRPr="00697BD3" w:rsidRDefault="001E6101" w:rsidP="001E6101">
                            <w:pPr>
                              <w:bidi/>
                              <w:rPr>
                                <w:rFonts w:ascii="Arial" w:hAnsi="Arial" w:cs="Arial"/>
                                <w:b/>
                                <w:bCs/>
                                <w:color w:val="000000" w:themeColor="text1"/>
                                <w:sz w:val="2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42446" id="Rectangle 134" o:spid="_x0000_s1143" style="position:absolute;margin-left:22.8pt;margin-top:295.6pt;width:94.9pt;height:256.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" fillcolor="white [3212]" stroked="f" strokeweight="1pt">
                <v:textbox>
                  <w:txbxContent>
                    <w:p w14:paraId="42EA8588" w14:textId="319A050F" w:rsidR="001E6101" w:rsidRPr="00697BD3" w:rsidRDefault="001E6101" w:rsidP="001E6101">
                      <w:pPr>
                        <w:bidi/>
                        <w:rPr>
                          <w:rFonts w:ascii="Arial" w:hAnsi="Arial" w:cs="Arial"/>
                          <w:b/>
                          <w:bCs/>
                          <w:color w:val="000000" w:themeColor="text1"/>
                          <w:sz w:val="21"/>
                          <w:szCs w:val="21"/>
                          <w:rtl/>
                        </w:rPr>
                      </w:pPr>
                      <w:r w:rsidRPr="00697BD3">
                        <w:rPr>
                          <w:rFonts w:ascii="Arial" w:hAnsi="Arial" w:cs="Arial"/>
                          <w:b/>
                          <w:bCs/>
                          <w:color w:val="000000" w:themeColor="text1"/>
                          <w:sz w:val="21"/>
                          <w:szCs w:val="21"/>
                          <w:rtl/>
                        </w:rPr>
                        <w:t>تشاك سويندول هو قس ومؤلف ومعلم للكتاب المقدس على الراديو ومستشار كلية دالاس اللاهوتية، يبث برنامجه الإذاعي بصيرة للحياة على أكثر من 1900 محطة في جميع أنحاء العالم، بعد أن عمل رئيساً لكلية دالاس اللاهوتية من عام 1994 إلى عام 2001، أصبح الآن القسيس الرئيسي لكنيسة ستونبراير المجتمعية في فريسكو تكساس، ألف أكثر من 50 كتاباً، تشمل يقظة النعمة وكتاب الضحك مرة ثانية وكتاب الظلام والفجر، يعيش هو وزوجته سينثيا في دالاس، تكساس، ولديهما أربعة أطفال وعشرة أحفاد، هذه المقالة مقتبسة من رسالة الدكتور سويندول التي ألقاها في 5 أيلول 2001، في كنيسة شافر في حرم كلية دالاس اللاهوتية</w:t>
                      </w:r>
                      <w:r w:rsidRPr="00697BD3">
                        <w:rPr>
                          <w:rFonts w:ascii="Arial" w:hAnsi="Arial" w:cs="Arial"/>
                          <w:b/>
                          <w:bCs/>
                          <w:color w:val="000000" w:themeColor="text1"/>
                          <w:sz w:val="21"/>
                          <w:szCs w:val="21"/>
                        </w:rPr>
                        <w:t>.</w:t>
                      </w:r>
                    </w:p>
                    <w:p w14:paraId="05EBC351" w14:textId="77777777" w:rsidR="001E6101" w:rsidRPr="00697BD3" w:rsidRDefault="001E6101" w:rsidP="001E6101">
                      <w:pPr>
                        <w:bidi/>
                        <w:rPr>
                          <w:rFonts w:ascii="Arial" w:hAnsi="Arial" w:cs="Arial"/>
                          <w:b/>
                          <w:bCs/>
                          <w:color w:val="000000" w:themeColor="text1"/>
                          <w:sz w:val="21"/>
                          <w:szCs w:val="21"/>
                          <w:rtl/>
                        </w:rPr>
                      </w:pPr>
                    </w:p>
                    <w:p w14:paraId="5291052C" w14:textId="77777777" w:rsidR="001E6101" w:rsidRPr="00697BD3" w:rsidRDefault="001E6101" w:rsidP="001E6101">
                      <w:pPr>
                        <w:bidi/>
                        <w:rPr>
                          <w:rFonts w:ascii="Arial" w:hAnsi="Arial" w:cs="Arial"/>
                          <w:b/>
                          <w:bCs/>
                          <w:color w:val="000000" w:themeColor="text1"/>
                          <w:sz w:val="21"/>
                          <w:szCs w:val="21"/>
                          <w:rtl/>
                        </w:rPr>
                      </w:pPr>
                    </w:p>
                    <w:p w14:paraId="7200DC4C" w14:textId="77777777" w:rsidR="001E6101" w:rsidRPr="00697BD3" w:rsidRDefault="001E6101" w:rsidP="001E6101">
                      <w:pPr>
                        <w:bidi/>
                        <w:rPr>
                          <w:rFonts w:ascii="Arial" w:hAnsi="Arial" w:cs="Arial"/>
                          <w:b/>
                          <w:bCs/>
                          <w:color w:val="000000" w:themeColor="text1"/>
                          <w:sz w:val="21"/>
                          <w:szCs w:val="21"/>
                          <w:rtl/>
                        </w:rPr>
                      </w:pPr>
                    </w:p>
                    <w:p w14:paraId="5A5CD5AF" w14:textId="77777777" w:rsidR="001E6101" w:rsidRPr="00697BD3" w:rsidRDefault="001E6101" w:rsidP="001E6101">
                      <w:pPr>
                        <w:bidi/>
                        <w:rPr>
                          <w:rFonts w:ascii="Arial" w:hAnsi="Arial" w:cs="Arial"/>
                          <w:b/>
                          <w:bCs/>
                          <w:color w:val="000000" w:themeColor="text1"/>
                          <w:sz w:val="21"/>
                          <w:szCs w:val="21"/>
                          <w:rtl/>
                        </w:rPr>
                      </w:pPr>
                    </w:p>
                    <w:p w14:paraId="309D4622" w14:textId="77777777" w:rsidR="001E6101" w:rsidRPr="00697BD3" w:rsidRDefault="001E6101" w:rsidP="001E6101">
                      <w:pPr>
                        <w:bidi/>
                        <w:rPr>
                          <w:rFonts w:ascii="Arial" w:hAnsi="Arial" w:cs="Arial"/>
                          <w:b/>
                          <w:bCs/>
                          <w:color w:val="000000" w:themeColor="text1"/>
                          <w:sz w:val="21"/>
                          <w:szCs w:val="21"/>
                        </w:rPr>
                      </w:pPr>
                    </w:p>
                  </w:txbxContent>
                </v:textbox>
              </v:rect>
            </w:pict>
          </mc:Fallback>
        </mc:AlternateContent>
      </w:r>
      <w:r w:rsidR="0083276A">
        <w:rPr>
          <w:rFonts w:ascii="Arial" w:hAnsi="Arial" w:cs="Arial"/>
          <w:noProof/>
          <w:sz w:val="22"/>
          <w:szCs w:val="18"/>
        </w:rPr>
        <mc:AlternateContent>
          <mc:Choice Requires="wps">
            <w:drawing>
              <wp:anchor distT="0" distB="0" distL="114300" distR="114300" simplePos="0" relativeHeight="251726848" behindDoc="0" locked="0" layoutInCell="1" allowOverlap="1" wp14:anchorId="7C146F67" wp14:editId="2AA1D8FB">
                <wp:simplePos x="0" y="0"/>
                <wp:positionH relativeFrom="column">
                  <wp:posOffset>261257</wp:posOffset>
                </wp:positionH>
                <wp:positionV relativeFrom="paragraph">
                  <wp:posOffset>1584688</wp:posOffset>
                </wp:positionV>
                <wp:extent cx="1258785" cy="914400"/>
                <wp:effectExtent l="0" t="0" r="0" b="0"/>
                <wp:wrapNone/>
                <wp:docPr id="1196950170" name="Rectangle 132"/>
                <wp:cNvGraphicFramePr/>
                <a:graphic xmlns:a="http://schemas.openxmlformats.org/drawingml/2006/main">
                  <a:graphicData uri="http://schemas.microsoft.com/office/word/2010/wordprocessingShape">
                    <wps:wsp>
                      <wps:cNvSpPr/>
                      <wps:spPr>
                        <a:xfrm>
                          <a:off x="0" y="0"/>
                          <a:ext cx="1258785" cy="914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CF6F28" w14:textId="0D52F45D" w:rsidR="0083276A" w:rsidRPr="0083276A" w:rsidRDefault="0083276A" w:rsidP="0083276A">
                            <w:pPr>
                              <w:jc w:val="right"/>
                              <w:rPr>
                                <w:rFonts w:ascii="Arial" w:hAnsi="Arial" w:cs="Arial"/>
                                <w:b/>
                                <w:bCs/>
                                <w:color w:val="000000" w:themeColor="text1"/>
                                <w:sz w:val="28"/>
                                <w:szCs w:val="28"/>
                                <w:rtl/>
                                <w:lang w:bidi="ar-JO"/>
                              </w:rPr>
                            </w:pPr>
                            <w:r w:rsidRPr="0083276A">
                              <w:rPr>
                                <w:rFonts w:ascii="Arial" w:hAnsi="Arial" w:cs="Arial"/>
                                <w:b/>
                                <w:bCs/>
                                <w:color w:val="000000" w:themeColor="text1"/>
                                <w:sz w:val="28"/>
                                <w:szCs w:val="28"/>
                                <w:rtl/>
                                <w:lang w:bidi="ar-JO"/>
                              </w:rPr>
                              <w:t>النزاهة: كيف تعيش فوق الحشود</w:t>
                            </w:r>
                          </w:p>
                          <w:p w14:paraId="2BC7FE25" w14:textId="63256B64" w:rsidR="0083276A" w:rsidRPr="0083276A" w:rsidRDefault="0083276A" w:rsidP="0083276A">
                            <w:pPr>
                              <w:jc w:val="right"/>
                              <w:rPr>
                                <w:color w:val="000000" w:themeColor="text1"/>
                                <w:lang w:bidi="ar-JO"/>
                              </w:rPr>
                            </w:pPr>
                            <w:r w:rsidRPr="0083276A">
                              <w:rPr>
                                <w:rFonts w:hint="cs"/>
                                <w:color w:val="000000" w:themeColor="text1"/>
                                <w:rtl/>
                                <w:lang w:bidi="ar-JO"/>
                              </w:rPr>
                              <w:t>تشارلز ر. سويندول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146F67" id="Rectangle 132" o:spid="_x0000_s1144" style="position:absolute;margin-left:20.55pt;margin-top:124.8pt;width:99.1pt;height:1in;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" fillcolor="white [3212]" stroked="f" strokeweight="1pt">
                <v:textbox>
                  <w:txbxContent>
                    <w:p w14:paraId="7CCF6F28" w14:textId="0D52F45D" w:rsidR="0083276A" w:rsidRPr="0083276A" w:rsidRDefault="0083276A" w:rsidP="0083276A">
                      <w:pPr>
                        <w:jc w:val="right"/>
                        <w:rPr>
                          <w:rFonts w:ascii="Arial" w:hAnsi="Arial" w:cs="Arial"/>
                          <w:b/>
                          <w:bCs/>
                          <w:color w:val="000000" w:themeColor="text1"/>
                          <w:sz w:val="28"/>
                          <w:szCs w:val="28"/>
                          <w:rtl/>
                          <w:lang w:bidi="ar-JO"/>
                        </w:rPr>
                      </w:pPr>
                      <w:r w:rsidRPr="0083276A">
                        <w:rPr>
                          <w:rFonts w:ascii="Arial" w:hAnsi="Arial" w:cs="Arial"/>
                          <w:b/>
                          <w:bCs/>
                          <w:color w:val="000000" w:themeColor="text1"/>
                          <w:sz w:val="28"/>
                          <w:szCs w:val="28"/>
                          <w:rtl/>
                          <w:lang w:bidi="ar-JO"/>
                        </w:rPr>
                        <w:t>النزاهة: كيف تعيش فوق الحشود</w:t>
                      </w:r>
                    </w:p>
                    <w:p w14:paraId="2BC7FE25" w14:textId="63256B64" w:rsidR="0083276A" w:rsidRPr="0083276A" w:rsidRDefault="0083276A" w:rsidP="0083276A">
                      <w:pPr>
                        <w:jc w:val="right"/>
                        <w:rPr>
                          <w:color w:val="000000" w:themeColor="text1"/>
                          <w:lang w:bidi="ar-JO"/>
                        </w:rPr>
                      </w:pPr>
                      <w:r w:rsidRPr="0083276A">
                        <w:rPr>
                          <w:rFonts w:hint="cs"/>
                          <w:color w:val="000000" w:themeColor="text1"/>
                          <w:rtl/>
                          <w:lang w:bidi="ar-JO"/>
                        </w:rPr>
                        <w:t>تشارلز ر. سويندول</w:t>
                      </w:r>
                    </w:p>
                  </w:txbxContent>
                </v:textbox>
              </v:rect>
            </w:pict>
          </mc:Fallback>
        </mc:AlternateContent>
      </w:r>
      <w:r w:rsidR="0083276A">
        <w:rPr>
          <w:rFonts w:ascii="Arial" w:hAnsi="Arial" w:cs="Arial"/>
          <w:noProof/>
          <w:sz w:val="22"/>
          <w:szCs w:val="18"/>
        </w:rPr>
        <mc:AlternateContent>
          <mc:Choice Requires="wps">
            <w:drawing>
              <wp:anchor distT="0" distB="0" distL="114300" distR="114300" simplePos="0" relativeHeight="251725824" behindDoc="0" locked="0" layoutInCell="1" allowOverlap="1" wp14:anchorId="34BFDBE3" wp14:editId="4976837B">
                <wp:simplePos x="0" y="0"/>
                <wp:positionH relativeFrom="column">
                  <wp:posOffset>403762</wp:posOffset>
                </wp:positionH>
                <wp:positionV relativeFrom="paragraph">
                  <wp:posOffset>1258116</wp:posOffset>
                </wp:positionV>
                <wp:extent cx="2422566" cy="231569"/>
                <wp:effectExtent l="0" t="0" r="0" b="0"/>
                <wp:wrapNone/>
                <wp:docPr id="1825200665" name="Rectangle 131"/>
                <wp:cNvGraphicFramePr/>
                <a:graphic xmlns:a="http://schemas.openxmlformats.org/drawingml/2006/main">
                  <a:graphicData uri="http://schemas.microsoft.com/office/word/2010/wordprocessingShape">
                    <wps:wsp>
                      <wps:cNvSpPr/>
                      <wps:spPr>
                        <a:xfrm>
                          <a:off x="0" y="0"/>
                          <a:ext cx="2422566" cy="23156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878D03A" w14:textId="0934339E" w:rsidR="0083276A" w:rsidRPr="0083276A" w:rsidRDefault="0083276A" w:rsidP="0083276A">
                            <w:pPr>
                              <w:jc w:val="center"/>
                              <w:rPr>
                                <w:color w:val="000000" w:themeColor="text1"/>
                                <w:rtl/>
                                <w:lang w:bidi="ar-JO"/>
                              </w:rPr>
                            </w:pPr>
                            <w:r w:rsidRPr="0083276A">
                              <w:rPr>
                                <w:rFonts w:hint="cs"/>
                                <w:color w:val="000000" w:themeColor="text1"/>
                                <w:rtl/>
                                <w:lang w:bidi="ar-JO"/>
                              </w:rPr>
                              <w:t xml:space="preserve">إعداد المؤمنين للعيش بحسب الحق -فيريتاس </w:t>
                            </w:r>
                            <w:r w:rsidRPr="0083276A">
                              <w:rPr>
                                <w:color w:val="000000" w:themeColor="text1"/>
                                <w:rtl/>
                                <w:lang w:bidi="ar-JO"/>
                              </w:rPr>
                              <w:t>–</w:t>
                            </w:r>
                            <w:r w:rsidRPr="0083276A">
                              <w:rPr>
                                <w:rFonts w:hint="cs"/>
                                <w:color w:val="000000" w:themeColor="text1"/>
                                <w:rtl/>
                                <w:lang w:bidi="ar-JO"/>
                              </w:rPr>
                              <w:t xml:space="preserve"> من الله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BFDBE3" id="Rectangle 131" o:spid="_x0000_s1145" style="position:absolute;margin-left:31.8pt;margin-top:99.05pt;width:190.75pt;height:18.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" fillcolor="white [3212]" stroked="f" strokeweight="1pt">
                <v:textbox>
                  <w:txbxContent>
                    <w:p w14:paraId="0878D03A" w14:textId="0934339E" w:rsidR="0083276A" w:rsidRPr="0083276A" w:rsidRDefault="0083276A" w:rsidP="0083276A">
                      <w:pPr>
                        <w:jc w:val="center"/>
                        <w:rPr>
                          <w:color w:val="000000" w:themeColor="text1"/>
                          <w:rtl/>
                          <w:lang w:bidi="ar-JO"/>
                        </w:rPr>
                      </w:pPr>
                      <w:r w:rsidRPr="0083276A">
                        <w:rPr>
                          <w:rFonts w:hint="cs"/>
                          <w:color w:val="000000" w:themeColor="text1"/>
                          <w:rtl/>
                          <w:lang w:bidi="ar-JO"/>
                        </w:rPr>
                        <w:t xml:space="preserve">إعداد المؤمنين للعيش بحسب الحق -فيريتاس </w:t>
                      </w:r>
                      <w:r w:rsidRPr="0083276A">
                        <w:rPr>
                          <w:color w:val="000000" w:themeColor="text1"/>
                          <w:rtl/>
                          <w:lang w:bidi="ar-JO"/>
                        </w:rPr>
                        <w:t>–</w:t>
                      </w:r>
                      <w:r w:rsidRPr="0083276A">
                        <w:rPr>
                          <w:rFonts w:hint="cs"/>
                          <w:color w:val="000000" w:themeColor="text1"/>
                          <w:rtl/>
                          <w:lang w:bidi="ar-JO"/>
                        </w:rPr>
                        <w:t xml:space="preserve"> من الله</w:t>
                      </w:r>
                    </w:p>
                  </w:txbxContent>
                </v:textbox>
              </v:rect>
            </w:pict>
          </mc:Fallback>
        </mc:AlternateContent>
      </w:r>
      <w:r w:rsidR="0083276A">
        <w:rPr>
          <w:rFonts w:ascii="Arial" w:hAnsi="Arial" w:cs="Arial"/>
          <w:noProof/>
          <w:sz w:val="22"/>
          <w:szCs w:val="18"/>
        </w:rPr>
        <mc:AlternateContent>
          <mc:Choice Requires="wps">
            <w:drawing>
              <wp:anchor distT="0" distB="0" distL="114300" distR="114300" simplePos="0" relativeHeight="251724800" behindDoc="0" locked="0" layoutInCell="1" allowOverlap="1" wp14:anchorId="62E93EE6" wp14:editId="604F06CC">
                <wp:simplePos x="0" y="0"/>
                <wp:positionH relativeFrom="column">
                  <wp:posOffset>362197</wp:posOffset>
                </wp:positionH>
                <wp:positionV relativeFrom="paragraph">
                  <wp:posOffset>11207</wp:posOffset>
                </wp:positionV>
                <wp:extent cx="2850078" cy="273133"/>
                <wp:effectExtent l="0" t="0" r="7620" b="0"/>
                <wp:wrapNone/>
                <wp:docPr id="351231029" name="Rectangle 130"/>
                <wp:cNvGraphicFramePr/>
                <a:graphic xmlns:a="http://schemas.openxmlformats.org/drawingml/2006/main">
                  <a:graphicData uri="http://schemas.microsoft.com/office/word/2010/wordprocessingShape">
                    <wps:wsp>
                      <wps:cNvSpPr/>
                      <wps:spPr>
                        <a:xfrm>
                          <a:off x="0" y="0"/>
                          <a:ext cx="2850078" cy="273133"/>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F103C6" w14:textId="2FB3200F" w:rsidR="0083276A" w:rsidRPr="0083276A" w:rsidRDefault="0083276A" w:rsidP="0083276A">
                            <w:pPr>
                              <w:jc w:val="center"/>
                              <w:rPr>
                                <w:rFonts w:ascii="Arial" w:hAnsi="Arial" w:cs="Arial"/>
                                <w:b/>
                                <w:bCs/>
                                <w:szCs w:val="24"/>
                                <w:lang w:bidi="ar-JO"/>
                              </w:rPr>
                            </w:pPr>
                            <w:r w:rsidRPr="0083276A">
                              <w:rPr>
                                <w:rFonts w:ascii="Arial" w:hAnsi="Arial" w:cs="Arial"/>
                                <w:b/>
                                <w:bCs/>
                                <w:szCs w:val="24"/>
                                <w:rtl/>
                                <w:lang w:bidi="ar-JO"/>
                              </w:rPr>
                              <w:t>كلية دالاس اللاهوتية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E93EE6" id="Rectangle 130" o:spid="_x0000_s1146" style="position:absolute;margin-left:28.5pt;margin-top:.9pt;width:224.4pt;height:2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" fillcolor="black [3213]" stroked="f" strokeweight="1pt">
                <v:textbox>
                  <w:txbxContent>
                    <w:p w14:paraId="0FF103C6" w14:textId="2FB3200F" w:rsidR="0083276A" w:rsidRPr="0083276A" w:rsidRDefault="0083276A" w:rsidP="0083276A">
                      <w:pPr>
                        <w:jc w:val="center"/>
                        <w:rPr>
                          <w:rFonts w:ascii="Arial" w:hAnsi="Arial" w:cs="Arial"/>
                          <w:b/>
                          <w:bCs/>
                          <w:szCs w:val="24"/>
                          <w:lang w:bidi="ar-JO"/>
                        </w:rPr>
                      </w:pPr>
                      <w:r w:rsidRPr="0083276A">
                        <w:rPr>
                          <w:rFonts w:ascii="Arial" w:hAnsi="Arial" w:cs="Arial"/>
                          <w:b/>
                          <w:bCs/>
                          <w:szCs w:val="24"/>
                          <w:rtl/>
                          <w:lang w:bidi="ar-JO"/>
                        </w:rPr>
                        <w:t>كلية دالاس اللاهوتية</w:t>
                      </w:r>
                    </w:p>
                  </w:txbxContent>
                </v:textbox>
              </v:rect>
            </w:pict>
          </mc:Fallback>
        </mc:AlternateContent>
      </w:r>
      <w:r w:rsidR="007D3272">
        <w:rPr>
          <w:rFonts w:ascii="Arial" w:hAnsi="Arial" w:cs="Arial"/>
          <w:noProof/>
          <w:sz w:val="22"/>
          <w:szCs w:val="18"/>
        </w:rPr>
        <w:drawing>
          <wp:inline distT="0" distB="0" distL="0" distR="0" wp14:anchorId="27E30AE8" wp14:editId="4C263F98">
            <wp:extent cx="6003925" cy="5628005"/>
            <wp:effectExtent l="0" t="0" r="0" b="0"/>
            <wp:docPr id="9" name="Picture 62"/>
            <wp:cNvGraphicFramePr/>
            <a:graphic xmlns:a="http://schemas.openxmlformats.org/drawingml/2006/main">
              <a:graphicData uri="http://schemas.openxmlformats.org/drawingml/2006/picture">
                <pic:pic xmlns:pic="http://schemas.openxmlformats.org/drawingml/2006/picture">
                  <pic:nvPicPr>
                    <pic:cNvPr id="9" name="Picture 62"/>
                    <pic:cNvPicPr/>
                  </pic:nvPicPr>
                  <pic:blipFill>
                    <a:blip r:embed="rId48">
                      <a:extLst>
                        <a:ext uri="{28A0092B-C50C-407E-A947-70E740481C1C}">
                          <a14:useLocalDpi xmlns:a14="http://schemas.microsoft.com/office/drawing/2010/main" val="0"/>
                        </a:ext>
                      </a:extLst>
                    </a:blip>
                    <a:srcRect/>
                    <a:stretch>
                      <a:fillRect/>
                    </a:stretch>
                  </pic:blipFill>
                  <pic:spPr>
                    <a:xfrm>
                      <a:off x="0" y="0"/>
                      <a:ext cx="6020310" cy="5643431"/>
                    </a:xfrm>
                    <a:prstGeom prst="rect">
                      <a:avLst/>
                    </a:prstGeom>
                    <a:noFill/>
                    <a:ln>
                      <a:noFill/>
                    </a:ln>
                  </pic:spPr>
                </pic:pic>
              </a:graphicData>
            </a:graphic>
          </wp:inline>
        </w:drawing>
      </w:r>
    </w:p>
    <w:sectPr w:rsidR="00247DA6">
      <w:headerReference w:type="default" r:id="rId49"/>
      <w:headerReference w:type="first" r:id="rId50"/>
      <w:pgSz w:w="11880" w:h="16840"/>
      <w:pgMar w:top="720" w:right="801" w:bottom="720" w:left="1440" w:header="720" w:footer="720" w:gutter="0"/>
      <w:pgNumType w:fmt="lowerLetter" w:start="33"/>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6DE979" w14:textId="77777777" w:rsidR="002E176D" w:rsidRDefault="002E176D">
      <w:r>
        <w:separator/>
      </w:r>
    </w:p>
  </w:endnote>
  <w:endnote w:type="continuationSeparator" w:id="0">
    <w:p w14:paraId="32FDA8F9" w14:textId="77777777" w:rsidR="002E176D" w:rsidRDefault="002E17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0000500000000020000"/>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Helvetica">
    <w:panose1 w:val="00000000000000000000"/>
    <w:charset w:val="00"/>
    <w:family w:val="auto"/>
    <w:pitch w:val="variable"/>
    <w:sig w:usb0="E00002FF" w:usb1="5000785B" w:usb2="00000000" w:usb3="00000000" w:csb0="0000019F" w:csb1="00000000"/>
  </w:font>
  <w:font w:name="Geneva">
    <w:panose1 w:val="020B0503030404040204"/>
    <w:charset w:val="00"/>
    <w:family w:val="swiss"/>
    <w:pitch w:val="variable"/>
    <w:sig w:usb0="E00002FF" w:usb1="5200205F" w:usb2="00A0C000" w:usb3="00000000" w:csb0="0000019F" w:csb1="00000000"/>
  </w:font>
  <w:font w:name="Chicago">
    <w:altName w:val="Arial"/>
    <w:panose1 w:val="020B0604020202020204"/>
    <w:charset w:val="00"/>
    <w:family w:val="auto"/>
    <w:pitch w:val="default"/>
    <w:sig w:usb0="00000000" w:usb1="00000000" w:usb2="00000000" w:usb3="00000000" w:csb0="00000001" w:csb1="00000000"/>
  </w:font>
  <w:font w:name="New York">
    <w:altName w:val="Times New Roman"/>
    <w:panose1 w:val="020B0604020202020204"/>
    <w:charset w:val="00"/>
    <w:family w:val="roman"/>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Monotype Sorts">
    <w:panose1 w:val="01010601010101010101"/>
    <w:charset w:val="4D"/>
    <w:family w:val="auto"/>
    <w:pitch w:val="variable"/>
    <w:sig w:usb0="00000003" w:usb1="00000000" w:usb2="00000000" w:usb3="00000000" w:csb0="8000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DFF6D" w14:textId="7F334E92" w:rsidR="00247DA6" w:rsidRPr="00E3006E" w:rsidRDefault="00000000">
    <w:pPr>
      <w:pStyle w:val="Footer"/>
      <w:jc w:val="right"/>
      <w:rPr>
        <w:rFonts w:ascii="Arial" w:hAnsi="Arial" w:cs="Arial"/>
        <w:sz w:val="16"/>
        <w:szCs w:val="18"/>
      </w:rPr>
    </w:pPr>
    <w:r w:rsidRPr="00E3006E">
      <w:rPr>
        <w:rFonts w:ascii="Arial" w:hAnsi="Arial" w:cs="Arial"/>
        <w:sz w:val="16"/>
        <w:szCs w:val="18"/>
      </w:rPr>
      <w:fldChar w:fldCharType="begin"/>
    </w:r>
    <w:r w:rsidRPr="00E3006E">
      <w:rPr>
        <w:rFonts w:ascii="Arial" w:hAnsi="Arial" w:cs="Arial"/>
        <w:sz w:val="16"/>
        <w:szCs w:val="18"/>
      </w:rPr>
      <w:instrText xml:space="preserve"> TIME \@ "d-MMM-yy" </w:instrText>
    </w:r>
    <w:r w:rsidRPr="00E3006E">
      <w:rPr>
        <w:rFonts w:ascii="Arial" w:hAnsi="Arial" w:cs="Arial"/>
        <w:sz w:val="16"/>
        <w:szCs w:val="18"/>
      </w:rPr>
      <w:fldChar w:fldCharType="separate"/>
    </w:r>
    <w:r w:rsidR="00042FB6">
      <w:rPr>
        <w:rFonts w:ascii="Arial" w:hAnsi="Arial" w:cs="Arial"/>
        <w:noProof/>
        <w:sz w:val="16"/>
        <w:szCs w:val="18"/>
      </w:rPr>
      <w:t>1-Jul-25</w:t>
    </w:r>
    <w:r w:rsidRPr="00E3006E">
      <w:rPr>
        <w:rFonts w:ascii="Arial" w:hAnsi="Arial" w:cs="Arial"/>
        <w:sz w:val="16"/>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E10AD6" w14:textId="77777777" w:rsidR="00247DA6" w:rsidRDefault="00247DA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FCFD44" w14:textId="77777777" w:rsidR="00247DA6" w:rsidRDefault="00247DA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2DD047" w14:textId="77777777" w:rsidR="00247DA6" w:rsidRDefault="00247DA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800165" w14:textId="77777777" w:rsidR="002E176D" w:rsidRDefault="002E176D">
      <w:r>
        <w:separator/>
      </w:r>
    </w:p>
  </w:footnote>
  <w:footnote w:type="continuationSeparator" w:id="0">
    <w:p w14:paraId="7E9DD4CE" w14:textId="77777777" w:rsidR="002E176D" w:rsidRDefault="002E176D">
      <w:r>
        <w:continuationSeparator/>
      </w:r>
    </w:p>
  </w:footnote>
  <w:footnote w:id="1">
    <w:p w14:paraId="32347792" w14:textId="77777777" w:rsidR="00247DA6" w:rsidRDefault="00000000">
      <w:pPr>
        <w:pStyle w:val="FootnoteText"/>
        <w:bidi/>
        <w:rPr>
          <w:rtl/>
          <w:lang w:bidi="ar-JO"/>
        </w:rPr>
      </w:pPr>
      <w:r>
        <w:rPr>
          <w:rStyle w:val="FootnoteReference"/>
        </w:rPr>
        <w:footnoteRef/>
      </w:r>
      <w:r>
        <w:t xml:space="preserve"> </w:t>
      </w:r>
      <w:r>
        <w:rPr>
          <w:rtl/>
        </w:rPr>
        <w:t>مقتبس من رون شيفلاند، استبيان المرشح الرعوي (يوكايبا، كاليفورنيا: المؤتمر المعمداني العام، 2010)، 9</w:t>
      </w:r>
      <w:r>
        <w:t>.</w:t>
      </w:r>
    </w:p>
  </w:footnote>
  <w:footnote w:id="2">
    <w:p w14:paraId="21DBF103" w14:textId="77777777" w:rsidR="00247DA6" w:rsidRDefault="00000000">
      <w:pPr>
        <w:pStyle w:val="FootnoteText"/>
        <w:bidi/>
        <w:rPr>
          <w:rFonts w:ascii="Arial" w:hAnsi="Arial" w:cs="Arial"/>
          <w:sz w:val="16"/>
          <w:szCs w:val="16"/>
          <w:rtl/>
          <w:lang w:bidi="ar-JO"/>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يلخص الرسم البياني المكون من سبع صفحات في هذه الدراسة</w:t>
      </w:r>
      <w:r>
        <w:rPr>
          <w:rFonts w:ascii="Arial" w:hAnsi="Arial" w:cs="Arial"/>
          <w:sz w:val="16"/>
          <w:szCs w:val="16"/>
        </w:rPr>
        <w:t xml:space="preserve"> </w:t>
      </w:r>
      <w:r>
        <w:rPr>
          <w:rFonts w:ascii="Arial" w:hAnsi="Arial" w:cs="Arial" w:hint="cs"/>
          <w:sz w:val="16"/>
          <w:szCs w:val="16"/>
          <w:rtl/>
        </w:rPr>
        <w:t>هـ. واين هاوس</w:t>
      </w:r>
      <w:r>
        <w:rPr>
          <w:rFonts w:ascii="Arial" w:hAnsi="Arial" w:cs="Arial"/>
          <w:sz w:val="16"/>
          <w:szCs w:val="16"/>
          <w:rtl/>
        </w:rPr>
        <w:t>، محرر، الطلاق و</w:t>
      </w:r>
      <w:r>
        <w:rPr>
          <w:rFonts w:ascii="Arial" w:hAnsi="Arial" w:cs="Arial" w:hint="cs"/>
          <w:sz w:val="16"/>
          <w:szCs w:val="16"/>
          <w:rtl/>
        </w:rPr>
        <w:t xml:space="preserve">إعادة </w:t>
      </w:r>
      <w:r>
        <w:rPr>
          <w:rFonts w:ascii="Arial" w:hAnsi="Arial" w:cs="Arial"/>
          <w:sz w:val="16"/>
          <w:szCs w:val="16"/>
          <w:rtl/>
        </w:rPr>
        <w:t>الزواج: أربعة وجهات نظر مسيحية</w:t>
      </w:r>
      <w:r>
        <w:rPr>
          <w:rFonts w:ascii="Arial" w:hAnsi="Arial" w:cs="Arial"/>
          <w:sz w:val="16"/>
          <w:szCs w:val="16"/>
        </w:rPr>
        <w:t xml:space="preserve"> </w:t>
      </w:r>
      <w:r>
        <w:rPr>
          <w:rFonts w:ascii="Arial" w:hAnsi="Arial" w:cs="Arial" w:hint="cs"/>
          <w:sz w:val="16"/>
          <w:szCs w:val="16"/>
          <w:rtl/>
        </w:rPr>
        <w:t>(</w:t>
      </w:r>
      <w:r>
        <w:rPr>
          <w:rFonts w:ascii="Arial" w:hAnsi="Arial" w:cs="Arial"/>
          <w:sz w:val="16"/>
          <w:szCs w:val="16"/>
          <w:rtl/>
        </w:rPr>
        <w:t>داونرز جروف</w:t>
      </w:r>
      <w:r>
        <w:rPr>
          <w:rFonts w:ascii="Arial" w:hAnsi="Arial" w:cs="Arial"/>
          <w:sz w:val="16"/>
          <w:szCs w:val="16"/>
        </w:rPr>
        <w:t xml:space="preserve">: </w:t>
      </w:r>
      <w:r>
        <w:rPr>
          <w:rFonts w:ascii="Arial" w:hAnsi="Arial" w:cs="Arial"/>
          <w:sz w:val="16"/>
          <w:szCs w:val="16"/>
          <w:rtl/>
        </w:rPr>
        <w:t>، 1990</w:t>
      </w:r>
      <w:r>
        <w:rPr>
          <w:rFonts w:ascii="Arial" w:hAnsi="Arial" w:cs="Arial" w:hint="cs"/>
          <w:sz w:val="16"/>
          <w:szCs w:val="16"/>
          <w:rtl/>
        </w:rPr>
        <w:t>)</w:t>
      </w:r>
      <w:r>
        <w:rPr>
          <w:rFonts w:ascii="Arial" w:hAnsi="Arial" w:cs="Arial"/>
          <w:sz w:val="16"/>
          <w:szCs w:val="16"/>
        </w:rPr>
        <w:t xml:space="preserve"> </w:t>
      </w:r>
      <w:r>
        <w:rPr>
          <w:rFonts w:ascii="Arial" w:hAnsi="Arial" w:cs="Arial"/>
          <w:sz w:val="16"/>
          <w:szCs w:val="16"/>
          <w:rtl/>
        </w:rPr>
        <w:t>حيث يعرض ال</w:t>
      </w:r>
      <w:r>
        <w:rPr>
          <w:rFonts w:ascii="Arial" w:hAnsi="Arial" w:cs="Arial" w:hint="cs"/>
          <w:sz w:val="16"/>
          <w:szCs w:val="16"/>
          <w:rtl/>
        </w:rPr>
        <w:t>عالم</w:t>
      </w:r>
      <w:r>
        <w:rPr>
          <w:rFonts w:ascii="Arial" w:hAnsi="Arial" w:cs="Arial"/>
          <w:sz w:val="16"/>
          <w:szCs w:val="16"/>
          <w:rtl/>
        </w:rPr>
        <w:t xml:space="preserve"> الأول في قسم المدافعون وجهة نظره، ويعطي دراسة حالة و والرد على الأقوال الثلاثة الأخرى. هناك بالطبع</w:t>
      </w:r>
      <w:r>
        <w:rPr>
          <w:rFonts w:ascii="Arial" w:hAnsi="Arial" w:cs="Arial" w:hint="cs"/>
          <w:sz w:val="16"/>
          <w:szCs w:val="16"/>
          <w:rtl/>
        </w:rPr>
        <w:t xml:space="preserve"> </w:t>
      </w:r>
      <w:r>
        <w:rPr>
          <w:rFonts w:ascii="Arial" w:hAnsi="Arial" w:cs="Arial"/>
          <w:sz w:val="16"/>
          <w:szCs w:val="16"/>
          <w:rtl/>
        </w:rPr>
        <w:t>تباين حتى بين أولئك الذين لديهم نفس الرأي، ولكن نأمل أن تمثل هذه الدراسة وجهات نظرهم أيض</w:t>
      </w:r>
      <w:r>
        <w:rPr>
          <w:rFonts w:ascii="Arial" w:hAnsi="Arial" w:cs="Arial" w:hint="cs"/>
          <w:sz w:val="16"/>
          <w:szCs w:val="16"/>
          <w:rtl/>
        </w:rPr>
        <w:t>اً</w:t>
      </w:r>
      <w:r>
        <w:rPr>
          <w:rFonts w:ascii="Arial" w:hAnsi="Arial" w:cs="Arial"/>
          <w:sz w:val="16"/>
          <w:szCs w:val="16"/>
          <w:rtl/>
        </w:rPr>
        <w:t>. لاحظ أيض</w:t>
      </w:r>
      <w:r>
        <w:rPr>
          <w:rFonts w:ascii="Arial" w:hAnsi="Arial" w:cs="Arial" w:hint="cs"/>
          <w:sz w:val="16"/>
          <w:szCs w:val="16"/>
          <w:rtl/>
        </w:rPr>
        <w:t xml:space="preserve">اً </w:t>
      </w:r>
      <w:r>
        <w:rPr>
          <w:rFonts w:ascii="Arial" w:hAnsi="Arial" w:cs="Arial"/>
          <w:sz w:val="16"/>
          <w:szCs w:val="16"/>
          <w:rtl/>
        </w:rPr>
        <w:t>أن ريتشاردز لم يذكر أي شخص آخر يشاركه وجهة نظره</w:t>
      </w:r>
      <w:r>
        <w:rPr>
          <w:rFonts w:ascii="Arial" w:hAnsi="Arial" w:cs="Arial" w:hint="cs"/>
          <w:sz w:val="16"/>
          <w:szCs w:val="16"/>
          <w:rtl/>
        </w:rPr>
        <w:t>،</w:t>
      </w:r>
      <w:r>
        <w:rPr>
          <w:rFonts w:ascii="Arial" w:hAnsi="Arial" w:cs="Arial"/>
          <w:sz w:val="16"/>
          <w:szCs w:val="16"/>
          <w:rtl/>
        </w:rPr>
        <w:t xml:space="preserve"> لديه حاشيتان فقط على عكس ملاحظات هيث البالغ عددها 106</w:t>
      </w:r>
      <w:r>
        <w:rPr>
          <w:rFonts w:ascii="Arial" w:hAnsi="Arial" w:cs="Arial"/>
          <w:sz w:val="16"/>
          <w:szCs w:val="16"/>
        </w:rPr>
        <w:t>.</w:t>
      </w:r>
    </w:p>
  </w:footnote>
  <w:footnote w:id="3">
    <w:p w14:paraId="0DB9B2D2" w14:textId="77777777" w:rsidR="00247DA6" w:rsidRDefault="00000000">
      <w:pPr>
        <w:pStyle w:val="FootnoteText"/>
        <w:bidi/>
        <w:rPr>
          <w:rtl/>
          <w:lang w:bidi="ar-JO"/>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تشمل الآراء الأخرى التي لم يتم تناولها أعلاه وجهة نظر الخطبة (الخيانة المكتشفة قبل الدخول) ووجهة نظر الزواج المختلط الباطل (البورنيا كالزواج بين مؤمن و</w:t>
      </w:r>
      <w:r>
        <w:rPr>
          <w:rFonts w:ascii="Arial" w:hAnsi="Arial" w:cs="Arial" w:hint="cs"/>
          <w:sz w:val="16"/>
          <w:szCs w:val="16"/>
          <w:rtl/>
        </w:rPr>
        <w:t>غير مؤمن</w:t>
      </w:r>
      <w:r>
        <w:rPr>
          <w:rFonts w:ascii="Arial" w:hAnsi="Arial" w:cs="Arial"/>
          <w:sz w:val="16"/>
          <w:szCs w:val="16"/>
          <w:rtl/>
        </w:rPr>
        <w:t>)؛ انظر تفنيدات إدغار، 171-177</w:t>
      </w:r>
      <w:r>
        <w:rPr>
          <w:rFonts w:ascii="Arial" w:hAnsi="Arial" w:cs="Arial"/>
          <w:sz w:val="16"/>
          <w:szCs w:val="16"/>
        </w:rPr>
        <w:t>.</w:t>
      </w:r>
    </w:p>
  </w:footnote>
  <w:footnote w:id="4">
    <w:p w14:paraId="280DD4A5" w14:textId="77777777" w:rsidR="00247DA6" w:rsidRDefault="00000000">
      <w:pPr>
        <w:pStyle w:val="FootnoteText"/>
        <w:bidi/>
        <w:rPr>
          <w:rFonts w:ascii="Arial" w:hAnsi="Arial" w:cs="Arial"/>
          <w:sz w:val="16"/>
          <w:szCs w:val="16"/>
          <w:rtl/>
        </w:rPr>
      </w:pPr>
      <w:r>
        <w:rPr>
          <w:rFonts w:ascii="Arial" w:hAnsi="Arial" w:cs="Arial" w:hint="cs"/>
          <w:sz w:val="16"/>
          <w:szCs w:val="16"/>
          <w:rtl/>
        </w:rPr>
        <w:t xml:space="preserve"> </w:t>
      </w:r>
      <w:r>
        <w:rPr>
          <w:rStyle w:val="FootnoteReference"/>
          <w:rFonts w:ascii="Arial" w:hAnsi="Arial" w:cs="Arial"/>
          <w:szCs w:val="16"/>
        </w:rPr>
        <w:footnoteRef/>
      </w:r>
      <w:r>
        <w:rPr>
          <w:rFonts w:ascii="Arial" w:hAnsi="Arial" w:cs="Arial"/>
          <w:sz w:val="16"/>
          <w:szCs w:val="16"/>
          <w:rtl/>
        </w:rPr>
        <w:t>الزواج هو عمل الله الذي يجمع بين رجل وامرأة في علاقة دائمة وميثاقية من جسد واحد، وفق</w:t>
      </w:r>
      <w:r>
        <w:rPr>
          <w:rFonts w:ascii="Arial" w:hAnsi="Arial" w:cs="Arial" w:hint="cs"/>
          <w:sz w:val="16"/>
          <w:szCs w:val="16"/>
          <w:rtl/>
          <w:lang w:bidi="ar-JO"/>
        </w:rPr>
        <w:t>اً</w:t>
      </w:r>
      <w:r>
        <w:rPr>
          <w:rFonts w:ascii="Arial" w:hAnsi="Arial" w:cs="Arial"/>
          <w:sz w:val="16"/>
          <w:szCs w:val="16"/>
          <w:rtl/>
        </w:rPr>
        <w:t xml:space="preserve"> لما ذكره رينالد إي. </w:t>
      </w:r>
      <w:r>
        <w:rPr>
          <w:rFonts w:ascii="Arial" w:hAnsi="Arial" w:cs="Arial" w:hint="cs"/>
          <w:sz w:val="16"/>
          <w:szCs w:val="16"/>
          <w:rtl/>
        </w:rPr>
        <w:t xml:space="preserve">شاورز، الزواج القانوني (لانغهورن، كلية فيلادلفيا للكتاب المقدس، 1983)، مقتبس </w:t>
      </w:r>
    </w:p>
    <w:p w14:paraId="35A373D1"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من ج. كارل</w:t>
      </w:r>
      <w:r>
        <w:rPr>
          <w:rFonts w:ascii="Arial" w:hAnsi="Arial" w:cs="Arial"/>
          <w:sz w:val="16"/>
          <w:szCs w:val="16"/>
          <w:rtl/>
        </w:rPr>
        <w:t xml:space="preserve"> لاني في الطلاق والزواج مرة أخرى: أربعة آراء مسيحية، 20. من المحتمل أن تتفق وجهات النظر الأخرى التي شملها ال</w:t>
      </w:r>
      <w:r>
        <w:rPr>
          <w:rFonts w:ascii="Arial" w:hAnsi="Arial" w:cs="Arial" w:hint="cs"/>
          <w:sz w:val="16"/>
          <w:szCs w:val="16"/>
          <w:rtl/>
        </w:rPr>
        <w:t>إ</w:t>
      </w:r>
      <w:r>
        <w:rPr>
          <w:rFonts w:ascii="Arial" w:hAnsi="Arial" w:cs="Arial"/>
          <w:sz w:val="16"/>
          <w:szCs w:val="16"/>
          <w:rtl/>
        </w:rPr>
        <w:t>ستطلاع مع هذا التعريف باستثناء كلمة دائم</w:t>
      </w:r>
      <w:r>
        <w:rPr>
          <w:rFonts w:ascii="Arial" w:hAnsi="Arial" w:cs="Arial"/>
          <w:sz w:val="16"/>
          <w:szCs w:val="16"/>
        </w:rPr>
        <w:t>.</w:t>
      </w:r>
    </w:p>
  </w:footnote>
  <w:footnote w:id="5">
    <w:p w14:paraId="5A9EE367" w14:textId="302E3FBB"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tl/>
        </w:rPr>
        <w:t xml:space="preserve"> </w:t>
      </w:r>
      <w:r>
        <w:rPr>
          <w:rFonts w:ascii="Arial" w:hAnsi="Arial" w:cs="Arial"/>
          <w:sz w:val="16"/>
          <w:szCs w:val="16"/>
          <w:rtl/>
        </w:rPr>
        <w:t xml:space="preserve">إن المصطلحين </w:t>
      </w:r>
      <w:r>
        <w:rPr>
          <w:rFonts w:ascii="Arial" w:hAnsi="Arial" w:cs="Arial" w:hint="cs"/>
          <w:sz w:val="16"/>
          <w:szCs w:val="16"/>
          <w:rtl/>
        </w:rPr>
        <w:t>يتخلى</w:t>
      </w:r>
      <w:r>
        <w:rPr>
          <w:rFonts w:ascii="Arial" w:hAnsi="Arial" w:cs="Arial"/>
          <w:sz w:val="16"/>
          <w:szCs w:val="16"/>
          <w:rtl/>
        </w:rPr>
        <w:t xml:space="preserve"> و</w:t>
      </w:r>
      <w:r>
        <w:rPr>
          <w:rFonts w:ascii="Arial" w:hAnsi="Arial" w:cs="Arial" w:hint="cs"/>
          <w:sz w:val="16"/>
          <w:szCs w:val="16"/>
          <w:rtl/>
        </w:rPr>
        <w:t>يترك</w:t>
      </w:r>
      <w:r>
        <w:rPr>
          <w:rFonts w:ascii="Arial" w:hAnsi="Arial" w:cs="Arial"/>
          <w:sz w:val="16"/>
          <w:szCs w:val="16"/>
          <w:rtl/>
        </w:rPr>
        <w:t xml:space="preserve"> في تكوين 2: 24 هما مصطلحان عهد يستخدمان للإشارة إلى التزام الله غير المشروط تجاه إسرائيل على الرغم من خيانتها (لا 26: 44-45؛ </w:t>
      </w:r>
      <w:r>
        <w:rPr>
          <w:rFonts w:ascii="Arial" w:hAnsi="Arial" w:cs="Arial" w:hint="cs"/>
          <w:sz w:val="16"/>
          <w:szCs w:val="16"/>
          <w:rtl/>
        </w:rPr>
        <w:t>قض</w:t>
      </w:r>
      <w:r>
        <w:rPr>
          <w:rFonts w:ascii="Arial" w:hAnsi="Arial" w:cs="Arial"/>
          <w:sz w:val="16"/>
          <w:szCs w:val="16"/>
          <w:rtl/>
        </w:rPr>
        <w:t xml:space="preserve"> 2: 1-3؛</w:t>
      </w:r>
      <w:r>
        <w:rPr>
          <w:rFonts w:ascii="Arial" w:hAnsi="Arial" w:cs="Arial" w:hint="cs"/>
          <w:sz w:val="16"/>
          <w:szCs w:val="16"/>
          <w:rtl/>
        </w:rPr>
        <w:t xml:space="preserve"> </w:t>
      </w:r>
    </w:p>
    <w:p w14:paraId="1C86D564" w14:textId="77777777" w:rsidR="00247DA6" w:rsidRDefault="00000000">
      <w:pPr>
        <w:pStyle w:val="FootnoteText"/>
        <w:bidi/>
        <w:rPr>
          <w:rFonts w:ascii="Arial" w:hAnsi="Arial" w:cs="Arial"/>
          <w:sz w:val="16"/>
          <w:szCs w:val="16"/>
          <w:rtl/>
        </w:rPr>
      </w:pPr>
      <w:r>
        <w:rPr>
          <w:rFonts w:ascii="Arial" w:hAnsi="Arial" w:cs="Arial" w:hint="cs"/>
          <w:sz w:val="16"/>
          <w:szCs w:val="16"/>
          <w:rtl/>
        </w:rPr>
        <w:t xml:space="preserve">   أ</w:t>
      </w:r>
      <w:r>
        <w:rPr>
          <w:rFonts w:ascii="Arial" w:hAnsi="Arial" w:cs="Arial"/>
          <w:sz w:val="16"/>
          <w:szCs w:val="16"/>
          <w:rtl/>
        </w:rPr>
        <w:t>ش 50: 1؛ إر 3: 8، 12؛</w:t>
      </w:r>
      <w:r>
        <w:rPr>
          <w:rFonts w:ascii="Arial" w:hAnsi="Arial" w:cs="Arial" w:hint="cs"/>
          <w:sz w:val="16"/>
          <w:szCs w:val="16"/>
          <w:rtl/>
        </w:rPr>
        <w:t xml:space="preserve"> هيث 75)</w:t>
      </w:r>
      <w:r>
        <w:rPr>
          <w:rFonts w:ascii="Arial" w:hAnsi="Arial" w:cs="Arial"/>
          <w:sz w:val="16"/>
          <w:szCs w:val="16"/>
          <w:rtl/>
        </w:rPr>
        <w:t xml:space="preserve">  يقول </w:t>
      </w:r>
      <w:r>
        <w:rPr>
          <w:rFonts w:ascii="Arial" w:hAnsi="Arial" w:cs="Arial" w:hint="cs"/>
          <w:sz w:val="16"/>
          <w:szCs w:val="16"/>
          <w:rtl/>
        </w:rPr>
        <w:t>هي</w:t>
      </w:r>
      <w:r>
        <w:rPr>
          <w:rFonts w:ascii="Arial" w:hAnsi="Arial" w:cs="Arial"/>
          <w:sz w:val="16"/>
          <w:szCs w:val="16"/>
          <w:rtl/>
        </w:rPr>
        <w:t>ث أيض</w:t>
      </w:r>
      <w:r>
        <w:rPr>
          <w:rFonts w:ascii="Arial" w:hAnsi="Arial" w:cs="Arial" w:hint="cs"/>
          <w:sz w:val="16"/>
          <w:szCs w:val="16"/>
          <w:rtl/>
        </w:rPr>
        <w:t>اً</w:t>
      </w:r>
      <w:r>
        <w:rPr>
          <w:rFonts w:ascii="Arial" w:hAnsi="Arial" w:cs="Arial"/>
          <w:sz w:val="16"/>
          <w:szCs w:val="16"/>
          <w:rtl/>
        </w:rPr>
        <w:t xml:space="preserve"> أن الجسد الواحد لا يشير إلى الجنس أو الأطفال، بل إلى أن يصبحوا أقرباء دائمين</w:t>
      </w:r>
      <w:r>
        <w:rPr>
          <w:rFonts w:ascii="Arial" w:hAnsi="Arial" w:cs="Arial" w:hint="cs"/>
          <w:sz w:val="16"/>
          <w:szCs w:val="16"/>
          <w:rtl/>
        </w:rPr>
        <w:t xml:space="preserve">، </w:t>
      </w:r>
      <w:r>
        <w:rPr>
          <w:rFonts w:ascii="Arial" w:hAnsi="Arial" w:cs="Arial"/>
          <w:sz w:val="16"/>
          <w:szCs w:val="16"/>
          <w:rtl/>
        </w:rPr>
        <w:t xml:space="preserve">وبالتالي لا يستطيع الشخص المتزوج التراجع عن كونه </w:t>
      </w:r>
    </w:p>
    <w:p w14:paraId="7BB5112D" w14:textId="77777777" w:rsidR="00247DA6" w:rsidRDefault="00000000">
      <w:pPr>
        <w:pStyle w:val="FootnoteText"/>
        <w:bidi/>
        <w:rPr>
          <w:rFonts w:ascii="Arial" w:hAnsi="Arial" w:cs="Arial"/>
          <w:sz w:val="16"/>
          <w:szCs w:val="16"/>
          <w:rtl/>
        </w:rPr>
      </w:pPr>
      <w:r>
        <w:rPr>
          <w:rFonts w:ascii="Arial" w:hAnsi="Arial" w:cs="Arial" w:hint="cs"/>
          <w:sz w:val="16"/>
          <w:szCs w:val="16"/>
          <w:rtl/>
        </w:rPr>
        <w:t xml:space="preserve">   </w:t>
      </w:r>
      <w:r>
        <w:rPr>
          <w:rFonts w:ascii="Arial" w:hAnsi="Arial" w:cs="Arial"/>
          <w:sz w:val="16"/>
          <w:szCs w:val="16"/>
          <w:rtl/>
        </w:rPr>
        <w:t>زوج</w:t>
      </w:r>
      <w:r>
        <w:rPr>
          <w:rFonts w:ascii="Arial" w:hAnsi="Arial" w:cs="Arial" w:hint="cs"/>
          <w:sz w:val="16"/>
          <w:szCs w:val="16"/>
          <w:rtl/>
        </w:rPr>
        <w:t>اً،</w:t>
      </w:r>
      <w:r>
        <w:rPr>
          <w:rFonts w:ascii="Arial" w:hAnsi="Arial" w:cs="Arial"/>
          <w:sz w:val="16"/>
          <w:szCs w:val="16"/>
          <w:rtl/>
        </w:rPr>
        <w:t xml:space="preserve"> مثلما لا يستطيع هذا الشخص التراجع عن كونه أخ</w:t>
      </w:r>
      <w:r>
        <w:rPr>
          <w:rFonts w:ascii="Arial" w:hAnsi="Arial" w:cs="Arial" w:hint="cs"/>
          <w:sz w:val="16"/>
          <w:szCs w:val="16"/>
          <w:rtl/>
        </w:rPr>
        <w:t>اً</w:t>
      </w:r>
      <w:r>
        <w:rPr>
          <w:rFonts w:ascii="Arial" w:hAnsi="Arial" w:cs="Arial"/>
          <w:sz w:val="16"/>
          <w:szCs w:val="16"/>
          <w:rtl/>
        </w:rPr>
        <w:t xml:space="preserve"> أو أخت</w:t>
      </w:r>
      <w:r>
        <w:rPr>
          <w:rFonts w:ascii="Arial" w:hAnsi="Arial" w:cs="Arial" w:hint="cs"/>
          <w:sz w:val="16"/>
          <w:szCs w:val="16"/>
          <w:rtl/>
        </w:rPr>
        <w:t>اً</w:t>
      </w:r>
      <w:r>
        <w:rPr>
          <w:rFonts w:ascii="Arial" w:hAnsi="Arial" w:cs="Arial"/>
          <w:sz w:val="16"/>
          <w:szCs w:val="16"/>
          <w:rtl/>
        </w:rPr>
        <w:t xml:space="preserve"> أو أب</w:t>
      </w:r>
      <w:r>
        <w:rPr>
          <w:rFonts w:ascii="Arial" w:hAnsi="Arial" w:cs="Arial" w:hint="cs"/>
          <w:sz w:val="16"/>
          <w:szCs w:val="16"/>
          <w:rtl/>
        </w:rPr>
        <w:t>اً</w:t>
      </w:r>
      <w:r>
        <w:rPr>
          <w:rFonts w:ascii="Arial" w:hAnsi="Arial" w:cs="Arial"/>
          <w:sz w:val="16"/>
          <w:szCs w:val="16"/>
          <w:rtl/>
        </w:rPr>
        <w:t xml:space="preserve"> أو أم</w:t>
      </w:r>
      <w:r>
        <w:rPr>
          <w:rFonts w:ascii="Arial" w:hAnsi="Arial" w:cs="Arial" w:hint="cs"/>
          <w:sz w:val="16"/>
          <w:szCs w:val="16"/>
          <w:rtl/>
        </w:rPr>
        <w:t>اً</w:t>
      </w:r>
      <w:r>
        <w:rPr>
          <w:rFonts w:ascii="Arial" w:hAnsi="Arial" w:cs="Arial"/>
          <w:sz w:val="16"/>
          <w:szCs w:val="16"/>
          <w:rtl/>
        </w:rPr>
        <w:t xml:space="preserve"> أو ابن</w:t>
      </w:r>
      <w:r>
        <w:rPr>
          <w:rFonts w:ascii="Arial" w:hAnsi="Arial" w:cs="Arial" w:hint="cs"/>
          <w:sz w:val="16"/>
          <w:szCs w:val="16"/>
          <w:rtl/>
        </w:rPr>
        <w:t>اً</w:t>
      </w:r>
      <w:r>
        <w:rPr>
          <w:rFonts w:ascii="Arial" w:hAnsi="Arial" w:cs="Arial"/>
          <w:sz w:val="16"/>
          <w:szCs w:val="16"/>
          <w:rtl/>
        </w:rPr>
        <w:t xml:space="preserve"> أو ابنة، وما إلى ذلك. الزواج هو علاقة دائمة، يدعمها حظر الزواج من أصهاره (لا 18)</w:t>
      </w:r>
      <w:r>
        <w:rPr>
          <w:rFonts w:ascii="Arial" w:hAnsi="Arial" w:cs="Arial" w:hint="cs"/>
          <w:sz w:val="16"/>
          <w:szCs w:val="16"/>
          <w:rtl/>
        </w:rPr>
        <w:t>،</w:t>
      </w:r>
      <w:r>
        <w:rPr>
          <w:rFonts w:ascii="Arial" w:hAnsi="Arial" w:cs="Arial"/>
          <w:sz w:val="16"/>
          <w:szCs w:val="16"/>
          <w:rtl/>
        </w:rPr>
        <w:t xml:space="preserve"> لأن الطلاق القانوني </w:t>
      </w:r>
    </w:p>
    <w:p w14:paraId="6C60DFDC" w14:textId="77777777" w:rsidR="00247DA6" w:rsidRDefault="00000000">
      <w:pPr>
        <w:pStyle w:val="FootnoteText"/>
        <w:bidi/>
        <w:rPr>
          <w:rFonts w:ascii="Arial" w:hAnsi="Arial" w:cs="Arial"/>
          <w:sz w:val="16"/>
          <w:szCs w:val="16"/>
          <w:rtl/>
        </w:rPr>
      </w:pPr>
      <w:r>
        <w:rPr>
          <w:rFonts w:ascii="Arial" w:hAnsi="Arial" w:cs="Arial" w:hint="cs"/>
          <w:sz w:val="16"/>
          <w:szCs w:val="16"/>
          <w:rtl/>
        </w:rPr>
        <w:t xml:space="preserve">   </w:t>
      </w:r>
      <w:r>
        <w:rPr>
          <w:rFonts w:ascii="Arial" w:hAnsi="Arial" w:cs="Arial"/>
          <w:sz w:val="16"/>
          <w:szCs w:val="16"/>
          <w:rtl/>
        </w:rPr>
        <w:t xml:space="preserve">لا يبطل الزواج (على الرغم من أن زواج السلفة في تث 25: 5-10 مسموح به؛ </w:t>
      </w:r>
      <w:r>
        <w:rPr>
          <w:rFonts w:ascii="Arial" w:hAnsi="Arial" w:cs="Arial" w:hint="cs"/>
          <w:sz w:val="16"/>
          <w:szCs w:val="16"/>
          <w:rtl/>
        </w:rPr>
        <w:t>هي</w:t>
      </w:r>
      <w:r>
        <w:rPr>
          <w:rFonts w:ascii="Arial" w:hAnsi="Arial" w:cs="Arial"/>
          <w:sz w:val="16"/>
          <w:szCs w:val="16"/>
          <w:rtl/>
        </w:rPr>
        <w:t xml:space="preserve">ث، 82). يجيب إدغار بأن مثل هذا الرأي من شأنه أن يجعل الزوجين منطقيًا في علاقة سفاح القربى - بالإضافة إلى </w:t>
      </w:r>
    </w:p>
    <w:p w14:paraId="5B78E625"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أنه لن يمنعهما من الزواج من آخرين (إدغار، 154)</w:t>
      </w:r>
      <w:r>
        <w:rPr>
          <w:rFonts w:ascii="Arial" w:hAnsi="Arial" w:cs="Arial"/>
          <w:sz w:val="16"/>
          <w:szCs w:val="16"/>
        </w:rPr>
        <w:t>.</w:t>
      </w:r>
    </w:p>
  </w:footnote>
  <w:footnote w:id="6">
    <w:p w14:paraId="4821F095" w14:textId="77777777"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tl/>
        </w:rPr>
        <w:t>إن عبارة المسيح في إشارة إلى تكوين 2: 24: ما جمعه الله لا يفرقه إنسان (متى 19: 6)، تتضمن عكس الدوام، أي أنه يمكن كسره (إدغار، 137).  ويشير إدغار أيض</w:t>
      </w:r>
      <w:r>
        <w:rPr>
          <w:rFonts w:ascii="Arial" w:hAnsi="Arial" w:cs="Arial" w:hint="cs"/>
          <w:sz w:val="16"/>
          <w:szCs w:val="16"/>
          <w:rtl/>
        </w:rPr>
        <w:t>اً</w:t>
      </w:r>
      <w:r>
        <w:rPr>
          <w:rFonts w:ascii="Arial" w:hAnsi="Arial" w:cs="Arial"/>
          <w:sz w:val="16"/>
          <w:szCs w:val="16"/>
          <w:rtl/>
        </w:rPr>
        <w:t xml:space="preserve"> إلى أنه بما أن ممارسة الجنس </w:t>
      </w:r>
    </w:p>
    <w:p w14:paraId="5917677C" w14:textId="77777777" w:rsidR="00247DA6" w:rsidRDefault="00000000">
      <w:pPr>
        <w:pStyle w:val="FootnoteText"/>
        <w:bidi/>
        <w:rPr>
          <w:rFonts w:ascii="Arial" w:hAnsi="Arial" w:cs="Arial"/>
          <w:sz w:val="16"/>
          <w:szCs w:val="16"/>
          <w:rtl/>
        </w:rPr>
      </w:pPr>
      <w:r>
        <w:rPr>
          <w:rFonts w:ascii="Arial" w:hAnsi="Arial" w:cs="Arial" w:hint="cs"/>
          <w:sz w:val="16"/>
          <w:szCs w:val="16"/>
          <w:rtl/>
        </w:rPr>
        <w:t xml:space="preserve">  </w:t>
      </w:r>
      <w:r>
        <w:rPr>
          <w:rFonts w:ascii="Arial" w:hAnsi="Arial" w:cs="Arial"/>
          <w:sz w:val="16"/>
          <w:szCs w:val="16"/>
          <w:rtl/>
        </w:rPr>
        <w:t>مع عاهرة هو جسد واحد (١ كورنثوس ٦: ١٦)، فإنه يستبعد "الدوام" باعتباره معنى جسد واحد (المرجع نفسه).  علاوة على ذلك، فإن القرابة الزوجية ليست مثل علاقات الدم</w:t>
      </w:r>
      <w:r>
        <w:rPr>
          <w:rFonts w:ascii="Arial" w:hAnsi="Arial" w:cs="Arial" w:hint="cs"/>
          <w:sz w:val="16"/>
          <w:szCs w:val="16"/>
          <w:rtl/>
        </w:rPr>
        <w:t>،</w:t>
      </w:r>
      <w:r>
        <w:rPr>
          <w:rFonts w:ascii="Arial" w:hAnsi="Arial" w:cs="Arial"/>
          <w:sz w:val="16"/>
          <w:szCs w:val="16"/>
          <w:rtl/>
        </w:rPr>
        <w:t xml:space="preserve"> حيث يمكن للأرمل أن </w:t>
      </w:r>
    </w:p>
    <w:p w14:paraId="71E9D457"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يتزوج أخت زوجته (لاويين 18: 18؛ إدغار، 139)</w:t>
      </w:r>
      <w:r>
        <w:rPr>
          <w:rFonts w:ascii="Arial" w:hAnsi="Arial" w:cs="Arial"/>
          <w:sz w:val="16"/>
          <w:szCs w:val="16"/>
        </w:rPr>
        <w:t>.</w:t>
      </w:r>
    </w:p>
  </w:footnote>
  <w:footnote w:id="7">
    <w:p w14:paraId="3283F4B5" w14:textId="77777777" w:rsidR="00247DA6" w:rsidRDefault="00000000">
      <w:pPr>
        <w:pStyle w:val="FootnoteText"/>
        <w:bidi/>
        <w:rPr>
          <w:rFonts w:ascii="Arial" w:hAnsi="Arial" w:cs="Arial"/>
          <w:sz w:val="16"/>
          <w:szCs w:val="16"/>
          <w:rtl/>
          <w:lang w:bidi="ar-JO"/>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من المفترض أن يقول هيث ولاني أنه إذا كان هذا صحيح</w:t>
      </w:r>
      <w:r>
        <w:rPr>
          <w:rFonts w:ascii="Arial" w:hAnsi="Arial" w:cs="Arial" w:hint="cs"/>
          <w:sz w:val="16"/>
          <w:szCs w:val="16"/>
          <w:rtl/>
        </w:rPr>
        <w:t>اً</w:t>
      </w:r>
      <w:r>
        <w:rPr>
          <w:rFonts w:ascii="Arial" w:hAnsi="Arial" w:cs="Arial"/>
          <w:sz w:val="16"/>
          <w:szCs w:val="16"/>
          <w:rtl/>
        </w:rPr>
        <w:t>، فسيحتاج الزوجان إلى الزواج مرة أخرى بعد كل فعل زنا.</w:t>
      </w:r>
    </w:p>
  </w:footnote>
  <w:footnote w:id="8">
    <w:p w14:paraId="0B4F9B33" w14:textId="77777777"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يشير إدغار بحق إلى أن المواقف الثلاثة الأولى التي يقدمها ريتشاردز تعتمد على الإباحية كاستثناء، والرابع يعتمد على الهجر، والأخير (التخلي عن العلاقة بينما لا يزال يعيش مع</w:t>
      </w:r>
      <w:r>
        <w:rPr>
          <w:rFonts w:ascii="Arial" w:hAnsi="Arial" w:cs="Arial" w:hint="cs"/>
          <w:sz w:val="16"/>
          <w:szCs w:val="16"/>
          <w:rtl/>
        </w:rPr>
        <w:t>اً</w:t>
      </w:r>
      <w:r>
        <w:rPr>
          <w:rFonts w:ascii="Arial" w:hAnsi="Arial" w:cs="Arial"/>
          <w:sz w:val="16"/>
          <w:szCs w:val="16"/>
          <w:rtl/>
        </w:rPr>
        <w:t xml:space="preserve">) ليس له دعم تفسيري </w:t>
      </w:r>
    </w:p>
    <w:p w14:paraId="0801A608"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(إدغار، 266).</w:t>
      </w:r>
    </w:p>
  </w:footnote>
  <w:footnote w:id="9">
    <w:p w14:paraId="424B44B7" w14:textId="77777777"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tl/>
        </w:rPr>
        <w:t xml:space="preserve"> </w:t>
      </w:r>
      <w:r>
        <w:rPr>
          <w:rFonts w:ascii="Arial" w:hAnsi="Arial" w:cs="Arial"/>
          <w:sz w:val="16"/>
          <w:szCs w:val="16"/>
          <w:rtl/>
        </w:rPr>
        <w:t xml:space="preserve">مع ذلك، فإن وجهة نظر الكتاب المقدس بشأن القرابة للزواج تشير إلى أنه كما لا يستطيع الآباء قطع أطفالهم عن أن يكونوا من لحمهم ودمهم، بغض النظر عن مدى سوء سمعتهم أو فسادهم الأخلاقي، </w:t>
      </w:r>
    </w:p>
    <w:p w14:paraId="5C980914"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كذلك لا يستطيع الرجل الطلاق أو قطع علاقة القرابة مع الزواج. امرأته التي هي من لحمه ودمه (تك 2: 23-24؛ لا 18: 7-8) من خلال العهد والإتمام بالزواج (</w:t>
      </w:r>
      <w:r>
        <w:rPr>
          <w:rFonts w:ascii="Arial" w:hAnsi="Arial" w:cs="Arial" w:hint="cs"/>
          <w:sz w:val="16"/>
          <w:szCs w:val="16"/>
          <w:rtl/>
        </w:rPr>
        <w:t>هي</w:t>
      </w:r>
      <w:r>
        <w:rPr>
          <w:rFonts w:ascii="Arial" w:hAnsi="Arial" w:cs="Arial"/>
          <w:sz w:val="16"/>
          <w:szCs w:val="16"/>
          <w:rtl/>
        </w:rPr>
        <w:t>ث، 87).</w:t>
      </w:r>
    </w:p>
  </w:footnote>
  <w:footnote w:id="10">
    <w:p w14:paraId="4FA133FC" w14:textId="77777777" w:rsidR="00247DA6" w:rsidRDefault="00000000">
      <w:pPr>
        <w:pStyle w:val="FootnoteText"/>
        <w:bidi/>
        <w:rPr>
          <w:rFonts w:ascii="Arial" w:hAnsi="Arial" w:cs="Arial"/>
          <w:sz w:val="16"/>
          <w:szCs w:val="16"/>
          <w:rtl/>
          <w:lang w:bidi="ar-JO"/>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أشار يسوع أيضاً إلى المرأة التي كان لها خمسة أزواج (يوحنا 4: 16-18)، مشيراً إلى أن طلاقها كسر روابط الزواج السابقة.</w:t>
      </w:r>
    </w:p>
  </w:footnote>
  <w:footnote w:id="11">
    <w:p w14:paraId="76541DB7" w14:textId="77777777"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tl/>
        </w:rPr>
        <w:t xml:space="preserve">قد يكون الزنا سببا للمغفرة، لكنه ليس سببا للطلاق (ريتشاردز، 229).  ريتشاردز غير واضح فيما يتعلق بوجهة نظره الخاصة حول الإباحية، لأنه يدعي أن محاولات تعريف الإباحية لا يبدو أنها </w:t>
      </w:r>
    </w:p>
    <w:p w14:paraId="1404E726" w14:textId="77777777" w:rsidR="00247DA6" w:rsidRDefault="00000000">
      <w:pPr>
        <w:pStyle w:val="FootnoteText"/>
        <w:bidi/>
        <w:rPr>
          <w:rFonts w:ascii="Arial" w:hAnsi="Arial" w:cs="Arial"/>
          <w:sz w:val="16"/>
          <w:szCs w:val="16"/>
          <w:rtl/>
        </w:rPr>
      </w:pPr>
      <w:r>
        <w:rPr>
          <w:rFonts w:ascii="Arial" w:hAnsi="Arial" w:cs="Arial" w:hint="cs"/>
          <w:sz w:val="16"/>
          <w:szCs w:val="16"/>
          <w:rtl/>
        </w:rPr>
        <w:t xml:space="preserve">    </w:t>
      </w:r>
      <w:r>
        <w:rPr>
          <w:rFonts w:ascii="Arial" w:hAnsi="Arial" w:cs="Arial"/>
          <w:sz w:val="16"/>
          <w:szCs w:val="16"/>
          <w:rtl/>
        </w:rPr>
        <w:t xml:space="preserve">تساعدنا في توضيح معنى يسوع (ريتشاردز، 231).  بل إنه يعتقد أن يسوع ربما كان يتحدث عن بعض الخطايا الجنسية السابقة للشريك المطلق والتي في الواقع تبطل الزواج، لذلك لا تبقى وصمة </w:t>
      </w:r>
    </w:p>
    <w:p w14:paraId="1B24656A"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عار الزنا (المرجع نفسه).</w:t>
      </w:r>
    </w:p>
  </w:footnote>
  <w:footnote w:id="12">
    <w:p w14:paraId="5E53475B" w14:textId="2D3E9DDD"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يحذف مرقس ولوقا أي ذكر لل</w:t>
      </w:r>
      <w:r>
        <w:rPr>
          <w:rFonts w:ascii="Arial" w:hAnsi="Arial" w:cs="Arial" w:hint="cs"/>
          <w:sz w:val="16"/>
          <w:szCs w:val="16"/>
          <w:rtl/>
        </w:rPr>
        <w:t>إ</w:t>
      </w:r>
      <w:r>
        <w:rPr>
          <w:rFonts w:ascii="Arial" w:hAnsi="Arial" w:cs="Arial"/>
          <w:sz w:val="16"/>
          <w:szCs w:val="16"/>
          <w:rtl/>
        </w:rPr>
        <w:t>ستثناء الخاص باستمرارية الزواج في حالة الإباحية</w:t>
      </w:r>
      <w:r>
        <w:rPr>
          <w:rFonts w:ascii="Arial" w:hAnsi="Arial" w:cs="Arial" w:hint="cs"/>
          <w:sz w:val="16"/>
          <w:szCs w:val="16"/>
          <w:rtl/>
        </w:rPr>
        <w:t>،</w:t>
      </w:r>
      <w:r>
        <w:rPr>
          <w:rFonts w:ascii="Arial" w:hAnsi="Arial" w:cs="Arial"/>
          <w:sz w:val="16"/>
          <w:szCs w:val="16"/>
          <w:rtl/>
        </w:rPr>
        <w:t xml:space="preserve"> لقد فهموا بوضوح أن ال</w:t>
      </w:r>
      <w:r>
        <w:rPr>
          <w:rFonts w:ascii="Arial" w:hAnsi="Arial" w:cs="Arial" w:hint="cs"/>
          <w:sz w:val="16"/>
          <w:szCs w:val="16"/>
          <w:rtl/>
        </w:rPr>
        <w:t>إ</w:t>
      </w:r>
      <w:r>
        <w:rPr>
          <w:rFonts w:ascii="Arial" w:hAnsi="Arial" w:cs="Arial"/>
          <w:sz w:val="16"/>
          <w:szCs w:val="16"/>
          <w:rtl/>
        </w:rPr>
        <w:t>ستثناء سيتعلق فقط باليهود الذين يعيشون تحت الشريعة الموسوية الواردة في</w:t>
      </w:r>
      <w:r>
        <w:rPr>
          <w:rFonts w:ascii="Arial" w:hAnsi="Arial" w:cs="Arial" w:hint="cs"/>
          <w:sz w:val="16"/>
          <w:szCs w:val="16"/>
          <w:rtl/>
        </w:rPr>
        <w:t xml:space="preserve"> </w:t>
      </w:r>
    </w:p>
    <w:p w14:paraId="3BE56293"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لا ١٨: ٦-١٨ (لاني، ٣٨-٣٩).</w:t>
      </w:r>
    </w:p>
  </w:footnote>
  <w:footnote w:id="13">
    <w:p w14:paraId="6A03662F" w14:textId="563AFDFA"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 xml:space="preserve">التفاصيل الإضافية في متى 19: 3-12 يجب أن تُفهم في مرقس 10: 2-12.  إن رواية مرقس لا تنكر أي استثناء ورد في متى (إدغار، 253، التأكيد الخاص بي؛ انظر بشكل خاص </w:t>
      </w:r>
      <w:r>
        <w:rPr>
          <w:rFonts w:ascii="Arial" w:hAnsi="Arial" w:cs="Arial" w:hint="cs"/>
          <w:sz w:val="16"/>
          <w:szCs w:val="16"/>
          <w:rtl/>
        </w:rPr>
        <w:t xml:space="preserve">في </w:t>
      </w:r>
    </w:p>
    <w:p w14:paraId="1F740F8A"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صفحاته 179-180).</w:t>
      </w:r>
    </w:p>
  </w:footnote>
  <w:footnote w:id="14">
    <w:p w14:paraId="4284DB47" w14:textId="77777777"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من الواضح أن بولس لم يكن يعلم شيئ</w:t>
      </w:r>
      <w:r>
        <w:rPr>
          <w:rFonts w:ascii="Arial" w:hAnsi="Arial" w:cs="Arial" w:hint="cs"/>
          <w:sz w:val="16"/>
          <w:szCs w:val="16"/>
          <w:rtl/>
        </w:rPr>
        <w:t>اً</w:t>
      </w:r>
      <w:r>
        <w:rPr>
          <w:rFonts w:ascii="Arial" w:hAnsi="Arial" w:cs="Arial"/>
          <w:sz w:val="16"/>
          <w:szCs w:val="16"/>
          <w:rtl/>
        </w:rPr>
        <w:t xml:space="preserve"> عن شرط ال</w:t>
      </w:r>
      <w:r>
        <w:rPr>
          <w:rFonts w:ascii="Arial" w:hAnsi="Arial" w:cs="Arial" w:hint="cs"/>
          <w:sz w:val="16"/>
          <w:szCs w:val="16"/>
          <w:rtl/>
        </w:rPr>
        <w:t>إ</w:t>
      </w:r>
      <w:r>
        <w:rPr>
          <w:rFonts w:ascii="Arial" w:hAnsi="Arial" w:cs="Arial"/>
          <w:sz w:val="16"/>
          <w:szCs w:val="16"/>
          <w:rtl/>
        </w:rPr>
        <w:t>ستثناء الذي قاله يسوع (روبرت ستاين، هل يجوز للرجل أن يطلق زوجته؟ مجلة الجمعية اللاهوتية الإنجيلية 22 [</w:t>
      </w:r>
      <w:r>
        <w:rPr>
          <w:rFonts w:ascii="Arial" w:hAnsi="Arial" w:cs="Arial" w:hint="cs"/>
          <w:sz w:val="16"/>
          <w:szCs w:val="16"/>
          <w:rtl/>
        </w:rPr>
        <w:t>حزيران</w:t>
      </w:r>
      <w:r>
        <w:rPr>
          <w:rFonts w:ascii="Arial" w:hAnsi="Arial" w:cs="Arial"/>
          <w:sz w:val="16"/>
          <w:szCs w:val="16"/>
          <w:rtl/>
        </w:rPr>
        <w:t xml:space="preserve"> 1979]: 118؛ استشهد </w:t>
      </w:r>
    </w:p>
    <w:p w14:paraId="7DDD0AD5" w14:textId="77777777" w:rsidR="00247DA6" w:rsidRDefault="00000000">
      <w:pPr>
        <w:pStyle w:val="FootnoteText"/>
        <w:bidi/>
        <w:rPr>
          <w:rFonts w:ascii="Arial" w:hAnsi="Arial" w:cs="Arial"/>
          <w:sz w:val="16"/>
          <w:szCs w:val="16"/>
          <w:rtl/>
        </w:rPr>
      </w:pPr>
      <w:r>
        <w:rPr>
          <w:rFonts w:ascii="Arial" w:hAnsi="Arial" w:cs="Arial" w:hint="cs"/>
          <w:sz w:val="16"/>
          <w:szCs w:val="16"/>
          <w:rtl/>
        </w:rPr>
        <w:t xml:space="preserve">     </w:t>
      </w:r>
      <w:r>
        <w:rPr>
          <w:rFonts w:ascii="Arial" w:hAnsi="Arial" w:cs="Arial"/>
          <w:sz w:val="16"/>
          <w:szCs w:val="16"/>
          <w:rtl/>
        </w:rPr>
        <w:t>به لاني، 41). ويشير لاني أيض</w:t>
      </w:r>
      <w:r>
        <w:rPr>
          <w:rFonts w:ascii="Arial" w:hAnsi="Arial" w:cs="Arial" w:hint="cs"/>
          <w:sz w:val="16"/>
          <w:szCs w:val="16"/>
          <w:rtl/>
        </w:rPr>
        <w:t>اً</w:t>
      </w:r>
      <w:r>
        <w:rPr>
          <w:rFonts w:ascii="Arial" w:hAnsi="Arial" w:cs="Arial"/>
          <w:sz w:val="16"/>
          <w:szCs w:val="16"/>
          <w:rtl/>
        </w:rPr>
        <w:t xml:space="preserve"> إلى أن بولس ربما لم يرى شرط ال</w:t>
      </w:r>
      <w:r>
        <w:rPr>
          <w:rFonts w:ascii="Arial" w:hAnsi="Arial" w:cs="Arial" w:hint="cs"/>
          <w:sz w:val="16"/>
          <w:szCs w:val="16"/>
          <w:rtl/>
        </w:rPr>
        <w:t>إ</w:t>
      </w:r>
      <w:r>
        <w:rPr>
          <w:rFonts w:ascii="Arial" w:hAnsi="Arial" w:cs="Arial"/>
          <w:sz w:val="16"/>
          <w:szCs w:val="16"/>
          <w:rtl/>
        </w:rPr>
        <w:t>ستثناء على أنه ينطبق على المؤمنين من الأمم، ومع ذلك يشير بولس إلى وجهة نظر يسوع في ١ كو 7: 10-11 (إدغار، 172).</w:t>
      </w:r>
    </w:p>
  </w:footnote>
  <w:footnote w:id="15">
    <w:p w14:paraId="23F577A1" w14:textId="77777777" w:rsidR="00247DA6" w:rsidRDefault="00000000">
      <w:pPr>
        <w:pStyle w:val="FootnoteText"/>
        <w:bidi/>
        <w:rPr>
          <w:rFonts w:ascii="Arial" w:hAnsi="Arial" w:cs="Arial"/>
          <w:sz w:val="16"/>
          <w:szCs w:val="16"/>
          <w:rtl/>
          <w:lang w:bidi="ar-JO"/>
        </w:rPr>
      </w:pPr>
      <w:r>
        <w:rPr>
          <w:rStyle w:val="FootnoteReference"/>
          <w:rFonts w:ascii="Arial" w:hAnsi="Arial" w:cs="Arial"/>
          <w:szCs w:val="16"/>
        </w:rPr>
        <w:footnoteRef/>
      </w:r>
      <w:r>
        <w:rPr>
          <w:rFonts w:ascii="Arial" w:hAnsi="Arial" w:cs="Arial"/>
          <w:sz w:val="16"/>
          <w:szCs w:val="16"/>
        </w:rPr>
        <w:t xml:space="preserve"> </w:t>
      </w:r>
      <w:r>
        <w:rPr>
          <w:rFonts w:ascii="Arial" w:hAnsi="Arial" w:cs="Arial" w:hint="cs"/>
          <w:sz w:val="16"/>
          <w:szCs w:val="16"/>
          <w:rtl/>
        </w:rPr>
        <w:t>هيث، 92</w:t>
      </w:r>
    </w:p>
  </w:footnote>
  <w:footnote w:id="16">
    <w:p w14:paraId="1AFB24D8" w14:textId="77777777"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لا يقدم بولس المعلومات الواردة في ١ كورنثوس ٧: ١٠-١١ لتقديم مناقشة كاملة حول الطلاق والزواج مرة أخرى</w:t>
      </w:r>
      <w:r>
        <w:rPr>
          <w:rFonts w:ascii="Arial" w:hAnsi="Arial" w:cs="Arial" w:hint="cs"/>
          <w:sz w:val="16"/>
          <w:szCs w:val="16"/>
          <w:rtl/>
        </w:rPr>
        <w:t>،</w:t>
      </w:r>
      <w:r>
        <w:rPr>
          <w:rFonts w:ascii="Arial" w:hAnsi="Arial" w:cs="Arial"/>
          <w:sz w:val="16"/>
          <w:szCs w:val="16"/>
          <w:rtl/>
        </w:rPr>
        <w:t xml:space="preserve"> إنه يجيب على السؤال عما إذا كان من المقبول أن يبقى المؤمن متزوج</w:t>
      </w:r>
      <w:r>
        <w:rPr>
          <w:rFonts w:ascii="Arial" w:hAnsi="Arial" w:cs="Arial" w:hint="cs"/>
          <w:sz w:val="16"/>
          <w:szCs w:val="16"/>
          <w:rtl/>
        </w:rPr>
        <w:t>اً</w:t>
      </w:r>
      <w:r>
        <w:rPr>
          <w:rFonts w:ascii="Arial" w:hAnsi="Arial" w:cs="Arial"/>
          <w:sz w:val="16"/>
          <w:szCs w:val="16"/>
          <w:rtl/>
        </w:rPr>
        <w:t xml:space="preserve"> من غير </w:t>
      </w:r>
    </w:p>
    <w:p w14:paraId="2FC145A4"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مؤمن أم لا (إدغار، 188).</w:t>
      </w:r>
    </w:p>
  </w:footnote>
  <w:footnote w:id="17">
    <w:p w14:paraId="24996FE2" w14:textId="77777777"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ذلك لأن بولس استخدم نفس الكلمة لكلمة غير متزوج لتنطبق على كل من المطلقين (7: 11)</w:t>
      </w:r>
      <w:r>
        <w:rPr>
          <w:rFonts w:ascii="Arial" w:hAnsi="Arial" w:cs="Arial" w:hint="cs"/>
          <w:sz w:val="16"/>
          <w:szCs w:val="16"/>
          <w:rtl/>
        </w:rPr>
        <w:t>،</w:t>
      </w:r>
      <w:r>
        <w:rPr>
          <w:rFonts w:ascii="Arial" w:hAnsi="Arial" w:cs="Arial"/>
          <w:sz w:val="16"/>
          <w:szCs w:val="16"/>
          <w:rtl/>
        </w:rPr>
        <w:t xml:space="preserve"> وعلى الفئة الأوسع من الأشخاص غير المتزوجين (7: 7)، بما في ذلك الأرامل والذين لم يتزوجوا قط </w:t>
      </w:r>
    </w:p>
    <w:p w14:paraId="2D65F9A2"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(ريتشارد، 240). يرد لاني بالإشارة إلى أن السياق يتغير في 1 كو. 7: 12</w:t>
      </w:r>
      <w:r>
        <w:rPr>
          <w:rFonts w:ascii="Arial" w:hAnsi="Arial" w:cs="Arial" w:hint="cs"/>
          <w:sz w:val="16"/>
          <w:szCs w:val="16"/>
          <w:rtl/>
        </w:rPr>
        <w:t xml:space="preserve">، </w:t>
      </w:r>
      <w:r>
        <w:rPr>
          <w:rFonts w:ascii="Arial" w:hAnsi="Arial" w:cs="Arial"/>
          <w:sz w:val="16"/>
          <w:szCs w:val="16"/>
          <w:rtl/>
        </w:rPr>
        <w:t>حيث يبدأ بولس بمناقشة الزواج المختلط، لذلك لا يتم تناول المطلقات في الآيات 10-11 (لاني، 251).</w:t>
      </w:r>
    </w:p>
  </w:footnote>
  <w:footnote w:id="18">
    <w:p w14:paraId="3C268F19" w14:textId="77777777"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 xml:space="preserve">يواصل ريتشارد: إن فشل الماضي في تحقيق المثل الأعلى لا يمنع المطلق من محاولة أخرى (ريتشاردز، 239). ومع ذلك لم يكن الطلاق إرادة الله، لأن الزواج الدائم هو إرادة الله، والمقصود منه </w:t>
      </w:r>
    </w:p>
    <w:p w14:paraId="2E4C845B"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أن يكون التزام</w:t>
      </w:r>
      <w:r>
        <w:rPr>
          <w:rFonts w:ascii="Arial" w:hAnsi="Arial" w:cs="Arial" w:hint="cs"/>
          <w:sz w:val="16"/>
          <w:szCs w:val="16"/>
          <w:rtl/>
        </w:rPr>
        <w:t>اً</w:t>
      </w:r>
      <w:r>
        <w:rPr>
          <w:rFonts w:ascii="Arial" w:hAnsi="Arial" w:cs="Arial"/>
          <w:sz w:val="16"/>
          <w:szCs w:val="16"/>
          <w:rtl/>
        </w:rPr>
        <w:t xml:space="preserve"> مدى الحياة (المرجع نفسه).</w:t>
      </w:r>
    </w:p>
  </w:footnote>
  <w:footnote w:id="19">
    <w:p w14:paraId="487E5B78" w14:textId="77777777" w:rsidR="00247DA6" w:rsidRDefault="00000000">
      <w:pPr>
        <w:pStyle w:val="FootnoteText"/>
        <w:bidi/>
        <w:rPr>
          <w:rFonts w:ascii="Arial" w:hAnsi="Arial" w:cs="Arial"/>
          <w:sz w:val="16"/>
          <w:szCs w:val="16"/>
          <w:rtl/>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ظل هذا التفسير لنصوص الطلاق هو وجهة النظر المعيارية للكنيسة في الغرب حتى القرن السادس عشر</w:t>
      </w:r>
      <w:r>
        <w:rPr>
          <w:rFonts w:ascii="Arial" w:hAnsi="Arial" w:cs="Arial" w:hint="cs"/>
          <w:sz w:val="16"/>
          <w:szCs w:val="16"/>
          <w:rtl/>
        </w:rPr>
        <w:t>،</w:t>
      </w:r>
      <w:r>
        <w:rPr>
          <w:rFonts w:ascii="Arial" w:hAnsi="Arial" w:cs="Arial"/>
          <w:sz w:val="16"/>
          <w:szCs w:val="16"/>
          <w:rtl/>
        </w:rPr>
        <w:t xml:space="preserve"> عندما اقترح إيراسموس أن الزوج البريء ليس له الحق في الطلاق فحسب، بل أيض</w:t>
      </w:r>
      <w:r>
        <w:rPr>
          <w:rFonts w:ascii="Arial" w:hAnsi="Arial" w:cs="Arial" w:hint="cs"/>
          <w:sz w:val="16"/>
          <w:szCs w:val="16"/>
          <w:rtl/>
        </w:rPr>
        <w:t>اً</w:t>
      </w:r>
      <w:r>
        <w:rPr>
          <w:rFonts w:ascii="Arial" w:hAnsi="Arial" w:cs="Arial"/>
          <w:sz w:val="16"/>
          <w:szCs w:val="16"/>
          <w:rtl/>
        </w:rPr>
        <w:t xml:space="preserve"> في </w:t>
      </w:r>
    </w:p>
    <w:p w14:paraId="3287DE37" w14:textId="77777777" w:rsidR="00247DA6" w:rsidRDefault="00000000">
      <w:pPr>
        <w:pStyle w:val="FootnoteText"/>
        <w:bidi/>
        <w:rPr>
          <w:rFonts w:ascii="Arial" w:hAnsi="Arial" w:cs="Arial"/>
          <w:sz w:val="16"/>
          <w:szCs w:val="16"/>
          <w:rtl/>
        </w:rPr>
      </w:pPr>
      <w:r>
        <w:rPr>
          <w:rFonts w:ascii="Arial" w:hAnsi="Arial" w:cs="Arial" w:hint="cs"/>
          <w:sz w:val="16"/>
          <w:szCs w:val="16"/>
          <w:rtl/>
        </w:rPr>
        <w:t xml:space="preserve">     </w:t>
      </w:r>
      <w:r>
        <w:rPr>
          <w:rFonts w:ascii="Arial" w:hAnsi="Arial" w:cs="Arial"/>
          <w:sz w:val="16"/>
          <w:szCs w:val="16"/>
          <w:rtl/>
        </w:rPr>
        <w:t>عقد زواج جديد. ومن المهم أن أولئك الذين كانوا على اتصال وثيق بلغة وثقافة العهد الجديد</w:t>
      </w:r>
      <w:r>
        <w:rPr>
          <w:rFonts w:ascii="Arial" w:hAnsi="Arial" w:cs="Arial" w:hint="cs"/>
          <w:sz w:val="16"/>
          <w:szCs w:val="16"/>
          <w:rtl/>
        </w:rPr>
        <w:t>،</w:t>
      </w:r>
      <w:r>
        <w:rPr>
          <w:rFonts w:ascii="Arial" w:hAnsi="Arial" w:cs="Arial"/>
          <w:sz w:val="16"/>
          <w:szCs w:val="16"/>
          <w:rtl/>
        </w:rPr>
        <w:t xml:space="preserve"> لم يأخذوا بعين الاعتبار ال</w:t>
      </w:r>
      <w:r>
        <w:rPr>
          <w:rFonts w:ascii="Arial" w:hAnsi="Arial" w:cs="Arial" w:hint="cs"/>
          <w:sz w:val="16"/>
          <w:szCs w:val="16"/>
          <w:rtl/>
        </w:rPr>
        <w:t>إ</w:t>
      </w:r>
      <w:r>
        <w:rPr>
          <w:rFonts w:ascii="Arial" w:hAnsi="Arial" w:cs="Arial"/>
          <w:sz w:val="16"/>
          <w:szCs w:val="16"/>
          <w:rtl/>
        </w:rPr>
        <w:t>ستثناء في طلب الزواج مرة أخرى (لاني، 38). يقدم هيث أيض</w:t>
      </w:r>
      <w:r>
        <w:rPr>
          <w:rFonts w:ascii="Arial" w:hAnsi="Arial" w:cs="Arial" w:hint="cs"/>
          <w:sz w:val="16"/>
          <w:szCs w:val="16"/>
          <w:rtl/>
        </w:rPr>
        <w:t>اً</w:t>
      </w:r>
      <w:r>
        <w:rPr>
          <w:rFonts w:ascii="Arial" w:hAnsi="Arial" w:cs="Arial"/>
          <w:sz w:val="16"/>
          <w:szCs w:val="16"/>
          <w:rtl/>
        </w:rPr>
        <w:t xml:space="preserve"> حجة موسعة </w:t>
      </w:r>
    </w:p>
    <w:p w14:paraId="2164B2BB" w14:textId="77777777" w:rsidR="00247DA6" w:rsidRDefault="00000000">
      <w:pPr>
        <w:pStyle w:val="FootnoteText"/>
        <w:bidi/>
        <w:rPr>
          <w:rFonts w:ascii="Arial" w:hAnsi="Arial" w:cs="Arial"/>
          <w:sz w:val="16"/>
          <w:szCs w:val="16"/>
          <w:rtl/>
          <w:lang w:bidi="ar-JO"/>
        </w:rPr>
      </w:pPr>
      <w:r>
        <w:rPr>
          <w:rFonts w:ascii="Arial" w:hAnsi="Arial" w:cs="Arial" w:hint="cs"/>
          <w:sz w:val="16"/>
          <w:szCs w:val="16"/>
          <w:rtl/>
        </w:rPr>
        <w:t xml:space="preserve">     </w:t>
      </w:r>
      <w:r>
        <w:rPr>
          <w:rFonts w:ascii="Arial" w:hAnsi="Arial" w:cs="Arial"/>
          <w:sz w:val="16"/>
          <w:szCs w:val="16"/>
          <w:rtl/>
        </w:rPr>
        <w:t>ضد الزواج مرة أخرى بناءً على البناء اليوناني.</w:t>
      </w:r>
    </w:p>
  </w:footnote>
  <w:footnote w:id="20">
    <w:p w14:paraId="2F29861A" w14:textId="77777777" w:rsidR="00247DA6" w:rsidRDefault="00000000">
      <w:pPr>
        <w:pStyle w:val="FootnoteText"/>
        <w:bidi/>
        <w:rPr>
          <w:rFonts w:ascii="Arial" w:hAnsi="Arial" w:cs="Arial"/>
          <w:sz w:val="16"/>
          <w:szCs w:val="16"/>
          <w:rtl/>
          <w:lang w:bidi="ar-JO"/>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وجهة نظر هيث بأن الطلاق وحده (بدون الزواج مرة أخرى) يساوي الزنا</w:t>
      </w:r>
      <w:r>
        <w:rPr>
          <w:rFonts w:ascii="Arial" w:hAnsi="Arial" w:cs="Arial" w:hint="cs"/>
          <w:sz w:val="16"/>
          <w:szCs w:val="16"/>
          <w:rtl/>
        </w:rPr>
        <w:t xml:space="preserve">، </w:t>
      </w:r>
      <w:r>
        <w:rPr>
          <w:rFonts w:ascii="Arial" w:hAnsi="Arial" w:cs="Arial"/>
          <w:sz w:val="16"/>
          <w:szCs w:val="16"/>
          <w:rtl/>
        </w:rPr>
        <w:t>هي وجهة نظر غير منطقية لأن الشخص يظل عازب</w:t>
      </w:r>
      <w:r>
        <w:rPr>
          <w:rFonts w:ascii="Arial" w:hAnsi="Arial" w:cs="Arial" w:hint="cs"/>
          <w:sz w:val="16"/>
          <w:szCs w:val="16"/>
          <w:rtl/>
        </w:rPr>
        <w:t>اً</w:t>
      </w:r>
      <w:r>
        <w:rPr>
          <w:rFonts w:ascii="Arial" w:hAnsi="Arial" w:cs="Arial"/>
          <w:sz w:val="16"/>
          <w:szCs w:val="16"/>
          <w:rtl/>
        </w:rPr>
        <w:t xml:space="preserve"> (إدغار، 157).</w:t>
      </w:r>
    </w:p>
  </w:footnote>
  <w:footnote w:id="21">
    <w:p w14:paraId="670A68F0" w14:textId="77777777" w:rsidR="00247DA6" w:rsidRDefault="00000000">
      <w:pPr>
        <w:pStyle w:val="FootnoteText"/>
        <w:bidi/>
        <w:rPr>
          <w:rFonts w:ascii="Arial" w:hAnsi="Arial" w:cs="Arial"/>
          <w:sz w:val="16"/>
          <w:szCs w:val="16"/>
          <w:rtl/>
          <w:lang w:bidi="ar-JO"/>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ريتشاردز، 224-227، يقول م</w:t>
      </w:r>
      <w:r>
        <w:rPr>
          <w:rFonts w:ascii="Arial" w:hAnsi="Arial" w:cs="Arial" w:hint="cs"/>
          <w:sz w:val="16"/>
          <w:szCs w:val="16"/>
          <w:rtl/>
        </w:rPr>
        <w:t>ت</w:t>
      </w:r>
      <w:r>
        <w:rPr>
          <w:rFonts w:ascii="Arial" w:hAnsi="Arial" w:cs="Arial"/>
          <w:sz w:val="16"/>
          <w:szCs w:val="16"/>
          <w:rtl/>
        </w:rPr>
        <w:t xml:space="preserve"> 19</w:t>
      </w:r>
      <w:r>
        <w:rPr>
          <w:rFonts w:ascii="Arial" w:hAnsi="Arial" w:cs="Arial" w:hint="cs"/>
          <w:sz w:val="16"/>
          <w:szCs w:val="16"/>
          <w:rtl/>
        </w:rPr>
        <w:t>،</w:t>
      </w:r>
      <w:r>
        <w:rPr>
          <w:rFonts w:ascii="Arial" w:hAnsi="Arial" w:cs="Arial"/>
          <w:sz w:val="16"/>
          <w:szCs w:val="16"/>
          <w:rtl/>
        </w:rPr>
        <w:t xml:space="preserve"> لا يسمح للمحاكم الكنسية اليهودية بالحكم في الأمور الشخصية مثل الزواج، لكن المقطع لا يذكر شيئ</w:t>
      </w:r>
      <w:r>
        <w:rPr>
          <w:rFonts w:ascii="Arial" w:hAnsi="Arial" w:cs="Arial" w:hint="cs"/>
          <w:sz w:val="16"/>
          <w:szCs w:val="16"/>
          <w:rtl/>
        </w:rPr>
        <w:t>اً</w:t>
      </w:r>
      <w:r>
        <w:rPr>
          <w:rFonts w:ascii="Arial" w:hAnsi="Arial" w:cs="Arial"/>
          <w:sz w:val="16"/>
          <w:szCs w:val="16"/>
          <w:rtl/>
        </w:rPr>
        <w:t xml:space="preserve"> عن مثل هذه المحاكم (إدغار، 163).</w:t>
      </w:r>
    </w:p>
  </w:footnote>
  <w:footnote w:id="22">
    <w:p w14:paraId="1568A2B2" w14:textId="77777777" w:rsidR="00247DA6" w:rsidRDefault="00000000">
      <w:pPr>
        <w:pStyle w:val="FootnoteText"/>
        <w:bidi/>
        <w:rPr>
          <w:rFonts w:ascii="Arial" w:hAnsi="Arial" w:cs="Arial"/>
          <w:sz w:val="16"/>
          <w:szCs w:val="16"/>
          <w:rtl/>
          <w:lang w:bidi="ar-JO"/>
        </w:rPr>
      </w:pPr>
      <w:r>
        <w:rPr>
          <w:rStyle w:val="FootnoteReference"/>
          <w:rFonts w:ascii="Arial" w:hAnsi="Arial" w:cs="Arial"/>
          <w:szCs w:val="16"/>
        </w:rPr>
        <w:footnoteRef/>
      </w:r>
      <w:r>
        <w:rPr>
          <w:rFonts w:ascii="Arial" w:hAnsi="Arial" w:cs="Arial"/>
          <w:sz w:val="16"/>
          <w:szCs w:val="16"/>
          <w:rtl/>
        </w:rPr>
        <w:t>هيث، 113. وأيض</w:t>
      </w:r>
      <w:r>
        <w:rPr>
          <w:rFonts w:ascii="Arial" w:hAnsi="Arial" w:cs="Arial" w:hint="cs"/>
          <w:sz w:val="16"/>
          <w:szCs w:val="16"/>
          <w:rtl/>
        </w:rPr>
        <w:t>اً</w:t>
      </w:r>
      <w:r>
        <w:rPr>
          <w:rFonts w:ascii="Arial" w:hAnsi="Arial" w:cs="Arial"/>
          <w:sz w:val="16"/>
          <w:szCs w:val="16"/>
          <w:rtl/>
        </w:rPr>
        <w:t xml:space="preserve"> ضد ريتشاردز، لا أرى كيف يمكن أن نطلق على طاعة ما أعتقد أنه إرادة الله المعلنة اسم الناموسية (ص 260)</w:t>
      </w:r>
      <w:r>
        <w:rPr>
          <w:rFonts w:ascii="Arial" w:hAnsi="Arial" w:cs="Arial"/>
          <w:sz w:val="16"/>
          <w:szCs w:val="16"/>
        </w:rPr>
        <w:t>.</w:t>
      </w:r>
    </w:p>
  </w:footnote>
  <w:footnote w:id="23">
    <w:p w14:paraId="6A364288" w14:textId="000C7904" w:rsidR="00247DA6" w:rsidRDefault="008758DE" w:rsidP="008758DE">
      <w:pPr>
        <w:pStyle w:val="FootnoteText"/>
        <w:ind w:right="0"/>
        <w:jc w:val="right"/>
        <w:rPr>
          <w:rFonts w:ascii="Arial" w:hAnsi="Arial" w:cs="Arial"/>
          <w:sz w:val="16"/>
          <w:szCs w:val="16"/>
          <w:rtl/>
          <w:lang w:bidi="ar-JO"/>
        </w:rPr>
      </w:pPr>
      <w:r>
        <w:rPr>
          <w:rFonts w:ascii="Arial" w:hAnsi="Arial" w:cs="Arial" w:hint="cs"/>
          <w:sz w:val="16"/>
          <w:szCs w:val="16"/>
          <w:rtl/>
        </w:rPr>
        <w:t xml:space="preserve">23 </w:t>
      </w:r>
      <w:r>
        <w:rPr>
          <w:rFonts w:ascii="Arial" w:hAnsi="Arial" w:cs="Arial"/>
          <w:sz w:val="16"/>
          <w:szCs w:val="16"/>
          <w:rtl/>
        </w:rPr>
        <w:t>هل الطلاق هو الحل للتعامل مع ال</w:t>
      </w:r>
      <w:r>
        <w:rPr>
          <w:rFonts w:ascii="Arial" w:hAnsi="Arial" w:cs="Arial" w:hint="cs"/>
          <w:sz w:val="16"/>
          <w:szCs w:val="16"/>
          <w:rtl/>
        </w:rPr>
        <w:t>شريك</w:t>
      </w:r>
      <w:r>
        <w:rPr>
          <w:rFonts w:ascii="Arial" w:hAnsi="Arial" w:cs="Arial"/>
          <w:sz w:val="16"/>
          <w:szCs w:val="16"/>
          <w:rtl/>
        </w:rPr>
        <w:t xml:space="preserve"> الخائن؟ (لاني، 199)</w:t>
      </w:r>
      <w:r>
        <w:rPr>
          <w:rFonts w:ascii="Arial" w:hAnsi="Arial" w:cs="Arial" w:hint="cs"/>
          <w:sz w:val="16"/>
          <w:szCs w:val="16"/>
          <w:rtl/>
        </w:rPr>
        <w:t xml:space="preserve">، </w:t>
      </w:r>
      <w:r>
        <w:rPr>
          <w:rFonts w:ascii="Arial" w:hAnsi="Arial" w:cs="Arial"/>
          <w:sz w:val="16"/>
          <w:szCs w:val="16"/>
          <w:rtl/>
        </w:rPr>
        <w:t>ليس لدى إدغار مكان كبير للوفاء بالوعود الكتابية (ص 200).</w:t>
      </w:r>
      <w:r>
        <w:rPr>
          <w:rStyle w:val="FootnoteReference"/>
          <w:rFonts w:ascii="Arial" w:hAnsi="Arial" w:cs="Arial"/>
          <w:szCs w:val="16"/>
        </w:rPr>
        <w:footnoteRef/>
      </w:r>
      <w:r>
        <w:rPr>
          <w:rFonts w:ascii="Arial" w:hAnsi="Arial" w:cs="Arial" w:hint="cs"/>
          <w:sz w:val="16"/>
          <w:szCs w:val="16"/>
          <w:rtl/>
        </w:rPr>
        <w:t xml:space="preserve"> </w:t>
      </w:r>
    </w:p>
  </w:footnote>
  <w:footnote w:id="24">
    <w:p w14:paraId="3EA33A44" w14:textId="77777777" w:rsidR="00247DA6" w:rsidRDefault="00000000" w:rsidP="008758DE">
      <w:pPr>
        <w:pStyle w:val="FootnoteText"/>
        <w:bidi/>
        <w:rPr>
          <w:rFonts w:ascii="Arial" w:hAnsi="Arial" w:cs="Arial"/>
          <w:sz w:val="16"/>
          <w:szCs w:val="16"/>
          <w:rtl/>
          <w:lang w:bidi="ar-JO"/>
        </w:rPr>
      </w:pPr>
      <w:r>
        <w:rPr>
          <w:rStyle w:val="FootnoteReference"/>
          <w:rFonts w:ascii="Arial" w:hAnsi="Arial" w:cs="Arial"/>
          <w:szCs w:val="16"/>
        </w:rPr>
        <w:footnoteRef/>
      </w:r>
      <w:r>
        <w:rPr>
          <w:rFonts w:ascii="Arial" w:hAnsi="Arial" w:cs="Arial"/>
          <w:sz w:val="16"/>
          <w:szCs w:val="16"/>
        </w:rPr>
        <w:t xml:space="preserve"> </w:t>
      </w:r>
      <w:r>
        <w:rPr>
          <w:rFonts w:ascii="Arial" w:hAnsi="Arial" w:cs="Arial" w:hint="cs"/>
          <w:sz w:val="16"/>
          <w:szCs w:val="16"/>
          <w:rtl/>
        </w:rPr>
        <w:t>هي</w:t>
      </w:r>
      <w:r>
        <w:rPr>
          <w:rFonts w:ascii="Arial" w:hAnsi="Arial" w:cs="Arial"/>
          <w:sz w:val="16"/>
          <w:szCs w:val="16"/>
          <w:rtl/>
        </w:rPr>
        <w:t>ث، 208. أول عالم يناشد نحو بناء جملة م</w:t>
      </w:r>
      <w:r>
        <w:rPr>
          <w:rFonts w:ascii="Arial" w:hAnsi="Arial" w:cs="Arial" w:hint="cs"/>
          <w:sz w:val="16"/>
          <w:szCs w:val="16"/>
          <w:rtl/>
        </w:rPr>
        <w:t>ت</w:t>
      </w:r>
      <w:r>
        <w:rPr>
          <w:rFonts w:ascii="Arial" w:hAnsi="Arial" w:cs="Arial"/>
          <w:sz w:val="16"/>
          <w:szCs w:val="16"/>
          <w:rtl/>
        </w:rPr>
        <w:t xml:space="preserve"> 19:9 لتبرير الطلاق والزواج مرة أخرى كان ج</w:t>
      </w:r>
      <w:r>
        <w:rPr>
          <w:rFonts w:ascii="Arial" w:hAnsi="Arial" w:cs="Arial" w:hint="cs"/>
          <w:sz w:val="16"/>
          <w:szCs w:val="16"/>
          <w:rtl/>
        </w:rPr>
        <w:t>.</w:t>
      </w:r>
      <w:r>
        <w:rPr>
          <w:rFonts w:ascii="Arial" w:hAnsi="Arial" w:cs="Arial"/>
          <w:sz w:val="16"/>
          <w:szCs w:val="16"/>
          <w:rtl/>
        </w:rPr>
        <w:t xml:space="preserve"> موراي في القرن العشرين</w:t>
      </w:r>
    </w:p>
  </w:footnote>
  <w:footnote w:id="25">
    <w:p w14:paraId="16FF1AE6" w14:textId="7B51DEA4" w:rsidR="00247DA6" w:rsidRDefault="00000000" w:rsidP="008758DE">
      <w:pPr>
        <w:pStyle w:val="FootnoteText"/>
        <w:bidi/>
        <w:rPr>
          <w:rFonts w:ascii="Arial" w:hAnsi="Arial" w:cs="Arial"/>
          <w:sz w:val="16"/>
          <w:szCs w:val="16"/>
          <w:rtl/>
          <w:lang w:bidi="ar-JO"/>
        </w:rPr>
      </w:pPr>
      <w:r>
        <w:rPr>
          <w:rStyle w:val="FootnoteReference"/>
          <w:rFonts w:ascii="Arial" w:hAnsi="Arial" w:cs="Arial"/>
          <w:szCs w:val="16"/>
        </w:rPr>
        <w:footnoteRef/>
      </w:r>
      <w:r>
        <w:rPr>
          <w:rFonts w:ascii="Arial" w:hAnsi="Arial" w:cs="Arial"/>
          <w:sz w:val="16"/>
          <w:szCs w:val="16"/>
        </w:rPr>
        <w:t xml:space="preserve"> </w:t>
      </w:r>
      <w:r>
        <w:rPr>
          <w:rFonts w:ascii="Arial" w:hAnsi="Arial" w:cs="Arial"/>
          <w:sz w:val="16"/>
          <w:szCs w:val="16"/>
          <w:rtl/>
        </w:rPr>
        <w:t>هل نساعد قساوة قلوب الناس من خلال تغذية تفضيلاتهم الشريرة؟  هل تمكينهم هو في مصلحتهم حق؟</w:t>
      </w:r>
    </w:p>
  </w:footnote>
  <w:footnote w:id="26">
    <w:p w14:paraId="53B79503" w14:textId="77777777" w:rsidR="00247DA6" w:rsidRDefault="00000000">
      <w:pPr>
        <w:pStyle w:val="FootnoteText"/>
        <w:rPr>
          <w:rFonts w:ascii="Arial" w:hAnsi="Arial" w:cs="Arial"/>
          <w:sz w:val="16"/>
          <w:szCs w:val="16"/>
          <w:rtl/>
          <w:lang w:bidi="ar-JO"/>
        </w:rPr>
      </w:pPr>
      <w:r>
        <w:rPr>
          <w:rStyle w:val="FootnoteReference"/>
          <w:rFonts w:ascii="Arial" w:hAnsi="Arial" w:cs="Arial"/>
          <w:szCs w:val="16"/>
        </w:rPr>
        <w:footnoteRef/>
      </w:r>
      <w:r>
        <w:rPr>
          <w:rFonts w:ascii="Arial" w:hAnsi="Arial" w:cs="Arial" w:hint="cs"/>
          <w:sz w:val="16"/>
          <w:szCs w:val="16"/>
          <w:rtl/>
          <w:lang w:bidi="ar-JO"/>
        </w:rPr>
        <w:t>يتعارض</w:t>
      </w:r>
      <w:r>
        <w:rPr>
          <w:rFonts w:ascii="Arial" w:hAnsi="Arial" w:cs="Arial"/>
          <w:sz w:val="16"/>
          <w:szCs w:val="16"/>
          <w:rtl/>
        </w:rPr>
        <w:t xml:space="preserve"> تفكير الأزواج بأنهم ليس لديهم أي مساءلة أمام قادة الكنيسة مع متى 18: 15-18؛ عبرانيين ١٣: ١٧؛ 1 بطرس 5: 5 (لاني، 253)</w:t>
      </w:r>
      <w:r>
        <w:rPr>
          <w:rFonts w:ascii="Arial" w:hAnsi="Arial" w:cs="Arial"/>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E4C89" w14:textId="77777777" w:rsidR="00247DA6" w:rsidRDefault="00000000" w:rsidP="0040092A">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26</w:t>
    </w:r>
    <w:r>
      <w:rPr>
        <w:rStyle w:val="PageNumber"/>
      </w:rPr>
      <w:fldChar w:fldCharType="end"/>
    </w:r>
  </w:p>
  <w:p w14:paraId="488B0A6C" w14:textId="77777777" w:rsidR="00247DA6" w:rsidRDefault="00247DA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00C97C" w14:textId="436AB771" w:rsidR="00247DA6" w:rsidRDefault="00242DB8" w:rsidP="00242DB8">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161c</w:t>
    </w:r>
  </w:p>
  <w:p w14:paraId="623E5FCE" w14:textId="77777777" w:rsidR="00247DA6" w:rsidRDefault="00247DA6">
    <w:pPr>
      <w:pStyle w:val="Header"/>
      <w:widowControl w:val="0"/>
      <w:jc w:val="left"/>
      <w:rPr>
        <w:rFonts w:ascii="Arial" w:hAnsi="Arial" w:cs="Arial"/>
        <w:i/>
        <w:iCs/>
        <w:sz w:val="20"/>
        <w:szCs w:val="15"/>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124669" w14:textId="1B3E3521" w:rsidR="00247DA6" w:rsidRDefault="00242DB8" w:rsidP="00242DB8">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161d</w:t>
    </w:r>
  </w:p>
  <w:p w14:paraId="4023E0B1" w14:textId="77777777" w:rsidR="00247DA6" w:rsidRDefault="00247DA6">
    <w:pPr>
      <w:pStyle w:val="Header"/>
      <w:widowControl w:val="0"/>
      <w:jc w:val="left"/>
      <w:rPr>
        <w:rFonts w:ascii="Arial" w:hAnsi="Arial" w:cs="Arial"/>
        <w:i/>
        <w:iCs/>
        <w:sz w:val="20"/>
        <w:szCs w:val="15"/>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83E73B" w14:textId="79DB90BB" w:rsidR="00247DA6" w:rsidRDefault="00BF28D4" w:rsidP="00BF28D4">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161e</w:t>
    </w:r>
  </w:p>
  <w:p w14:paraId="414AA005" w14:textId="77777777" w:rsidR="00247DA6" w:rsidRDefault="00247DA6">
    <w:pPr>
      <w:pStyle w:val="Header"/>
      <w:widowControl w:val="0"/>
      <w:jc w:val="left"/>
      <w:rPr>
        <w:rFonts w:ascii="Arial" w:hAnsi="Arial" w:cs="Arial"/>
        <w:i/>
        <w:iCs/>
        <w:sz w:val="20"/>
        <w:szCs w:val="15"/>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39C5F" w14:textId="725C5698" w:rsidR="00247DA6" w:rsidRDefault="00B87135" w:rsidP="00B87135">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161f</w:t>
    </w:r>
  </w:p>
  <w:p w14:paraId="2152A31C" w14:textId="77777777" w:rsidR="00247DA6" w:rsidRDefault="00247DA6">
    <w:pPr>
      <w:pStyle w:val="Header"/>
      <w:widowControl w:val="0"/>
      <w:jc w:val="left"/>
      <w:rPr>
        <w:rFonts w:ascii="Arial" w:hAnsi="Arial" w:cs="Arial"/>
        <w:i/>
        <w:iCs/>
        <w:sz w:val="20"/>
        <w:szCs w:val="15"/>
        <w:u w:val="single"/>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F1B22" w14:textId="37FCC60E" w:rsidR="00247DA6" w:rsidRDefault="00B87135" w:rsidP="00B87135">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161g</w:t>
    </w:r>
  </w:p>
  <w:p w14:paraId="2D80B2CE" w14:textId="77777777" w:rsidR="00247DA6" w:rsidRDefault="00247DA6">
    <w:pPr>
      <w:pStyle w:val="Header"/>
      <w:widowControl w:val="0"/>
      <w:jc w:val="left"/>
      <w:rPr>
        <w:rFonts w:ascii="Arial" w:hAnsi="Arial" w:cs="Arial"/>
        <w:i/>
        <w:iCs/>
        <w:sz w:val="20"/>
        <w:szCs w:val="15"/>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4CFE58" w14:textId="22B7BBDE" w:rsidR="00247DA6" w:rsidRDefault="00B87135" w:rsidP="00B87135">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161h</w:t>
    </w:r>
  </w:p>
  <w:p w14:paraId="5EC622A0" w14:textId="77777777" w:rsidR="00247DA6" w:rsidRDefault="00247DA6">
    <w:pPr>
      <w:pStyle w:val="Header"/>
      <w:widowControl w:val="0"/>
      <w:jc w:val="left"/>
      <w:rPr>
        <w:rFonts w:ascii="Arial" w:hAnsi="Arial" w:cs="Arial"/>
        <w:i/>
        <w:iCs/>
        <w:sz w:val="20"/>
        <w:szCs w:val="15"/>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0AB455" w14:textId="32D193EA" w:rsidR="00247DA6" w:rsidRDefault="008C7C6D" w:rsidP="008C7C6D">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w:t>
    </w:r>
    <w:r>
      <w:rPr>
        <w:rStyle w:val="PageNumber"/>
        <w:rFonts w:ascii="Arial" w:hAnsi="Arial" w:cs="Arial"/>
        <w:i/>
        <w:iCs/>
        <w:sz w:val="20"/>
        <w:szCs w:val="15"/>
        <w:u w:val="single"/>
      </w:rPr>
      <w:fldChar w:fldCharType="begin"/>
    </w:r>
    <w:r>
      <w:rPr>
        <w:rStyle w:val="PageNumber"/>
        <w:rFonts w:ascii="Arial" w:hAnsi="Arial" w:cs="Arial"/>
        <w:i/>
        <w:iCs/>
        <w:sz w:val="20"/>
        <w:szCs w:val="15"/>
        <w:u w:val="single"/>
      </w:rPr>
      <w:instrText xml:space="preserve"> PAGE </w:instrText>
    </w:r>
    <w:r>
      <w:rPr>
        <w:rStyle w:val="PageNumber"/>
        <w:rFonts w:ascii="Arial" w:hAnsi="Arial" w:cs="Arial"/>
        <w:i/>
        <w:iCs/>
        <w:sz w:val="20"/>
        <w:szCs w:val="15"/>
        <w:u w:val="single"/>
      </w:rPr>
      <w:fldChar w:fldCharType="separate"/>
    </w:r>
    <w:r>
      <w:rPr>
        <w:rStyle w:val="PageNumber"/>
        <w:rFonts w:ascii="Arial" w:hAnsi="Arial" w:cs="Arial"/>
        <w:i/>
        <w:iCs/>
        <w:sz w:val="20"/>
        <w:szCs w:val="15"/>
        <w:u w:val="single"/>
      </w:rPr>
      <w:t>n</w:t>
    </w:r>
    <w:r>
      <w:rPr>
        <w:rStyle w:val="PageNumber"/>
        <w:rFonts w:ascii="Arial" w:hAnsi="Arial" w:cs="Arial"/>
        <w:i/>
        <w:iCs/>
        <w:sz w:val="20"/>
        <w:szCs w:val="15"/>
        <w:u w:val="single"/>
      </w:rPr>
      <w:fldChar w:fldCharType="end"/>
    </w:r>
  </w:p>
  <w:p w14:paraId="58B510BF" w14:textId="77777777" w:rsidR="00247DA6" w:rsidRDefault="00247DA6">
    <w:pPr>
      <w:pStyle w:val="Header"/>
      <w:widowControl w:val="0"/>
      <w:rPr>
        <w:sz w:val="21"/>
        <w:szCs w:val="16"/>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FBB11" w14:textId="71F54F0D" w:rsidR="00247DA6" w:rsidRDefault="001E29F0" w:rsidP="001E29F0">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161o</w:t>
    </w:r>
  </w:p>
  <w:p w14:paraId="732866B2" w14:textId="77777777" w:rsidR="00247DA6" w:rsidRDefault="00247DA6">
    <w:pPr>
      <w:pStyle w:val="Header"/>
      <w:widowControl w:val="0"/>
      <w:jc w:val="left"/>
      <w:rPr>
        <w:rFonts w:ascii="Arial" w:hAnsi="Arial" w:cs="Arial"/>
        <w:i/>
        <w:iCs/>
        <w:sz w:val="20"/>
        <w:szCs w:val="15"/>
        <w:u w:val="single"/>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28DF5D" w14:textId="77777777" w:rsidR="00247DA6" w:rsidRDefault="00000000" w:rsidP="00E52B21">
    <w:pPr>
      <w:pStyle w:val="Header"/>
      <w:framePr w:wrap="auto" w:vAnchor="text" w:hAnchor="page" w:x="1512" w:y="-20"/>
      <w:ind w:right="27"/>
      <w:rPr>
        <w:rStyle w:val="PageNumber"/>
        <w:rFonts w:ascii="Arial" w:hAnsi="Arial" w:cs="Arial"/>
        <w:i/>
        <w:iCs/>
        <w:sz w:val="20"/>
        <w:u w:val="single"/>
      </w:rPr>
    </w:pPr>
    <w:r>
      <w:rPr>
        <w:rStyle w:val="PageNumber"/>
        <w:rFonts w:ascii="Arial" w:hAnsi="Arial" w:cs="Arial"/>
        <w:i/>
        <w:iCs/>
        <w:sz w:val="20"/>
      </w:rPr>
      <w:t>161</w:t>
    </w:r>
    <w:r>
      <w:rPr>
        <w:rStyle w:val="PageNumber"/>
        <w:rFonts w:ascii="Arial" w:hAnsi="Arial" w:cs="Arial"/>
        <w:i/>
        <w:iCs/>
        <w:sz w:val="20"/>
      </w:rPr>
      <w:fldChar w:fldCharType="begin"/>
    </w:r>
    <w:r>
      <w:rPr>
        <w:rStyle w:val="PageNumber"/>
        <w:rFonts w:ascii="Arial" w:hAnsi="Arial" w:cs="Arial"/>
        <w:i/>
        <w:iCs/>
        <w:sz w:val="20"/>
      </w:rPr>
      <w:instrText xml:space="preserve"> PAGE </w:instrText>
    </w:r>
    <w:r>
      <w:rPr>
        <w:rStyle w:val="PageNumber"/>
        <w:rFonts w:ascii="Arial" w:hAnsi="Arial" w:cs="Arial"/>
        <w:i/>
        <w:iCs/>
        <w:sz w:val="20"/>
      </w:rPr>
      <w:fldChar w:fldCharType="separate"/>
    </w:r>
    <w:r>
      <w:rPr>
        <w:rStyle w:val="PageNumber"/>
        <w:rFonts w:ascii="Arial" w:hAnsi="Arial" w:cs="Arial"/>
        <w:i/>
        <w:iCs/>
        <w:sz w:val="20"/>
      </w:rPr>
      <w:t>p</w:t>
    </w:r>
    <w:r>
      <w:rPr>
        <w:rStyle w:val="PageNumber"/>
        <w:rFonts w:ascii="Arial" w:hAnsi="Arial" w:cs="Arial"/>
        <w:i/>
        <w:iCs/>
        <w:sz w:val="20"/>
      </w:rPr>
      <w:fldChar w:fldCharType="end"/>
    </w:r>
  </w:p>
  <w:p w14:paraId="650DB458" w14:textId="3DAA33E4" w:rsidR="00247DA6" w:rsidRDefault="00E52B21" w:rsidP="00E52B21">
    <w:pPr>
      <w:pStyle w:val="Header"/>
      <w:widowControl w:val="0"/>
      <w:tabs>
        <w:tab w:val="right" w:pos="9180"/>
      </w:tabs>
      <w:bidi/>
      <w:jc w:val="left"/>
      <w:rPr>
        <w:rFonts w:ascii="Arial" w:hAnsi="Arial" w:cs="Arial"/>
        <w:i/>
        <w:iCs/>
        <w:sz w:val="20"/>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u w:val="single"/>
      </w:rPr>
      <w:tab/>
    </w:r>
  </w:p>
  <w:p w14:paraId="59CC91B2" w14:textId="77777777" w:rsidR="00247DA6" w:rsidRDefault="00247DA6">
    <w:pPr>
      <w:pStyle w:val="Header"/>
      <w:widowControl w:val="0"/>
      <w:jc w:val="left"/>
      <w:rPr>
        <w:rFonts w:ascii="Arial" w:hAnsi="Arial" w:cs="Arial"/>
        <w:i/>
        <w:iCs/>
        <w:sz w:val="20"/>
        <w:u w:val="single"/>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9B908" w14:textId="6FFDA20E" w:rsidR="00247DA6" w:rsidRDefault="00E07F8D" w:rsidP="00E07F8D">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161t</w:t>
    </w:r>
  </w:p>
  <w:p w14:paraId="2E5C29C5" w14:textId="77777777" w:rsidR="00247DA6" w:rsidRDefault="00247DA6">
    <w:pPr>
      <w:pStyle w:val="Header"/>
      <w:widowControl w:val="0"/>
      <w:jc w:val="left"/>
      <w:rPr>
        <w:rFonts w:ascii="Arial" w:hAnsi="Arial" w:cs="Arial"/>
        <w:i/>
        <w:iCs/>
        <w:sz w:val="20"/>
        <w:szCs w:val="15"/>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sz w:val="21"/>
        <w:szCs w:val="16"/>
      </w:rPr>
      <w:id w:val="973569058"/>
      <w:docPartObj>
        <w:docPartGallery w:val="Page Numbers (Top of Page)"/>
        <w:docPartUnique/>
      </w:docPartObj>
    </w:sdtPr>
    <w:sdtContent>
      <w:p w14:paraId="6878ED31" w14:textId="558D4C87" w:rsidR="003C47A3" w:rsidRPr="003C47A3" w:rsidRDefault="003C47A3" w:rsidP="0040092A">
        <w:pPr>
          <w:pStyle w:val="Header"/>
          <w:framePr w:w="728" w:wrap="none" w:vAnchor="text" w:hAnchor="page" w:x="1284" w:y="-63"/>
          <w:ind w:right="-36"/>
          <w:rPr>
            <w:rStyle w:val="PageNumber"/>
            <w:rFonts w:ascii="Arial" w:hAnsi="Arial" w:cs="Arial"/>
            <w:sz w:val="21"/>
            <w:szCs w:val="16"/>
          </w:rPr>
        </w:pPr>
        <w:r w:rsidRPr="003C47A3">
          <w:rPr>
            <w:rStyle w:val="PageNumber"/>
            <w:rFonts w:ascii="Arial" w:hAnsi="Arial" w:cs="Arial"/>
            <w:sz w:val="21"/>
            <w:szCs w:val="16"/>
          </w:rPr>
          <w:fldChar w:fldCharType="begin"/>
        </w:r>
        <w:r w:rsidRPr="003C47A3">
          <w:rPr>
            <w:rStyle w:val="PageNumber"/>
            <w:rFonts w:ascii="Arial" w:hAnsi="Arial" w:cs="Arial"/>
            <w:sz w:val="21"/>
            <w:szCs w:val="16"/>
          </w:rPr>
          <w:instrText xml:space="preserve"> PAGE </w:instrText>
        </w:r>
        <w:r w:rsidRPr="003C47A3">
          <w:rPr>
            <w:rStyle w:val="PageNumber"/>
            <w:rFonts w:ascii="Arial" w:hAnsi="Arial" w:cs="Arial"/>
            <w:sz w:val="21"/>
            <w:szCs w:val="16"/>
          </w:rPr>
          <w:fldChar w:fldCharType="separate"/>
        </w:r>
        <w:r w:rsidRPr="003C47A3">
          <w:rPr>
            <w:rStyle w:val="PageNumber"/>
            <w:rFonts w:ascii="Arial" w:hAnsi="Arial" w:cs="Arial"/>
            <w:noProof/>
            <w:sz w:val="21"/>
            <w:szCs w:val="16"/>
          </w:rPr>
          <w:t>156</w:t>
        </w:r>
        <w:r w:rsidRPr="003C47A3">
          <w:rPr>
            <w:rStyle w:val="PageNumber"/>
            <w:rFonts w:ascii="Arial" w:hAnsi="Arial" w:cs="Arial"/>
            <w:sz w:val="21"/>
            <w:szCs w:val="16"/>
          </w:rPr>
          <w:fldChar w:fldCharType="end"/>
        </w:r>
      </w:p>
    </w:sdtContent>
  </w:sdt>
  <w:p w14:paraId="549E93A9" w14:textId="602F2FB8" w:rsidR="00247DA6" w:rsidRDefault="00000000" w:rsidP="0040092A">
    <w:pPr>
      <w:pStyle w:val="Header"/>
      <w:tabs>
        <w:tab w:val="clear" w:pos="4800"/>
        <w:tab w:val="clear" w:pos="9660"/>
        <w:tab w:val="center" w:pos="4950"/>
        <w:tab w:val="right" w:pos="9540"/>
      </w:tabs>
      <w:bidi/>
      <w:jc w:val="left"/>
      <w:rPr>
        <w:rFonts w:ascii="Arial" w:hAnsi="Arial" w:cs="Arial"/>
        <w:sz w:val="20"/>
        <w:u w:val="single"/>
        <w:lang w:bidi="ar-JO"/>
      </w:rPr>
    </w:pPr>
    <w:r>
      <w:rPr>
        <w:rFonts w:ascii="Arial" w:hAnsi="Arial" w:cs="Arial" w:hint="cs"/>
        <w:sz w:val="20"/>
        <w:u w:val="single"/>
        <w:rtl/>
        <w:lang w:bidi="ar-JO"/>
      </w:rPr>
      <w:t>د. ريك جريفيث</w:t>
    </w:r>
    <w:r>
      <w:rPr>
        <w:rFonts w:ascii="Arial" w:hAnsi="Arial" w:cs="Arial"/>
        <w:sz w:val="20"/>
        <w:u w:val="single"/>
      </w:rPr>
      <w:tab/>
    </w:r>
    <w:r>
      <w:rPr>
        <w:rFonts w:ascii="Arial" w:hAnsi="Arial" w:cs="Arial" w:hint="cs"/>
        <w:sz w:val="20"/>
        <w:u w:val="single"/>
        <w:rtl/>
        <w:lang w:bidi="ar-JO"/>
      </w:rPr>
      <w:t>مسح العهد الجديد: 1 كورنثوس</w:t>
    </w:r>
    <w:r>
      <w:rPr>
        <w:rFonts w:ascii="Arial" w:hAnsi="Arial" w:cs="Arial"/>
        <w:sz w:val="20"/>
        <w:u w:val="single"/>
      </w:rPr>
      <w:tab/>
    </w:r>
  </w:p>
  <w:p w14:paraId="6293A251" w14:textId="77777777" w:rsidR="00247DA6" w:rsidRDefault="00247DA6">
    <w:pPr>
      <w:pStyle w:val="Header"/>
      <w:rPr>
        <w:rFonts w:ascii="Arial" w:hAnsi="Arial" w:cs="Arial"/>
        <w:sz w:val="20"/>
        <w:u w:val="single"/>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4AD1D4" w14:textId="1CBE6ACF" w:rsidR="00247DA6" w:rsidRDefault="00E07F8D" w:rsidP="00E07F8D">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161u</w:t>
    </w:r>
  </w:p>
  <w:p w14:paraId="56607B72" w14:textId="77777777" w:rsidR="00247DA6" w:rsidRDefault="00247DA6">
    <w:pPr>
      <w:pStyle w:val="Header"/>
      <w:widowControl w:val="0"/>
      <w:jc w:val="left"/>
      <w:rPr>
        <w:rFonts w:ascii="Arial" w:hAnsi="Arial" w:cs="Arial"/>
        <w:i/>
        <w:iCs/>
        <w:sz w:val="20"/>
        <w:szCs w:val="15"/>
        <w:u w:val="single"/>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0B74C5" w14:textId="4AD71C52" w:rsidR="00247DA6" w:rsidRDefault="00E07F8D" w:rsidP="00E07F8D">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161v</w:t>
    </w:r>
  </w:p>
  <w:p w14:paraId="2A8B7279" w14:textId="77777777" w:rsidR="00247DA6" w:rsidRDefault="00247DA6">
    <w:pPr>
      <w:pStyle w:val="Header"/>
      <w:widowControl w:val="0"/>
      <w:jc w:val="left"/>
      <w:rPr>
        <w:rFonts w:ascii="Arial" w:hAnsi="Arial" w:cs="Arial"/>
        <w:i/>
        <w:iCs/>
        <w:sz w:val="20"/>
        <w:szCs w:val="15"/>
        <w:u w:val="single"/>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D1063D" w14:textId="2146E14B" w:rsidR="00247DA6" w:rsidRDefault="00E07F8D" w:rsidP="00E07F8D">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161w</w:t>
    </w:r>
  </w:p>
  <w:p w14:paraId="6EE93ECE" w14:textId="77777777" w:rsidR="00247DA6" w:rsidRDefault="00247DA6">
    <w:pPr>
      <w:pStyle w:val="Header"/>
      <w:widowControl w:val="0"/>
      <w:jc w:val="left"/>
      <w:rPr>
        <w:rFonts w:ascii="Arial" w:hAnsi="Arial" w:cs="Arial"/>
        <w:i/>
        <w:iCs/>
        <w:sz w:val="20"/>
        <w:szCs w:val="15"/>
        <w:u w:val="single"/>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73AB40" w14:textId="77777777" w:rsidR="00247DA6" w:rsidRDefault="00000000" w:rsidP="00E07F8D">
    <w:pPr>
      <w:pStyle w:val="Header"/>
      <w:framePr w:wrap="auto" w:vAnchor="text" w:hAnchor="page" w:x="1441" w:y="37"/>
      <w:jc w:val="right"/>
      <w:rPr>
        <w:rStyle w:val="PageNumber"/>
        <w:rFonts w:ascii="Arial" w:hAnsi="Arial" w:cs="Arial"/>
        <w:i/>
        <w:iCs/>
        <w:sz w:val="20"/>
      </w:rPr>
    </w:pPr>
    <w:r>
      <w:rPr>
        <w:rStyle w:val="PageNumber"/>
        <w:rFonts w:ascii="Arial" w:hAnsi="Arial" w:cs="Arial"/>
        <w:i/>
        <w:iCs/>
        <w:sz w:val="20"/>
      </w:rPr>
      <w:t>161</w:t>
    </w:r>
    <w:r>
      <w:rPr>
        <w:rStyle w:val="PageNumber"/>
        <w:rFonts w:ascii="Arial" w:hAnsi="Arial" w:cs="Arial"/>
        <w:i/>
        <w:iCs/>
        <w:sz w:val="20"/>
      </w:rPr>
      <w:fldChar w:fldCharType="begin"/>
    </w:r>
    <w:r>
      <w:rPr>
        <w:rStyle w:val="PageNumber"/>
        <w:rFonts w:ascii="Arial" w:hAnsi="Arial" w:cs="Arial"/>
        <w:i/>
        <w:iCs/>
        <w:sz w:val="20"/>
      </w:rPr>
      <w:instrText xml:space="preserve"> PAGE </w:instrText>
    </w:r>
    <w:r>
      <w:rPr>
        <w:rStyle w:val="PageNumber"/>
        <w:rFonts w:ascii="Arial" w:hAnsi="Arial" w:cs="Arial"/>
        <w:i/>
        <w:iCs/>
        <w:sz w:val="20"/>
      </w:rPr>
      <w:fldChar w:fldCharType="separate"/>
    </w:r>
    <w:r>
      <w:rPr>
        <w:rStyle w:val="PageNumber"/>
        <w:rFonts w:ascii="Arial" w:hAnsi="Arial" w:cs="Arial"/>
        <w:i/>
        <w:iCs/>
        <w:sz w:val="20"/>
      </w:rPr>
      <w:t>aa</w:t>
    </w:r>
    <w:r>
      <w:rPr>
        <w:rStyle w:val="PageNumber"/>
        <w:rFonts w:ascii="Arial" w:hAnsi="Arial" w:cs="Arial"/>
        <w:i/>
        <w:iCs/>
        <w:sz w:val="20"/>
      </w:rPr>
      <w:fldChar w:fldCharType="end"/>
    </w:r>
  </w:p>
  <w:p w14:paraId="077D6E26" w14:textId="571D5D14" w:rsidR="00247DA6" w:rsidRDefault="00E07F8D" w:rsidP="00E07F8D">
    <w:pPr>
      <w:pStyle w:val="Header"/>
      <w:widowControl w:val="0"/>
      <w:tabs>
        <w:tab w:val="right" w:pos="9072"/>
      </w:tabs>
      <w:bidi/>
      <w:ind w:right="74"/>
      <w:jc w:val="left"/>
      <w:rPr>
        <w:rFonts w:ascii="Arial" w:hAnsi="Arial" w:cs="Arial"/>
        <w:i/>
        <w:iCs/>
        <w:sz w:val="20"/>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u w:val="single"/>
      </w:rPr>
      <w:tab/>
    </w:r>
  </w:p>
  <w:p w14:paraId="71F76E9C" w14:textId="77777777" w:rsidR="00247DA6" w:rsidRDefault="00247DA6">
    <w:pPr>
      <w:pStyle w:val="Header"/>
      <w:widowControl w:val="0"/>
      <w:jc w:val="left"/>
      <w:rPr>
        <w:rFonts w:ascii="Arial" w:hAnsi="Arial" w:cs="Arial"/>
        <w:i/>
        <w:iCs/>
        <w:sz w:val="20"/>
        <w:u w:val="single"/>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1E1833" w14:textId="69B4A677" w:rsidR="00247DA6" w:rsidRDefault="00E07F8D" w:rsidP="00E07F8D">
    <w:pPr>
      <w:pStyle w:val="Header"/>
      <w:widowControl w:val="0"/>
      <w:tabs>
        <w:tab w:val="right" w:pos="9180"/>
      </w:tabs>
      <w:bidi/>
      <w:ind w:right="-864"/>
      <w:jc w:val="left"/>
      <w:rPr>
        <w:rFonts w:ascii="Arial" w:hAnsi="Arial" w:cs="Arial"/>
        <w:i/>
        <w:iCs/>
        <w:sz w:val="22"/>
        <w:szCs w:val="18"/>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2"/>
        <w:szCs w:val="18"/>
        <w:u w:val="single"/>
      </w:rPr>
      <w:tab/>
    </w:r>
    <w:r>
      <w:rPr>
        <w:rStyle w:val="PageNumber"/>
        <w:rFonts w:ascii="Arial" w:hAnsi="Arial" w:cs="Arial"/>
        <w:i/>
        <w:iCs/>
        <w:sz w:val="22"/>
        <w:szCs w:val="18"/>
        <w:u w:val="single"/>
      </w:rPr>
      <w:t>161dd</w:t>
    </w:r>
  </w:p>
  <w:p w14:paraId="3E931852" w14:textId="77777777" w:rsidR="00247DA6" w:rsidRDefault="00247DA6">
    <w:pPr>
      <w:pStyle w:val="Header"/>
      <w:widowControl w:val="0"/>
      <w:jc w:val="left"/>
      <w:rPr>
        <w:rFonts w:ascii="Arial" w:hAnsi="Arial" w:cs="Arial"/>
        <w:i/>
        <w:iCs/>
        <w:sz w:val="22"/>
        <w:szCs w:val="18"/>
        <w:u w:val="single"/>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63C486" w14:textId="4AF29EAE" w:rsidR="00247DA6" w:rsidRDefault="00E07F8D" w:rsidP="00E07F8D">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161ee</w:t>
    </w:r>
  </w:p>
  <w:p w14:paraId="1E771A21" w14:textId="77777777" w:rsidR="00247DA6" w:rsidRDefault="00247DA6">
    <w:pPr>
      <w:pStyle w:val="Header"/>
      <w:widowControl w:val="0"/>
      <w:jc w:val="left"/>
      <w:rPr>
        <w:rFonts w:ascii="Arial" w:hAnsi="Arial" w:cs="Arial"/>
        <w:i/>
        <w:iCs/>
        <w:sz w:val="20"/>
        <w:szCs w:val="15"/>
        <w:u w:val="single"/>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47848B" w14:textId="0B5C0FC4" w:rsidR="00247DA6" w:rsidRDefault="00E07F8D" w:rsidP="00E07F8D">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161ff</w:t>
    </w:r>
  </w:p>
  <w:p w14:paraId="3FB4B97D" w14:textId="77777777" w:rsidR="00247DA6" w:rsidRDefault="00247DA6">
    <w:pPr>
      <w:pStyle w:val="Header"/>
      <w:jc w:val="left"/>
      <w:rPr>
        <w:sz w:val="21"/>
        <w:szCs w:val="16"/>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A9509D" w14:textId="77777777" w:rsidR="00247DA6" w:rsidRDefault="00000000" w:rsidP="00E07F8D">
    <w:pPr>
      <w:pStyle w:val="Header"/>
      <w:framePr w:wrap="auto" w:vAnchor="text" w:hAnchor="page" w:x="1527" w:y="-20"/>
      <w:rPr>
        <w:rStyle w:val="PageNumber"/>
        <w:rFonts w:ascii="Arial" w:hAnsi="Arial" w:cs="Arial"/>
        <w:i/>
        <w:iCs/>
        <w:sz w:val="20"/>
      </w:rPr>
    </w:pPr>
    <w:r>
      <w:rPr>
        <w:rStyle w:val="PageNumber"/>
        <w:rFonts w:ascii="Arial" w:hAnsi="Arial" w:cs="Arial"/>
        <w:i/>
        <w:iCs/>
        <w:sz w:val="20"/>
      </w:rPr>
      <w:t>161</w:t>
    </w:r>
    <w:sdt>
      <w:sdtPr>
        <w:rPr>
          <w:rStyle w:val="PageNumber"/>
          <w:rFonts w:ascii="Arial" w:hAnsi="Arial" w:cs="Arial"/>
          <w:i/>
          <w:iCs/>
          <w:sz w:val="20"/>
        </w:rPr>
        <w:id w:val="433333139"/>
        <w:docPartObj>
          <w:docPartGallery w:val="AutoText"/>
        </w:docPartObj>
      </w:sdtPr>
      <w:sdtContent>
        <w:r>
          <w:rPr>
            <w:rStyle w:val="PageNumber"/>
            <w:rFonts w:ascii="Arial" w:hAnsi="Arial" w:cs="Arial"/>
            <w:i/>
            <w:iCs/>
            <w:sz w:val="20"/>
          </w:rPr>
          <w:fldChar w:fldCharType="begin"/>
        </w:r>
        <w:r>
          <w:rPr>
            <w:rStyle w:val="PageNumber"/>
            <w:rFonts w:ascii="Arial" w:hAnsi="Arial" w:cs="Arial"/>
            <w:i/>
            <w:iCs/>
            <w:sz w:val="20"/>
          </w:rPr>
          <w:instrText xml:space="preserve"> PAGE </w:instrText>
        </w:r>
        <w:r>
          <w:rPr>
            <w:rStyle w:val="PageNumber"/>
            <w:rFonts w:ascii="Arial" w:hAnsi="Arial" w:cs="Arial"/>
            <w:i/>
            <w:iCs/>
            <w:sz w:val="20"/>
          </w:rPr>
          <w:fldChar w:fldCharType="separate"/>
        </w:r>
        <w:r>
          <w:rPr>
            <w:rStyle w:val="PageNumber"/>
            <w:rFonts w:ascii="Arial" w:hAnsi="Arial" w:cs="Arial"/>
            <w:i/>
            <w:iCs/>
            <w:sz w:val="20"/>
          </w:rPr>
          <w:t>gg</w:t>
        </w:r>
        <w:r>
          <w:rPr>
            <w:rStyle w:val="PageNumber"/>
            <w:rFonts w:ascii="Arial" w:hAnsi="Arial" w:cs="Arial"/>
            <w:i/>
            <w:iCs/>
            <w:sz w:val="20"/>
          </w:rPr>
          <w:fldChar w:fldCharType="end"/>
        </w:r>
      </w:sdtContent>
    </w:sdt>
  </w:p>
  <w:p w14:paraId="038665F0" w14:textId="0ACCD7E0" w:rsidR="00247DA6" w:rsidRDefault="00E07F8D" w:rsidP="00E07F8D">
    <w:pPr>
      <w:pStyle w:val="Header"/>
      <w:widowControl w:val="0"/>
      <w:tabs>
        <w:tab w:val="right" w:pos="9180"/>
      </w:tabs>
      <w:bidi/>
      <w:jc w:val="left"/>
      <w:rPr>
        <w:rFonts w:ascii="Arial" w:hAnsi="Arial" w:cs="Arial"/>
        <w:i/>
        <w:iCs/>
        <w:sz w:val="20"/>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u w:val="single"/>
      </w:rPr>
      <w:tab/>
    </w:r>
  </w:p>
  <w:p w14:paraId="560165ED" w14:textId="77777777" w:rsidR="00247DA6" w:rsidRDefault="00247DA6">
    <w:pPr>
      <w:pStyle w:val="Header"/>
      <w:jc w:val="left"/>
      <w:rPr>
        <w:rFonts w:ascii="Arial" w:hAnsi="Arial" w:cs="Arial"/>
        <w:i/>
        <w:iCs/>
        <w:sz w:val="20"/>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6B260" w14:textId="77777777" w:rsidR="00247DA6" w:rsidRDefault="00247DA6">
    <w:pPr>
      <w:pStyle w:val="Header"/>
      <w:tabs>
        <w:tab w:val="right" w:pos="918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sz w:val="20"/>
      </w:rPr>
      <w:id w:val="2024733141"/>
      <w:docPartObj>
        <w:docPartGallery w:val="Page Numbers (Top of Page)"/>
        <w:docPartUnique/>
      </w:docPartObj>
    </w:sdtPr>
    <w:sdtContent>
      <w:p w14:paraId="4C3F87A6" w14:textId="0B748764" w:rsidR="0040092A" w:rsidRPr="0040092A" w:rsidRDefault="0040092A" w:rsidP="0040092A">
        <w:pPr>
          <w:pStyle w:val="Header"/>
          <w:framePr w:wrap="none" w:vAnchor="text" w:hAnchor="page" w:x="1840" w:y="-6"/>
          <w:rPr>
            <w:rStyle w:val="PageNumber"/>
            <w:rFonts w:ascii="Arial" w:hAnsi="Arial" w:cs="Arial"/>
            <w:sz w:val="20"/>
          </w:rPr>
        </w:pPr>
        <w:r w:rsidRPr="0040092A">
          <w:rPr>
            <w:rStyle w:val="PageNumber"/>
            <w:rFonts w:ascii="Arial" w:hAnsi="Arial" w:cs="Arial"/>
            <w:sz w:val="20"/>
          </w:rPr>
          <w:fldChar w:fldCharType="begin"/>
        </w:r>
        <w:r w:rsidRPr="0040092A">
          <w:rPr>
            <w:rStyle w:val="PageNumber"/>
            <w:rFonts w:ascii="Arial" w:hAnsi="Arial" w:cs="Arial"/>
            <w:sz w:val="20"/>
          </w:rPr>
          <w:instrText xml:space="preserve"> PAGE </w:instrText>
        </w:r>
        <w:r w:rsidRPr="0040092A">
          <w:rPr>
            <w:rStyle w:val="PageNumber"/>
            <w:rFonts w:ascii="Arial" w:hAnsi="Arial" w:cs="Arial"/>
            <w:sz w:val="20"/>
          </w:rPr>
          <w:fldChar w:fldCharType="separate"/>
        </w:r>
        <w:r w:rsidRPr="0040092A">
          <w:rPr>
            <w:rStyle w:val="PageNumber"/>
            <w:rFonts w:ascii="Arial" w:hAnsi="Arial" w:cs="Arial"/>
            <w:noProof/>
            <w:sz w:val="20"/>
          </w:rPr>
          <w:t>a</w:t>
        </w:r>
        <w:r w:rsidRPr="0040092A">
          <w:rPr>
            <w:rStyle w:val="PageNumber"/>
            <w:rFonts w:ascii="Arial" w:hAnsi="Arial" w:cs="Arial"/>
            <w:sz w:val="20"/>
          </w:rPr>
          <w:fldChar w:fldCharType="end"/>
        </w:r>
      </w:p>
    </w:sdtContent>
  </w:sdt>
  <w:p w14:paraId="28B9630A" w14:textId="40BB0A33" w:rsidR="00247DA6" w:rsidRPr="0040092A" w:rsidRDefault="0040092A" w:rsidP="0040092A">
    <w:pPr>
      <w:pStyle w:val="Header"/>
      <w:tabs>
        <w:tab w:val="clear" w:pos="4800"/>
        <w:tab w:val="clear" w:pos="9660"/>
        <w:tab w:val="center" w:pos="4950"/>
        <w:tab w:val="right" w:pos="9360"/>
      </w:tabs>
      <w:bidi/>
      <w:ind w:right="0" w:firstLine="360"/>
      <w:jc w:val="left"/>
      <w:rPr>
        <w:rFonts w:ascii="Arial" w:hAnsi="Arial" w:cs="Arial"/>
        <w:sz w:val="20"/>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sidRPr="0040092A">
      <w:rPr>
        <w:rFonts w:ascii="Arial" w:hAnsi="Arial" w:cs="Arial"/>
        <w:sz w:val="20"/>
        <w:u w:val="single"/>
      </w:rPr>
      <w:tab/>
    </w:r>
    <w:r w:rsidRPr="0040092A">
      <w:rPr>
        <w:rStyle w:val="PageNumber"/>
        <w:rFonts w:ascii="Arial" w:hAnsi="Arial" w:cs="Arial"/>
        <w:sz w:val="20"/>
        <w:u w:val="single"/>
      </w:rPr>
      <w:t>159</w:t>
    </w:r>
  </w:p>
  <w:p w14:paraId="6B193F03" w14:textId="77777777" w:rsidR="00247DA6" w:rsidRPr="0040092A" w:rsidRDefault="00247DA6">
    <w:pPr>
      <w:pStyle w:val="Header"/>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4EB06E" w14:textId="77777777" w:rsidR="00247DA6" w:rsidRDefault="00000000">
    <w:pPr>
      <w:pStyle w:val="Header"/>
      <w:framePr w:wrap="auto"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33D33697" w14:textId="77777777" w:rsidR="00247DA6" w:rsidRDefault="00000000">
    <w:pPr>
      <w:pStyle w:val="Header"/>
      <w:framePr w:wrap="auto"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8E21566" w14:textId="77777777" w:rsidR="00247DA6" w:rsidRDefault="00000000">
    <w:pPr>
      <w:pStyle w:val="Header"/>
      <w:framePr w:wrap="auto"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245BBC07" w14:textId="77777777" w:rsidR="00247DA6" w:rsidRDefault="00247DA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7AFE29" w14:textId="5B67DD7F" w:rsidR="00247DA6" w:rsidRDefault="00BF1C8A" w:rsidP="00BF1C8A">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160</w:t>
    </w:r>
  </w:p>
  <w:p w14:paraId="147511C9" w14:textId="77777777" w:rsidR="00247DA6" w:rsidRDefault="00247DA6">
    <w:pPr>
      <w:pStyle w:val="Header"/>
      <w:widowControl w:val="0"/>
      <w:rPr>
        <w:rFonts w:ascii="Arial" w:hAnsi="Arial" w:cs="Arial"/>
        <w:i/>
        <w:iCs/>
        <w:sz w:val="20"/>
        <w:szCs w:val="15"/>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1F8DF3" w14:textId="77777777" w:rsidR="00247DA6" w:rsidRDefault="00247DA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79976A" w14:textId="0B17F308" w:rsidR="00247DA6" w:rsidRDefault="00BF1C8A" w:rsidP="00BF1C8A">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w:t>
    </w:r>
  </w:p>
  <w:p w14:paraId="3CB2A91B" w14:textId="77777777" w:rsidR="00247DA6" w:rsidRDefault="00247DA6">
    <w:pPr>
      <w:pStyle w:val="Header"/>
      <w:widowControl w:val="0"/>
      <w:rPr>
        <w:rFonts w:ascii="Arial" w:hAnsi="Arial" w:cs="Arial"/>
        <w:i/>
        <w:iCs/>
        <w:sz w:val="20"/>
        <w:szCs w:val="15"/>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611ED8" w14:textId="4FE648C0" w:rsidR="00247DA6" w:rsidRDefault="00BF1C8A" w:rsidP="00BF1C8A">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ab/>
    </w:r>
    <w:r>
      <w:rPr>
        <w:rStyle w:val="PageNumber"/>
        <w:rFonts w:ascii="Arial" w:hAnsi="Arial" w:cs="Arial"/>
        <w:i/>
        <w:iCs/>
        <w:sz w:val="20"/>
        <w:szCs w:val="15"/>
        <w:u w:val="single"/>
      </w:rPr>
      <w:t>161a</w:t>
    </w:r>
  </w:p>
  <w:p w14:paraId="03E8F866" w14:textId="77777777" w:rsidR="00247DA6" w:rsidRDefault="00247DA6">
    <w:pPr>
      <w:pStyle w:val="Header"/>
      <w:widowControl w:val="0"/>
      <w:rPr>
        <w:rFonts w:ascii="Arial" w:hAnsi="Arial" w:cs="Arial"/>
        <w:i/>
        <w:iCs/>
        <w:sz w:val="20"/>
        <w:szCs w:val="15"/>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15F3A" w14:textId="0B1AE64D" w:rsidR="00247DA6" w:rsidRDefault="00BF1C8A" w:rsidP="00BF1C8A">
    <w:pPr>
      <w:pStyle w:val="Header"/>
      <w:widowControl w:val="0"/>
      <w:tabs>
        <w:tab w:val="right" w:pos="9180"/>
      </w:tabs>
      <w:bidi/>
      <w:ind w:right="-864"/>
      <w:jc w:val="left"/>
      <w:rPr>
        <w:rFonts w:ascii="Arial" w:hAnsi="Arial" w:cs="Arial"/>
        <w:i/>
        <w:iCs/>
        <w:sz w:val="20"/>
        <w:szCs w:val="15"/>
        <w:u w:val="single"/>
      </w:rPr>
    </w:pPr>
    <w:r w:rsidRPr="0040092A">
      <w:rPr>
        <w:rFonts w:ascii="Arial" w:hAnsi="Arial" w:cs="Arial" w:hint="cs"/>
        <w:sz w:val="20"/>
        <w:u w:val="single"/>
        <w:rtl/>
        <w:lang w:bidi="ar-JO"/>
      </w:rPr>
      <w:t>د. ريك جريفيث</w:t>
    </w:r>
    <w:r w:rsidRPr="0040092A">
      <w:rPr>
        <w:rFonts w:ascii="Arial" w:hAnsi="Arial" w:cs="Arial"/>
        <w:sz w:val="20"/>
        <w:u w:val="single"/>
      </w:rPr>
      <w:tab/>
    </w:r>
    <w:r w:rsidRPr="0040092A">
      <w:rPr>
        <w:rFonts w:ascii="Arial" w:hAnsi="Arial" w:cs="Arial" w:hint="cs"/>
        <w:sz w:val="20"/>
        <w:u w:val="single"/>
        <w:rtl/>
        <w:lang w:bidi="ar-JO"/>
      </w:rPr>
      <w:t>مسح العهد الجديد: 1 كورنثوس</w:t>
    </w:r>
    <w:r>
      <w:rPr>
        <w:rFonts w:ascii="Arial" w:hAnsi="Arial" w:cs="Arial"/>
        <w:i/>
        <w:iCs/>
        <w:sz w:val="20"/>
        <w:szCs w:val="15"/>
        <w:u w:val="single"/>
      </w:rPr>
      <w:t xml:space="preserve"> s</w:t>
    </w:r>
    <w:r>
      <w:rPr>
        <w:rFonts w:ascii="Arial" w:hAnsi="Arial" w:cs="Arial"/>
        <w:i/>
        <w:iCs/>
        <w:sz w:val="20"/>
        <w:szCs w:val="15"/>
        <w:u w:val="single"/>
      </w:rPr>
      <w:tab/>
    </w:r>
    <w:r>
      <w:rPr>
        <w:rStyle w:val="PageNumber"/>
        <w:rFonts w:ascii="Arial" w:hAnsi="Arial" w:cs="Arial"/>
        <w:i/>
        <w:iCs/>
        <w:sz w:val="20"/>
        <w:szCs w:val="15"/>
        <w:u w:val="single"/>
      </w:rPr>
      <w:t>161b</w:t>
    </w:r>
  </w:p>
  <w:p w14:paraId="33AF048B" w14:textId="77777777" w:rsidR="00247DA6" w:rsidRDefault="00247DA6">
    <w:pPr>
      <w:pStyle w:val="Header"/>
      <w:widowControl w:val="0"/>
      <w:rPr>
        <w:rFonts w:ascii="Arial" w:hAnsi="Arial" w:cs="Arial"/>
        <w:i/>
        <w:iCs/>
        <w:sz w:val="20"/>
        <w:szCs w:val="15"/>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B"/>
    <w:lvl w:ilvl="0">
      <w:start w:val="1"/>
      <w:numFmt w:val="upperRoman"/>
      <w:pStyle w:val="Heading1"/>
      <w:lvlText w:val="%1."/>
      <w:legacy w:legacy="1" w:legacySpace="0" w:legacyIndent="432"/>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432"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720"/>
      <w:lvlJc w:val="left"/>
      <w:pPr>
        <w:ind w:left="3744" w:hanging="720"/>
      </w:pPr>
    </w:lvl>
    <w:lvl w:ilvl="8">
      <w:start w:val="1"/>
      <w:numFmt w:val="lowerRoman"/>
      <w:pStyle w:val="Heading9"/>
      <w:lvlText w:val="(%9)"/>
      <w:legacy w:legacy="1" w:legacySpace="0" w:legacyIndent="720"/>
      <w:lvlJc w:val="left"/>
      <w:pPr>
        <w:ind w:left="4464" w:hanging="720"/>
      </w:pPr>
    </w:lvl>
  </w:abstractNum>
  <w:abstractNum w:abstractNumId="1" w15:restartNumberingAfterBreak="0">
    <w:nsid w:val="00000003"/>
    <w:multiLevelType w:val="singleLevel"/>
    <w:tmpl w:val="00000003"/>
    <w:lvl w:ilvl="0">
      <w:start w:val="1"/>
      <w:numFmt w:val="bullet"/>
      <w:lvlText w:val=""/>
      <w:lvlJc w:val="left"/>
      <w:pPr>
        <w:tabs>
          <w:tab w:val="left" w:pos="360"/>
        </w:tabs>
        <w:ind w:left="360" w:hanging="360"/>
      </w:pPr>
      <w:rPr>
        <w:rFonts w:ascii="Symbol" w:hAnsi="Symbol" w:hint="default"/>
      </w:rPr>
    </w:lvl>
  </w:abstractNum>
  <w:abstractNum w:abstractNumId="2" w15:restartNumberingAfterBreak="0">
    <w:nsid w:val="00DF28C8"/>
    <w:multiLevelType w:val="multilevel"/>
    <w:tmpl w:val="00DF28C8"/>
    <w:lvl w:ilvl="0">
      <w:start w:val="3"/>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01E150CB"/>
    <w:multiLevelType w:val="multilevel"/>
    <w:tmpl w:val="01E150CB"/>
    <w:lvl w:ilvl="0">
      <w:start w:val="1"/>
      <w:numFmt w:val="arabicAlpha"/>
      <w:lvlText w:val="%1."/>
      <w:lvlJc w:val="left"/>
      <w:pPr>
        <w:ind w:left="1080" w:hanging="360"/>
      </w:pPr>
      <w:rPr>
        <w:rFonts w:hint="default"/>
        <w:sz w:val="2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15:restartNumberingAfterBreak="0">
    <w:nsid w:val="202F528E"/>
    <w:multiLevelType w:val="multilevel"/>
    <w:tmpl w:val="202F528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5BE23E9"/>
    <w:multiLevelType w:val="multilevel"/>
    <w:tmpl w:val="25BE23E9"/>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26720EF4"/>
    <w:multiLevelType w:val="multilevel"/>
    <w:tmpl w:val="26720EF4"/>
    <w:lvl w:ilvl="0">
      <w:start w:val="1"/>
      <w:numFmt w:val="arabicAlpha"/>
      <w:lvlText w:val="%1."/>
      <w:lvlJc w:val="left"/>
      <w:pPr>
        <w:ind w:left="720" w:hanging="360"/>
      </w:pPr>
      <w:rPr>
        <w:rFonts w:hint="default"/>
        <w:sz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A6B1010"/>
    <w:multiLevelType w:val="multilevel"/>
    <w:tmpl w:val="2A6B1010"/>
    <w:lvl w:ilvl="0">
      <w:start w:val="1"/>
      <w:numFmt w:val="decimal"/>
      <w:lvlText w:val="%1."/>
      <w:lvlJc w:val="left"/>
      <w:pPr>
        <w:ind w:left="785" w:hanging="360"/>
      </w:pPr>
      <w:rPr>
        <w:rFonts w:hint="default"/>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34F66EAF"/>
    <w:multiLevelType w:val="multilevel"/>
    <w:tmpl w:val="34F66EAF"/>
    <w:lvl w:ilvl="0">
      <w:start w:val="1"/>
      <w:numFmt w:val="arabicAlpha"/>
      <w:lvlText w:val="%1."/>
      <w:lvlJc w:val="left"/>
      <w:pPr>
        <w:ind w:left="720" w:hanging="360"/>
      </w:pPr>
      <w:rPr>
        <w:rFonts w:hint="default"/>
        <w:sz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364532F1"/>
    <w:multiLevelType w:val="multilevel"/>
    <w:tmpl w:val="364532F1"/>
    <w:lvl w:ilvl="0">
      <w:start w:val="1"/>
      <w:numFmt w:val="arabicAlpha"/>
      <w:lvlText w:val="%1."/>
      <w:lvlJc w:val="left"/>
      <w:pPr>
        <w:ind w:left="1080" w:hanging="360"/>
      </w:pPr>
      <w:rPr>
        <w:rFonts w:hint="default"/>
        <w:sz w:val="2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3B823AA8"/>
    <w:multiLevelType w:val="multilevel"/>
    <w:tmpl w:val="3B823AA8"/>
    <w:lvl w:ilvl="0">
      <w:start w:val="1"/>
      <w:numFmt w:val="arabicAlpha"/>
      <w:lvlText w:val="%1."/>
      <w:lvlJc w:val="left"/>
      <w:pPr>
        <w:ind w:left="720" w:hanging="360"/>
      </w:pPr>
      <w:rPr>
        <w:rFonts w:hint="default"/>
        <w:sz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C5C5277"/>
    <w:multiLevelType w:val="multilevel"/>
    <w:tmpl w:val="3C5C5277"/>
    <w:lvl w:ilvl="0">
      <w:start w:val="1"/>
      <w:numFmt w:val="arabicAlpha"/>
      <w:lvlText w:val="%1."/>
      <w:lvlJc w:val="left"/>
      <w:pPr>
        <w:ind w:left="720" w:hanging="360"/>
      </w:pPr>
      <w:rPr>
        <w:rFonts w:hint="default"/>
        <w:sz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643D3B7F"/>
    <w:multiLevelType w:val="multilevel"/>
    <w:tmpl w:val="643D3B7F"/>
    <w:lvl w:ilvl="0">
      <w:start w:val="1"/>
      <w:numFmt w:val="arabicAlpha"/>
      <w:lvlText w:val="%1."/>
      <w:lvlJc w:val="left"/>
      <w:pPr>
        <w:ind w:left="792" w:hanging="360"/>
      </w:pPr>
      <w:rPr>
        <w:rFonts w:ascii="Arial" w:eastAsia="Times New Roman" w:hAnsi="Arial" w:cs="Arial" w:hint="default"/>
        <w:b/>
        <w:sz w:val="20"/>
        <w:u w:val="none"/>
      </w:rPr>
    </w:lvl>
    <w:lvl w:ilvl="1">
      <w:start w:val="1"/>
      <w:numFmt w:val="lowerLetter"/>
      <w:lvlText w:val="%2."/>
      <w:lvlJc w:val="left"/>
      <w:pPr>
        <w:ind w:left="1512" w:hanging="360"/>
      </w:pPr>
    </w:lvl>
    <w:lvl w:ilvl="2">
      <w:start w:val="1"/>
      <w:numFmt w:val="lowerRoman"/>
      <w:lvlText w:val="%3."/>
      <w:lvlJc w:val="right"/>
      <w:pPr>
        <w:ind w:left="2232" w:hanging="180"/>
      </w:pPr>
    </w:lvl>
    <w:lvl w:ilvl="3">
      <w:start w:val="1"/>
      <w:numFmt w:val="decimal"/>
      <w:lvlText w:val="%4."/>
      <w:lvlJc w:val="left"/>
      <w:pPr>
        <w:ind w:left="2952" w:hanging="360"/>
      </w:pPr>
    </w:lvl>
    <w:lvl w:ilvl="4">
      <w:start w:val="1"/>
      <w:numFmt w:val="lowerLetter"/>
      <w:lvlText w:val="%5."/>
      <w:lvlJc w:val="left"/>
      <w:pPr>
        <w:ind w:left="3672" w:hanging="360"/>
      </w:pPr>
    </w:lvl>
    <w:lvl w:ilvl="5">
      <w:start w:val="1"/>
      <w:numFmt w:val="lowerRoman"/>
      <w:lvlText w:val="%6."/>
      <w:lvlJc w:val="right"/>
      <w:pPr>
        <w:ind w:left="4392" w:hanging="180"/>
      </w:pPr>
    </w:lvl>
    <w:lvl w:ilvl="6">
      <w:start w:val="1"/>
      <w:numFmt w:val="decimal"/>
      <w:lvlText w:val="%7."/>
      <w:lvlJc w:val="left"/>
      <w:pPr>
        <w:ind w:left="5112" w:hanging="360"/>
      </w:pPr>
    </w:lvl>
    <w:lvl w:ilvl="7">
      <w:start w:val="1"/>
      <w:numFmt w:val="lowerLetter"/>
      <w:lvlText w:val="%8."/>
      <w:lvlJc w:val="left"/>
      <w:pPr>
        <w:ind w:left="5832" w:hanging="360"/>
      </w:pPr>
    </w:lvl>
    <w:lvl w:ilvl="8">
      <w:start w:val="1"/>
      <w:numFmt w:val="lowerRoman"/>
      <w:lvlText w:val="%9."/>
      <w:lvlJc w:val="right"/>
      <w:pPr>
        <w:ind w:left="6552" w:hanging="180"/>
      </w:pPr>
    </w:lvl>
  </w:abstractNum>
  <w:abstractNum w:abstractNumId="13" w15:restartNumberingAfterBreak="0">
    <w:nsid w:val="6442073F"/>
    <w:multiLevelType w:val="multilevel"/>
    <w:tmpl w:val="6442073F"/>
    <w:lvl w:ilvl="0">
      <w:start w:val="1"/>
      <w:numFmt w:val="decimal"/>
      <w:lvlText w:val="%1."/>
      <w:lvlJc w:val="left"/>
      <w:pPr>
        <w:ind w:left="1100" w:hanging="360"/>
      </w:pPr>
      <w:rPr>
        <w:rFonts w:hint="default"/>
        <w:sz w:val="21"/>
      </w:rPr>
    </w:lvl>
    <w:lvl w:ilvl="1">
      <w:start w:val="1"/>
      <w:numFmt w:val="lowerLetter"/>
      <w:lvlText w:val="%2."/>
      <w:lvlJc w:val="left"/>
      <w:pPr>
        <w:ind w:left="1820" w:hanging="360"/>
      </w:pPr>
    </w:lvl>
    <w:lvl w:ilvl="2">
      <w:start w:val="1"/>
      <w:numFmt w:val="lowerRoman"/>
      <w:lvlText w:val="%3."/>
      <w:lvlJc w:val="right"/>
      <w:pPr>
        <w:ind w:left="2540" w:hanging="180"/>
      </w:pPr>
    </w:lvl>
    <w:lvl w:ilvl="3">
      <w:start w:val="1"/>
      <w:numFmt w:val="decimal"/>
      <w:lvlText w:val="%4."/>
      <w:lvlJc w:val="left"/>
      <w:pPr>
        <w:ind w:left="3260" w:hanging="360"/>
      </w:pPr>
    </w:lvl>
    <w:lvl w:ilvl="4">
      <w:start w:val="1"/>
      <w:numFmt w:val="lowerLetter"/>
      <w:lvlText w:val="%5."/>
      <w:lvlJc w:val="left"/>
      <w:pPr>
        <w:ind w:left="3980" w:hanging="360"/>
      </w:pPr>
    </w:lvl>
    <w:lvl w:ilvl="5">
      <w:start w:val="1"/>
      <w:numFmt w:val="lowerRoman"/>
      <w:lvlText w:val="%6."/>
      <w:lvlJc w:val="right"/>
      <w:pPr>
        <w:ind w:left="4700" w:hanging="180"/>
      </w:pPr>
    </w:lvl>
    <w:lvl w:ilvl="6">
      <w:start w:val="1"/>
      <w:numFmt w:val="decimal"/>
      <w:lvlText w:val="%7."/>
      <w:lvlJc w:val="left"/>
      <w:pPr>
        <w:ind w:left="5420" w:hanging="360"/>
      </w:pPr>
    </w:lvl>
    <w:lvl w:ilvl="7">
      <w:start w:val="1"/>
      <w:numFmt w:val="lowerLetter"/>
      <w:lvlText w:val="%8."/>
      <w:lvlJc w:val="left"/>
      <w:pPr>
        <w:ind w:left="6140" w:hanging="360"/>
      </w:pPr>
    </w:lvl>
    <w:lvl w:ilvl="8">
      <w:start w:val="1"/>
      <w:numFmt w:val="lowerRoman"/>
      <w:lvlText w:val="%9."/>
      <w:lvlJc w:val="right"/>
      <w:pPr>
        <w:ind w:left="6860" w:hanging="180"/>
      </w:pPr>
    </w:lvl>
  </w:abstractNum>
  <w:abstractNum w:abstractNumId="14" w15:restartNumberingAfterBreak="0">
    <w:nsid w:val="6FED2A5E"/>
    <w:multiLevelType w:val="multilevel"/>
    <w:tmpl w:val="6FED2A5E"/>
    <w:lvl w:ilvl="0">
      <w:start w:val="1"/>
      <w:numFmt w:val="decimal"/>
      <w:lvlText w:val="%1."/>
      <w:lvlJc w:val="left"/>
      <w:pPr>
        <w:ind w:left="720" w:hanging="360"/>
      </w:pPr>
      <w:rPr>
        <w:rFonts w:hint="default"/>
        <w:sz w:val="22"/>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73D5091B"/>
    <w:multiLevelType w:val="multilevel"/>
    <w:tmpl w:val="73D5091B"/>
    <w:lvl w:ilvl="0">
      <w:start w:val="8"/>
      <w:numFmt w:val="bullet"/>
      <w:lvlText w:val="-"/>
      <w:lvlJc w:val="left"/>
      <w:pPr>
        <w:ind w:left="420" w:hanging="360"/>
      </w:pPr>
      <w:rPr>
        <w:rFonts w:ascii="Arial" w:eastAsia="Times" w:hAnsi="Arial" w:cs="Arial" w:hint="default"/>
      </w:rPr>
    </w:lvl>
    <w:lvl w:ilvl="1">
      <w:start w:val="1"/>
      <w:numFmt w:val="bullet"/>
      <w:lvlText w:val="o"/>
      <w:lvlJc w:val="left"/>
      <w:pPr>
        <w:ind w:left="1140" w:hanging="360"/>
      </w:pPr>
      <w:rPr>
        <w:rFonts w:ascii="Courier New" w:hAnsi="Courier New" w:cs="Courier New" w:hint="default"/>
      </w:rPr>
    </w:lvl>
    <w:lvl w:ilvl="2">
      <w:start w:val="1"/>
      <w:numFmt w:val="bullet"/>
      <w:lvlText w:val=""/>
      <w:lvlJc w:val="left"/>
      <w:pPr>
        <w:ind w:left="1860" w:hanging="360"/>
      </w:pPr>
      <w:rPr>
        <w:rFonts w:ascii="Wingdings" w:hAnsi="Wingdings" w:hint="default"/>
      </w:rPr>
    </w:lvl>
    <w:lvl w:ilvl="3">
      <w:start w:val="1"/>
      <w:numFmt w:val="bullet"/>
      <w:lvlText w:val=""/>
      <w:lvlJc w:val="left"/>
      <w:pPr>
        <w:ind w:left="2580" w:hanging="360"/>
      </w:pPr>
      <w:rPr>
        <w:rFonts w:ascii="Symbol" w:hAnsi="Symbol" w:hint="default"/>
      </w:rPr>
    </w:lvl>
    <w:lvl w:ilvl="4">
      <w:start w:val="1"/>
      <w:numFmt w:val="bullet"/>
      <w:lvlText w:val="o"/>
      <w:lvlJc w:val="left"/>
      <w:pPr>
        <w:ind w:left="3300" w:hanging="360"/>
      </w:pPr>
      <w:rPr>
        <w:rFonts w:ascii="Courier New" w:hAnsi="Courier New" w:cs="Courier New" w:hint="default"/>
      </w:rPr>
    </w:lvl>
    <w:lvl w:ilvl="5">
      <w:start w:val="1"/>
      <w:numFmt w:val="bullet"/>
      <w:lvlText w:val=""/>
      <w:lvlJc w:val="left"/>
      <w:pPr>
        <w:ind w:left="4020" w:hanging="360"/>
      </w:pPr>
      <w:rPr>
        <w:rFonts w:ascii="Wingdings" w:hAnsi="Wingdings" w:hint="default"/>
      </w:rPr>
    </w:lvl>
    <w:lvl w:ilvl="6">
      <w:start w:val="1"/>
      <w:numFmt w:val="bullet"/>
      <w:lvlText w:val=""/>
      <w:lvlJc w:val="left"/>
      <w:pPr>
        <w:ind w:left="4740" w:hanging="360"/>
      </w:pPr>
      <w:rPr>
        <w:rFonts w:ascii="Symbol" w:hAnsi="Symbol" w:hint="default"/>
      </w:rPr>
    </w:lvl>
    <w:lvl w:ilvl="7">
      <w:start w:val="1"/>
      <w:numFmt w:val="bullet"/>
      <w:lvlText w:val="o"/>
      <w:lvlJc w:val="left"/>
      <w:pPr>
        <w:ind w:left="5460" w:hanging="360"/>
      </w:pPr>
      <w:rPr>
        <w:rFonts w:ascii="Courier New" w:hAnsi="Courier New" w:cs="Courier New" w:hint="default"/>
      </w:rPr>
    </w:lvl>
    <w:lvl w:ilvl="8">
      <w:start w:val="1"/>
      <w:numFmt w:val="bullet"/>
      <w:lvlText w:val=""/>
      <w:lvlJc w:val="left"/>
      <w:pPr>
        <w:ind w:left="6180" w:hanging="360"/>
      </w:pPr>
      <w:rPr>
        <w:rFonts w:ascii="Wingdings" w:hAnsi="Wingdings" w:hint="default"/>
      </w:rPr>
    </w:lvl>
  </w:abstractNum>
  <w:num w:numId="1" w16cid:durableId="1738017581">
    <w:abstractNumId w:val="0"/>
  </w:num>
  <w:num w:numId="2" w16cid:durableId="1383671702">
    <w:abstractNumId w:val="5"/>
  </w:num>
  <w:num w:numId="3" w16cid:durableId="1585649325">
    <w:abstractNumId w:val="11"/>
  </w:num>
  <w:num w:numId="4" w16cid:durableId="619260613">
    <w:abstractNumId w:val="10"/>
  </w:num>
  <w:num w:numId="5" w16cid:durableId="1736971751">
    <w:abstractNumId w:val="2"/>
  </w:num>
  <w:num w:numId="6" w16cid:durableId="201794411">
    <w:abstractNumId w:val="6"/>
  </w:num>
  <w:num w:numId="7" w16cid:durableId="1903328927">
    <w:abstractNumId w:val="8"/>
  </w:num>
  <w:num w:numId="8" w16cid:durableId="362024765">
    <w:abstractNumId w:val="13"/>
  </w:num>
  <w:num w:numId="9" w16cid:durableId="1591501518">
    <w:abstractNumId w:val="1"/>
  </w:num>
  <w:num w:numId="10" w16cid:durableId="283194659">
    <w:abstractNumId w:val="14"/>
  </w:num>
  <w:num w:numId="11" w16cid:durableId="681006129">
    <w:abstractNumId w:val="7"/>
  </w:num>
  <w:num w:numId="12" w16cid:durableId="1072392159">
    <w:abstractNumId w:val="15"/>
  </w:num>
  <w:num w:numId="13" w16cid:durableId="183973665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20672827">
    <w:abstractNumId w:val="12"/>
  </w:num>
  <w:num w:numId="15" w16cid:durableId="1286620797">
    <w:abstractNumId w:val="3"/>
  </w:num>
  <w:num w:numId="16" w16cid:durableId="460609687">
    <w:abstractNumId w:val="4"/>
  </w:num>
  <w:num w:numId="17" w16cid:durableId="5505328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displayBackgroundShape/>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drawingGridHorizontalOrigin w:val="1800"/>
  <w:drawingGridVerticalOrigin w:val="1440"/>
  <w:noPunctuationKerning/>
  <w:characterSpacingControl w:val="doNotCompress"/>
  <w:doNotValidateAgainstSchema/>
  <w:doNotDemarcateInvalidXml/>
  <w:hdrShapeDefaults>
    <o:shapedefaults v:ext="edit" spidmax="2050" fillcolor="white">
      <v:fill color="white"/>
    </o:shapedefaults>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3D26"/>
    <w:rsid w:val="0000064C"/>
    <w:rsid w:val="00003D6A"/>
    <w:rsid w:val="000057CB"/>
    <w:rsid w:val="0000637F"/>
    <w:rsid w:val="0001027E"/>
    <w:rsid w:val="0001094A"/>
    <w:rsid w:val="00011601"/>
    <w:rsid w:val="00017EBB"/>
    <w:rsid w:val="00022643"/>
    <w:rsid w:val="00022A36"/>
    <w:rsid w:val="000236F9"/>
    <w:rsid w:val="0002375B"/>
    <w:rsid w:val="00024DE7"/>
    <w:rsid w:val="0002504A"/>
    <w:rsid w:val="0002575E"/>
    <w:rsid w:val="0002742E"/>
    <w:rsid w:val="00027730"/>
    <w:rsid w:val="0003181B"/>
    <w:rsid w:val="00033494"/>
    <w:rsid w:val="00035023"/>
    <w:rsid w:val="00036E0C"/>
    <w:rsid w:val="00037CBF"/>
    <w:rsid w:val="00041DD0"/>
    <w:rsid w:val="00042554"/>
    <w:rsid w:val="00042FB6"/>
    <w:rsid w:val="00043A73"/>
    <w:rsid w:val="00043D9B"/>
    <w:rsid w:val="00052018"/>
    <w:rsid w:val="000529A2"/>
    <w:rsid w:val="00057176"/>
    <w:rsid w:val="00064E27"/>
    <w:rsid w:val="00081739"/>
    <w:rsid w:val="00086859"/>
    <w:rsid w:val="00092471"/>
    <w:rsid w:val="00093768"/>
    <w:rsid w:val="000938AF"/>
    <w:rsid w:val="000A088D"/>
    <w:rsid w:val="000A0983"/>
    <w:rsid w:val="000A1107"/>
    <w:rsid w:val="000A3D26"/>
    <w:rsid w:val="000A486B"/>
    <w:rsid w:val="000A5084"/>
    <w:rsid w:val="000A6741"/>
    <w:rsid w:val="000B1D91"/>
    <w:rsid w:val="000B3977"/>
    <w:rsid w:val="000C282B"/>
    <w:rsid w:val="000C5232"/>
    <w:rsid w:val="000D1703"/>
    <w:rsid w:val="000D1F3F"/>
    <w:rsid w:val="000D23BB"/>
    <w:rsid w:val="000D310E"/>
    <w:rsid w:val="000D6289"/>
    <w:rsid w:val="000E0F15"/>
    <w:rsid w:val="000E4521"/>
    <w:rsid w:val="000E4FBF"/>
    <w:rsid w:val="000E75AF"/>
    <w:rsid w:val="000F0C0D"/>
    <w:rsid w:val="000F1447"/>
    <w:rsid w:val="000F2EE3"/>
    <w:rsid w:val="000F32DC"/>
    <w:rsid w:val="000F4AF2"/>
    <w:rsid w:val="000F5C55"/>
    <w:rsid w:val="00103E46"/>
    <w:rsid w:val="0010700E"/>
    <w:rsid w:val="001100C7"/>
    <w:rsid w:val="001105ED"/>
    <w:rsid w:val="001113F4"/>
    <w:rsid w:val="0011176B"/>
    <w:rsid w:val="00112CA7"/>
    <w:rsid w:val="001134FD"/>
    <w:rsid w:val="00117D8B"/>
    <w:rsid w:val="00120322"/>
    <w:rsid w:val="00121B61"/>
    <w:rsid w:val="00124371"/>
    <w:rsid w:val="00125FFF"/>
    <w:rsid w:val="00127415"/>
    <w:rsid w:val="00130512"/>
    <w:rsid w:val="0013129A"/>
    <w:rsid w:val="00135465"/>
    <w:rsid w:val="0014081D"/>
    <w:rsid w:val="00145103"/>
    <w:rsid w:val="00146438"/>
    <w:rsid w:val="001465B6"/>
    <w:rsid w:val="0015053A"/>
    <w:rsid w:val="00151F30"/>
    <w:rsid w:val="001534E9"/>
    <w:rsid w:val="00157480"/>
    <w:rsid w:val="00157B58"/>
    <w:rsid w:val="0016086F"/>
    <w:rsid w:val="00160D7A"/>
    <w:rsid w:val="00162F87"/>
    <w:rsid w:val="00165C7A"/>
    <w:rsid w:val="00170C17"/>
    <w:rsid w:val="0017140D"/>
    <w:rsid w:val="0017147E"/>
    <w:rsid w:val="001718AB"/>
    <w:rsid w:val="001727F0"/>
    <w:rsid w:val="00176278"/>
    <w:rsid w:val="00180067"/>
    <w:rsid w:val="001844B6"/>
    <w:rsid w:val="001844F0"/>
    <w:rsid w:val="00184FF2"/>
    <w:rsid w:val="001854E4"/>
    <w:rsid w:val="00187E03"/>
    <w:rsid w:val="00190DD8"/>
    <w:rsid w:val="001926C8"/>
    <w:rsid w:val="001974EF"/>
    <w:rsid w:val="001A16C4"/>
    <w:rsid w:val="001A4350"/>
    <w:rsid w:val="001A5B2B"/>
    <w:rsid w:val="001A672D"/>
    <w:rsid w:val="001A70F7"/>
    <w:rsid w:val="001A729D"/>
    <w:rsid w:val="001B19C1"/>
    <w:rsid w:val="001B1C86"/>
    <w:rsid w:val="001B4B72"/>
    <w:rsid w:val="001B6D6F"/>
    <w:rsid w:val="001C4F1E"/>
    <w:rsid w:val="001C6CCF"/>
    <w:rsid w:val="001D1AE9"/>
    <w:rsid w:val="001D3E6B"/>
    <w:rsid w:val="001D43AD"/>
    <w:rsid w:val="001D4ECA"/>
    <w:rsid w:val="001D6C9A"/>
    <w:rsid w:val="001E19FB"/>
    <w:rsid w:val="001E21D8"/>
    <w:rsid w:val="001E29F0"/>
    <w:rsid w:val="001E43D1"/>
    <w:rsid w:val="001E6101"/>
    <w:rsid w:val="001E6A4C"/>
    <w:rsid w:val="001E7D67"/>
    <w:rsid w:val="001F681A"/>
    <w:rsid w:val="001F7863"/>
    <w:rsid w:val="00200088"/>
    <w:rsid w:val="002017BC"/>
    <w:rsid w:val="00203471"/>
    <w:rsid w:val="00204D96"/>
    <w:rsid w:val="00204E50"/>
    <w:rsid w:val="0020619A"/>
    <w:rsid w:val="00210108"/>
    <w:rsid w:val="0021315B"/>
    <w:rsid w:val="002135B0"/>
    <w:rsid w:val="00214DB7"/>
    <w:rsid w:val="00215509"/>
    <w:rsid w:val="00215891"/>
    <w:rsid w:val="00216053"/>
    <w:rsid w:val="00216D20"/>
    <w:rsid w:val="00220E9B"/>
    <w:rsid w:val="00221C10"/>
    <w:rsid w:val="00223B3B"/>
    <w:rsid w:val="0023274F"/>
    <w:rsid w:val="00232C86"/>
    <w:rsid w:val="00232C8E"/>
    <w:rsid w:val="00232D2B"/>
    <w:rsid w:val="002343E1"/>
    <w:rsid w:val="002346CA"/>
    <w:rsid w:val="00235EBD"/>
    <w:rsid w:val="002409D9"/>
    <w:rsid w:val="00240EFD"/>
    <w:rsid w:val="00242DB8"/>
    <w:rsid w:val="002433C8"/>
    <w:rsid w:val="002457AC"/>
    <w:rsid w:val="00246CE3"/>
    <w:rsid w:val="00247742"/>
    <w:rsid w:val="00247DA6"/>
    <w:rsid w:val="00247F5F"/>
    <w:rsid w:val="00250163"/>
    <w:rsid w:val="00252D79"/>
    <w:rsid w:val="00253ABD"/>
    <w:rsid w:val="00254C50"/>
    <w:rsid w:val="0025741D"/>
    <w:rsid w:val="00262778"/>
    <w:rsid w:val="00262FBB"/>
    <w:rsid w:val="00264ABF"/>
    <w:rsid w:val="00266FD3"/>
    <w:rsid w:val="0027134B"/>
    <w:rsid w:val="00271FD5"/>
    <w:rsid w:val="0027370C"/>
    <w:rsid w:val="00273FE5"/>
    <w:rsid w:val="00274DFC"/>
    <w:rsid w:val="00276AA6"/>
    <w:rsid w:val="00280CCF"/>
    <w:rsid w:val="00282D97"/>
    <w:rsid w:val="00282DA8"/>
    <w:rsid w:val="0028485B"/>
    <w:rsid w:val="00285BF9"/>
    <w:rsid w:val="00287B17"/>
    <w:rsid w:val="00287D2E"/>
    <w:rsid w:val="00292C3F"/>
    <w:rsid w:val="00294161"/>
    <w:rsid w:val="00295A20"/>
    <w:rsid w:val="002A2318"/>
    <w:rsid w:val="002A3D87"/>
    <w:rsid w:val="002A4B2D"/>
    <w:rsid w:val="002B2EC6"/>
    <w:rsid w:val="002B32CB"/>
    <w:rsid w:val="002B3FFB"/>
    <w:rsid w:val="002B7455"/>
    <w:rsid w:val="002B7478"/>
    <w:rsid w:val="002C3356"/>
    <w:rsid w:val="002C3AE7"/>
    <w:rsid w:val="002D0E4E"/>
    <w:rsid w:val="002D4A0C"/>
    <w:rsid w:val="002E176D"/>
    <w:rsid w:val="002E23F6"/>
    <w:rsid w:val="002E2B17"/>
    <w:rsid w:val="002E6D65"/>
    <w:rsid w:val="002F0E77"/>
    <w:rsid w:val="002F40E9"/>
    <w:rsid w:val="002F5DF1"/>
    <w:rsid w:val="002F7866"/>
    <w:rsid w:val="0030200B"/>
    <w:rsid w:val="00304B99"/>
    <w:rsid w:val="0030525E"/>
    <w:rsid w:val="00305592"/>
    <w:rsid w:val="00311BF5"/>
    <w:rsid w:val="00312111"/>
    <w:rsid w:val="00315412"/>
    <w:rsid w:val="003156FB"/>
    <w:rsid w:val="003159EC"/>
    <w:rsid w:val="00315C2E"/>
    <w:rsid w:val="00315D13"/>
    <w:rsid w:val="00323914"/>
    <w:rsid w:val="00326531"/>
    <w:rsid w:val="00327AD9"/>
    <w:rsid w:val="003314D6"/>
    <w:rsid w:val="00340D08"/>
    <w:rsid w:val="00341A0E"/>
    <w:rsid w:val="00342B9A"/>
    <w:rsid w:val="00342CAB"/>
    <w:rsid w:val="00342EB0"/>
    <w:rsid w:val="003505FE"/>
    <w:rsid w:val="003518F3"/>
    <w:rsid w:val="003544B2"/>
    <w:rsid w:val="00357290"/>
    <w:rsid w:val="00357D56"/>
    <w:rsid w:val="00362E26"/>
    <w:rsid w:val="00364CEF"/>
    <w:rsid w:val="003667C5"/>
    <w:rsid w:val="00370CC2"/>
    <w:rsid w:val="00371677"/>
    <w:rsid w:val="0037506E"/>
    <w:rsid w:val="003810DB"/>
    <w:rsid w:val="00384DD6"/>
    <w:rsid w:val="00385D4C"/>
    <w:rsid w:val="00387C2B"/>
    <w:rsid w:val="0039297E"/>
    <w:rsid w:val="00396B5E"/>
    <w:rsid w:val="003A04D2"/>
    <w:rsid w:val="003A19E6"/>
    <w:rsid w:val="003B0421"/>
    <w:rsid w:val="003B3DB7"/>
    <w:rsid w:val="003C05D4"/>
    <w:rsid w:val="003C080A"/>
    <w:rsid w:val="003C47A3"/>
    <w:rsid w:val="003C4FFF"/>
    <w:rsid w:val="003C6107"/>
    <w:rsid w:val="003D14AD"/>
    <w:rsid w:val="003D4DEB"/>
    <w:rsid w:val="003D56D4"/>
    <w:rsid w:val="003D6D1D"/>
    <w:rsid w:val="003E07AE"/>
    <w:rsid w:val="003E3F4A"/>
    <w:rsid w:val="003F2308"/>
    <w:rsid w:val="003F32EC"/>
    <w:rsid w:val="003F5E29"/>
    <w:rsid w:val="003F78B2"/>
    <w:rsid w:val="004008BC"/>
    <w:rsid w:val="0040092A"/>
    <w:rsid w:val="00401178"/>
    <w:rsid w:val="00405C84"/>
    <w:rsid w:val="00407C0C"/>
    <w:rsid w:val="00410450"/>
    <w:rsid w:val="00410D33"/>
    <w:rsid w:val="0041171B"/>
    <w:rsid w:val="004139BB"/>
    <w:rsid w:val="004153C0"/>
    <w:rsid w:val="004162CA"/>
    <w:rsid w:val="0041673E"/>
    <w:rsid w:val="004203A2"/>
    <w:rsid w:val="00420845"/>
    <w:rsid w:val="00421DCC"/>
    <w:rsid w:val="0042326C"/>
    <w:rsid w:val="00424B79"/>
    <w:rsid w:val="00425A16"/>
    <w:rsid w:val="00425A63"/>
    <w:rsid w:val="0042677E"/>
    <w:rsid w:val="00436285"/>
    <w:rsid w:val="004403C9"/>
    <w:rsid w:val="004403D5"/>
    <w:rsid w:val="00441268"/>
    <w:rsid w:val="00441358"/>
    <w:rsid w:val="00442231"/>
    <w:rsid w:val="00442872"/>
    <w:rsid w:val="004428F2"/>
    <w:rsid w:val="00443397"/>
    <w:rsid w:val="00445BE1"/>
    <w:rsid w:val="0044764D"/>
    <w:rsid w:val="00447BC1"/>
    <w:rsid w:val="00450FD7"/>
    <w:rsid w:val="004512C9"/>
    <w:rsid w:val="00455A39"/>
    <w:rsid w:val="004575F1"/>
    <w:rsid w:val="00464F31"/>
    <w:rsid w:val="00465460"/>
    <w:rsid w:val="004657B7"/>
    <w:rsid w:val="004705B8"/>
    <w:rsid w:val="0047188E"/>
    <w:rsid w:val="0047403A"/>
    <w:rsid w:val="0047579C"/>
    <w:rsid w:val="00482E16"/>
    <w:rsid w:val="00485F60"/>
    <w:rsid w:val="004916FD"/>
    <w:rsid w:val="00494772"/>
    <w:rsid w:val="0049483C"/>
    <w:rsid w:val="004969CF"/>
    <w:rsid w:val="004A10ED"/>
    <w:rsid w:val="004A4C78"/>
    <w:rsid w:val="004A6696"/>
    <w:rsid w:val="004A6819"/>
    <w:rsid w:val="004A7EC9"/>
    <w:rsid w:val="004B1A28"/>
    <w:rsid w:val="004B43AD"/>
    <w:rsid w:val="004B7F8D"/>
    <w:rsid w:val="004C03B9"/>
    <w:rsid w:val="004C04E3"/>
    <w:rsid w:val="004C0AF6"/>
    <w:rsid w:val="004C1607"/>
    <w:rsid w:val="004C640D"/>
    <w:rsid w:val="004D25B9"/>
    <w:rsid w:val="004E363D"/>
    <w:rsid w:val="004E39BC"/>
    <w:rsid w:val="004E49FC"/>
    <w:rsid w:val="004E7C54"/>
    <w:rsid w:val="004F6BC1"/>
    <w:rsid w:val="005011A2"/>
    <w:rsid w:val="005067C2"/>
    <w:rsid w:val="00512A0C"/>
    <w:rsid w:val="0051437C"/>
    <w:rsid w:val="00520F9A"/>
    <w:rsid w:val="00521798"/>
    <w:rsid w:val="00522341"/>
    <w:rsid w:val="0052650A"/>
    <w:rsid w:val="0053037E"/>
    <w:rsid w:val="00530F9F"/>
    <w:rsid w:val="005310F9"/>
    <w:rsid w:val="00535546"/>
    <w:rsid w:val="00535762"/>
    <w:rsid w:val="00536538"/>
    <w:rsid w:val="00541990"/>
    <w:rsid w:val="00541E79"/>
    <w:rsid w:val="005431D5"/>
    <w:rsid w:val="005437A4"/>
    <w:rsid w:val="00544D0B"/>
    <w:rsid w:val="00544D89"/>
    <w:rsid w:val="00551E20"/>
    <w:rsid w:val="00552CCF"/>
    <w:rsid w:val="00553162"/>
    <w:rsid w:val="005614F4"/>
    <w:rsid w:val="00565562"/>
    <w:rsid w:val="00570808"/>
    <w:rsid w:val="005733B6"/>
    <w:rsid w:val="0057447B"/>
    <w:rsid w:val="0057461A"/>
    <w:rsid w:val="00574702"/>
    <w:rsid w:val="00576A97"/>
    <w:rsid w:val="005772FB"/>
    <w:rsid w:val="0058291A"/>
    <w:rsid w:val="00585C91"/>
    <w:rsid w:val="005902E2"/>
    <w:rsid w:val="00590BF8"/>
    <w:rsid w:val="00595C7D"/>
    <w:rsid w:val="00595E40"/>
    <w:rsid w:val="005A0B70"/>
    <w:rsid w:val="005A0D2B"/>
    <w:rsid w:val="005A19DD"/>
    <w:rsid w:val="005A317B"/>
    <w:rsid w:val="005A5003"/>
    <w:rsid w:val="005A5F36"/>
    <w:rsid w:val="005A606C"/>
    <w:rsid w:val="005A7510"/>
    <w:rsid w:val="005B1CF0"/>
    <w:rsid w:val="005B2D70"/>
    <w:rsid w:val="005B4AA4"/>
    <w:rsid w:val="005B581F"/>
    <w:rsid w:val="005B7A09"/>
    <w:rsid w:val="005C1E4A"/>
    <w:rsid w:val="005C40CD"/>
    <w:rsid w:val="005C5DF3"/>
    <w:rsid w:val="005C7618"/>
    <w:rsid w:val="005D122E"/>
    <w:rsid w:val="005E1435"/>
    <w:rsid w:val="005E16F9"/>
    <w:rsid w:val="005E178C"/>
    <w:rsid w:val="005E2724"/>
    <w:rsid w:val="005E6C39"/>
    <w:rsid w:val="005F2AC2"/>
    <w:rsid w:val="005F2F91"/>
    <w:rsid w:val="005F471A"/>
    <w:rsid w:val="005F7363"/>
    <w:rsid w:val="005F74EE"/>
    <w:rsid w:val="005F7B90"/>
    <w:rsid w:val="006027BC"/>
    <w:rsid w:val="00604D2B"/>
    <w:rsid w:val="00610E9A"/>
    <w:rsid w:val="0061345D"/>
    <w:rsid w:val="00615018"/>
    <w:rsid w:val="00615BCE"/>
    <w:rsid w:val="00615E01"/>
    <w:rsid w:val="0061676B"/>
    <w:rsid w:val="006227CE"/>
    <w:rsid w:val="006231BF"/>
    <w:rsid w:val="00623759"/>
    <w:rsid w:val="006250B5"/>
    <w:rsid w:val="006372F9"/>
    <w:rsid w:val="00637607"/>
    <w:rsid w:val="00637B96"/>
    <w:rsid w:val="00642340"/>
    <w:rsid w:val="006431CF"/>
    <w:rsid w:val="00647A95"/>
    <w:rsid w:val="006510D5"/>
    <w:rsid w:val="00664EDE"/>
    <w:rsid w:val="006662AC"/>
    <w:rsid w:val="0066690D"/>
    <w:rsid w:val="00666AAD"/>
    <w:rsid w:val="006720BB"/>
    <w:rsid w:val="00673EF0"/>
    <w:rsid w:val="00677579"/>
    <w:rsid w:val="006838C9"/>
    <w:rsid w:val="006847FA"/>
    <w:rsid w:val="00684DBC"/>
    <w:rsid w:val="00686C5D"/>
    <w:rsid w:val="00686FC0"/>
    <w:rsid w:val="00690AC8"/>
    <w:rsid w:val="00691CFB"/>
    <w:rsid w:val="00692308"/>
    <w:rsid w:val="00696686"/>
    <w:rsid w:val="0069672C"/>
    <w:rsid w:val="0069691A"/>
    <w:rsid w:val="00697064"/>
    <w:rsid w:val="00697BD3"/>
    <w:rsid w:val="006A333B"/>
    <w:rsid w:val="006A39CE"/>
    <w:rsid w:val="006A3A06"/>
    <w:rsid w:val="006A63D2"/>
    <w:rsid w:val="006A7166"/>
    <w:rsid w:val="006B0450"/>
    <w:rsid w:val="006B0E96"/>
    <w:rsid w:val="006B451B"/>
    <w:rsid w:val="006B6247"/>
    <w:rsid w:val="006B6304"/>
    <w:rsid w:val="006C126C"/>
    <w:rsid w:val="006C2EE3"/>
    <w:rsid w:val="006C453E"/>
    <w:rsid w:val="006D2C9A"/>
    <w:rsid w:val="006D6D26"/>
    <w:rsid w:val="006D7118"/>
    <w:rsid w:val="006E1FC3"/>
    <w:rsid w:val="006E2990"/>
    <w:rsid w:val="006E3A41"/>
    <w:rsid w:val="006E4F19"/>
    <w:rsid w:val="006E56DB"/>
    <w:rsid w:val="006F3128"/>
    <w:rsid w:val="006F3267"/>
    <w:rsid w:val="006F7F2F"/>
    <w:rsid w:val="00700C45"/>
    <w:rsid w:val="007020D7"/>
    <w:rsid w:val="00703965"/>
    <w:rsid w:val="00704798"/>
    <w:rsid w:val="00705E06"/>
    <w:rsid w:val="00710037"/>
    <w:rsid w:val="00710633"/>
    <w:rsid w:val="007116EC"/>
    <w:rsid w:val="00711812"/>
    <w:rsid w:val="0071615A"/>
    <w:rsid w:val="00720BF6"/>
    <w:rsid w:val="00722A79"/>
    <w:rsid w:val="00725A77"/>
    <w:rsid w:val="00730358"/>
    <w:rsid w:val="0073154C"/>
    <w:rsid w:val="00732184"/>
    <w:rsid w:val="007368FD"/>
    <w:rsid w:val="0074594E"/>
    <w:rsid w:val="00747B7E"/>
    <w:rsid w:val="00751D64"/>
    <w:rsid w:val="00751E03"/>
    <w:rsid w:val="00752902"/>
    <w:rsid w:val="007535E0"/>
    <w:rsid w:val="00757F54"/>
    <w:rsid w:val="00763024"/>
    <w:rsid w:val="007630E3"/>
    <w:rsid w:val="007637FD"/>
    <w:rsid w:val="00765AB3"/>
    <w:rsid w:val="007706A0"/>
    <w:rsid w:val="00772701"/>
    <w:rsid w:val="00772A3E"/>
    <w:rsid w:val="007764B6"/>
    <w:rsid w:val="007801F9"/>
    <w:rsid w:val="00781079"/>
    <w:rsid w:val="00782D9C"/>
    <w:rsid w:val="00785B5F"/>
    <w:rsid w:val="00787641"/>
    <w:rsid w:val="00790CBB"/>
    <w:rsid w:val="00797B78"/>
    <w:rsid w:val="007A5709"/>
    <w:rsid w:val="007B1ECA"/>
    <w:rsid w:val="007B3927"/>
    <w:rsid w:val="007C6E02"/>
    <w:rsid w:val="007C6F71"/>
    <w:rsid w:val="007C7D7F"/>
    <w:rsid w:val="007D1F73"/>
    <w:rsid w:val="007D23A5"/>
    <w:rsid w:val="007D270B"/>
    <w:rsid w:val="007D3272"/>
    <w:rsid w:val="007D3AC9"/>
    <w:rsid w:val="007D6448"/>
    <w:rsid w:val="007D6675"/>
    <w:rsid w:val="007D79C5"/>
    <w:rsid w:val="007E69C7"/>
    <w:rsid w:val="007F0A00"/>
    <w:rsid w:val="007F2D83"/>
    <w:rsid w:val="007F5B7C"/>
    <w:rsid w:val="007F7173"/>
    <w:rsid w:val="00800C44"/>
    <w:rsid w:val="00801AF5"/>
    <w:rsid w:val="00806432"/>
    <w:rsid w:val="00807037"/>
    <w:rsid w:val="00807B16"/>
    <w:rsid w:val="00811D6B"/>
    <w:rsid w:val="00812834"/>
    <w:rsid w:val="0081403C"/>
    <w:rsid w:val="00815F88"/>
    <w:rsid w:val="008161DC"/>
    <w:rsid w:val="00816F6B"/>
    <w:rsid w:val="00821795"/>
    <w:rsid w:val="008253C7"/>
    <w:rsid w:val="00825852"/>
    <w:rsid w:val="00827B54"/>
    <w:rsid w:val="0083276A"/>
    <w:rsid w:val="00835953"/>
    <w:rsid w:val="00836504"/>
    <w:rsid w:val="00837B9E"/>
    <w:rsid w:val="00837BDD"/>
    <w:rsid w:val="008421A1"/>
    <w:rsid w:val="00842F0B"/>
    <w:rsid w:val="00846B52"/>
    <w:rsid w:val="008470AB"/>
    <w:rsid w:val="00847F15"/>
    <w:rsid w:val="00850EE3"/>
    <w:rsid w:val="00852103"/>
    <w:rsid w:val="008533BA"/>
    <w:rsid w:val="008569BD"/>
    <w:rsid w:val="00861B1E"/>
    <w:rsid w:val="008715BA"/>
    <w:rsid w:val="008718E1"/>
    <w:rsid w:val="00874B35"/>
    <w:rsid w:val="008758DE"/>
    <w:rsid w:val="00876F5A"/>
    <w:rsid w:val="0088027D"/>
    <w:rsid w:val="00880C00"/>
    <w:rsid w:val="008871A1"/>
    <w:rsid w:val="008903FF"/>
    <w:rsid w:val="00890CDE"/>
    <w:rsid w:val="00893D17"/>
    <w:rsid w:val="00895BCC"/>
    <w:rsid w:val="008968FF"/>
    <w:rsid w:val="00897B2F"/>
    <w:rsid w:val="008A15B4"/>
    <w:rsid w:val="008A342B"/>
    <w:rsid w:val="008A3A9A"/>
    <w:rsid w:val="008A41BD"/>
    <w:rsid w:val="008B054E"/>
    <w:rsid w:val="008B1D86"/>
    <w:rsid w:val="008B2A76"/>
    <w:rsid w:val="008B580E"/>
    <w:rsid w:val="008B6B72"/>
    <w:rsid w:val="008C57A9"/>
    <w:rsid w:val="008C6600"/>
    <w:rsid w:val="008C7C6D"/>
    <w:rsid w:val="008D5137"/>
    <w:rsid w:val="008D5AF2"/>
    <w:rsid w:val="008D6DEC"/>
    <w:rsid w:val="008E085F"/>
    <w:rsid w:val="008E0A11"/>
    <w:rsid w:val="008E3F04"/>
    <w:rsid w:val="008E462E"/>
    <w:rsid w:val="008E676F"/>
    <w:rsid w:val="008F1BC8"/>
    <w:rsid w:val="008F2229"/>
    <w:rsid w:val="008F3C41"/>
    <w:rsid w:val="008F4365"/>
    <w:rsid w:val="0090168D"/>
    <w:rsid w:val="009062BC"/>
    <w:rsid w:val="00910FD1"/>
    <w:rsid w:val="00911C71"/>
    <w:rsid w:val="00914D97"/>
    <w:rsid w:val="00917156"/>
    <w:rsid w:val="009208B1"/>
    <w:rsid w:val="0092232B"/>
    <w:rsid w:val="009223F1"/>
    <w:rsid w:val="00923AE5"/>
    <w:rsid w:val="00924A2E"/>
    <w:rsid w:val="0092765D"/>
    <w:rsid w:val="0093290E"/>
    <w:rsid w:val="00934975"/>
    <w:rsid w:val="00942926"/>
    <w:rsid w:val="00943090"/>
    <w:rsid w:val="00943CCD"/>
    <w:rsid w:val="00944FA5"/>
    <w:rsid w:val="00946569"/>
    <w:rsid w:val="00951C78"/>
    <w:rsid w:val="00953A53"/>
    <w:rsid w:val="00957F95"/>
    <w:rsid w:val="00961CEB"/>
    <w:rsid w:val="00961E49"/>
    <w:rsid w:val="00963657"/>
    <w:rsid w:val="00964C16"/>
    <w:rsid w:val="009738B5"/>
    <w:rsid w:val="00977008"/>
    <w:rsid w:val="009771B2"/>
    <w:rsid w:val="009822E6"/>
    <w:rsid w:val="009823D3"/>
    <w:rsid w:val="00982559"/>
    <w:rsid w:val="00982AEB"/>
    <w:rsid w:val="00982E08"/>
    <w:rsid w:val="00990AB4"/>
    <w:rsid w:val="009930D8"/>
    <w:rsid w:val="009934D4"/>
    <w:rsid w:val="00995BC7"/>
    <w:rsid w:val="0099637B"/>
    <w:rsid w:val="009A38F4"/>
    <w:rsid w:val="009A4920"/>
    <w:rsid w:val="009B20A2"/>
    <w:rsid w:val="009B226F"/>
    <w:rsid w:val="009B227A"/>
    <w:rsid w:val="009B615E"/>
    <w:rsid w:val="009C1788"/>
    <w:rsid w:val="009C5497"/>
    <w:rsid w:val="009C559C"/>
    <w:rsid w:val="009D0098"/>
    <w:rsid w:val="009D0D17"/>
    <w:rsid w:val="009D10E4"/>
    <w:rsid w:val="009D23A1"/>
    <w:rsid w:val="009D25F9"/>
    <w:rsid w:val="009D3727"/>
    <w:rsid w:val="009D69BC"/>
    <w:rsid w:val="009D73B4"/>
    <w:rsid w:val="009E1BF3"/>
    <w:rsid w:val="009E24A2"/>
    <w:rsid w:val="009E53D1"/>
    <w:rsid w:val="009F34D5"/>
    <w:rsid w:val="009F7615"/>
    <w:rsid w:val="00A015A3"/>
    <w:rsid w:val="00A02E9A"/>
    <w:rsid w:val="00A04E2F"/>
    <w:rsid w:val="00A0528E"/>
    <w:rsid w:val="00A102A6"/>
    <w:rsid w:val="00A14F6B"/>
    <w:rsid w:val="00A17F03"/>
    <w:rsid w:val="00A21237"/>
    <w:rsid w:val="00A23829"/>
    <w:rsid w:val="00A25443"/>
    <w:rsid w:val="00A267BB"/>
    <w:rsid w:val="00A26AA8"/>
    <w:rsid w:val="00A275C9"/>
    <w:rsid w:val="00A307E2"/>
    <w:rsid w:val="00A32C30"/>
    <w:rsid w:val="00A36178"/>
    <w:rsid w:val="00A41875"/>
    <w:rsid w:val="00A428BC"/>
    <w:rsid w:val="00A44978"/>
    <w:rsid w:val="00A45E02"/>
    <w:rsid w:val="00A46E9E"/>
    <w:rsid w:val="00A47AC7"/>
    <w:rsid w:val="00A507C0"/>
    <w:rsid w:val="00A51088"/>
    <w:rsid w:val="00A51B06"/>
    <w:rsid w:val="00A52255"/>
    <w:rsid w:val="00A53833"/>
    <w:rsid w:val="00A53BFC"/>
    <w:rsid w:val="00A56514"/>
    <w:rsid w:val="00A5656C"/>
    <w:rsid w:val="00A64BB0"/>
    <w:rsid w:val="00A66C4F"/>
    <w:rsid w:val="00A67045"/>
    <w:rsid w:val="00A67EA8"/>
    <w:rsid w:val="00A70362"/>
    <w:rsid w:val="00A71681"/>
    <w:rsid w:val="00A77D34"/>
    <w:rsid w:val="00A809D3"/>
    <w:rsid w:val="00A817D8"/>
    <w:rsid w:val="00A90271"/>
    <w:rsid w:val="00A912B8"/>
    <w:rsid w:val="00A914E4"/>
    <w:rsid w:val="00A9440A"/>
    <w:rsid w:val="00A94A74"/>
    <w:rsid w:val="00A94AA7"/>
    <w:rsid w:val="00A9637E"/>
    <w:rsid w:val="00AA0CCC"/>
    <w:rsid w:val="00AA0CF2"/>
    <w:rsid w:val="00AA1F61"/>
    <w:rsid w:val="00AA2B0C"/>
    <w:rsid w:val="00AA34E2"/>
    <w:rsid w:val="00AA5031"/>
    <w:rsid w:val="00AA5A29"/>
    <w:rsid w:val="00AA7AC9"/>
    <w:rsid w:val="00AB0651"/>
    <w:rsid w:val="00AB4E9C"/>
    <w:rsid w:val="00AB7036"/>
    <w:rsid w:val="00AB7CEC"/>
    <w:rsid w:val="00AC3FC9"/>
    <w:rsid w:val="00AC55E5"/>
    <w:rsid w:val="00AC6A3E"/>
    <w:rsid w:val="00AD0351"/>
    <w:rsid w:val="00AD43D5"/>
    <w:rsid w:val="00AD5CD3"/>
    <w:rsid w:val="00AE0E0B"/>
    <w:rsid w:val="00AE2810"/>
    <w:rsid w:val="00AE6885"/>
    <w:rsid w:val="00AF379E"/>
    <w:rsid w:val="00AF54BD"/>
    <w:rsid w:val="00AF7E62"/>
    <w:rsid w:val="00B00F9E"/>
    <w:rsid w:val="00B0148F"/>
    <w:rsid w:val="00B016CC"/>
    <w:rsid w:val="00B10300"/>
    <w:rsid w:val="00B122D5"/>
    <w:rsid w:val="00B15521"/>
    <w:rsid w:val="00B17805"/>
    <w:rsid w:val="00B212D1"/>
    <w:rsid w:val="00B23D5D"/>
    <w:rsid w:val="00B2407B"/>
    <w:rsid w:val="00B258C0"/>
    <w:rsid w:val="00B27725"/>
    <w:rsid w:val="00B322AC"/>
    <w:rsid w:val="00B343B0"/>
    <w:rsid w:val="00B34EFE"/>
    <w:rsid w:val="00B35966"/>
    <w:rsid w:val="00B36A9D"/>
    <w:rsid w:val="00B42577"/>
    <w:rsid w:val="00B4389C"/>
    <w:rsid w:val="00B43926"/>
    <w:rsid w:val="00B51240"/>
    <w:rsid w:val="00B52E91"/>
    <w:rsid w:val="00B531AE"/>
    <w:rsid w:val="00B56D89"/>
    <w:rsid w:val="00B57EFE"/>
    <w:rsid w:val="00B6396B"/>
    <w:rsid w:val="00B63E03"/>
    <w:rsid w:val="00B714FE"/>
    <w:rsid w:val="00B72B0A"/>
    <w:rsid w:val="00B73103"/>
    <w:rsid w:val="00B73B2F"/>
    <w:rsid w:val="00B742C5"/>
    <w:rsid w:val="00B74487"/>
    <w:rsid w:val="00B776D3"/>
    <w:rsid w:val="00B80413"/>
    <w:rsid w:val="00B80EA1"/>
    <w:rsid w:val="00B81530"/>
    <w:rsid w:val="00B8368A"/>
    <w:rsid w:val="00B84525"/>
    <w:rsid w:val="00B87135"/>
    <w:rsid w:val="00B90CD7"/>
    <w:rsid w:val="00B91307"/>
    <w:rsid w:val="00B9484B"/>
    <w:rsid w:val="00BA59EA"/>
    <w:rsid w:val="00BB1920"/>
    <w:rsid w:val="00BB1DC7"/>
    <w:rsid w:val="00BB49E1"/>
    <w:rsid w:val="00BC0C73"/>
    <w:rsid w:val="00BC475D"/>
    <w:rsid w:val="00BC5AA4"/>
    <w:rsid w:val="00BD62AE"/>
    <w:rsid w:val="00BD797E"/>
    <w:rsid w:val="00BE33CE"/>
    <w:rsid w:val="00BE5C39"/>
    <w:rsid w:val="00BF1ACC"/>
    <w:rsid w:val="00BF1C8A"/>
    <w:rsid w:val="00BF2362"/>
    <w:rsid w:val="00BF28D4"/>
    <w:rsid w:val="00BF2C3D"/>
    <w:rsid w:val="00BF3299"/>
    <w:rsid w:val="00BF40FD"/>
    <w:rsid w:val="00C006ED"/>
    <w:rsid w:val="00C04D91"/>
    <w:rsid w:val="00C056D7"/>
    <w:rsid w:val="00C138CA"/>
    <w:rsid w:val="00C140CC"/>
    <w:rsid w:val="00C14E5C"/>
    <w:rsid w:val="00C16245"/>
    <w:rsid w:val="00C20C6D"/>
    <w:rsid w:val="00C20C78"/>
    <w:rsid w:val="00C215FC"/>
    <w:rsid w:val="00C22B81"/>
    <w:rsid w:val="00C26641"/>
    <w:rsid w:val="00C318A4"/>
    <w:rsid w:val="00C33A93"/>
    <w:rsid w:val="00C34848"/>
    <w:rsid w:val="00C350F1"/>
    <w:rsid w:val="00C420C9"/>
    <w:rsid w:val="00C468A8"/>
    <w:rsid w:val="00C501E3"/>
    <w:rsid w:val="00C540CE"/>
    <w:rsid w:val="00C55C22"/>
    <w:rsid w:val="00C572D7"/>
    <w:rsid w:val="00C6228C"/>
    <w:rsid w:val="00C63AE4"/>
    <w:rsid w:val="00C64465"/>
    <w:rsid w:val="00C65116"/>
    <w:rsid w:val="00C65989"/>
    <w:rsid w:val="00C65998"/>
    <w:rsid w:val="00C71272"/>
    <w:rsid w:val="00C74124"/>
    <w:rsid w:val="00C74A5A"/>
    <w:rsid w:val="00C74FD9"/>
    <w:rsid w:val="00C76785"/>
    <w:rsid w:val="00C77720"/>
    <w:rsid w:val="00C77A34"/>
    <w:rsid w:val="00C8327B"/>
    <w:rsid w:val="00C83FBF"/>
    <w:rsid w:val="00C9085E"/>
    <w:rsid w:val="00C926A8"/>
    <w:rsid w:val="00C92BF7"/>
    <w:rsid w:val="00C94084"/>
    <w:rsid w:val="00C942E7"/>
    <w:rsid w:val="00C948BF"/>
    <w:rsid w:val="00CA01C2"/>
    <w:rsid w:val="00CA1279"/>
    <w:rsid w:val="00CA6035"/>
    <w:rsid w:val="00CA62E0"/>
    <w:rsid w:val="00CB25C3"/>
    <w:rsid w:val="00CB76D6"/>
    <w:rsid w:val="00CC0C72"/>
    <w:rsid w:val="00CC1090"/>
    <w:rsid w:val="00CC4163"/>
    <w:rsid w:val="00CC62E3"/>
    <w:rsid w:val="00CD036F"/>
    <w:rsid w:val="00CD31C1"/>
    <w:rsid w:val="00CD7221"/>
    <w:rsid w:val="00CE09B2"/>
    <w:rsid w:val="00CE26D6"/>
    <w:rsid w:val="00CE73C2"/>
    <w:rsid w:val="00CF0CB5"/>
    <w:rsid w:val="00CF0E27"/>
    <w:rsid w:val="00CF0EF1"/>
    <w:rsid w:val="00CF2831"/>
    <w:rsid w:val="00CF4B15"/>
    <w:rsid w:val="00CF512D"/>
    <w:rsid w:val="00CF6F8E"/>
    <w:rsid w:val="00CF7216"/>
    <w:rsid w:val="00D072ED"/>
    <w:rsid w:val="00D103FD"/>
    <w:rsid w:val="00D13556"/>
    <w:rsid w:val="00D16431"/>
    <w:rsid w:val="00D16C61"/>
    <w:rsid w:val="00D203E8"/>
    <w:rsid w:val="00D20E6A"/>
    <w:rsid w:val="00D216E7"/>
    <w:rsid w:val="00D21B76"/>
    <w:rsid w:val="00D23D1C"/>
    <w:rsid w:val="00D30CD1"/>
    <w:rsid w:val="00D3206D"/>
    <w:rsid w:val="00D366B3"/>
    <w:rsid w:val="00D37430"/>
    <w:rsid w:val="00D41101"/>
    <w:rsid w:val="00D412D1"/>
    <w:rsid w:val="00D43F48"/>
    <w:rsid w:val="00D44FDD"/>
    <w:rsid w:val="00D5182D"/>
    <w:rsid w:val="00D518D6"/>
    <w:rsid w:val="00D55273"/>
    <w:rsid w:val="00D6720E"/>
    <w:rsid w:val="00D67D36"/>
    <w:rsid w:val="00D67F47"/>
    <w:rsid w:val="00D72057"/>
    <w:rsid w:val="00D72147"/>
    <w:rsid w:val="00D728E1"/>
    <w:rsid w:val="00D74440"/>
    <w:rsid w:val="00D744D6"/>
    <w:rsid w:val="00D77106"/>
    <w:rsid w:val="00D80323"/>
    <w:rsid w:val="00D819D1"/>
    <w:rsid w:val="00D8379B"/>
    <w:rsid w:val="00D84829"/>
    <w:rsid w:val="00D84D03"/>
    <w:rsid w:val="00D869BD"/>
    <w:rsid w:val="00D87786"/>
    <w:rsid w:val="00D87AEE"/>
    <w:rsid w:val="00D91C20"/>
    <w:rsid w:val="00D96463"/>
    <w:rsid w:val="00DA63B1"/>
    <w:rsid w:val="00DA7EA7"/>
    <w:rsid w:val="00DA7FA2"/>
    <w:rsid w:val="00DB149B"/>
    <w:rsid w:val="00DB4CA2"/>
    <w:rsid w:val="00DB605E"/>
    <w:rsid w:val="00DB6D2A"/>
    <w:rsid w:val="00DB7A9F"/>
    <w:rsid w:val="00DB7C9A"/>
    <w:rsid w:val="00DC0B4C"/>
    <w:rsid w:val="00DC2EF7"/>
    <w:rsid w:val="00DC388C"/>
    <w:rsid w:val="00DC5299"/>
    <w:rsid w:val="00DC6DAB"/>
    <w:rsid w:val="00DC7B62"/>
    <w:rsid w:val="00DD00F8"/>
    <w:rsid w:val="00DD15C0"/>
    <w:rsid w:val="00DD6021"/>
    <w:rsid w:val="00DD6A8B"/>
    <w:rsid w:val="00DE15EF"/>
    <w:rsid w:val="00DE7967"/>
    <w:rsid w:val="00DF0907"/>
    <w:rsid w:val="00DF16A1"/>
    <w:rsid w:val="00DF3803"/>
    <w:rsid w:val="00DF638A"/>
    <w:rsid w:val="00DF6440"/>
    <w:rsid w:val="00DF67D0"/>
    <w:rsid w:val="00E016AD"/>
    <w:rsid w:val="00E04CC9"/>
    <w:rsid w:val="00E073CF"/>
    <w:rsid w:val="00E07F8D"/>
    <w:rsid w:val="00E124D2"/>
    <w:rsid w:val="00E149BA"/>
    <w:rsid w:val="00E14B1F"/>
    <w:rsid w:val="00E20364"/>
    <w:rsid w:val="00E23080"/>
    <w:rsid w:val="00E250FA"/>
    <w:rsid w:val="00E3006E"/>
    <w:rsid w:val="00E3130C"/>
    <w:rsid w:val="00E32B21"/>
    <w:rsid w:val="00E338C8"/>
    <w:rsid w:val="00E33CCB"/>
    <w:rsid w:val="00E33E01"/>
    <w:rsid w:val="00E413E0"/>
    <w:rsid w:val="00E41709"/>
    <w:rsid w:val="00E44C5E"/>
    <w:rsid w:val="00E45115"/>
    <w:rsid w:val="00E45AEC"/>
    <w:rsid w:val="00E46FA0"/>
    <w:rsid w:val="00E479B4"/>
    <w:rsid w:val="00E5168A"/>
    <w:rsid w:val="00E52B21"/>
    <w:rsid w:val="00E55781"/>
    <w:rsid w:val="00E60B39"/>
    <w:rsid w:val="00E650C8"/>
    <w:rsid w:val="00E67E39"/>
    <w:rsid w:val="00E7073B"/>
    <w:rsid w:val="00E731E1"/>
    <w:rsid w:val="00E76A7B"/>
    <w:rsid w:val="00E77BE1"/>
    <w:rsid w:val="00E80ADC"/>
    <w:rsid w:val="00E81025"/>
    <w:rsid w:val="00E920EB"/>
    <w:rsid w:val="00E93AE4"/>
    <w:rsid w:val="00E96660"/>
    <w:rsid w:val="00E96C0C"/>
    <w:rsid w:val="00EA320A"/>
    <w:rsid w:val="00EA76AF"/>
    <w:rsid w:val="00EB03F8"/>
    <w:rsid w:val="00EB0F20"/>
    <w:rsid w:val="00EB210F"/>
    <w:rsid w:val="00EB2890"/>
    <w:rsid w:val="00EB3C7A"/>
    <w:rsid w:val="00EB64A5"/>
    <w:rsid w:val="00EB6D4B"/>
    <w:rsid w:val="00EB7382"/>
    <w:rsid w:val="00EC2695"/>
    <w:rsid w:val="00EC53BB"/>
    <w:rsid w:val="00EC62BF"/>
    <w:rsid w:val="00EC7FB2"/>
    <w:rsid w:val="00ED1E0E"/>
    <w:rsid w:val="00ED4500"/>
    <w:rsid w:val="00ED56DA"/>
    <w:rsid w:val="00ED659C"/>
    <w:rsid w:val="00EE30B8"/>
    <w:rsid w:val="00EE7A05"/>
    <w:rsid w:val="00EF0426"/>
    <w:rsid w:val="00EF0461"/>
    <w:rsid w:val="00EF1BDE"/>
    <w:rsid w:val="00EF2C33"/>
    <w:rsid w:val="00EF3EF7"/>
    <w:rsid w:val="00EF7DDF"/>
    <w:rsid w:val="00F03AA7"/>
    <w:rsid w:val="00F10DBF"/>
    <w:rsid w:val="00F11032"/>
    <w:rsid w:val="00F134A9"/>
    <w:rsid w:val="00F15ED2"/>
    <w:rsid w:val="00F2139C"/>
    <w:rsid w:val="00F22181"/>
    <w:rsid w:val="00F22414"/>
    <w:rsid w:val="00F25DAC"/>
    <w:rsid w:val="00F3125C"/>
    <w:rsid w:val="00F343E2"/>
    <w:rsid w:val="00F3445F"/>
    <w:rsid w:val="00F35D21"/>
    <w:rsid w:val="00F35EFB"/>
    <w:rsid w:val="00F36273"/>
    <w:rsid w:val="00F36A94"/>
    <w:rsid w:val="00F37F2F"/>
    <w:rsid w:val="00F405BC"/>
    <w:rsid w:val="00F42723"/>
    <w:rsid w:val="00F44B2F"/>
    <w:rsid w:val="00F44B5B"/>
    <w:rsid w:val="00F52D64"/>
    <w:rsid w:val="00F54793"/>
    <w:rsid w:val="00F565A8"/>
    <w:rsid w:val="00F60641"/>
    <w:rsid w:val="00F631A9"/>
    <w:rsid w:val="00F672CE"/>
    <w:rsid w:val="00F7002B"/>
    <w:rsid w:val="00F70871"/>
    <w:rsid w:val="00F73AED"/>
    <w:rsid w:val="00F76FFD"/>
    <w:rsid w:val="00F80619"/>
    <w:rsid w:val="00F82944"/>
    <w:rsid w:val="00F82F67"/>
    <w:rsid w:val="00F84E78"/>
    <w:rsid w:val="00F877BC"/>
    <w:rsid w:val="00F93A03"/>
    <w:rsid w:val="00F9471C"/>
    <w:rsid w:val="00F949E0"/>
    <w:rsid w:val="00F94C7E"/>
    <w:rsid w:val="00F94E57"/>
    <w:rsid w:val="00F963D4"/>
    <w:rsid w:val="00F97F40"/>
    <w:rsid w:val="00FA0FDC"/>
    <w:rsid w:val="00FA6639"/>
    <w:rsid w:val="00FA686D"/>
    <w:rsid w:val="00FB3605"/>
    <w:rsid w:val="00FB3A4B"/>
    <w:rsid w:val="00FB7AE2"/>
    <w:rsid w:val="00FC0E1E"/>
    <w:rsid w:val="00FC1108"/>
    <w:rsid w:val="00FC7B62"/>
    <w:rsid w:val="00FD1B86"/>
    <w:rsid w:val="00FD25B2"/>
    <w:rsid w:val="00FD3696"/>
    <w:rsid w:val="00FD6FB0"/>
    <w:rsid w:val="00FD74D7"/>
    <w:rsid w:val="00FE0182"/>
    <w:rsid w:val="00FE0F69"/>
    <w:rsid w:val="00FE5A24"/>
    <w:rsid w:val="00FE7FB9"/>
    <w:rsid w:val="00FF7191"/>
    <w:rsid w:val="771B5E67"/>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732F087E"/>
  <w14:defaultImageDpi w14:val="330"/>
  <w15:docId w15:val="{A5BBCDFA-08B8-42D2-BCF1-97A6F5B473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w:eastAsia="Times" w:hAnsi="Times"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qFormat="1"/>
    <w:lsdException w:name="index 2" w:semiHidden="1" w:uiPriority="0" w:qFormat="1"/>
    <w:lsdException w:name="index 3" w:semiHidden="1" w:uiPriority="0" w:qFormat="1"/>
    <w:lsdException w:name="index 4" w:semiHidden="1" w:uiPriority="0" w:qFormat="1"/>
    <w:lsdException w:name="index 5" w:semiHidden="1" w:uiPriority="0" w:qFormat="1"/>
    <w:lsdException w:name="index 6" w:semiHidden="1" w:uiPriority="0" w:qFormat="1"/>
    <w:lsdException w:name="index 7" w:semiHidden="1" w:uiPriority="0" w:qFormat="1"/>
    <w:lsdException w:name="index 8" w:semiHidden="1" w:uiPriority="0" w:qFormat="1"/>
    <w:lsdException w:name="index 9" w:semiHidden="1" w:uiPriority="0" w:qFormat="1"/>
    <w:lsdException w:name="toc 1" w:semiHidden="1" w:uiPriority="0" w:qFormat="1"/>
    <w:lsdException w:name="toc 2" w:semiHidden="1" w:uiPriority="0" w:qFormat="1"/>
    <w:lsdException w:name="toc 3" w:semiHidden="1" w:uiPriority="0" w:qFormat="1"/>
    <w:lsdException w:name="toc 4" w:semiHidden="1" w:uiPriority="0" w:qFormat="1"/>
    <w:lsdException w:name="toc 5" w:semiHidden="1" w:uiPriority="0" w:qFormat="1"/>
    <w:lsdException w:name="toc 6" w:semiHidden="1" w:uiPriority="0" w:qFormat="1"/>
    <w:lsdException w:name="toc 7" w:semiHidden="1" w:uiPriority="0" w:qFormat="1"/>
    <w:lsdException w:name="toc 8" w:semiHidden="1" w:uiPriority="0" w:qFormat="1"/>
    <w:lsdException w:name="toc 9" w:semiHidden="1" w:uiPriority="0" w:qFormat="1"/>
    <w:lsdException w:name="Normal Indent" w:semiHidden="1" w:unhideWhenUsed="1"/>
    <w:lsdException w:name="footnote text" w:semiHidden="1" w:uiPriority="0"/>
    <w:lsdException w:name="annotation text" w:semiHidden="1" w:uiPriority="0" w:qFormat="1"/>
    <w:lsdException w:name="header" w:uiPriority="0"/>
    <w:lsdException w:name="footer" w:uiPriority="0" w:qFormat="1"/>
    <w:lsdException w:name="index heading" w:semiHidden="1" w:uiPriority="0" w:qFormat="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qFormat="1"/>
    <w:lsdException w:name="annotation reference" w:semiHidden="1" w:uiPriority="0" w:qFormat="1"/>
    <w:lsdException w:name="line number" w:semiHidden="1" w:unhideWhenUsed="1"/>
    <w:lsdException w:name="page number" w:uiPriority="0" w:qFormat="1"/>
    <w:lsdException w:name="endnote reference" w:semiHidden="1" w:uiPriority="0"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0"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qFormat="1"/>
    <w:lsdException w:name="Body Text 3" w:uiPriority="0" w:qFormat="1"/>
    <w:lsdException w:name="Body Text Indent 2" w:uiPriority="0" w:qFormat="1"/>
    <w:lsdException w:name="Body Text Indent 3" w:semiHidden="1" w:unhideWhenUsed="1"/>
    <w:lsdException w:name="Block Text" w:uiPriority="0"/>
    <w:lsdException w:name="Hyperlink" w:uiPriority="0"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72"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rPr>
  </w:style>
  <w:style w:type="paragraph" w:styleId="Heading1">
    <w:name w:val="heading 1"/>
    <w:basedOn w:val="Normal"/>
    <w:next w:val="Normal"/>
    <w:link w:val="Heading1Char"/>
    <w:qFormat/>
    <w:pPr>
      <w:numPr>
        <w:numId w:val="1"/>
      </w:numPr>
      <w:spacing w:before="240" w:after="60"/>
      <w:jc w:val="both"/>
      <w:outlineLvl w:val="0"/>
    </w:pPr>
    <w:rPr>
      <w:rFonts w:eastAsia="Times New Roman"/>
      <w:b/>
      <w:kern w:val="28"/>
    </w:rPr>
  </w:style>
  <w:style w:type="paragraph" w:styleId="Heading2">
    <w:name w:val="heading 2"/>
    <w:basedOn w:val="Normal"/>
    <w:next w:val="Normal"/>
    <w:link w:val="Heading2Char"/>
    <w:qFormat/>
    <w:pPr>
      <w:numPr>
        <w:ilvl w:val="1"/>
        <w:numId w:val="1"/>
      </w:numPr>
      <w:spacing w:before="240" w:after="60"/>
      <w:jc w:val="both"/>
      <w:outlineLvl w:val="1"/>
    </w:pPr>
    <w:rPr>
      <w:rFonts w:eastAsia="Times New Roman"/>
    </w:rPr>
  </w:style>
  <w:style w:type="paragraph" w:styleId="Heading3">
    <w:name w:val="heading 3"/>
    <w:basedOn w:val="Normal"/>
    <w:next w:val="Normal"/>
    <w:link w:val="Heading3Char"/>
    <w:qFormat/>
    <w:pPr>
      <w:numPr>
        <w:ilvl w:val="2"/>
        <w:numId w:val="1"/>
      </w:numPr>
      <w:spacing w:before="240" w:after="60"/>
      <w:ind w:left="1296"/>
      <w:jc w:val="both"/>
      <w:outlineLvl w:val="2"/>
    </w:pPr>
    <w:rPr>
      <w:rFonts w:eastAsia="Times New Roman"/>
    </w:rPr>
  </w:style>
  <w:style w:type="paragraph" w:styleId="Heading4">
    <w:name w:val="heading 4"/>
    <w:basedOn w:val="Normal"/>
    <w:next w:val="Normal"/>
    <w:link w:val="Heading4Char"/>
    <w:qFormat/>
    <w:pPr>
      <w:keepNext/>
      <w:numPr>
        <w:ilvl w:val="3"/>
        <w:numId w:val="1"/>
      </w:numPr>
      <w:spacing w:before="240" w:after="60"/>
      <w:jc w:val="both"/>
      <w:outlineLvl w:val="3"/>
    </w:pPr>
    <w:rPr>
      <w:rFonts w:eastAsia="Times New Roman"/>
    </w:rPr>
  </w:style>
  <w:style w:type="paragraph" w:styleId="Heading5">
    <w:name w:val="heading 5"/>
    <w:basedOn w:val="Normal"/>
    <w:next w:val="Normal"/>
    <w:link w:val="Heading5Char"/>
    <w:qFormat/>
    <w:pPr>
      <w:numPr>
        <w:ilvl w:val="4"/>
        <w:numId w:val="1"/>
      </w:numPr>
      <w:spacing w:before="240" w:after="60"/>
      <w:jc w:val="both"/>
      <w:outlineLvl w:val="4"/>
    </w:pPr>
    <w:rPr>
      <w:rFonts w:eastAsia="Times New Roman"/>
    </w:rPr>
  </w:style>
  <w:style w:type="paragraph" w:styleId="Heading6">
    <w:name w:val="heading 6"/>
    <w:basedOn w:val="Normal"/>
    <w:next w:val="Normal"/>
    <w:link w:val="Heading6Char"/>
    <w:qFormat/>
    <w:pPr>
      <w:numPr>
        <w:ilvl w:val="5"/>
        <w:numId w:val="1"/>
      </w:numPr>
      <w:spacing w:before="240" w:after="60"/>
      <w:jc w:val="both"/>
      <w:outlineLvl w:val="5"/>
    </w:pPr>
    <w:rPr>
      <w:rFonts w:eastAsia="Times New Roman"/>
    </w:rPr>
  </w:style>
  <w:style w:type="paragraph" w:styleId="Heading7">
    <w:name w:val="heading 7"/>
    <w:basedOn w:val="Normal"/>
    <w:next w:val="Normal"/>
    <w:link w:val="Heading7Char"/>
    <w:qFormat/>
    <w:pPr>
      <w:numPr>
        <w:ilvl w:val="6"/>
        <w:numId w:val="1"/>
      </w:numPr>
      <w:spacing w:before="240" w:after="60"/>
      <w:jc w:val="both"/>
      <w:outlineLvl w:val="6"/>
    </w:pPr>
    <w:rPr>
      <w:rFonts w:eastAsia="Times New Roman"/>
    </w:rPr>
  </w:style>
  <w:style w:type="paragraph" w:styleId="Heading8">
    <w:name w:val="heading 8"/>
    <w:basedOn w:val="Normal"/>
    <w:next w:val="Normal"/>
    <w:link w:val="Heading8Char"/>
    <w:autoRedefine/>
    <w:qFormat/>
    <w:pPr>
      <w:numPr>
        <w:ilvl w:val="7"/>
        <w:numId w:val="1"/>
      </w:numPr>
      <w:spacing w:before="240" w:after="60"/>
      <w:ind w:right="-100"/>
      <w:jc w:val="both"/>
      <w:outlineLvl w:val="7"/>
    </w:pPr>
    <w:rPr>
      <w:rFonts w:eastAsia="Times New Roman"/>
    </w:rPr>
  </w:style>
  <w:style w:type="paragraph" w:styleId="Heading9">
    <w:name w:val="heading 9"/>
    <w:basedOn w:val="Normal"/>
    <w:next w:val="Normal"/>
    <w:link w:val="Heading9Char"/>
    <w:qFormat/>
    <w:pPr>
      <w:numPr>
        <w:ilvl w:val="8"/>
        <w:numId w:val="1"/>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pPr>
      <w:tabs>
        <w:tab w:val="left" w:pos="720"/>
      </w:tabs>
      <w:ind w:left="720" w:right="-100" w:hanging="360"/>
      <w:jc w:val="both"/>
    </w:p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paragraph" w:styleId="BodyText2">
    <w:name w:val="Body Text 2"/>
    <w:basedOn w:val="Normal"/>
    <w:link w:val="BodyText2Char"/>
    <w:qFormat/>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paragraph" w:styleId="BodyText3">
    <w:name w:val="Body Text 3"/>
    <w:basedOn w:val="Normal"/>
    <w:link w:val="BodyText3Char"/>
    <w:qFormat/>
    <w:pPr>
      <w:ind w:right="-380"/>
    </w:pPr>
    <w:rPr>
      <w:rFonts w:ascii="Arial" w:eastAsia="Times New Roman" w:hAnsi="Arial"/>
      <w:lang w:eastAsia="zh-CN"/>
    </w:rPr>
  </w:style>
  <w:style w:type="paragraph" w:styleId="BodyTextIndent">
    <w:name w:val="Body Text Indent"/>
    <w:basedOn w:val="Normal"/>
    <w:link w:val="BodyTextIndentChar"/>
    <w:qFormat/>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paragraph" w:styleId="BodyTextIndent2">
    <w:name w:val="Body Text Indent 2"/>
    <w:basedOn w:val="Normal"/>
    <w:link w:val="BodyTextIndent2Char"/>
    <w:qFormat/>
    <w:pPr>
      <w:ind w:left="360" w:hanging="360"/>
    </w:pPr>
    <w:rPr>
      <w:rFonts w:eastAsia="Times New Roman"/>
      <w:lang w:eastAsia="zh-CN"/>
    </w:rPr>
  </w:style>
  <w:style w:type="paragraph" w:styleId="Caption">
    <w:name w:val="caption"/>
    <w:basedOn w:val="Normal"/>
    <w:next w:val="Normal"/>
    <w:qFormat/>
    <w:pPr>
      <w:tabs>
        <w:tab w:val="right" w:pos="9240"/>
      </w:tabs>
      <w:ind w:right="90"/>
      <w:jc w:val="right"/>
    </w:pPr>
    <w:rPr>
      <w:rFonts w:eastAsia="Times New Roman"/>
      <w:b/>
      <w:i/>
      <w:lang w:eastAsia="zh-CN"/>
    </w:rPr>
  </w:style>
  <w:style w:type="character" w:styleId="CommentReference">
    <w:name w:val="annotation reference"/>
    <w:semiHidden/>
    <w:qFormat/>
    <w:rPr>
      <w:sz w:val="16"/>
    </w:rPr>
  </w:style>
  <w:style w:type="paragraph" w:styleId="CommentText">
    <w:name w:val="annotation text"/>
    <w:basedOn w:val="Normal"/>
    <w:link w:val="CommentTextChar"/>
    <w:semiHidden/>
    <w:qFormat/>
    <w:pPr>
      <w:ind w:right="-380"/>
      <w:jc w:val="both"/>
    </w:pPr>
    <w:rPr>
      <w:rFonts w:eastAsia="Times New Roman"/>
      <w:sz w:val="20"/>
      <w:lang w:eastAsia="zh-CN"/>
    </w:rPr>
  </w:style>
  <w:style w:type="character" w:styleId="EndnoteReference">
    <w:name w:val="endnote reference"/>
    <w:semiHidden/>
    <w:qFormat/>
    <w:rPr>
      <w:vertAlign w:val="superscript"/>
    </w:rPr>
  </w:style>
  <w:style w:type="paragraph" w:styleId="Footer">
    <w:name w:val="footer"/>
    <w:basedOn w:val="Normal"/>
    <w:link w:val="FooterChar"/>
    <w:qFormat/>
    <w:pPr>
      <w:tabs>
        <w:tab w:val="center" w:pos="4320"/>
        <w:tab w:val="right" w:pos="8640"/>
      </w:tabs>
    </w:pPr>
  </w:style>
  <w:style w:type="character" w:styleId="FootnoteReference">
    <w:name w:val="footnote reference"/>
    <w:semiHidden/>
    <w:qFormat/>
    <w:rPr>
      <w:position w:val="6"/>
      <w:sz w:val="16"/>
    </w:rPr>
  </w:style>
  <w:style w:type="paragraph" w:styleId="FootnoteText">
    <w:name w:val="footnote text"/>
    <w:basedOn w:val="Normal"/>
    <w:link w:val="FootnoteTextChar"/>
    <w:semiHidden/>
    <w:pPr>
      <w:ind w:right="-380"/>
      <w:jc w:val="both"/>
    </w:pPr>
    <w:rPr>
      <w:rFonts w:eastAsia="Times New Roman"/>
      <w:sz w:val="20"/>
      <w:lang w:eastAsia="zh-CN"/>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styleId="Hyperlink">
    <w:name w:val="Hyperlink"/>
    <w:qFormat/>
    <w:rPr>
      <w:color w:val="0000FF"/>
      <w:u w:val="single"/>
    </w:rPr>
  </w:style>
  <w:style w:type="paragraph" w:styleId="Index1">
    <w:name w:val="index 1"/>
    <w:basedOn w:val="Normal"/>
    <w:next w:val="Normal"/>
    <w:semiHidden/>
    <w:qFormat/>
    <w:pPr>
      <w:tabs>
        <w:tab w:val="right" w:pos="4260"/>
      </w:tabs>
      <w:ind w:left="240" w:right="-380" w:hanging="240"/>
    </w:pPr>
    <w:rPr>
      <w:rFonts w:eastAsia="Times New Roman"/>
      <w:sz w:val="18"/>
      <w:lang w:eastAsia="zh-CN"/>
    </w:rPr>
  </w:style>
  <w:style w:type="paragraph" w:styleId="Index2">
    <w:name w:val="index 2"/>
    <w:basedOn w:val="Normal"/>
    <w:next w:val="Normal"/>
    <w:semiHidden/>
    <w:qFormat/>
    <w:pPr>
      <w:tabs>
        <w:tab w:val="right" w:pos="4260"/>
      </w:tabs>
      <w:ind w:left="480" w:right="-380" w:hanging="240"/>
    </w:pPr>
    <w:rPr>
      <w:rFonts w:eastAsia="Times New Roman"/>
      <w:sz w:val="18"/>
      <w:lang w:eastAsia="zh-CN"/>
    </w:rPr>
  </w:style>
  <w:style w:type="paragraph" w:styleId="Index3">
    <w:name w:val="index 3"/>
    <w:basedOn w:val="Normal"/>
    <w:next w:val="Normal"/>
    <w:semiHidden/>
    <w:qFormat/>
    <w:pPr>
      <w:tabs>
        <w:tab w:val="right" w:pos="4260"/>
      </w:tabs>
      <w:ind w:left="720" w:right="-380" w:hanging="240"/>
    </w:pPr>
    <w:rPr>
      <w:rFonts w:eastAsia="Times New Roman"/>
      <w:sz w:val="18"/>
      <w:lang w:eastAsia="zh-CN"/>
    </w:rPr>
  </w:style>
  <w:style w:type="paragraph" w:styleId="Index4">
    <w:name w:val="index 4"/>
    <w:basedOn w:val="Normal"/>
    <w:next w:val="Normal"/>
    <w:semiHidden/>
    <w:qFormat/>
    <w:pPr>
      <w:tabs>
        <w:tab w:val="right" w:pos="4260"/>
      </w:tabs>
      <w:ind w:left="960" w:right="-380" w:hanging="240"/>
    </w:pPr>
    <w:rPr>
      <w:rFonts w:eastAsia="Times New Roman"/>
      <w:sz w:val="18"/>
      <w:lang w:eastAsia="zh-CN"/>
    </w:rPr>
  </w:style>
  <w:style w:type="paragraph" w:styleId="Index5">
    <w:name w:val="index 5"/>
    <w:basedOn w:val="Normal"/>
    <w:next w:val="Normal"/>
    <w:semiHidden/>
    <w:qFormat/>
    <w:pPr>
      <w:tabs>
        <w:tab w:val="right" w:pos="4260"/>
      </w:tabs>
      <w:ind w:left="1200" w:right="-380" w:hanging="240"/>
    </w:pPr>
    <w:rPr>
      <w:rFonts w:eastAsia="Times New Roman"/>
      <w:sz w:val="18"/>
      <w:lang w:eastAsia="zh-CN"/>
    </w:rPr>
  </w:style>
  <w:style w:type="paragraph" w:styleId="Index6">
    <w:name w:val="index 6"/>
    <w:basedOn w:val="Normal"/>
    <w:next w:val="Normal"/>
    <w:semiHidden/>
    <w:qFormat/>
    <w:pPr>
      <w:tabs>
        <w:tab w:val="right" w:pos="4260"/>
      </w:tabs>
      <w:ind w:left="1440" w:right="-380" w:hanging="240"/>
    </w:pPr>
    <w:rPr>
      <w:rFonts w:eastAsia="Times New Roman"/>
      <w:sz w:val="18"/>
      <w:lang w:eastAsia="zh-CN"/>
    </w:rPr>
  </w:style>
  <w:style w:type="paragraph" w:styleId="Index7">
    <w:name w:val="index 7"/>
    <w:basedOn w:val="Normal"/>
    <w:next w:val="Normal"/>
    <w:semiHidden/>
    <w:qFormat/>
    <w:pPr>
      <w:tabs>
        <w:tab w:val="right" w:pos="4260"/>
      </w:tabs>
      <w:ind w:left="1680" w:right="-380" w:hanging="240"/>
    </w:pPr>
    <w:rPr>
      <w:rFonts w:eastAsia="Times New Roman"/>
      <w:sz w:val="18"/>
      <w:lang w:eastAsia="zh-CN"/>
    </w:rPr>
  </w:style>
  <w:style w:type="paragraph" w:styleId="Index8">
    <w:name w:val="index 8"/>
    <w:basedOn w:val="Normal"/>
    <w:next w:val="Normal"/>
    <w:semiHidden/>
    <w:qFormat/>
    <w:pPr>
      <w:tabs>
        <w:tab w:val="right" w:pos="4260"/>
      </w:tabs>
      <w:ind w:left="1920" w:right="-380" w:hanging="240"/>
    </w:pPr>
    <w:rPr>
      <w:rFonts w:eastAsia="Times New Roman"/>
      <w:sz w:val="18"/>
      <w:lang w:eastAsia="zh-CN"/>
    </w:rPr>
  </w:style>
  <w:style w:type="paragraph" w:styleId="Index9">
    <w:name w:val="index 9"/>
    <w:basedOn w:val="Normal"/>
    <w:next w:val="Normal"/>
    <w:semiHidden/>
    <w:qFormat/>
    <w:pPr>
      <w:tabs>
        <w:tab w:val="right" w:pos="4260"/>
      </w:tabs>
      <w:ind w:left="2160" w:right="-380" w:hanging="240"/>
    </w:pPr>
    <w:rPr>
      <w:rFonts w:eastAsia="Times New Roman"/>
      <w:sz w:val="18"/>
      <w:lang w:eastAsia="zh-CN"/>
    </w:rPr>
  </w:style>
  <w:style w:type="paragraph" w:styleId="IndexHeading">
    <w:name w:val="index heading"/>
    <w:basedOn w:val="Normal"/>
    <w:next w:val="Index1"/>
    <w:semiHidden/>
    <w:qFormat/>
    <w:pPr>
      <w:spacing w:before="240" w:after="120"/>
      <w:ind w:right="-380"/>
      <w:jc w:val="center"/>
    </w:pPr>
    <w:rPr>
      <w:rFonts w:eastAsia="Times New Roman"/>
      <w:b/>
      <w:sz w:val="26"/>
      <w:lang w:eastAsia="zh-CN"/>
    </w:rPr>
  </w:style>
  <w:style w:type="paragraph" w:styleId="ListBullet">
    <w:name w:val="List Bullet"/>
    <w:basedOn w:val="Normal"/>
    <w:qFormat/>
    <w:pPr>
      <w:ind w:left="360" w:right="-380" w:hanging="360"/>
      <w:jc w:val="both"/>
    </w:pPr>
    <w:rPr>
      <w:rFonts w:eastAsia="Times New Roman"/>
      <w:lang w:eastAsia="zh-CN"/>
    </w:rPr>
  </w:style>
  <w:style w:type="character" w:styleId="PageNumber">
    <w:name w:val="page number"/>
    <w:basedOn w:val="DefaultParagraphFont"/>
    <w:qFormat/>
  </w:style>
  <w:style w:type="paragraph" w:styleId="Subtitle">
    <w:name w:val="Subtitle"/>
    <w:basedOn w:val="Normal"/>
    <w:link w:val="SubtitleChar"/>
    <w:qFormat/>
    <w:pPr>
      <w:jc w:val="center"/>
    </w:pPr>
    <w:rPr>
      <w:b/>
      <w:i/>
      <w:lang w:eastAsia="zh-CN"/>
    </w:rPr>
  </w:style>
  <w:style w:type="paragraph" w:styleId="Title">
    <w:name w:val="Title"/>
    <w:basedOn w:val="Normal"/>
    <w:link w:val="TitleChar"/>
    <w:qFormat/>
    <w:pPr>
      <w:jc w:val="center"/>
    </w:pPr>
    <w:rPr>
      <w:b/>
      <w:sz w:val="36"/>
      <w:lang w:eastAsia="zh-CN"/>
    </w:rPr>
  </w:style>
  <w:style w:type="paragraph" w:styleId="TOC1">
    <w:name w:val="toc 1"/>
    <w:basedOn w:val="Normal"/>
    <w:next w:val="Normal"/>
    <w:autoRedefine/>
    <w:semiHidden/>
    <w:qFormat/>
    <w:pPr>
      <w:tabs>
        <w:tab w:val="right" w:leader="dot" w:pos="9240"/>
      </w:tabs>
      <w:spacing w:before="360"/>
      <w:ind w:right="-380"/>
    </w:pPr>
    <w:rPr>
      <w:rFonts w:ascii="Geneva" w:eastAsia="Times New Roman" w:hAnsi="Geneva"/>
      <w:b/>
      <w:i/>
      <w:caps/>
      <w:lang w:eastAsia="zh-CN"/>
    </w:rPr>
  </w:style>
  <w:style w:type="paragraph" w:styleId="TOC2">
    <w:name w:val="toc 2"/>
    <w:basedOn w:val="Normal"/>
    <w:next w:val="Normal"/>
    <w:autoRedefine/>
    <w:semiHidden/>
    <w:qFormat/>
    <w:pPr>
      <w:tabs>
        <w:tab w:val="right" w:leader="dot" w:pos="9240"/>
      </w:tabs>
      <w:spacing w:before="240"/>
      <w:ind w:left="240" w:right="-380"/>
    </w:pPr>
    <w:rPr>
      <w:rFonts w:ascii="Chicago" w:eastAsia="Times New Roman" w:hAnsi="Chicago"/>
      <w:b/>
      <w:sz w:val="20"/>
      <w:lang w:eastAsia="zh-CN"/>
    </w:rPr>
  </w:style>
  <w:style w:type="paragraph" w:styleId="TOC3">
    <w:name w:val="toc 3"/>
    <w:basedOn w:val="Normal"/>
    <w:next w:val="Normal"/>
    <w:semiHidden/>
    <w:qFormat/>
    <w:pPr>
      <w:tabs>
        <w:tab w:val="right" w:leader="dot" w:pos="9240"/>
      </w:tabs>
      <w:ind w:left="480" w:right="-380"/>
    </w:pPr>
    <w:rPr>
      <w:rFonts w:eastAsia="Times New Roman"/>
      <w:sz w:val="20"/>
      <w:lang w:eastAsia="zh-CN"/>
    </w:rPr>
  </w:style>
  <w:style w:type="paragraph" w:styleId="TOC4">
    <w:name w:val="toc 4"/>
    <w:basedOn w:val="Normal"/>
    <w:next w:val="Normal"/>
    <w:semiHidden/>
    <w:qFormat/>
    <w:pPr>
      <w:tabs>
        <w:tab w:val="right" w:leader="dot" w:pos="9240"/>
      </w:tabs>
      <w:ind w:left="720" w:right="-380"/>
    </w:pPr>
    <w:rPr>
      <w:rFonts w:eastAsia="Times New Roman"/>
      <w:sz w:val="20"/>
      <w:lang w:eastAsia="zh-CN"/>
    </w:rPr>
  </w:style>
  <w:style w:type="paragraph" w:styleId="TOC5">
    <w:name w:val="toc 5"/>
    <w:basedOn w:val="Normal"/>
    <w:next w:val="Normal"/>
    <w:semiHidden/>
    <w:qFormat/>
    <w:pPr>
      <w:tabs>
        <w:tab w:val="right" w:leader="dot" w:pos="9240"/>
      </w:tabs>
      <w:ind w:left="960" w:right="-380"/>
    </w:pPr>
    <w:rPr>
      <w:rFonts w:eastAsia="Times New Roman"/>
      <w:sz w:val="20"/>
      <w:lang w:eastAsia="zh-CN"/>
    </w:rPr>
  </w:style>
  <w:style w:type="paragraph" w:styleId="TOC6">
    <w:name w:val="toc 6"/>
    <w:basedOn w:val="Normal"/>
    <w:next w:val="Normal"/>
    <w:semiHidden/>
    <w:qFormat/>
    <w:pPr>
      <w:tabs>
        <w:tab w:val="right" w:leader="dot" w:pos="9240"/>
      </w:tabs>
      <w:ind w:left="1200" w:right="-380"/>
    </w:pPr>
    <w:rPr>
      <w:rFonts w:eastAsia="Times New Roman"/>
      <w:sz w:val="20"/>
      <w:lang w:eastAsia="zh-CN"/>
    </w:rPr>
  </w:style>
  <w:style w:type="paragraph" w:styleId="TOC7">
    <w:name w:val="toc 7"/>
    <w:basedOn w:val="Normal"/>
    <w:next w:val="Normal"/>
    <w:semiHidden/>
    <w:qFormat/>
    <w:pPr>
      <w:tabs>
        <w:tab w:val="right" w:leader="dot" w:pos="9240"/>
      </w:tabs>
      <w:ind w:left="1440" w:right="-380"/>
    </w:pPr>
    <w:rPr>
      <w:rFonts w:eastAsia="Times New Roman"/>
      <w:sz w:val="20"/>
      <w:lang w:eastAsia="zh-CN"/>
    </w:rPr>
  </w:style>
  <w:style w:type="paragraph" w:styleId="TOC8">
    <w:name w:val="toc 8"/>
    <w:basedOn w:val="Normal"/>
    <w:next w:val="Normal"/>
    <w:semiHidden/>
    <w:qFormat/>
    <w:pPr>
      <w:tabs>
        <w:tab w:val="right" w:leader="dot" w:pos="9240"/>
      </w:tabs>
      <w:ind w:left="1680" w:right="-380"/>
    </w:pPr>
    <w:rPr>
      <w:rFonts w:eastAsia="Times New Roman"/>
      <w:sz w:val="20"/>
      <w:lang w:eastAsia="zh-CN"/>
    </w:rPr>
  </w:style>
  <w:style w:type="paragraph" w:styleId="TOC9">
    <w:name w:val="toc 9"/>
    <w:basedOn w:val="Normal"/>
    <w:next w:val="Normal"/>
    <w:semiHidden/>
    <w:qFormat/>
    <w:pPr>
      <w:tabs>
        <w:tab w:val="right" w:leader="dot" w:pos="9240"/>
      </w:tabs>
      <w:ind w:left="1920" w:right="-380"/>
    </w:pPr>
    <w:rPr>
      <w:rFonts w:eastAsia="Times New Roman"/>
      <w:sz w:val="20"/>
      <w:lang w:eastAsia="zh-CN"/>
    </w:rPr>
  </w:style>
  <w:style w:type="character" w:customStyle="1" w:styleId="Heading1Char">
    <w:name w:val="Heading 1 Char"/>
    <w:link w:val="Heading1"/>
    <w:qFormat/>
    <w:rPr>
      <w:rFonts w:eastAsia="Times New Roman"/>
      <w:b/>
      <w:kern w:val="28"/>
      <w:sz w:val="24"/>
      <w:lang w:val="en-US" w:eastAsia="en-US" w:bidi="ar-SA"/>
    </w:rPr>
  </w:style>
  <w:style w:type="character" w:customStyle="1" w:styleId="Heading2Char">
    <w:name w:val="Heading 2 Char"/>
    <w:link w:val="Heading2"/>
    <w:qFormat/>
    <w:rPr>
      <w:rFonts w:eastAsia="Times New Roman"/>
      <w:sz w:val="24"/>
      <w:lang w:val="en-US" w:eastAsia="en-US" w:bidi="ar-SA"/>
    </w:rPr>
  </w:style>
  <w:style w:type="character" w:customStyle="1" w:styleId="Heading3Char">
    <w:name w:val="Heading 3 Char"/>
    <w:link w:val="Heading3"/>
    <w:rPr>
      <w:rFonts w:eastAsia="Times New Roman"/>
      <w:sz w:val="24"/>
      <w:lang w:val="en-US" w:eastAsia="en-US" w:bidi="ar-SA"/>
    </w:rPr>
  </w:style>
  <w:style w:type="character" w:customStyle="1" w:styleId="Heading4Char">
    <w:name w:val="Heading 4 Char"/>
    <w:link w:val="Heading4"/>
    <w:qFormat/>
    <w:rPr>
      <w:rFonts w:eastAsia="Times New Roman"/>
      <w:sz w:val="24"/>
      <w:lang w:val="en-US" w:eastAsia="en-US" w:bidi="ar-SA"/>
    </w:rPr>
  </w:style>
  <w:style w:type="character" w:customStyle="1" w:styleId="Heading5Char">
    <w:name w:val="Heading 5 Char"/>
    <w:link w:val="Heading5"/>
    <w:qFormat/>
    <w:rPr>
      <w:rFonts w:eastAsia="Times New Roman"/>
      <w:sz w:val="24"/>
      <w:lang w:val="en-US" w:eastAsia="en-US" w:bidi="ar-SA"/>
    </w:rPr>
  </w:style>
  <w:style w:type="character" w:customStyle="1" w:styleId="Heading6Char">
    <w:name w:val="Heading 6 Char"/>
    <w:link w:val="Heading6"/>
    <w:qFormat/>
    <w:rPr>
      <w:rFonts w:eastAsia="Times New Roman"/>
      <w:sz w:val="24"/>
      <w:lang w:val="en-US" w:eastAsia="en-US" w:bidi="ar-SA"/>
    </w:rPr>
  </w:style>
  <w:style w:type="character" w:customStyle="1" w:styleId="Heading7Char">
    <w:name w:val="Heading 7 Char"/>
    <w:link w:val="Heading7"/>
    <w:rPr>
      <w:rFonts w:eastAsia="Times New Roman"/>
      <w:sz w:val="24"/>
      <w:lang w:val="en-US" w:eastAsia="en-US" w:bidi="ar-SA"/>
    </w:rPr>
  </w:style>
  <w:style w:type="character" w:customStyle="1" w:styleId="Heading8Char">
    <w:name w:val="Heading 8 Char"/>
    <w:link w:val="Heading8"/>
    <w:rPr>
      <w:rFonts w:eastAsia="Times New Roman"/>
      <w:sz w:val="24"/>
      <w:lang w:val="en-US" w:eastAsia="en-US" w:bidi="ar-SA"/>
    </w:rPr>
  </w:style>
  <w:style w:type="character" w:customStyle="1" w:styleId="Heading9Char">
    <w:name w:val="Heading 9 Char"/>
    <w:link w:val="Heading9"/>
    <w:rPr>
      <w:rFonts w:ascii="Helvetica" w:eastAsia="Times New Roman" w:hAnsi="Helvetica"/>
      <w:i/>
      <w:sz w:val="18"/>
      <w:lang w:val="en-US" w:eastAsia="en-US" w:bidi="ar-SA"/>
    </w:rPr>
  </w:style>
  <w:style w:type="character" w:customStyle="1" w:styleId="FooterChar">
    <w:name w:val="Footer Char"/>
    <w:link w:val="Footer"/>
    <w:qFormat/>
    <w:rPr>
      <w:sz w:val="24"/>
      <w:lang w:val="en-US" w:eastAsia="en-US" w:bidi="ar-SA"/>
    </w:rPr>
  </w:style>
  <w:style w:type="character" w:customStyle="1" w:styleId="HeaderChar">
    <w:name w:val="Header Char"/>
    <w:link w:val="Header"/>
    <w:qFormat/>
    <w:rPr>
      <w:rFonts w:eastAsia="Times New Roman"/>
      <w:sz w:val="24"/>
      <w:lang w:val="en-US" w:eastAsia="en-US" w:bidi="ar-SA"/>
    </w:rPr>
  </w:style>
  <w:style w:type="character" w:customStyle="1" w:styleId="FootnoteTextChar">
    <w:name w:val="Footnote Text Char"/>
    <w:link w:val="FootnoteText"/>
    <w:semiHidden/>
    <w:qFormat/>
    <w:rPr>
      <w:rFonts w:eastAsia="Times New Roman"/>
      <w:lang w:val="en-US" w:bidi="ar-SA"/>
    </w:rPr>
  </w:style>
  <w:style w:type="paragraph" w:customStyle="1" w:styleId="Footnote">
    <w:name w:val="Footnote"/>
    <w:basedOn w:val="Normal"/>
    <w:qFormat/>
    <w:pPr>
      <w:ind w:firstLine="720"/>
      <w:jc w:val="both"/>
    </w:pPr>
    <w:rPr>
      <w:rFonts w:ascii="New York" w:eastAsia="Times New Roman" w:hAnsi="New York"/>
      <w:sz w:val="20"/>
      <w:lang w:eastAsia="zh-CN"/>
    </w:rPr>
  </w:style>
  <w:style w:type="character" w:customStyle="1" w:styleId="CommentTextChar">
    <w:name w:val="Comment Text Char"/>
    <w:link w:val="CommentText"/>
    <w:semiHidden/>
    <w:qFormat/>
    <w:rPr>
      <w:rFonts w:eastAsia="Times New Roman"/>
      <w:lang w:val="en-US" w:bidi="ar-SA"/>
    </w:rPr>
  </w:style>
  <w:style w:type="character" w:customStyle="1" w:styleId="BodyTextChar">
    <w:name w:val="Body Text Char"/>
    <w:link w:val="BodyText"/>
    <w:qFormat/>
    <w:rPr>
      <w:rFonts w:eastAsia="Times New Roman"/>
      <w:sz w:val="24"/>
      <w:lang w:val="en-US" w:bidi="ar-SA"/>
    </w:rPr>
  </w:style>
  <w:style w:type="character" w:customStyle="1" w:styleId="BodyTextIndentChar">
    <w:name w:val="Body Text Indent Char"/>
    <w:link w:val="BodyTextIndent"/>
    <w:qFormat/>
    <w:rPr>
      <w:rFonts w:eastAsia="Times New Roman"/>
      <w:sz w:val="24"/>
      <w:lang w:val="en-US" w:bidi="ar-SA"/>
    </w:rPr>
  </w:style>
  <w:style w:type="character" w:customStyle="1" w:styleId="BodyTextIndent2Char">
    <w:name w:val="Body Text Indent 2 Char"/>
    <w:link w:val="BodyTextIndent2"/>
    <w:qFormat/>
    <w:rPr>
      <w:rFonts w:eastAsia="Times New Roman"/>
      <w:sz w:val="24"/>
      <w:lang w:val="en-US" w:bidi="ar-SA"/>
    </w:rPr>
  </w:style>
  <w:style w:type="character" w:customStyle="1" w:styleId="BodyText2Char">
    <w:name w:val="Body Text 2 Char"/>
    <w:link w:val="BodyText2"/>
    <w:qFormat/>
    <w:rPr>
      <w:rFonts w:eastAsia="Times New Roman"/>
      <w:sz w:val="22"/>
      <w:lang w:val="en-US" w:bidi="ar-SA"/>
    </w:rPr>
  </w:style>
  <w:style w:type="character" w:customStyle="1" w:styleId="BodyText3Char">
    <w:name w:val="Body Text 3 Char"/>
    <w:link w:val="BodyText3"/>
    <w:qFormat/>
    <w:rPr>
      <w:rFonts w:ascii="Arial" w:eastAsia="Times New Roman" w:hAnsi="Arial"/>
      <w:sz w:val="24"/>
      <w:lang w:val="en-US" w:bidi="ar-SA"/>
    </w:rPr>
  </w:style>
  <w:style w:type="character" w:customStyle="1" w:styleId="TitleChar">
    <w:name w:val="Title Char"/>
    <w:link w:val="Title"/>
    <w:qFormat/>
    <w:rPr>
      <w:b/>
      <w:sz w:val="36"/>
      <w:lang w:val="en-US" w:bidi="ar-SA"/>
    </w:rPr>
  </w:style>
  <w:style w:type="character" w:customStyle="1" w:styleId="SubtitleChar">
    <w:name w:val="Subtitle Char"/>
    <w:link w:val="Subtitle"/>
    <w:qFormat/>
    <w:rPr>
      <w:b/>
      <w:i/>
      <w:sz w:val="24"/>
      <w:lang w:val="en-US" w:bidi="ar-SA"/>
    </w:rPr>
  </w:style>
  <w:style w:type="paragraph" w:styleId="ListParagraph">
    <w:name w:val="List Paragraph"/>
    <w:basedOn w:val="Normal"/>
    <w:uiPriority w:val="72"/>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footer" Target="footer4.xml"/><Relationship Id="rId26" Type="http://schemas.openxmlformats.org/officeDocument/2006/relationships/header" Target="header11.xml"/><Relationship Id="rId39" Type="http://schemas.openxmlformats.org/officeDocument/2006/relationships/image" Target="media/image6.png"/><Relationship Id="rId21" Type="http://schemas.openxmlformats.org/officeDocument/2006/relationships/header" Target="header7.xml"/><Relationship Id="rId34" Type="http://schemas.openxmlformats.org/officeDocument/2006/relationships/header" Target="header19.xml"/><Relationship Id="rId42" Type="http://schemas.openxmlformats.org/officeDocument/2006/relationships/header" Target="header23.xml"/><Relationship Id="rId47" Type="http://schemas.openxmlformats.org/officeDocument/2006/relationships/header" Target="header26.xml"/><Relationship Id="rId50" Type="http://schemas.openxmlformats.org/officeDocument/2006/relationships/header" Target="header28.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eader" Target="header14.xml"/><Relationship Id="rId11" Type="http://schemas.openxmlformats.org/officeDocument/2006/relationships/footer" Target="footer1.xml"/><Relationship Id="rId24" Type="http://schemas.openxmlformats.org/officeDocument/2006/relationships/header" Target="header9.xml"/><Relationship Id="rId32" Type="http://schemas.openxmlformats.org/officeDocument/2006/relationships/header" Target="header17.xml"/><Relationship Id="rId37" Type="http://schemas.openxmlformats.org/officeDocument/2006/relationships/image" Target="media/image5.png"/><Relationship Id="rId40" Type="http://schemas.openxmlformats.org/officeDocument/2006/relationships/header" Target="header22.xml"/><Relationship Id="rId45" Type="http://schemas.openxmlformats.org/officeDocument/2006/relationships/header" Target="header24.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header" Target="header8.xml"/><Relationship Id="rId28" Type="http://schemas.openxmlformats.org/officeDocument/2006/relationships/header" Target="header13.xml"/><Relationship Id="rId36" Type="http://schemas.openxmlformats.org/officeDocument/2006/relationships/header" Target="header20.xml"/><Relationship Id="rId49" Type="http://schemas.openxmlformats.org/officeDocument/2006/relationships/header" Target="header27.xml"/><Relationship Id="rId10" Type="http://schemas.openxmlformats.org/officeDocument/2006/relationships/header" Target="header2.xml"/><Relationship Id="rId19" Type="http://schemas.openxmlformats.org/officeDocument/2006/relationships/image" Target="media/image1.png"/><Relationship Id="rId31" Type="http://schemas.openxmlformats.org/officeDocument/2006/relationships/header" Target="header16.xml"/><Relationship Id="rId44" Type="http://schemas.openxmlformats.org/officeDocument/2006/relationships/oleObject" Target="embeddings/oleObject1.bin"/><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eader" Target="header5.xml"/><Relationship Id="rId22" Type="http://schemas.openxmlformats.org/officeDocument/2006/relationships/image" Target="media/image3.png"/><Relationship Id="rId27" Type="http://schemas.openxmlformats.org/officeDocument/2006/relationships/header" Target="header12.xml"/><Relationship Id="rId30" Type="http://schemas.openxmlformats.org/officeDocument/2006/relationships/header" Target="header15.xml"/><Relationship Id="rId35" Type="http://schemas.openxmlformats.org/officeDocument/2006/relationships/image" Target="media/image4.png"/><Relationship Id="rId43" Type="http://schemas.openxmlformats.org/officeDocument/2006/relationships/image" Target="media/image8.emf"/><Relationship Id="rId48" Type="http://schemas.openxmlformats.org/officeDocument/2006/relationships/image" Target="media/image9.png"/><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header" Target="header6.xml"/><Relationship Id="rId25" Type="http://schemas.openxmlformats.org/officeDocument/2006/relationships/header" Target="header10.xml"/><Relationship Id="rId33" Type="http://schemas.openxmlformats.org/officeDocument/2006/relationships/header" Target="header18.xml"/><Relationship Id="rId38" Type="http://schemas.openxmlformats.org/officeDocument/2006/relationships/header" Target="header21.xml"/><Relationship Id="rId46" Type="http://schemas.openxmlformats.org/officeDocument/2006/relationships/header" Target="header25.xml"/><Relationship Id="rId20" Type="http://schemas.openxmlformats.org/officeDocument/2006/relationships/image" Target="media/image2.png"/><Relationship Id="rId41"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5FAC440-B879-4CEA-9EE8-D01F7C156F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70</Pages>
  <Words>21058</Words>
  <Characters>120035</Characters>
  <Application>Microsoft Office Word</Application>
  <DocSecurity>0</DocSecurity>
  <Lines>1000</Lines>
  <Paragraphs>281</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140812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creator>Dr. Rick Griffith</dc:creator>
  <cp:lastModifiedBy>Rick Griffith</cp:lastModifiedBy>
  <cp:revision>3</cp:revision>
  <cp:lastPrinted>2019-02-02T22:38:00Z</cp:lastPrinted>
  <dcterms:created xsi:type="dcterms:W3CDTF">2024-09-16T16:55:00Z</dcterms:created>
  <dcterms:modified xsi:type="dcterms:W3CDTF">2025-07-01T23:04:00Z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1033-12.2.0.17562</vt:lpwstr>
  </property>
  <property fmtid="{D5CDD505-2E9C-101B-9397-08002B2CF9AE}" pid="3" name="ICV">
    <vt:lpwstr>6B5E450E8DEF4877999B7242A4CFC1EF_12</vt:lpwstr>
  </property>
</Properties>
</file>