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21F82" w14:textId="77777777" w:rsidR="0055465E" w:rsidRDefault="0055465E">
      <w:pPr>
        <w:pStyle w:val="Header"/>
        <w:tabs>
          <w:tab w:val="clear" w:pos="4800"/>
          <w:tab w:val="center" w:pos="4950"/>
        </w:tabs>
        <w:ind w:right="-10"/>
        <w:rPr>
          <w:b/>
          <w:sz w:val="36"/>
        </w:rPr>
      </w:pPr>
      <w:r>
        <w:rPr>
          <w:b/>
          <w:sz w:val="36"/>
        </w:rPr>
        <w:t>Joseph’s Example During Temptation</w:t>
      </w:r>
    </w:p>
    <w:p w14:paraId="669F7419" w14:textId="77777777" w:rsidR="0055465E" w:rsidRDefault="0055465E"/>
    <w:p w14:paraId="0E35D3EE" w14:textId="77777777" w:rsidR="0055465E" w:rsidRDefault="0055465E">
      <w:r>
        <w:t xml:space="preserve">Genesis 39 records how Potiphar’s wife sought to go to bed with Joseph.  However, he resisted rather than rationalized the situation.  He could have excused his behavior </w:t>
      </w:r>
      <w:r w:rsidR="00F15541">
        <w:t>in a variety of ways:</w:t>
      </w:r>
    </w:p>
    <w:p w14:paraId="420FFF2B" w14:textId="77777777" w:rsidR="0055465E" w:rsidRDefault="0055465E"/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F" w:firstRow="1" w:lastRow="0" w:firstColumn="1" w:lastColumn="0" w:noHBand="0" w:noVBand="0"/>
      </w:tblPr>
      <w:tblGrid>
        <w:gridCol w:w="4968"/>
        <w:gridCol w:w="5130"/>
      </w:tblGrid>
      <w:tr w:rsidR="0055465E" w:rsidRPr="00E10A86" w14:paraId="7834B4AC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solid" w:color="000000" w:fill="FFFFFF"/>
          </w:tcPr>
          <w:p w14:paraId="7ABCE6D0" w14:textId="77777777" w:rsidR="0055465E" w:rsidRPr="00E10A86" w:rsidRDefault="0055465E">
            <w:pPr>
              <w:rPr>
                <w:b/>
                <w:i/>
              </w:rPr>
            </w:pPr>
            <w:r w:rsidRPr="00E10A86">
              <w:rPr>
                <w:b/>
                <w:i/>
              </w:rPr>
              <w:t>Why he “should have” succumbed to her</w:t>
            </w:r>
          </w:p>
        </w:tc>
        <w:tc>
          <w:tcPr>
            <w:tcW w:w="5130" w:type="dxa"/>
            <w:shd w:val="solid" w:color="000000" w:fill="FFFFFF"/>
          </w:tcPr>
          <w:p w14:paraId="3BEFC3BB" w14:textId="77777777" w:rsidR="0055465E" w:rsidRPr="00E10A86" w:rsidRDefault="0055465E">
            <w:pPr>
              <w:rPr>
                <w:b/>
                <w:i/>
              </w:rPr>
            </w:pPr>
            <w:r w:rsidRPr="00E10A86">
              <w:rPr>
                <w:b/>
                <w:i/>
              </w:rPr>
              <w:t>Why he didn’t succumb to her</w:t>
            </w:r>
          </w:p>
        </w:tc>
      </w:tr>
      <w:tr w:rsidR="0055465E" w:rsidRPr="00E5130B" w14:paraId="6EDE7787" w14:textId="77777777" w:rsidTr="0055465E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19041F3A" w14:textId="77777777" w:rsidR="0055465E" w:rsidRPr="00E5130B" w:rsidRDefault="0055465E" w:rsidP="0055465E"/>
        </w:tc>
        <w:tc>
          <w:tcPr>
            <w:tcW w:w="5130" w:type="dxa"/>
          </w:tcPr>
          <w:p w14:paraId="4E2EA78C" w14:textId="77777777" w:rsidR="0055465E" w:rsidRPr="00E5130B" w:rsidRDefault="0055465E" w:rsidP="0055465E">
            <w:pPr>
              <w:jc w:val="both"/>
            </w:pPr>
          </w:p>
        </w:tc>
      </w:tr>
      <w:tr w:rsidR="0055465E" w:rsidRPr="00E5130B" w14:paraId="11574BDE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679C75CB" w14:textId="77777777" w:rsidR="0055465E" w:rsidRPr="00E5130B" w:rsidRDefault="0055465E">
            <w:r w:rsidRPr="00E5130B">
              <w:t>Bitterness: “What has God done for me?”</w:t>
            </w:r>
          </w:p>
        </w:tc>
        <w:tc>
          <w:tcPr>
            <w:tcW w:w="5130" w:type="dxa"/>
          </w:tcPr>
          <w:p w14:paraId="785FE168" w14:textId="77777777" w:rsidR="0055465E" w:rsidRPr="00E5130B" w:rsidRDefault="0055465E" w:rsidP="0055465E">
            <w:pPr>
              <w:jc w:val="both"/>
            </w:pPr>
            <w:r w:rsidRPr="00E5130B">
              <w:t>Spiritual: “This would sin against God”</w:t>
            </w:r>
          </w:p>
        </w:tc>
      </w:tr>
      <w:tr w:rsidR="0055465E" w:rsidRPr="00E5130B" w14:paraId="6218F742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5D064B81" w14:textId="77777777" w:rsidR="0055465E" w:rsidRPr="00E5130B" w:rsidRDefault="0055465E">
            <w:r w:rsidRPr="00E5130B">
              <w:t>Youth: “Hey, I have these desires!”</w:t>
            </w:r>
          </w:p>
        </w:tc>
        <w:tc>
          <w:tcPr>
            <w:tcW w:w="5130" w:type="dxa"/>
          </w:tcPr>
          <w:p w14:paraId="558B751F" w14:textId="77777777" w:rsidR="0055465E" w:rsidRPr="00E5130B" w:rsidRDefault="0055465E" w:rsidP="0055465E">
            <w:pPr>
              <w:jc w:val="both"/>
            </w:pPr>
            <w:r w:rsidRPr="00E5130B">
              <w:t xml:space="preserve">Intellectual: “Why </w:t>
            </w:r>
            <w:proofErr w:type="gramStart"/>
            <w:r w:rsidRPr="00E5130B">
              <w:t>be</w:t>
            </w:r>
            <w:proofErr w:type="gramEnd"/>
            <w:r w:rsidRPr="00E5130B">
              <w:t xml:space="preserve"> an idiot?”</w:t>
            </w:r>
          </w:p>
        </w:tc>
      </w:tr>
      <w:tr w:rsidR="0055465E" w:rsidRPr="00E5130B" w14:paraId="10FF9442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72D28660" w14:textId="77777777" w:rsidR="0055465E" w:rsidRPr="00E5130B" w:rsidRDefault="0055465E">
            <w:r w:rsidRPr="00E5130B">
              <w:t>Freedom: “I can do it if I want”</w:t>
            </w:r>
          </w:p>
        </w:tc>
        <w:tc>
          <w:tcPr>
            <w:tcW w:w="5130" w:type="dxa"/>
          </w:tcPr>
          <w:p w14:paraId="117A0431" w14:textId="77777777" w:rsidR="0055465E" w:rsidRPr="00E5130B" w:rsidRDefault="00F15541" w:rsidP="0055465E">
            <w:pPr>
              <w:jc w:val="both"/>
            </w:pPr>
            <w:r>
              <w:t>Exclusivity: “</w:t>
            </w:r>
            <w:r w:rsidRPr="00F15541">
              <w:rPr>
                <w:i/>
              </w:rPr>
              <w:t>You</w:t>
            </w:r>
            <w:r>
              <w:t xml:space="preserve"> are his wife!”</w:t>
            </w:r>
          </w:p>
        </w:tc>
      </w:tr>
      <w:tr w:rsidR="00F15541" w:rsidRPr="00E5130B" w14:paraId="1D96E8C4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37E77441" w14:textId="77777777" w:rsidR="00F15541" w:rsidRPr="00E5130B" w:rsidRDefault="00F15541">
            <w:r w:rsidRPr="00E5130B">
              <w:t>Vanity: “I can gain even more power”</w:t>
            </w:r>
          </w:p>
        </w:tc>
        <w:tc>
          <w:tcPr>
            <w:tcW w:w="5130" w:type="dxa"/>
          </w:tcPr>
          <w:p w14:paraId="4563B801" w14:textId="77777777" w:rsidR="00F15541" w:rsidRPr="00E5130B" w:rsidRDefault="00F15541" w:rsidP="0055465E">
            <w:pPr>
              <w:jc w:val="both"/>
            </w:pPr>
            <w:r w:rsidRPr="00E5130B">
              <w:t>History: “Why repeat sex sin of Dad &amp; Grandpa?”</w:t>
            </w:r>
          </w:p>
        </w:tc>
      </w:tr>
      <w:tr w:rsidR="00F15541" w:rsidRPr="00E5130B" w14:paraId="3EC5516D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416C57FB" w14:textId="77777777" w:rsidR="00F15541" w:rsidRPr="00E5130B" w:rsidRDefault="00F15541">
            <w:r w:rsidRPr="00E5130B">
              <w:t>Pleasure: “What else are hormones for?”</w:t>
            </w:r>
          </w:p>
        </w:tc>
        <w:tc>
          <w:tcPr>
            <w:tcW w:w="5130" w:type="dxa"/>
          </w:tcPr>
          <w:p w14:paraId="74781B89" w14:textId="77777777" w:rsidR="00F15541" w:rsidRPr="00E5130B" w:rsidRDefault="00F15541" w:rsidP="0055465E">
            <w:pPr>
              <w:jc w:val="both"/>
            </w:pPr>
            <w:r w:rsidRPr="00E5130B">
              <w:t>Thankfulness: “My master gave me so much!”</w:t>
            </w:r>
          </w:p>
        </w:tc>
      </w:tr>
      <w:tr w:rsidR="00F15541" w:rsidRPr="00E5130B" w14:paraId="116CB15A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32D1A9C6" w14:textId="77777777" w:rsidR="00F15541" w:rsidRPr="00E5130B" w:rsidRDefault="00F15541">
            <w:r w:rsidRPr="00E5130B">
              <w:t>Exhaustion: “I’m sick of resisting her!”</w:t>
            </w:r>
          </w:p>
        </w:tc>
        <w:tc>
          <w:tcPr>
            <w:tcW w:w="5130" w:type="dxa"/>
          </w:tcPr>
          <w:p w14:paraId="306AEF57" w14:textId="77777777" w:rsidR="00F15541" w:rsidRPr="00E5130B" w:rsidRDefault="00F15541" w:rsidP="0055465E">
            <w:pPr>
              <w:jc w:val="both"/>
            </w:pPr>
            <w:r w:rsidRPr="00E5130B">
              <w:t>Testimony: “People are watching me”</w:t>
            </w:r>
          </w:p>
        </w:tc>
      </w:tr>
      <w:tr w:rsidR="00F15541" w:rsidRPr="00E5130B" w14:paraId="73868E09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11DC8DE2" w14:textId="77777777" w:rsidR="00F15541" w:rsidRPr="00E5130B" w:rsidRDefault="00F15541">
            <w:r w:rsidRPr="00E5130B">
              <w:t>Isolation: “No one will find out”</w:t>
            </w:r>
          </w:p>
        </w:tc>
        <w:tc>
          <w:tcPr>
            <w:tcW w:w="5130" w:type="dxa"/>
          </w:tcPr>
          <w:p w14:paraId="553BD5D1" w14:textId="77777777" w:rsidR="00F15541" w:rsidRPr="00E5130B" w:rsidRDefault="00F15541" w:rsidP="0055465E">
            <w:pPr>
              <w:jc w:val="both"/>
            </w:pPr>
            <w:r w:rsidRPr="00E5130B">
              <w:t>Future: “Why ruin my dreams?”</w:t>
            </w:r>
          </w:p>
        </w:tc>
      </w:tr>
      <w:tr w:rsidR="00F15541" w:rsidRPr="00E5130B" w14:paraId="23674EBF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0C03EAAE" w14:textId="77777777" w:rsidR="00F15541" w:rsidRPr="00E5130B" w:rsidRDefault="00F15541">
            <w:r w:rsidRPr="00E5130B">
              <w:t>Entitlement: “I deserve this”</w:t>
            </w:r>
          </w:p>
        </w:tc>
        <w:tc>
          <w:tcPr>
            <w:tcW w:w="5130" w:type="dxa"/>
          </w:tcPr>
          <w:p w14:paraId="0D4ECEFC" w14:textId="77777777" w:rsidR="00F15541" w:rsidRPr="00E5130B" w:rsidRDefault="00F15541" w:rsidP="0055465E">
            <w:pPr>
              <w:jc w:val="both"/>
            </w:pPr>
            <w:r w:rsidRPr="00E5130B">
              <w:t>Theology: “God promised the Land” (Gen 15:13)</w:t>
            </w:r>
          </w:p>
        </w:tc>
      </w:tr>
      <w:tr w:rsidR="00F15541" w:rsidRPr="00E5130B" w14:paraId="4B2BA161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4D44CDE0" w14:textId="77777777" w:rsidR="00F15541" w:rsidRPr="00E5130B" w:rsidRDefault="00F15541">
            <w:r w:rsidRPr="00E5130B">
              <w:t>Rationalization: “God is finally blessing me!”</w:t>
            </w:r>
          </w:p>
        </w:tc>
        <w:tc>
          <w:tcPr>
            <w:tcW w:w="5130" w:type="dxa"/>
          </w:tcPr>
          <w:p w14:paraId="639AF811" w14:textId="77777777" w:rsidR="00F15541" w:rsidRPr="00E5130B" w:rsidRDefault="00F15541" w:rsidP="0055465E">
            <w:pPr>
              <w:jc w:val="both"/>
            </w:pPr>
            <w:r>
              <w:t>Destiny: “God has my trials for good” (Gen 50:20)</w:t>
            </w:r>
          </w:p>
        </w:tc>
      </w:tr>
      <w:tr w:rsidR="00F15541" w:rsidRPr="00E5130B" w14:paraId="5996E221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63DAF415" w14:textId="77777777" w:rsidR="00F15541" w:rsidRDefault="00F15541">
            <w:r w:rsidRPr="00E5130B">
              <w:t>Sin Nature: “This is what people just do”</w:t>
            </w:r>
          </w:p>
          <w:p w14:paraId="61D2AE68" w14:textId="77777777" w:rsidR="0055465E" w:rsidRPr="00E5130B" w:rsidRDefault="0055465E"/>
        </w:tc>
        <w:tc>
          <w:tcPr>
            <w:tcW w:w="5130" w:type="dxa"/>
          </w:tcPr>
          <w:p w14:paraId="6A79B162" w14:textId="77777777" w:rsidR="00F15541" w:rsidRPr="00E5130B" w:rsidRDefault="00F15541" w:rsidP="0055465E">
            <w:pPr>
              <w:jc w:val="both"/>
            </w:pPr>
          </w:p>
        </w:tc>
      </w:tr>
    </w:tbl>
    <w:p w14:paraId="0C6DEA8D" w14:textId="77777777" w:rsidR="0055465E" w:rsidRDefault="0055465E" w:rsidP="0055465E">
      <w:pPr>
        <w:pStyle w:val="Heading1"/>
        <w:numPr>
          <w:ilvl w:val="0"/>
          <w:numId w:val="0"/>
        </w:numPr>
        <w:ind w:right="-10"/>
      </w:pPr>
      <w:r>
        <w:t>Discussion</w:t>
      </w:r>
      <w:r w:rsidR="00356047">
        <w:t xml:space="preserve"> (after writing answers to these first on your own)</w:t>
      </w:r>
    </w:p>
    <w:p w14:paraId="6FCBDF8A" w14:textId="77777777" w:rsidR="0055465E" w:rsidRDefault="0055465E" w:rsidP="0055465E">
      <w:pPr>
        <w:pStyle w:val="Heading2"/>
      </w:pPr>
      <w:r>
        <w:t>When are you most vulnerable to temptation?</w:t>
      </w:r>
    </w:p>
    <w:p w14:paraId="7B4B936F" w14:textId="77777777" w:rsidR="00C02CC7" w:rsidRDefault="00C02CC7" w:rsidP="00C02CC7">
      <w:pPr>
        <w:pStyle w:val="Heading3"/>
      </w:pPr>
      <w:r>
        <w:t>What are you doing at the time</w:t>
      </w:r>
      <w:r w:rsidR="00735576">
        <w:t xml:space="preserve"> you fall to temptation</w:t>
      </w:r>
      <w:r>
        <w:t>?</w:t>
      </w:r>
    </w:p>
    <w:p w14:paraId="1D641584" w14:textId="77777777" w:rsidR="000B1927" w:rsidRDefault="000B1927" w:rsidP="000B1927"/>
    <w:p w14:paraId="239A3D1A" w14:textId="77777777" w:rsidR="000B1927" w:rsidRPr="000B1927" w:rsidRDefault="000B1927" w:rsidP="000B1927"/>
    <w:p w14:paraId="6F26C13F" w14:textId="77777777" w:rsidR="00C02CC7" w:rsidRDefault="00735576" w:rsidP="00C02CC7">
      <w:pPr>
        <w:pStyle w:val="Heading3"/>
      </w:pPr>
      <w:r>
        <w:t>How do</w:t>
      </w:r>
      <w:r w:rsidR="00C02CC7">
        <w:t xml:space="preserve"> you let your guard down when </w:t>
      </w:r>
      <w:r>
        <w:t xml:space="preserve">you’re </w:t>
      </w:r>
      <w:r w:rsidR="00C02CC7">
        <w:t>tired?</w:t>
      </w:r>
    </w:p>
    <w:p w14:paraId="3CD06D92" w14:textId="77777777" w:rsidR="000B1927" w:rsidRDefault="000B1927" w:rsidP="000B1927"/>
    <w:p w14:paraId="2308523B" w14:textId="77777777" w:rsidR="000B1927" w:rsidRDefault="000B1927" w:rsidP="000B1927"/>
    <w:p w14:paraId="11477342" w14:textId="77777777" w:rsidR="000B1927" w:rsidRPr="000B1927" w:rsidRDefault="000B1927" w:rsidP="000B1927"/>
    <w:p w14:paraId="7D1D6BF0" w14:textId="77777777" w:rsidR="00C02CC7" w:rsidRDefault="00C02CC7" w:rsidP="00C02CC7">
      <w:pPr>
        <w:pStyle w:val="Heading3"/>
      </w:pPr>
      <w:r>
        <w:t>What lies do you believe when you sin?</w:t>
      </w:r>
    </w:p>
    <w:p w14:paraId="6CC2C288" w14:textId="77777777" w:rsidR="000B1927" w:rsidRDefault="000B1927" w:rsidP="000B1927"/>
    <w:p w14:paraId="06ADCE6D" w14:textId="77777777" w:rsidR="000B1927" w:rsidRDefault="000B1927" w:rsidP="000B1927">
      <w:bookmarkStart w:id="0" w:name="_GoBack"/>
      <w:bookmarkEnd w:id="0"/>
    </w:p>
    <w:p w14:paraId="54D4D82E" w14:textId="77777777" w:rsidR="000B1927" w:rsidRPr="000B1927" w:rsidRDefault="000B1927" w:rsidP="000B1927"/>
    <w:p w14:paraId="0476397A" w14:textId="77777777" w:rsidR="0055465E" w:rsidRDefault="0055465E" w:rsidP="0055465E">
      <w:pPr>
        <w:pStyle w:val="Heading2"/>
      </w:pPr>
      <w:r>
        <w:t xml:space="preserve">What strategies </w:t>
      </w:r>
      <w:r w:rsidR="00E762F9">
        <w:t>best help you resist temptation?</w:t>
      </w:r>
    </w:p>
    <w:p w14:paraId="4687ABDA" w14:textId="77777777" w:rsidR="0055465E" w:rsidRDefault="002F3652" w:rsidP="00C02CC7">
      <w:pPr>
        <w:pStyle w:val="Heading3"/>
      </w:pPr>
      <w:r>
        <w:t>What “places” do you refuse to go?</w:t>
      </w:r>
    </w:p>
    <w:p w14:paraId="5DD89C51" w14:textId="77777777" w:rsidR="001E2224" w:rsidRDefault="001E2224" w:rsidP="001E2224"/>
    <w:p w14:paraId="59F1AC43" w14:textId="77777777" w:rsidR="001E2224" w:rsidRPr="001E2224" w:rsidRDefault="001E2224" w:rsidP="001E2224"/>
    <w:p w14:paraId="276A6234" w14:textId="77777777" w:rsidR="002F3652" w:rsidRDefault="002F3652" w:rsidP="00C02CC7">
      <w:pPr>
        <w:pStyle w:val="Heading3"/>
      </w:pPr>
      <w:r>
        <w:t>How do you protect your computer use?</w:t>
      </w:r>
    </w:p>
    <w:p w14:paraId="374632E4" w14:textId="77777777" w:rsidR="001E2224" w:rsidRDefault="001E2224" w:rsidP="001E2224"/>
    <w:p w14:paraId="1B1B320B" w14:textId="77777777" w:rsidR="001E2224" w:rsidRPr="001E2224" w:rsidRDefault="001E2224" w:rsidP="001E2224"/>
    <w:p w14:paraId="7D5B81F8" w14:textId="77777777" w:rsidR="008F4653" w:rsidRDefault="008F4653" w:rsidP="00C02CC7">
      <w:pPr>
        <w:pStyle w:val="Heading3"/>
      </w:pPr>
      <w:r>
        <w:t>To whom are you accountable?</w:t>
      </w:r>
      <w:r w:rsidR="008A40C3">
        <w:t xml:space="preserve"> How?</w:t>
      </w:r>
    </w:p>
    <w:p w14:paraId="3A960D37" w14:textId="77777777" w:rsidR="001E2224" w:rsidRDefault="001E2224" w:rsidP="001E2224"/>
    <w:p w14:paraId="2985D637" w14:textId="77777777" w:rsidR="001E2224" w:rsidRPr="001E2224" w:rsidRDefault="001E2224" w:rsidP="001E2224"/>
    <w:p w14:paraId="0E77D0A7" w14:textId="77777777" w:rsidR="008A40C3" w:rsidRDefault="00FA716B" w:rsidP="00C02CC7">
      <w:pPr>
        <w:pStyle w:val="Heading3"/>
      </w:pPr>
      <w:r>
        <w:t>What one thing should you do differently as a result of this study?</w:t>
      </w:r>
    </w:p>
    <w:p w14:paraId="258C53E3" w14:textId="77777777" w:rsidR="0055465E" w:rsidRDefault="0055465E">
      <w:pPr>
        <w:pStyle w:val="Header"/>
        <w:tabs>
          <w:tab w:val="clear" w:pos="4800"/>
          <w:tab w:val="center" w:pos="4950"/>
        </w:tabs>
        <w:ind w:right="-10"/>
        <w:rPr>
          <w:b/>
          <w:sz w:val="36"/>
        </w:rPr>
      </w:pPr>
      <w:r>
        <w:br w:type="page"/>
      </w:r>
      <w:r>
        <w:rPr>
          <w:b/>
          <w:sz w:val="36"/>
        </w:rPr>
        <w:lastRenderedPageBreak/>
        <w:t>Joseph as a Type of Christ</w:t>
      </w:r>
    </w:p>
    <w:p w14:paraId="137AEE4E" w14:textId="77777777" w:rsidR="0055465E" w:rsidRDefault="0055465E">
      <w:pPr>
        <w:ind w:right="-10"/>
      </w:pPr>
    </w:p>
    <w:p w14:paraId="6E14DAB5" w14:textId="77777777" w:rsidR="00A50021" w:rsidRDefault="00A50021">
      <w:pPr>
        <w:ind w:right="-10"/>
      </w:pPr>
    </w:p>
    <w:p w14:paraId="311750AF" w14:textId="77777777" w:rsidR="0055465E" w:rsidRDefault="0055465E">
      <w:pPr>
        <w:ind w:right="-10"/>
      </w:pPr>
      <w:r>
        <w:t>Joseph serves as a picture of Jesus Christ in several ways:</w:t>
      </w:r>
    </w:p>
    <w:p w14:paraId="667F1806" w14:textId="77777777" w:rsidR="00A50021" w:rsidRDefault="00A50021">
      <w:pPr>
        <w:ind w:right="-10"/>
      </w:pPr>
    </w:p>
    <w:p w14:paraId="34C97ED7" w14:textId="77777777" w:rsidR="0055465E" w:rsidRDefault="0055465E">
      <w:pPr>
        <w:ind w:right="-10"/>
      </w:pPr>
    </w:p>
    <w:p w14:paraId="3113BDB9" w14:textId="77777777" w:rsidR="0055465E" w:rsidRDefault="0055465E" w:rsidP="00F8244B">
      <w:pPr>
        <w:numPr>
          <w:ilvl w:val="0"/>
          <w:numId w:val="4"/>
        </w:numPr>
        <w:spacing w:line="720" w:lineRule="auto"/>
        <w:ind w:left="851" w:right="-10"/>
      </w:pPr>
      <w:r>
        <w:t>Both were taken to Egypt to save God’s people</w:t>
      </w:r>
    </w:p>
    <w:p w14:paraId="5D621DD9" w14:textId="77777777" w:rsidR="0055465E" w:rsidRDefault="0055465E" w:rsidP="00F8244B">
      <w:pPr>
        <w:numPr>
          <w:ilvl w:val="0"/>
          <w:numId w:val="4"/>
        </w:numPr>
        <w:spacing w:line="720" w:lineRule="auto"/>
        <w:ind w:left="851" w:right="-10"/>
      </w:pPr>
      <w:r>
        <w:t xml:space="preserve">Both ministered </w:t>
      </w:r>
      <w:r w:rsidR="003B7E58">
        <w:t xml:space="preserve">cross-culturally </w:t>
      </w:r>
      <w:r>
        <w:t>in an alien land</w:t>
      </w:r>
      <w:r w:rsidR="003B7E58">
        <w:t xml:space="preserve"> without family close by</w:t>
      </w:r>
    </w:p>
    <w:p w14:paraId="181FFE27" w14:textId="77777777" w:rsidR="0055465E" w:rsidRDefault="00F8244B" w:rsidP="00F8244B">
      <w:pPr>
        <w:numPr>
          <w:ilvl w:val="0"/>
          <w:numId w:val="4"/>
        </w:numPr>
        <w:spacing w:line="720" w:lineRule="auto"/>
        <w:ind w:left="851" w:right="-10"/>
      </w:pPr>
      <w:r>
        <w:t xml:space="preserve">Both had closest friends </w:t>
      </w:r>
      <w:r w:rsidR="002C7CDD">
        <w:t xml:space="preserve">or family </w:t>
      </w:r>
      <w:r>
        <w:t>betray them</w:t>
      </w:r>
    </w:p>
    <w:p w14:paraId="1E65DC5C" w14:textId="77777777" w:rsidR="0055465E" w:rsidRDefault="0055465E" w:rsidP="00F8244B">
      <w:pPr>
        <w:numPr>
          <w:ilvl w:val="0"/>
          <w:numId w:val="4"/>
        </w:numPr>
        <w:spacing w:line="720" w:lineRule="auto"/>
        <w:ind w:left="851" w:right="-10"/>
      </w:pPr>
      <w:r>
        <w:t xml:space="preserve">Both </w:t>
      </w:r>
      <w:r w:rsidR="00A71AC7">
        <w:t>forgave</w:t>
      </w:r>
      <w:r>
        <w:t xml:space="preserve"> </w:t>
      </w:r>
      <w:r w:rsidR="00A71AC7">
        <w:t>those who harmed them</w:t>
      </w:r>
      <w:r>
        <w:t xml:space="preserve"> but it </w:t>
      </w:r>
      <w:r w:rsidR="00A71AC7">
        <w:t>was rejected</w:t>
      </w:r>
    </w:p>
    <w:p w14:paraId="44C3861F" w14:textId="77777777" w:rsidR="0055465E" w:rsidRDefault="00F8244B" w:rsidP="00F8244B">
      <w:pPr>
        <w:numPr>
          <w:ilvl w:val="0"/>
          <w:numId w:val="4"/>
        </w:numPr>
        <w:spacing w:line="720" w:lineRule="auto"/>
        <w:ind w:left="851" w:right="-10"/>
      </w:pPr>
      <w:r>
        <w:t>Both</w:t>
      </w:r>
      <w:r w:rsidR="0055465E">
        <w:t xml:space="preserve"> wounded the</w:t>
      </w:r>
      <w:r>
        <w:t>ir</w:t>
      </w:r>
      <w:r w:rsidR="0055465E">
        <w:t xml:space="preserve"> father</w:t>
      </w:r>
      <w:r>
        <w:t>s through their</w:t>
      </w:r>
      <w:r w:rsidR="00D07DFF">
        <w:t xml:space="preserve"> suffering</w:t>
      </w:r>
    </w:p>
    <w:p w14:paraId="1BFD1ECB" w14:textId="77777777" w:rsidR="0055465E" w:rsidRDefault="00F8244B" w:rsidP="00F8244B">
      <w:pPr>
        <w:numPr>
          <w:ilvl w:val="0"/>
          <w:numId w:val="4"/>
        </w:numPr>
        <w:spacing w:line="720" w:lineRule="auto"/>
        <w:ind w:left="851" w:right="-10"/>
      </w:pPr>
      <w:r>
        <w:t>Both</w:t>
      </w:r>
      <w:r w:rsidR="0055465E">
        <w:t xml:space="preserve"> achieved their high position because of </w:t>
      </w:r>
      <w:r w:rsidR="002C7CDD">
        <w:t xml:space="preserve">proper response to </w:t>
      </w:r>
      <w:r w:rsidR="00D07DFF">
        <w:t>trials</w:t>
      </w:r>
    </w:p>
    <w:p w14:paraId="589308D1" w14:textId="77777777" w:rsidR="0055465E" w:rsidRDefault="00D07DFF" w:rsidP="00F8244B">
      <w:pPr>
        <w:numPr>
          <w:ilvl w:val="0"/>
          <w:numId w:val="4"/>
        </w:numPr>
        <w:spacing w:line="720" w:lineRule="auto"/>
        <w:ind w:left="851" w:right="-10"/>
      </w:pPr>
      <w:r>
        <w:t>Both</w:t>
      </w:r>
      <w:r w:rsidR="0055465E">
        <w:t xml:space="preserve"> rose out of a hole in the ground</w:t>
      </w:r>
    </w:p>
    <w:p w14:paraId="1BC6272C" w14:textId="77777777" w:rsidR="0055465E" w:rsidRDefault="0055465E" w:rsidP="00F8244B">
      <w:pPr>
        <w:numPr>
          <w:ilvl w:val="0"/>
          <w:numId w:val="4"/>
        </w:numPr>
        <w:spacing w:line="720" w:lineRule="auto"/>
        <w:ind w:left="851" w:right="-10"/>
      </w:pPr>
      <w:r>
        <w:t>Both finished well without giving up their vision</w:t>
      </w:r>
    </w:p>
    <w:p w14:paraId="1BD99662" w14:textId="77777777" w:rsidR="0055465E" w:rsidRDefault="0055465E" w:rsidP="00F8244B">
      <w:pPr>
        <w:numPr>
          <w:ilvl w:val="0"/>
          <w:numId w:val="4"/>
        </w:numPr>
        <w:spacing w:line="720" w:lineRule="auto"/>
        <w:ind w:left="851" w:right="-10"/>
      </w:pPr>
      <w:r>
        <w:t>Both saved both Jews and Gentiles</w:t>
      </w:r>
    </w:p>
    <w:p w14:paraId="056AE773" w14:textId="77777777" w:rsidR="0055465E" w:rsidRDefault="0055465E" w:rsidP="00F8244B">
      <w:pPr>
        <w:numPr>
          <w:ilvl w:val="0"/>
          <w:numId w:val="4"/>
        </w:numPr>
        <w:spacing w:line="720" w:lineRule="auto"/>
        <w:ind w:left="851" w:right="-10"/>
      </w:pPr>
      <w:r>
        <w:t>Both lived with future generations in view</w:t>
      </w:r>
    </w:p>
    <w:p w14:paraId="713DE2F1" w14:textId="77777777" w:rsidR="0055465E" w:rsidRDefault="0055465E" w:rsidP="00F8244B">
      <w:pPr>
        <w:numPr>
          <w:ilvl w:val="0"/>
          <w:numId w:val="4"/>
        </w:numPr>
        <w:spacing w:line="720" w:lineRule="auto"/>
        <w:ind w:left="851" w:right="-10"/>
      </w:pPr>
      <w:r>
        <w:t>Both left assignments to those left behind</w:t>
      </w:r>
    </w:p>
    <w:p w14:paraId="6E383248" w14:textId="77777777" w:rsidR="0055465E" w:rsidRDefault="0055465E" w:rsidP="00F8244B">
      <w:pPr>
        <w:numPr>
          <w:ilvl w:val="0"/>
          <w:numId w:val="4"/>
        </w:numPr>
        <w:spacing w:line="720" w:lineRule="auto"/>
        <w:ind w:left="851" w:right="-10"/>
      </w:pPr>
      <w:r>
        <w:t>Both became second in command at their master’s right hand</w:t>
      </w:r>
    </w:p>
    <w:p w14:paraId="7CEDE25F" w14:textId="77777777" w:rsidR="0055465E" w:rsidRDefault="00D07DFF" w:rsidP="00F8244B">
      <w:pPr>
        <w:numPr>
          <w:ilvl w:val="0"/>
          <w:numId w:val="4"/>
        </w:numPr>
        <w:spacing w:line="720" w:lineRule="auto"/>
        <w:ind w:left="851" w:right="-10"/>
      </w:pPr>
      <w:r>
        <w:t>Both had</w:t>
      </w:r>
      <w:r w:rsidR="0055465E">
        <w:t xml:space="preserve"> mundane robes replaced with royal robes</w:t>
      </w:r>
    </w:p>
    <w:sectPr w:rsidR="0055465E">
      <w:headerReference w:type="default" r:id="rId8"/>
      <w:footerReference w:type="default" r:id="rId9"/>
      <w:pgSz w:w="11880" w:h="16820"/>
      <w:pgMar w:top="720" w:right="1022" w:bottom="720" w:left="1238" w:header="720" w:footer="720" w:gutter="0"/>
      <w:pgNumType w:fmt="lowerLetter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12C33" w14:textId="77777777" w:rsidR="00960018" w:rsidRDefault="00960018">
      <w:r>
        <w:separator/>
      </w:r>
    </w:p>
  </w:endnote>
  <w:endnote w:type="continuationSeparator" w:id="0">
    <w:p w14:paraId="56A68278" w14:textId="77777777" w:rsidR="00960018" w:rsidRDefault="0096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67D66" w14:textId="77777777" w:rsidR="0055465E" w:rsidRPr="00A8414A" w:rsidRDefault="0055465E" w:rsidP="0055465E">
    <w:pPr>
      <w:pStyle w:val="Footer"/>
      <w:jc w:val="right"/>
      <w:rPr>
        <w:sz w:val="16"/>
      </w:rPr>
    </w:pPr>
    <w:r w:rsidRPr="00A8414A">
      <w:rPr>
        <w:sz w:val="16"/>
      </w:rPr>
      <w:fldChar w:fldCharType="begin"/>
    </w:r>
    <w:r w:rsidRPr="00A8414A">
      <w:rPr>
        <w:sz w:val="16"/>
      </w:rPr>
      <w:instrText xml:space="preserve"> TIME \@ "d-MMM-yy" </w:instrText>
    </w:r>
    <w:r w:rsidRPr="00A8414A">
      <w:rPr>
        <w:sz w:val="16"/>
      </w:rPr>
      <w:fldChar w:fldCharType="separate"/>
    </w:r>
    <w:r w:rsidR="002123C3">
      <w:rPr>
        <w:noProof/>
        <w:sz w:val="16"/>
      </w:rPr>
      <w:t>5-Feb-16</w:t>
    </w:r>
    <w:r w:rsidRPr="00A8414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25E35" w14:textId="77777777" w:rsidR="00960018" w:rsidRDefault="00960018">
      <w:r>
        <w:separator/>
      </w:r>
    </w:p>
  </w:footnote>
  <w:footnote w:type="continuationSeparator" w:id="0">
    <w:p w14:paraId="3C4CFA7F" w14:textId="77777777" w:rsidR="00960018" w:rsidRDefault="009600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62637" w14:textId="77777777" w:rsidR="0055465E" w:rsidRDefault="0055465E">
    <w:pPr>
      <w:pStyle w:val="Header"/>
      <w:tabs>
        <w:tab w:val="clear" w:pos="4800"/>
        <w:tab w:val="clear" w:pos="9660"/>
        <w:tab w:val="center" w:pos="4950"/>
        <w:tab w:val="right" w:pos="9540"/>
      </w:tabs>
      <w:ind w:right="-10"/>
      <w:jc w:val="left"/>
    </w:pPr>
    <w:r>
      <w:t xml:space="preserve">Rick Griffith, </w:t>
    </w:r>
    <w:r>
      <w:rPr>
        <w:sz w:val="18"/>
      </w:rPr>
      <w:t>PhD</w:t>
    </w:r>
    <w:r>
      <w:tab/>
      <w:t>Old Testament Survey: Genesis</w:t>
    </w:r>
    <w:r>
      <w:tab/>
    </w:r>
    <w:r>
      <w:rPr>
        <w:rStyle w:val="PageNumber"/>
      </w:rPr>
      <w:t>97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7537">
      <w:rPr>
        <w:rStyle w:val="PageNumber"/>
        <w:noProof/>
      </w:rPr>
      <w:t>b</w:t>
    </w:r>
    <w:r>
      <w:rPr>
        <w:rStyle w:val="PageNumber"/>
      </w:rPr>
      <w:fldChar w:fldCharType="end"/>
    </w:r>
  </w:p>
  <w:p w14:paraId="4FE5195F" w14:textId="77777777" w:rsidR="0055465E" w:rsidRDefault="005546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073378B"/>
    <w:multiLevelType w:val="hybridMultilevel"/>
    <w:tmpl w:val="0D2E0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C5172C"/>
    <w:multiLevelType w:val="hybridMultilevel"/>
    <w:tmpl w:val="2EACDFC4"/>
    <w:lvl w:ilvl="0" w:tplc="000F0409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50"/>
    <w:rsid w:val="000B1927"/>
    <w:rsid w:val="001E2224"/>
    <w:rsid w:val="002123C3"/>
    <w:rsid w:val="002C7CDD"/>
    <w:rsid w:val="002F3652"/>
    <w:rsid w:val="00356047"/>
    <w:rsid w:val="00386A6D"/>
    <w:rsid w:val="003B7E58"/>
    <w:rsid w:val="004E37D2"/>
    <w:rsid w:val="0055465E"/>
    <w:rsid w:val="00735576"/>
    <w:rsid w:val="008A40C3"/>
    <w:rsid w:val="008F4653"/>
    <w:rsid w:val="00960018"/>
    <w:rsid w:val="00A50021"/>
    <w:rsid w:val="00A71AC7"/>
    <w:rsid w:val="00C02CC7"/>
    <w:rsid w:val="00D07DFF"/>
    <w:rsid w:val="00E10A86"/>
    <w:rsid w:val="00E762F9"/>
    <w:rsid w:val="00E96B61"/>
    <w:rsid w:val="00EA7537"/>
    <w:rsid w:val="00F15541"/>
    <w:rsid w:val="00F8244B"/>
    <w:rsid w:val="00F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33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  <w:lang w:val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jc w:val="both"/>
      <w:outlineLvl w:val="0"/>
    </w:pPr>
    <w:rPr>
      <w:rFonts w:eastAsia="Times New Roman"/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Helvetica" w:eastAsia="Times New Roman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Helvetica" w:eastAsia="Times New Roman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  <w:rPr>
      <w:rFonts w:eastAsia="Times New Roman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  <w:lang w:val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jc w:val="both"/>
      <w:outlineLvl w:val="0"/>
    </w:pPr>
    <w:rPr>
      <w:rFonts w:eastAsia="Times New Roman"/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Helvetica" w:eastAsia="Times New Roman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Helvetica" w:eastAsia="Times New Roman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  <w:rPr>
      <w:rFonts w:eastAsia="Times New Roman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HD:Applications:Microsoft%20Office%202004:Templates:My%20Templates:Class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Supplement.dot</Template>
  <TotalTime>0</TotalTime>
  <Pages>2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Singapore Bible College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Rick Griffith</dc:creator>
  <cp:keywords/>
  <dc:description/>
  <cp:lastModifiedBy>Rick Griffith</cp:lastModifiedBy>
  <cp:revision>3</cp:revision>
  <cp:lastPrinted>2016-02-05T02:01:00Z</cp:lastPrinted>
  <dcterms:created xsi:type="dcterms:W3CDTF">2016-02-05T02:07:00Z</dcterms:created>
  <dcterms:modified xsi:type="dcterms:W3CDTF">2016-02-05T02:07:00Z</dcterms:modified>
</cp:coreProperties>
</file>