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67C05" w14:textId="77777777" w:rsidR="005C13DD" w:rsidRDefault="005C13DD" w:rsidP="005C13DD">
      <w:pPr>
        <w:pStyle w:val="Body"/>
        <w:spacing w:before="240" w:line="276" w:lineRule="auto"/>
        <w:jc w:val="center"/>
        <w:rPr>
          <w:rFonts w:ascii="Castellar" w:hAnsi="Castellar"/>
          <w:sz w:val="36"/>
          <w:szCs w:val="30"/>
        </w:rPr>
      </w:pPr>
      <w:r>
        <w:rPr>
          <w:rFonts w:ascii="Castellar" w:hAnsi="Castellar"/>
          <w:sz w:val="36"/>
          <w:szCs w:val="30"/>
        </w:rPr>
        <w:t>Healthy Churches</w:t>
      </w:r>
    </w:p>
    <w:p w14:paraId="5820BEE8" w14:textId="59876380" w:rsidR="005C13DD" w:rsidRDefault="005C13DD" w:rsidP="005C13DD">
      <w:pPr>
        <w:pStyle w:val="Body"/>
        <w:spacing w:line="276" w:lineRule="auto"/>
        <w:jc w:val="center"/>
        <w:rPr>
          <w:b/>
          <w:bCs/>
        </w:rPr>
      </w:pPr>
      <w:r>
        <w:rPr>
          <w:b/>
          <w:bCs/>
        </w:rPr>
        <w:t>Discern Truth From Error</w:t>
      </w:r>
    </w:p>
    <w:p w14:paraId="7B48A41E" w14:textId="77777777" w:rsidR="005C13DD" w:rsidRDefault="005C13DD" w:rsidP="005C13DD">
      <w:pPr>
        <w:pStyle w:val="Body"/>
        <w:spacing w:line="276" w:lineRule="auto"/>
        <w:jc w:val="center"/>
        <w:rPr>
          <w:u w:val="single" w:color="FFFFFF"/>
        </w:rPr>
      </w:pPr>
      <w:r>
        <w:t>(1 Timothy 4:1-16)</w:t>
      </w:r>
    </w:p>
    <w:p w14:paraId="5F8FEA0A" w14:textId="77777777" w:rsidR="005C13DD" w:rsidRPr="005C13DD" w:rsidRDefault="005C13DD" w:rsidP="005C13DD">
      <w:pPr>
        <w:pStyle w:val="Body"/>
        <w:spacing w:line="276" w:lineRule="auto"/>
        <w:jc w:val="center"/>
      </w:pPr>
      <w:r w:rsidRPr="005C13DD">
        <w:t>(continued)</w:t>
      </w:r>
    </w:p>
    <w:p w14:paraId="2CCD0AEF" w14:textId="77777777" w:rsidR="005C13DD" w:rsidRDefault="005C13DD" w:rsidP="005C13DD"/>
    <w:p w14:paraId="386367F3" w14:textId="2E6ED153" w:rsidR="005C13DD" w:rsidRPr="00967FD6" w:rsidRDefault="00967FD6" w:rsidP="00967FD6">
      <w:pPr>
        <w:pStyle w:val="chapter-1"/>
        <w:shd w:val="clear" w:color="auto" w:fill="FFFFFF"/>
        <w:spacing w:before="0" w:beforeAutospacing="0" w:after="0" w:afterAutospacing="0" w:line="276" w:lineRule="auto"/>
        <w:jc w:val="center"/>
        <w:rPr>
          <w:rStyle w:val="None"/>
          <w:i/>
          <w:iCs/>
          <w:color w:val="000000"/>
        </w:rPr>
      </w:pPr>
      <w:r w:rsidRPr="00191C8E">
        <w:rPr>
          <w:rStyle w:val="text"/>
          <w:i/>
          <w:iCs/>
          <w:color w:val="000000"/>
          <w:sz w:val="20"/>
          <w:szCs w:val="20"/>
        </w:rPr>
        <w:t>1</w:t>
      </w:r>
      <w:r>
        <w:rPr>
          <w:rStyle w:val="text"/>
          <w:i/>
          <w:iCs/>
          <w:sz w:val="20"/>
          <w:szCs w:val="20"/>
        </w:rPr>
        <w:t>1</w:t>
      </w:r>
      <w:r w:rsidRPr="00191C8E">
        <w:rPr>
          <w:rStyle w:val="text"/>
          <w:i/>
          <w:iCs/>
          <w:color w:val="000000"/>
          <w:sz w:val="20"/>
          <w:szCs w:val="20"/>
        </w:rPr>
        <w:t xml:space="preserve"> </w:t>
      </w:r>
      <w:r w:rsidRPr="00191C8E">
        <w:rPr>
          <w:rStyle w:val="text"/>
          <w:i/>
          <w:iCs/>
          <w:color w:val="000000"/>
        </w:rPr>
        <w:t>Command and teach these things.</w:t>
      </w:r>
      <w:r w:rsidRPr="00191C8E">
        <w:rPr>
          <w:i/>
          <w:iCs/>
          <w:color w:val="000000"/>
        </w:rPr>
        <w:t> </w:t>
      </w:r>
      <w:r w:rsidRPr="00191C8E">
        <w:rPr>
          <w:rStyle w:val="text"/>
          <w:i/>
          <w:iCs/>
          <w:color w:val="000000"/>
          <w:sz w:val="20"/>
          <w:szCs w:val="20"/>
        </w:rPr>
        <w:t>1</w:t>
      </w:r>
      <w:r>
        <w:rPr>
          <w:rStyle w:val="text"/>
          <w:i/>
          <w:iCs/>
          <w:color w:val="000000"/>
          <w:sz w:val="20"/>
          <w:szCs w:val="20"/>
        </w:rPr>
        <w:t>2</w:t>
      </w:r>
      <w:r w:rsidRPr="00191C8E">
        <w:rPr>
          <w:rStyle w:val="text"/>
          <w:i/>
          <w:iCs/>
          <w:color w:val="000000"/>
          <w:sz w:val="20"/>
          <w:szCs w:val="20"/>
        </w:rPr>
        <w:t xml:space="preserve"> </w:t>
      </w:r>
      <w:r w:rsidRPr="00191C8E">
        <w:rPr>
          <w:rStyle w:val="text"/>
          <w:i/>
          <w:iCs/>
          <w:color w:val="000000"/>
        </w:rPr>
        <w:t>Let no one despise you for your youth, but set the believers an example in speech, in conduct, in love, in faith, in purity.</w:t>
      </w:r>
      <w:r w:rsidRPr="00191C8E">
        <w:rPr>
          <w:i/>
          <w:iCs/>
          <w:color w:val="000000"/>
        </w:rPr>
        <w:t> </w:t>
      </w:r>
      <w:r w:rsidRPr="00191C8E">
        <w:rPr>
          <w:rStyle w:val="text"/>
          <w:i/>
          <w:iCs/>
          <w:color w:val="000000"/>
          <w:sz w:val="20"/>
          <w:szCs w:val="20"/>
        </w:rPr>
        <w:t>1</w:t>
      </w:r>
      <w:r>
        <w:rPr>
          <w:rStyle w:val="text"/>
          <w:i/>
          <w:iCs/>
          <w:color w:val="000000"/>
          <w:sz w:val="20"/>
          <w:szCs w:val="20"/>
        </w:rPr>
        <w:t>3</w:t>
      </w:r>
      <w:r w:rsidRPr="00191C8E">
        <w:rPr>
          <w:rStyle w:val="text"/>
          <w:i/>
          <w:iCs/>
          <w:color w:val="000000"/>
          <w:sz w:val="20"/>
          <w:szCs w:val="20"/>
        </w:rPr>
        <w:t xml:space="preserve"> </w:t>
      </w:r>
      <w:r w:rsidRPr="00191C8E">
        <w:rPr>
          <w:rStyle w:val="text"/>
          <w:i/>
          <w:iCs/>
          <w:color w:val="000000"/>
        </w:rPr>
        <w:t>Until I come, devote yourself to the public reading of Scripture, to exhortation, to teaching.</w:t>
      </w:r>
      <w:r w:rsidRPr="00191C8E">
        <w:rPr>
          <w:i/>
          <w:iCs/>
          <w:color w:val="000000"/>
        </w:rPr>
        <w:t> </w:t>
      </w:r>
      <w:r w:rsidRPr="00191C8E">
        <w:rPr>
          <w:rStyle w:val="text"/>
          <w:i/>
          <w:iCs/>
          <w:color w:val="000000"/>
          <w:sz w:val="20"/>
          <w:szCs w:val="20"/>
        </w:rPr>
        <w:t>1</w:t>
      </w:r>
      <w:r>
        <w:rPr>
          <w:rStyle w:val="text"/>
          <w:i/>
          <w:iCs/>
          <w:color w:val="000000"/>
          <w:sz w:val="20"/>
          <w:szCs w:val="20"/>
        </w:rPr>
        <w:t>4</w:t>
      </w:r>
      <w:r w:rsidRPr="00191C8E">
        <w:rPr>
          <w:rStyle w:val="text"/>
          <w:i/>
          <w:iCs/>
          <w:color w:val="000000"/>
          <w:sz w:val="20"/>
          <w:szCs w:val="20"/>
        </w:rPr>
        <w:t xml:space="preserve"> </w:t>
      </w:r>
      <w:r w:rsidRPr="00191C8E">
        <w:rPr>
          <w:rStyle w:val="text"/>
          <w:i/>
          <w:iCs/>
          <w:color w:val="000000"/>
        </w:rPr>
        <w:t>Do not neglect the gift you have, which was given you by prophecy when the council of elders laid their hands on you.</w:t>
      </w:r>
      <w:r w:rsidRPr="00191C8E">
        <w:rPr>
          <w:i/>
          <w:iCs/>
          <w:color w:val="000000"/>
        </w:rPr>
        <w:t> </w:t>
      </w:r>
      <w:r w:rsidRPr="00191C8E">
        <w:rPr>
          <w:rStyle w:val="text"/>
          <w:i/>
          <w:iCs/>
          <w:color w:val="000000"/>
          <w:sz w:val="20"/>
          <w:szCs w:val="20"/>
        </w:rPr>
        <w:t>1</w:t>
      </w:r>
      <w:r>
        <w:rPr>
          <w:rStyle w:val="text"/>
          <w:i/>
          <w:iCs/>
          <w:color w:val="000000"/>
          <w:sz w:val="20"/>
          <w:szCs w:val="20"/>
        </w:rPr>
        <w:t>5</w:t>
      </w:r>
      <w:r w:rsidRPr="00191C8E">
        <w:rPr>
          <w:rStyle w:val="text"/>
          <w:i/>
          <w:iCs/>
          <w:color w:val="000000"/>
          <w:sz w:val="20"/>
          <w:szCs w:val="20"/>
        </w:rPr>
        <w:t xml:space="preserve"> </w:t>
      </w:r>
      <w:r w:rsidRPr="00191C8E">
        <w:rPr>
          <w:rStyle w:val="text"/>
          <w:i/>
          <w:iCs/>
          <w:color w:val="000000"/>
        </w:rPr>
        <w:t>Practice these things, immerse yourself in them, so that all may see your progress.</w:t>
      </w:r>
      <w:r w:rsidRPr="00191C8E">
        <w:rPr>
          <w:i/>
          <w:iCs/>
          <w:color w:val="000000"/>
        </w:rPr>
        <w:t> </w:t>
      </w:r>
      <w:r w:rsidRPr="00191C8E">
        <w:rPr>
          <w:rStyle w:val="text"/>
          <w:i/>
          <w:iCs/>
          <w:color w:val="000000"/>
          <w:sz w:val="20"/>
          <w:szCs w:val="20"/>
        </w:rPr>
        <w:t>1</w:t>
      </w:r>
      <w:r>
        <w:rPr>
          <w:rStyle w:val="text"/>
          <w:i/>
          <w:iCs/>
          <w:color w:val="000000"/>
          <w:sz w:val="20"/>
          <w:szCs w:val="20"/>
        </w:rPr>
        <w:t>6</w:t>
      </w:r>
      <w:r w:rsidRPr="00191C8E">
        <w:rPr>
          <w:rStyle w:val="text"/>
          <w:i/>
          <w:iCs/>
          <w:color w:val="000000"/>
          <w:sz w:val="20"/>
          <w:szCs w:val="20"/>
        </w:rPr>
        <w:t xml:space="preserve"> </w:t>
      </w:r>
      <w:r w:rsidRPr="00191C8E">
        <w:rPr>
          <w:rStyle w:val="text"/>
          <w:i/>
          <w:iCs/>
          <w:color w:val="000000"/>
        </w:rPr>
        <w:t>Keep a close watch on yourself and on the teaching. Persist in this, for by so doing you will save both yourself and your hearers.</w:t>
      </w:r>
      <w:r>
        <w:rPr>
          <w:rStyle w:val="text"/>
          <w:i/>
          <w:iCs/>
          <w:color w:val="000000"/>
        </w:rPr>
        <w:t xml:space="preserve"> </w:t>
      </w:r>
      <w:r w:rsidR="005C13DD">
        <w:rPr>
          <w:rStyle w:val="None"/>
          <w:i/>
          <w:iCs/>
        </w:rPr>
        <w:t>(ESV)</w:t>
      </w:r>
    </w:p>
    <w:p w14:paraId="589798C9" w14:textId="77777777" w:rsidR="005C13DD" w:rsidRDefault="005C13DD" w:rsidP="005C13DD">
      <w:pPr>
        <w:pStyle w:val="Body"/>
        <w:spacing w:before="240" w:line="276" w:lineRule="auto"/>
        <w:jc w:val="center"/>
        <w:rPr>
          <w:rStyle w:val="None"/>
          <w:color w:val="0000FF"/>
          <w:u w:val="single" w:color="FFFFFF"/>
        </w:rPr>
      </w:pPr>
    </w:p>
    <w:p w14:paraId="4ACD4A1C" w14:textId="77777777" w:rsidR="005C13DD" w:rsidRPr="00E243DB" w:rsidRDefault="005C13DD" w:rsidP="005C13DD">
      <w:pPr>
        <w:pStyle w:val="Body"/>
        <w:spacing w:before="240" w:line="276" w:lineRule="auto"/>
        <w:jc w:val="center"/>
      </w:pPr>
      <w:r w:rsidRPr="00E243DB">
        <w:rPr>
          <w:b/>
          <w:bCs/>
        </w:rPr>
        <w:t>Satan’s strategies for destroying Christ’s church</w:t>
      </w:r>
    </w:p>
    <w:p w14:paraId="0724A43C" w14:textId="5DDC9CA3" w:rsidR="005C13DD" w:rsidRDefault="005C13DD" w:rsidP="005C13DD">
      <w:pPr>
        <w:pStyle w:val="Body"/>
        <w:spacing w:before="240" w:line="276" w:lineRule="auto"/>
        <w:jc w:val="center"/>
      </w:pPr>
      <w:r>
        <w:t>Persecute it – Divide it – Poison it</w:t>
      </w:r>
    </w:p>
    <w:p w14:paraId="738D8C80" w14:textId="77777777" w:rsidR="005C13DD" w:rsidRPr="005C13DD" w:rsidRDefault="005C13DD" w:rsidP="005C13DD">
      <w:pPr>
        <w:pStyle w:val="Body"/>
        <w:spacing w:before="240" w:line="276" w:lineRule="auto"/>
        <w:jc w:val="center"/>
      </w:pPr>
      <w:r w:rsidRPr="005C13DD">
        <w:rPr>
          <w:b/>
          <w:bCs/>
          <w:i/>
          <w:iCs/>
        </w:rPr>
        <w:t>1 Timothy 4:4-5</w:t>
      </w:r>
    </w:p>
    <w:p w14:paraId="0348BED5" w14:textId="02B2456E" w:rsidR="005C13DD" w:rsidRDefault="005C13DD" w:rsidP="0099420B">
      <w:pPr>
        <w:pStyle w:val="Body"/>
        <w:pBdr>
          <w:bottom w:val="single" w:sz="6" w:space="1" w:color="auto"/>
        </w:pBdr>
        <w:spacing w:line="276" w:lineRule="auto"/>
        <w:jc w:val="center"/>
        <w:rPr>
          <w:i/>
          <w:iCs/>
        </w:rPr>
      </w:pPr>
      <w:r w:rsidRPr="005C13DD">
        <w:rPr>
          <w:i/>
          <w:iCs/>
        </w:rPr>
        <w:t xml:space="preserve">For everything created by God is good, and nothing is to be rejected </w:t>
      </w:r>
      <w:r w:rsidRPr="005C13DD">
        <w:rPr>
          <w:i/>
          <w:iCs/>
          <w:u w:val="single"/>
        </w:rPr>
        <w:t>if it is received with thanksgiving</w:t>
      </w:r>
      <w:r w:rsidRPr="005C13DD">
        <w:rPr>
          <w:i/>
          <w:iCs/>
        </w:rPr>
        <w:t>, for it is made holy by the word of God and prayer.</w:t>
      </w:r>
    </w:p>
    <w:p w14:paraId="0C1E3533" w14:textId="6FE08C17" w:rsidR="0099420B" w:rsidRPr="0099420B" w:rsidRDefault="0099420B" w:rsidP="0099420B">
      <w:pPr>
        <w:pStyle w:val="Body"/>
        <w:pBdr>
          <w:bottom w:val="single" w:sz="6" w:space="1" w:color="auto"/>
        </w:pBdr>
        <w:spacing w:before="240" w:line="276" w:lineRule="auto"/>
        <w:jc w:val="center"/>
        <w:rPr>
          <w:b/>
          <w:bCs/>
        </w:rPr>
      </w:pPr>
      <w:r w:rsidRPr="0099420B">
        <w:rPr>
          <w:b/>
          <w:bCs/>
        </w:rPr>
        <w:t>False teachers on the Left and Right</w:t>
      </w:r>
    </w:p>
    <w:p w14:paraId="7536C610" w14:textId="51594D92" w:rsidR="0099420B" w:rsidRDefault="0099420B" w:rsidP="0099420B">
      <w:pPr>
        <w:pStyle w:val="Body"/>
        <w:pBdr>
          <w:bottom w:val="single" w:sz="6" w:space="1" w:color="auto"/>
        </w:pBdr>
        <w:spacing w:line="276" w:lineRule="auto"/>
        <w:jc w:val="center"/>
      </w:pPr>
    </w:p>
    <w:p w14:paraId="6A01BA52" w14:textId="4F108AE8" w:rsidR="0099420B" w:rsidRPr="0099420B" w:rsidRDefault="0099420B" w:rsidP="0099420B">
      <w:pPr>
        <w:pStyle w:val="Body"/>
        <w:pBdr>
          <w:bottom w:val="single" w:sz="6" w:space="1" w:color="auto"/>
        </w:pBdr>
        <w:spacing w:line="276" w:lineRule="auto"/>
      </w:pPr>
      <w:r w:rsidRPr="0099420B">
        <w:rPr>
          <w:u w:val="single"/>
        </w:rPr>
        <w:t>Libertine</w:t>
      </w:r>
      <w:r>
        <w:tab/>
      </w:r>
      <w:r>
        <w:tab/>
        <w:t>(Enjoy life)</w:t>
      </w:r>
      <w:r>
        <w:tab/>
      </w:r>
      <w:r>
        <w:tab/>
      </w:r>
      <w:r w:rsidRPr="0099420B">
        <w:drawing>
          <wp:anchor distT="0" distB="0" distL="114300" distR="114300" simplePos="0" relativeHeight="251658240" behindDoc="1" locked="0" layoutInCell="1" allowOverlap="1" wp14:anchorId="4BDB28E2" wp14:editId="6B24ED58">
            <wp:simplePos x="0" y="0"/>
            <wp:positionH relativeFrom="column">
              <wp:posOffset>2743200</wp:posOffset>
            </wp:positionH>
            <wp:positionV relativeFrom="paragraph">
              <wp:posOffset>-635</wp:posOffset>
            </wp:positionV>
            <wp:extent cx="488950" cy="539115"/>
            <wp:effectExtent l="0" t="0" r="6350" b="0"/>
            <wp:wrapNone/>
            <wp:docPr id="1030" name="Picture 6" descr="Cast Off..: Langkah Membuat Stick Figure Animation">
              <a:extLst xmlns:a="http://schemas.openxmlformats.org/drawingml/2006/main">
                <a:ext uri="{FF2B5EF4-FFF2-40B4-BE49-F238E27FC236}">
                  <a16:creationId xmlns:a16="http://schemas.microsoft.com/office/drawing/2014/main" id="{702504FB-4B04-4E90-AA99-D94913AB12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ast Off..: Langkah Membuat Stick Figure Animation">
                      <a:extLst>
                        <a:ext uri="{FF2B5EF4-FFF2-40B4-BE49-F238E27FC236}">
                          <a16:creationId xmlns:a16="http://schemas.microsoft.com/office/drawing/2014/main" id="{702504FB-4B04-4E90-AA99-D94913AB126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>(Holy life)</w:t>
      </w:r>
      <w:r>
        <w:tab/>
      </w:r>
      <w:r>
        <w:tab/>
      </w:r>
      <w:r w:rsidRPr="0099420B">
        <w:rPr>
          <w:u w:val="single"/>
        </w:rPr>
        <w:t>Legalist</w:t>
      </w:r>
    </w:p>
    <w:p w14:paraId="0DC37744" w14:textId="2601E915" w:rsidR="0099420B" w:rsidRDefault="0099420B" w:rsidP="0099420B">
      <w:pPr>
        <w:pStyle w:val="Body"/>
        <w:pBdr>
          <w:bottom w:val="single" w:sz="6" w:space="1" w:color="auto"/>
        </w:pBdr>
        <w:spacing w:line="276" w:lineRule="auto"/>
      </w:pPr>
      <w:r>
        <w:t>Take from the Bible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 to the Bible</w:t>
      </w:r>
    </w:p>
    <w:p w14:paraId="48E5A97E" w14:textId="77777777" w:rsidR="0099420B" w:rsidRDefault="0099420B" w:rsidP="0099420B">
      <w:pPr>
        <w:pStyle w:val="Body"/>
        <w:pBdr>
          <w:bottom w:val="single" w:sz="6" w:space="1" w:color="auto"/>
        </w:pBdr>
        <w:spacing w:line="276" w:lineRule="auto"/>
      </w:pPr>
    </w:p>
    <w:p w14:paraId="7C866795" w14:textId="4866D382" w:rsidR="005C13DD" w:rsidRPr="005C13DD" w:rsidRDefault="005C13DD" w:rsidP="005C13DD">
      <w:pPr>
        <w:pStyle w:val="Body"/>
        <w:spacing w:before="240" w:line="276" w:lineRule="auto"/>
        <w:rPr>
          <w:rStyle w:val="text"/>
        </w:rPr>
      </w:pPr>
      <w:r>
        <w:rPr>
          <w:i/>
          <w:iCs/>
        </w:rPr>
        <w:t>Healthy churches are</w:t>
      </w:r>
      <w:r w:rsidRPr="005649C6">
        <w:rPr>
          <w:i/>
          <w:iCs/>
        </w:rPr>
        <w:t xml:space="preserve"> alert to </w:t>
      </w:r>
      <w:r>
        <w:rPr>
          <w:i/>
          <w:iCs/>
        </w:rPr>
        <w:t xml:space="preserve">various attacks on the gospel </w:t>
      </w:r>
      <w:r w:rsidRPr="00F12BB2">
        <w:t>(1 Tim 4:1-5)</w:t>
      </w:r>
    </w:p>
    <w:p w14:paraId="4B40C540" w14:textId="77777777" w:rsidR="005C13DD" w:rsidRDefault="005C13DD" w:rsidP="005C13DD">
      <w:pPr>
        <w:pStyle w:val="chapter-1"/>
        <w:shd w:val="clear" w:color="auto" w:fill="FFFFFF"/>
        <w:spacing w:before="240" w:beforeAutospacing="0" w:after="0" w:afterAutospacing="0" w:line="276" w:lineRule="auto"/>
        <w:rPr>
          <w:rStyle w:val="text"/>
        </w:rPr>
      </w:pPr>
      <w:r>
        <w:rPr>
          <w:rStyle w:val="text"/>
          <w:i/>
          <w:iCs/>
        </w:rPr>
        <w:t>Healthy churches c</w:t>
      </w:r>
      <w:r w:rsidRPr="00F12BB2">
        <w:rPr>
          <w:rStyle w:val="text"/>
          <w:i/>
          <w:iCs/>
        </w:rPr>
        <w:t xml:space="preserve">ounter </w:t>
      </w:r>
      <w:r>
        <w:rPr>
          <w:rStyle w:val="text"/>
          <w:i/>
          <w:iCs/>
        </w:rPr>
        <w:t xml:space="preserve">the </w:t>
      </w:r>
      <w:r w:rsidRPr="00F12BB2">
        <w:rPr>
          <w:rStyle w:val="text"/>
          <w:i/>
          <w:iCs/>
        </w:rPr>
        <w:t>influence of false teaching</w:t>
      </w:r>
      <w:r>
        <w:rPr>
          <w:rStyle w:val="text"/>
        </w:rPr>
        <w:t xml:space="preserve"> (1 Tim 4:6-10)</w:t>
      </w:r>
    </w:p>
    <w:p w14:paraId="0EDC077D" w14:textId="77777777" w:rsidR="005C13DD" w:rsidRPr="005649C6" w:rsidRDefault="005C13DD" w:rsidP="005C13DD">
      <w:pPr>
        <w:pStyle w:val="chapter-1"/>
        <w:numPr>
          <w:ilvl w:val="0"/>
          <w:numId w:val="1"/>
        </w:numPr>
        <w:shd w:val="clear" w:color="auto" w:fill="FFFFFF"/>
        <w:spacing w:before="240" w:beforeAutospacing="0" w:after="0" w:afterAutospacing="0" w:line="276" w:lineRule="auto"/>
        <w:rPr>
          <w:rStyle w:val="text"/>
        </w:rPr>
      </w:pPr>
      <w:r>
        <w:rPr>
          <w:rStyle w:val="text"/>
        </w:rPr>
        <w:t>The congregation is alert to false teaching (v. 6)</w:t>
      </w:r>
    </w:p>
    <w:p w14:paraId="454B1E55" w14:textId="7775CAE9" w:rsidR="005C13DD" w:rsidRPr="005C13DD" w:rsidRDefault="005C13DD" w:rsidP="00967FD6">
      <w:pPr>
        <w:pStyle w:val="chapter-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text"/>
          <w:color w:val="000000"/>
        </w:rPr>
        <w:t>They are careful not to be gullible (v. 7a)</w:t>
      </w:r>
    </w:p>
    <w:p w14:paraId="13292ADE" w14:textId="0EB16F40" w:rsidR="005C13DD" w:rsidRDefault="005C13DD" w:rsidP="00967FD6">
      <w:pPr>
        <w:pStyle w:val="chapter-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text"/>
          <w:color w:val="000000"/>
        </w:rPr>
      </w:pPr>
      <w:r w:rsidRPr="005C13DD">
        <w:rPr>
          <w:rStyle w:val="text"/>
          <w:color w:val="000000"/>
        </w:rPr>
        <w:t>They pursue godliness (vs. 7b-10)</w:t>
      </w:r>
    </w:p>
    <w:p w14:paraId="698350A8" w14:textId="77777777" w:rsidR="00967FD6" w:rsidRDefault="00967FD6" w:rsidP="00967FD6">
      <w:pPr>
        <w:pStyle w:val="chapter-1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</w:rPr>
      </w:pPr>
    </w:p>
    <w:p w14:paraId="2CD42C51" w14:textId="216CE469" w:rsidR="005C13DD" w:rsidRPr="005C13DD" w:rsidRDefault="005C13DD" w:rsidP="005C13DD">
      <w:pPr>
        <w:pStyle w:val="chapter-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C13DD">
        <w:rPr>
          <w:color w:val="000000"/>
        </w:rPr>
        <w:t>They nurture spiritual maturity in young people (vs. 11-12)</w:t>
      </w:r>
    </w:p>
    <w:p w14:paraId="6AA5FA12" w14:textId="77777777" w:rsidR="005C13DD" w:rsidRPr="005C13DD" w:rsidRDefault="005C13DD" w:rsidP="005C13DD">
      <w:pPr>
        <w:pStyle w:val="Body"/>
        <w:spacing w:before="240" w:line="276" w:lineRule="auto"/>
        <w:jc w:val="center"/>
        <w:rPr>
          <w:u w:val="single"/>
        </w:rPr>
      </w:pPr>
      <w:r w:rsidRPr="005C13DD">
        <w:rPr>
          <w:u w:val="single"/>
        </w:rPr>
        <w:t>speech – conduct – love – faith – purity</w:t>
      </w:r>
    </w:p>
    <w:p w14:paraId="100C1997" w14:textId="77777777" w:rsidR="008C3C6B" w:rsidRPr="008C3C6B" w:rsidRDefault="008C3C6B" w:rsidP="008C3C6B">
      <w:pPr>
        <w:pStyle w:val="chapter-1"/>
        <w:shd w:val="clear" w:color="auto" w:fill="FFFFFF"/>
        <w:spacing w:before="240" w:beforeAutospacing="0" w:after="0" w:afterAutospacing="0" w:line="276" w:lineRule="auto"/>
        <w:jc w:val="center"/>
        <w:rPr>
          <w:rStyle w:val="text"/>
          <w:b/>
          <w:bCs/>
          <w:i/>
          <w:iCs/>
          <w:color w:val="000000"/>
        </w:rPr>
      </w:pPr>
      <w:r w:rsidRPr="008C3C6B">
        <w:rPr>
          <w:rStyle w:val="text"/>
          <w:b/>
          <w:bCs/>
          <w:i/>
          <w:iCs/>
          <w:color w:val="000000"/>
        </w:rPr>
        <w:lastRenderedPageBreak/>
        <w:t>3 John 1:3</w:t>
      </w:r>
    </w:p>
    <w:p w14:paraId="71436A15" w14:textId="1F738C3C" w:rsidR="008C3C6B" w:rsidRDefault="008C3C6B" w:rsidP="008C3C6B">
      <w:pPr>
        <w:pStyle w:val="chapter-1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i/>
          <w:iCs/>
          <w:color w:val="000000"/>
        </w:rPr>
      </w:pPr>
      <w:r w:rsidRPr="008C3C6B">
        <w:rPr>
          <w:rStyle w:val="text"/>
          <w:i/>
          <w:iCs/>
          <w:color w:val="000000"/>
        </w:rPr>
        <w:t>“I have no greater joy than to hear that my children are walking in the truth”</w:t>
      </w:r>
    </w:p>
    <w:p w14:paraId="2ED7A1F4" w14:textId="77777777" w:rsidR="00967FD6" w:rsidRPr="008C3C6B" w:rsidRDefault="00967FD6" w:rsidP="008C3C6B">
      <w:pPr>
        <w:pStyle w:val="chapter-1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i/>
          <w:iCs/>
          <w:color w:val="000000"/>
        </w:rPr>
      </w:pPr>
    </w:p>
    <w:p w14:paraId="22EF318C" w14:textId="77777777" w:rsidR="008C3C6B" w:rsidRPr="003A2ED5" w:rsidRDefault="008C3C6B" w:rsidP="008C3C6B">
      <w:pPr>
        <w:pStyle w:val="chapter-1"/>
        <w:numPr>
          <w:ilvl w:val="0"/>
          <w:numId w:val="1"/>
        </w:numPr>
        <w:shd w:val="clear" w:color="auto" w:fill="FFFFFF"/>
        <w:spacing w:before="240" w:beforeAutospacing="0" w:after="0" w:afterAutospacing="0" w:line="276" w:lineRule="auto"/>
        <w:rPr>
          <w:rStyle w:val="text"/>
          <w:color w:val="000000"/>
        </w:rPr>
      </w:pPr>
      <w:r>
        <w:rPr>
          <w:rStyle w:val="text"/>
          <w:color w:val="000000"/>
        </w:rPr>
        <w:t>They provide regular opportunities to study the truth of Scripture (v. 13)</w:t>
      </w:r>
    </w:p>
    <w:p w14:paraId="082A00F4" w14:textId="5368149C" w:rsidR="005C13DD" w:rsidRPr="008C3C6B" w:rsidRDefault="008C3C6B" w:rsidP="008C3C6B">
      <w:pPr>
        <w:pStyle w:val="Body"/>
        <w:spacing w:before="240" w:line="276" w:lineRule="auto"/>
        <w:jc w:val="center"/>
        <w:rPr>
          <w:b/>
          <w:bCs/>
          <w:i/>
          <w:iCs/>
        </w:rPr>
      </w:pPr>
      <w:r w:rsidRPr="008C3C6B">
        <w:rPr>
          <w:b/>
          <w:bCs/>
          <w:i/>
          <w:iCs/>
        </w:rPr>
        <w:t>Bible Basics</w:t>
      </w:r>
    </w:p>
    <w:p w14:paraId="7745DB37" w14:textId="30C4B105" w:rsidR="008C3C6B" w:rsidRDefault="008C3C6B" w:rsidP="008C3C6B">
      <w:pPr>
        <w:pStyle w:val="Body"/>
        <w:spacing w:line="276" w:lineRule="auto"/>
        <w:jc w:val="center"/>
        <w:rPr>
          <w:i/>
          <w:iCs/>
        </w:rPr>
      </w:pPr>
      <w:r w:rsidRPr="008C3C6B">
        <w:rPr>
          <w:i/>
          <w:iCs/>
        </w:rPr>
        <w:t>Bible – God – Jesus – Holy Spirit – Sin – Salvation</w:t>
      </w:r>
    </w:p>
    <w:p w14:paraId="666DF5D1" w14:textId="77777777" w:rsidR="008C3C6B" w:rsidRPr="003A2ED5" w:rsidRDefault="008C3C6B" w:rsidP="008C3C6B">
      <w:pPr>
        <w:pStyle w:val="chapter-1"/>
        <w:numPr>
          <w:ilvl w:val="0"/>
          <w:numId w:val="1"/>
        </w:numPr>
        <w:shd w:val="clear" w:color="auto" w:fill="FFFFFF"/>
        <w:spacing w:before="240" w:beforeAutospacing="0" w:after="0" w:afterAutospacing="0" w:line="276" w:lineRule="auto"/>
        <w:rPr>
          <w:color w:val="000000"/>
        </w:rPr>
      </w:pPr>
      <w:r>
        <w:rPr>
          <w:color w:val="000000"/>
        </w:rPr>
        <w:t>They develop people in leadership (vs. 14-16)</w:t>
      </w:r>
    </w:p>
    <w:p w14:paraId="504DCF12" w14:textId="77777777" w:rsidR="008C3C6B" w:rsidRPr="005A6CEF" w:rsidRDefault="008C3C6B" w:rsidP="008C3C6B">
      <w:pPr>
        <w:pStyle w:val="chapter-1"/>
        <w:shd w:val="clear" w:color="auto" w:fill="FFFFFF"/>
        <w:spacing w:before="240" w:beforeAutospacing="0" w:after="0" w:afterAutospacing="0" w:line="276" w:lineRule="auto"/>
        <w:rPr>
          <w:color w:val="000000"/>
          <w:u w:val="single"/>
        </w:rPr>
      </w:pPr>
      <w:r w:rsidRPr="005A6CEF">
        <w:rPr>
          <w:color w:val="000000"/>
          <w:u w:val="single"/>
        </w:rPr>
        <w:t>“Do not neglect”</w:t>
      </w:r>
    </w:p>
    <w:p w14:paraId="688C6B1C" w14:textId="77777777" w:rsidR="008C3C6B" w:rsidRPr="008C3C6B" w:rsidRDefault="008C3C6B" w:rsidP="008C3C6B">
      <w:pPr>
        <w:pStyle w:val="Body"/>
        <w:spacing w:before="240" w:line="276" w:lineRule="auto"/>
        <w:jc w:val="center"/>
      </w:pPr>
      <w:r w:rsidRPr="008C3C6B">
        <w:rPr>
          <w:b/>
          <w:bCs/>
          <w:i/>
          <w:iCs/>
        </w:rPr>
        <w:t>Acts 13:1-3</w:t>
      </w:r>
    </w:p>
    <w:p w14:paraId="6DF6053C" w14:textId="77777777" w:rsidR="008C3C6B" w:rsidRPr="008C3C6B" w:rsidRDefault="008C3C6B" w:rsidP="008C3C6B">
      <w:pPr>
        <w:pStyle w:val="Body"/>
        <w:spacing w:line="276" w:lineRule="auto"/>
        <w:jc w:val="center"/>
      </w:pPr>
      <w:r w:rsidRPr="008C3C6B">
        <w:rPr>
          <w:i/>
          <w:iCs/>
          <w:vertAlign w:val="superscript"/>
        </w:rPr>
        <w:t>1 </w:t>
      </w:r>
      <w:r w:rsidRPr="008C3C6B">
        <w:rPr>
          <w:i/>
          <w:iCs/>
        </w:rPr>
        <w:t>Now there were in the church at Antioch prophets and teachers, Barnabas, Simeon who was called Niger, Lucius of Cyrene, Manaen a lifelong friend of Herod the tetrarch, and Saul. </w:t>
      </w:r>
      <w:r w:rsidRPr="008C3C6B">
        <w:rPr>
          <w:i/>
          <w:iCs/>
          <w:vertAlign w:val="superscript"/>
        </w:rPr>
        <w:t>2 </w:t>
      </w:r>
      <w:r w:rsidRPr="008C3C6B">
        <w:rPr>
          <w:i/>
          <w:iCs/>
        </w:rPr>
        <w:t>While they were worshiping the Lord and fasting, the Holy Spirit said, “Set apart for me Barnabas and Saul for the work to which I have called them.” </w:t>
      </w:r>
      <w:r w:rsidRPr="008C3C6B">
        <w:rPr>
          <w:i/>
          <w:iCs/>
          <w:vertAlign w:val="superscript"/>
        </w:rPr>
        <w:t>3 </w:t>
      </w:r>
      <w:r w:rsidRPr="008C3C6B">
        <w:rPr>
          <w:i/>
          <w:iCs/>
        </w:rPr>
        <w:t>Then after fasting and praying they laid their hands on them and sent them off.</w:t>
      </w:r>
    </w:p>
    <w:p w14:paraId="5D2A4082" w14:textId="77777777" w:rsidR="008C3C6B" w:rsidRPr="00E776B7" w:rsidRDefault="008C3C6B" w:rsidP="008C3C6B">
      <w:pPr>
        <w:pStyle w:val="chapter-1"/>
        <w:shd w:val="clear" w:color="auto" w:fill="FFFFFF"/>
        <w:spacing w:before="240" w:beforeAutospacing="0" w:after="0" w:afterAutospacing="0" w:line="276" w:lineRule="auto"/>
        <w:rPr>
          <w:color w:val="000000"/>
          <w:u w:val="single"/>
        </w:rPr>
      </w:pPr>
      <w:r>
        <w:rPr>
          <w:color w:val="000000"/>
          <w:u w:val="single"/>
        </w:rPr>
        <w:t>“Practice these things</w:t>
      </w:r>
      <w:r w:rsidRPr="00E776B7">
        <w:rPr>
          <w:color w:val="000000"/>
          <w:u w:val="single"/>
        </w:rPr>
        <w:t>”</w:t>
      </w:r>
    </w:p>
    <w:p w14:paraId="57195758" w14:textId="77777777" w:rsidR="008C3C6B" w:rsidRPr="008C3C6B" w:rsidRDefault="008C3C6B" w:rsidP="008C3C6B">
      <w:pPr>
        <w:pStyle w:val="Body"/>
        <w:spacing w:before="240" w:line="276" w:lineRule="auto"/>
        <w:jc w:val="center"/>
      </w:pPr>
      <w:r w:rsidRPr="008C3C6B">
        <w:t>“Paul’s purpose in the appeal was for Timothy to make a powerful demonstration of the spiritual advance since his earlier years. If Timothy obeyed Paul’s advice, his friends in Ephesus would not see him an inexperienced youth but as a growing man of God. Church members will follow someone whom they respect when the mere authority of the office makes them react or resist.”</w:t>
      </w:r>
    </w:p>
    <w:p w14:paraId="0238B033" w14:textId="77777777" w:rsidR="008C3C6B" w:rsidRPr="008C3C6B" w:rsidRDefault="008C3C6B" w:rsidP="008C3C6B">
      <w:pPr>
        <w:pStyle w:val="Body"/>
        <w:spacing w:line="276" w:lineRule="auto"/>
        <w:jc w:val="center"/>
      </w:pPr>
      <w:r w:rsidRPr="008C3C6B">
        <w:rPr>
          <w:b/>
          <w:bCs/>
          <w:i/>
          <w:iCs/>
        </w:rPr>
        <w:t>Thomas Lea</w:t>
      </w:r>
    </w:p>
    <w:p w14:paraId="1BD3AFDB" w14:textId="77777777" w:rsidR="008C3C6B" w:rsidRPr="007D598F" w:rsidRDefault="008C3C6B" w:rsidP="008C3C6B">
      <w:pPr>
        <w:pStyle w:val="chapter-1"/>
        <w:shd w:val="clear" w:color="auto" w:fill="FFFFFF"/>
        <w:spacing w:before="240" w:beforeAutospacing="0" w:after="0" w:afterAutospacing="0" w:line="276" w:lineRule="auto"/>
        <w:rPr>
          <w:color w:val="000000"/>
          <w:u w:val="single"/>
        </w:rPr>
      </w:pPr>
      <w:r w:rsidRPr="007D598F">
        <w:rPr>
          <w:color w:val="000000"/>
          <w:u w:val="single"/>
        </w:rPr>
        <w:t>“Keep close watch”</w:t>
      </w:r>
    </w:p>
    <w:p w14:paraId="04C7D580" w14:textId="77777777" w:rsidR="008C3C6B" w:rsidRPr="008C3C6B" w:rsidRDefault="008C3C6B" w:rsidP="008C3C6B">
      <w:pPr>
        <w:pStyle w:val="Body"/>
        <w:spacing w:line="276" w:lineRule="auto"/>
      </w:pPr>
    </w:p>
    <w:sectPr w:rsidR="008C3C6B" w:rsidRPr="008C3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EF5E27"/>
    <w:multiLevelType w:val="hybridMultilevel"/>
    <w:tmpl w:val="74208756"/>
    <w:lvl w:ilvl="0" w:tplc="841CC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B28A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4637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360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E42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3ACC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B26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B891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F43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DC913A4"/>
    <w:multiLevelType w:val="hybridMultilevel"/>
    <w:tmpl w:val="031E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DD"/>
    <w:rsid w:val="00536E06"/>
    <w:rsid w:val="005C13DD"/>
    <w:rsid w:val="008C3C6B"/>
    <w:rsid w:val="00967FD6"/>
    <w:rsid w:val="0099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0F1E4"/>
  <w15:chartTrackingRefBased/>
  <w15:docId w15:val="{A5ECA1C9-580D-4B73-B71B-4A0901FD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3DD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C13DD"/>
    <w:pPr>
      <w:spacing w:after="0" w:line="240" w:lineRule="auto"/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5C13DD"/>
  </w:style>
  <w:style w:type="character" w:customStyle="1" w:styleId="text">
    <w:name w:val="text"/>
    <w:basedOn w:val="DefaultParagraphFont"/>
    <w:rsid w:val="005C13DD"/>
  </w:style>
  <w:style w:type="paragraph" w:customStyle="1" w:styleId="chapter-1">
    <w:name w:val="chapter-1"/>
    <w:basedOn w:val="Normal"/>
    <w:rsid w:val="005C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1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72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James Harmeling</cp:lastModifiedBy>
  <cp:revision>3</cp:revision>
  <dcterms:created xsi:type="dcterms:W3CDTF">2020-07-25T09:09:00Z</dcterms:created>
  <dcterms:modified xsi:type="dcterms:W3CDTF">2020-07-25T09:52:00Z</dcterms:modified>
</cp:coreProperties>
</file>