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7D7A0" w14:textId="77CCF1F7" w:rsidR="008B6D00" w:rsidRPr="008B1F91" w:rsidRDefault="001D3072" w:rsidP="00DA3A1D">
      <w:pPr>
        <w:widowControl w:val="0"/>
        <w:tabs>
          <w:tab w:val="left" w:pos="7960"/>
        </w:tabs>
        <w:ind w:right="-10"/>
        <w:rPr>
          <w:rFonts w:cs="Arial"/>
        </w:rPr>
      </w:pPr>
      <w:r w:rsidRPr="008B1F91">
        <w:rPr>
          <w:rFonts w:cs="Arial"/>
        </w:rPr>
        <w:t xml:space="preserve">Crossroads International </w:t>
      </w:r>
      <w:r w:rsidR="008B6D00" w:rsidRPr="008B1F91">
        <w:rPr>
          <w:rFonts w:cs="Arial"/>
        </w:rPr>
        <w:t>Church</w:t>
      </w:r>
      <w:r w:rsidR="00AC4B50">
        <w:rPr>
          <w:rFonts w:cs="Arial"/>
        </w:rPr>
        <w:t xml:space="preserve"> Singapore</w:t>
      </w:r>
      <w:r w:rsidR="008B6D00" w:rsidRPr="008B1F91">
        <w:rPr>
          <w:rFonts w:cs="Arial"/>
        </w:rPr>
        <w:tab/>
        <w:t>Dr. Rick Griffith</w:t>
      </w:r>
    </w:p>
    <w:p w14:paraId="1327EB5F" w14:textId="6C2A8559" w:rsidR="008B6D00" w:rsidRPr="00FD7B79" w:rsidRDefault="00C379AA" w:rsidP="00DA3A1D">
      <w:pPr>
        <w:widowControl w:val="0"/>
        <w:tabs>
          <w:tab w:val="left" w:pos="7960"/>
        </w:tabs>
        <w:ind w:right="-10"/>
        <w:rPr>
          <w:rFonts w:cs="Arial"/>
        </w:rPr>
      </w:pPr>
      <w:r>
        <w:rPr>
          <w:rFonts w:cs="Arial"/>
        </w:rPr>
        <w:t xml:space="preserve">23 July </w:t>
      </w:r>
      <w:r w:rsidR="001D3072" w:rsidRPr="00FD7B79">
        <w:rPr>
          <w:rFonts w:cs="Arial"/>
        </w:rPr>
        <w:t>201</w:t>
      </w:r>
      <w:r w:rsidR="00777598">
        <w:rPr>
          <w:rFonts w:cs="Arial"/>
        </w:rPr>
        <w:t>7</w:t>
      </w:r>
      <w:r w:rsidR="008B6D00" w:rsidRPr="00FD7B79">
        <w:rPr>
          <w:rFonts w:cs="Arial"/>
        </w:rPr>
        <w:tab/>
        <w:t>Message</w:t>
      </w:r>
      <w:r w:rsidR="000D76A5">
        <w:rPr>
          <w:rFonts w:cs="Arial"/>
        </w:rPr>
        <w:t xml:space="preserve"> </w:t>
      </w:r>
      <w:r>
        <w:rPr>
          <w:rFonts w:cs="Arial"/>
        </w:rPr>
        <w:t xml:space="preserve">12 </w:t>
      </w:r>
      <w:r w:rsidR="00777598">
        <w:rPr>
          <w:rFonts w:cs="Arial"/>
        </w:rPr>
        <w:t>of 12</w:t>
      </w:r>
    </w:p>
    <w:p w14:paraId="7D7D519B" w14:textId="57BE1E0C" w:rsidR="008B6D00" w:rsidRPr="00FD7B79" w:rsidRDefault="001D3072" w:rsidP="00DA3A1D">
      <w:pPr>
        <w:widowControl w:val="0"/>
        <w:tabs>
          <w:tab w:val="left" w:pos="7960"/>
        </w:tabs>
        <w:ind w:right="-10"/>
        <w:rPr>
          <w:rFonts w:cs="Arial"/>
        </w:rPr>
      </w:pPr>
      <w:r w:rsidRPr="00FD7B79">
        <w:rPr>
          <w:rFonts w:cs="Arial"/>
        </w:rPr>
        <w:t>NLT</w:t>
      </w:r>
      <w:r w:rsidR="00BB0477">
        <w:rPr>
          <w:rFonts w:cs="Arial"/>
        </w:rPr>
        <w:tab/>
        <w:t>5</w:t>
      </w:r>
      <w:r w:rsidR="008B6D00" w:rsidRPr="00FD7B79">
        <w:rPr>
          <w:rFonts w:cs="Arial"/>
        </w:rPr>
        <w:t>0 Minutes</w:t>
      </w:r>
    </w:p>
    <w:p w14:paraId="4BB0AD0E" w14:textId="5751BD4D" w:rsidR="008B6D00" w:rsidRPr="00FD7B79" w:rsidRDefault="00B66A1F"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547555CF">
                <wp:simplePos x="0" y="0"/>
                <wp:positionH relativeFrom="column">
                  <wp:posOffset>-393065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833701" w:rsidRPr="001269F9" w:rsidRDefault="00833701"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0.9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" filled="f">
                <v:textbox inset="0,0,0,0">
                  <w:txbxContent>
                    <w:p w14:paraId="7300D749" w14:textId="77777777" w:rsidR="00833701" w:rsidRPr="001269F9" w:rsidRDefault="00833701" w:rsidP="00D347DB">
                      <w:pPr>
                        <w:jc w:val="center"/>
                        <w:rPr>
                          <w:sz w:val="20"/>
                        </w:rPr>
                      </w:pPr>
                      <w:r w:rsidRPr="001269F9">
                        <w:rPr>
                          <w:sz w:val="20"/>
                        </w:rPr>
                        <w:t>Title</w:t>
                      </w:r>
                    </w:p>
                  </w:txbxContent>
                </v:textbox>
              </v:shape>
            </w:pict>
          </mc:Fallback>
        </mc:AlternateContent>
      </w:r>
      <w:r w:rsidR="00C379AA">
        <w:rPr>
          <w:rFonts w:cs="Arial"/>
          <w:b/>
          <w:sz w:val="32"/>
        </w:rPr>
        <w:t>Be Genuine</w:t>
      </w:r>
    </w:p>
    <w:p w14:paraId="53EBD4C4" w14:textId="364A9DDF" w:rsidR="008B6D00" w:rsidRPr="00FD7B79" w:rsidRDefault="00FA4A05" w:rsidP="00DA3A1D">
      <w:pPr>
        <w:pStyle w:val="Header"/>
        <w:widowControl w:val="0"/>
        <w:tabs>
          <w:tab w:val="clear" w:pos="4800"/>
          <w:tab w:val="center" w:pos="4950"/>
        </w:tabs>
        <w:ind w:right="-10"/>
        <w:rPr>
          <w:rFonts w:cs="Arial"/>
          <w:b/>
          <w:i/>
        </w:rPr>
      </w:pPr>
      <w:r>
        <w:rPr>
          <w:rFonts w:cs="Arial"/>
          <w:b/>
          <w:i/>
        </w:rPr>
        <w:t>Book</w:t>
      </w:r>
      <w:r w:rsidR="00C379AA">
        <w:rPr>
          <w:rFonts w:cs="Arial"/>
          <w:b/>
          <w:i/>
        </w:rPr>
        <w:t xml:space="preserve"> of Malachi</w:t>
      </w:r>
    </w:p>
    <w:p w14:paraId="194E4583" w14:textId="77777777" w:rsidR="008B6D00" w:rsidRPr="00FD7B79" w:rsidRDefault="008B6D00" w:rsidP="00DA3A1D">
      <w:pPr>
        <w:widowControl w:val="0"/>
        <w:tabs>
          <w:tab w:val="left" w:pos="7960"/>
        </w:tabs>
        <w:ind w:left="1660" w:right="-10" w:hanging="1660"/>
        <w:rPr>
          <w:rFonts w:cs="Arial"/>
        </w:rPr>
      </w:pPr>
    </w:p>
    <w:p w14:paraId="6ACD720D" w14:textId="67973546"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C379AA">
        <w:rPr>
          <w:rFonts w:cs="Arial"/>
        </w:rPr>
        <w:t>Hypocrisy</w:t>
      </w:r>
    </w:p>
    <w:p w14:paraId="669D5727" w14:textId="50A438F7"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774E3D">
        <w:rPr>
          <w:rFonts w:cs="Arial"/>
        </w:rPr>
        <w:t xml:space="preserve">How can you </w:t>
      </w:r>
      <w:r w:rsidR="004D438E">
        <w:rPr>
          <w:rFonts w:cs="Arial"/>
        </w:rPr>
        <w:t xml:space="preserve">be genuine? How can you </w:t>
      </w:r>
      <w:r w:rsidR="00774E3D">
        <w:rPr>
          <w:rFonts w:cs="Arial"/>
        </w:rPr>
        <w:t>avoid being a hypocrite?</w:t>
      </w:r>
    </w:p>
    <w:p w14:paraId="3D256BE1" w14:textId="5AF52C56"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58141A">
        <w:rPr>
          <w:rFonts w:cs="Arial"/>
        </w:rPr>
        <w:t>Stop making excuses and consider your future.</w:t>
      </w:r>
    </w:p>
    <w:p w14:paraId="5FA8621D" w14:textId="77777777"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p>
    <w:p w14:paraId="59C8E865" w14:textId="4BB5529D"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265EB7">
        <w:rPr>
          <w:rFonts w:cs="Arial"/>
        </w:rPr>
        <w:t>Authenticity</w:t>
      </w:r>
    </w:p>
    <w:p w14:paraId="46CA14AB" w14:textId="77777777" w:rsidR="003C2C46" w:rsidRPr="00FD7B79" w:rsidRDefault="003C2C46" w:rsidP="003C2C46">
      <w:pPr>
        <w:pStyle w:val="Heading1"/>
        <w:ind w:right="-10"/>
        <w:rPr>
          <w:rFonts w:cs="Arial"/>
        </w:rPr>
      </w:pPr>
      <w:r w:rsidRPr="00FD7B79">
        <w:rPr>
          <w:rFonts w:cs="Arial"/>
        </w:rPr>
        <w:t>Introduction</w:t>
      </w:r>
    </w:p>
    <w:p w14:paraId="5187C142" w14:textId="03071549" w:rsidR="003C2C46" w:rsidRDefault="00B66A1F" w:rsidP="003C2C46">
      <w:pPr>
        <w:pStyle w:val="Heading3"/>
        <w:ind w:right="-10"/>
        <w:rPr>
          <w:rFonts w:cs="Arial"/>
        </w:rPr>
      </w:pPr>
      <w:r w:rsidRPr="008B1F91">
        <w:rPr>
          <w:rFonts w:cs="Arial"/>
          <w:noProof/>
          <w:lang w:eastAsia="en-US"/>
        </w:rPr>
        <mc:AlternateContent>
          <mc:Choice Requires="wps">
            <w:drawing>
              <wp:anchor distT="0" distB="0" distL="114300" distR="114300" simplePos="0" relativeHeight="251664896" behindDoc="0" locked="0" layoutInCell="1" allowOverlap="1" wp14:anchorId="41C8522F" wp14:editId="5D289463">
                <wp:simplePos x="0" y="0"/>
                <wp:positionH relativeFrom="column">
                  <wp:posOffset>-392430</wp:posOffset>
                </wp:positionH>
                <wp:positionV relativeFrom="paragraph">
                  <wp:posOffset>97155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EA4108" w14:textId="164FCEAF" w:rsidR="00833701" w:rsidRPr="001269F9" w:rsidRDefault="00833701" w:rsidP="00D347DB">
                            <w:pPr>
                              <w:jc w:val="center"/>
                              <w:rPr>
                                <w:sz w:val="20"/>
                              </w:rPr>
                            </w:pPr>
                            <w:r>
                              <w:rPr>
                                <w:sz w:val="20"/>
                              </w:rPr>
                              <w:t>hyp-o-crite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85pt;margin-top:7.65pt;width:54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twKn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" filled="f">
                <v:textbox inset="0,0,0,0">
                  <w:txbxContent>
                    <w:p w14:paraId="2DEA4108" w14:textId="164FCEAF" w:rsidR="00833701" w:rsidRPr="001269F9" w:rsidRDefault="00833701" w:rsidP="00D347DB">
                      <w:pPr>
                        <w:jc w:val="center"/>
                        <w:rPr>
                          <w:sz w:val="20"/>
                        </w:rPr>
                      </w:pPr>
                      <w:r>
                        <w:rPr>
                          <w:sz w:val="20"/>
                        </w:rPr>
                        <w:t>hyp-o-crite</w:t>
                      </w:r>
                    </w:p>
                  </w:txbxContent>
                </v:textbox>
              </v:shape>
            </w:pict>
          </mc:Fallback>
        </mc:AlternateContent>
      </w:r>
      <w:r w:rsidR="003C2C46" w:rsidRPr="00FD7B79">
        <w:rPr>
          <w:rFonts w:cs="Arial"/>
          <w:u w:val="single"/>
        </w:rPr>
        <w:t>Interest</w:t>
      </w:r>
      <w:r w:rsidR="003C2C46" w:rsidRPr="00FD7B79">
        <w:rPr>
          <w:rFonts w:cs="Arial"/>
        </w:rPr>
        <w:t xml:space="preserve">: </w:t>
      </w:r>
      <w:r w:rsidR="00017B52">
        <w:rPr>
          <w:rFonts w:cs="Arial"/>
        </w:rPr>
        <w:t>[</w:t>
      </w:r>
      <w:r w:rsidR="003C2C46">
        <w:rPr>
          <w:rFonts w:cs="Arial"/>
        </w:rPr>
        <w:t>Hypocrisy is rampant and despised.</w:t>
      </w:r>
      <w:r w:rsidR="00017B52">
        <w:rPr>
          <w:rFonts w:cs="Arial"/>
        </w:rPr>
        <w:t>]</w:t>
      </w:r>
    </w:p>
    <w:p w14:paraId="4587780E" w14:textId="0B5206B9" w:rsidR="00017B52" w:rsidRDefault="00017B52" w:rsidP="0027440E">
      <w:pPr>
        <w:pStyle w:val="Heading4"/>
        <w:rPr>
          <w:rFonts w:cs="Arial"/>
        </w:rPr>
      </w:pPr>
      <w:r>
        <w:rPr>
          <w:rFonts w:cs="Arial"/>
        </w:rPr>
        <w:t xml:space="preserve">It’s great to see you here at church today. But why have others not joined us? </w:t>
      </w:r>
    </w:p>
    <w:p w14:paraId="5B7B33BC" w14:textId="6F2A93AF" w:rsidR="0027440E" w:rsidRDefault="003A3EBB" w:rsidP="0027440E">
      <w:pPr>
        <w:pStyle w:val="Heading4"/>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3FEEE45D" wp14:editId="56E4C035">
                <wp:simplePos x="0" y="0"/>
                <wp:positionH relativeFrom="column">
                  <wp:posOffset>-393065</wp:posOffset>
                </wp:positionH>
                <wp:positionV relativeFrom="paragraph">
                  <wp:posOffset>167005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DBF9" w14:textId="5E142E46" w:rsidR="00833701" w:rsidRPr="001269F9" w:rsidRDefault="00833701" w:rsidP="00D347DB">
                            <w:pPr>
                              <w:jc w:val="center"/>
                              <w:rPr>
                                <w:sz w:val="20"/>
                              </w:rPr>
                            </w:pPr>
                            <w:r>
                              <w:rPr>
                                <w:sz w:val="20"/>
                              </w:rPr>
                              <w:t>• 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9pt;margin-top:13.1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Ta3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" filled="f">
                <v:textbox inset="0,0,0,0">
                  <w:txbxContent>
                    <w:p w14:paraId="5CEADBF9" w14:textId="5E142E46" w:rsidR="00833701" w:rsidRPr="001269F9" w:rsidRDefault="00833701" w:rsidP="00D347DB">
                      <w:pPr>
                        <w:jc w:val="center"/>
                        <w:rPr>
                          <w:sz w:val="20"/>
                        </w:rPr>
                      </w:pPr>
                      <w:r>
                        <w:rPr>
                          <w:sz w:val="20"/>
                        </w:rPr>
                        <w:t>• hip</w:t>
                      </w:r>
                    </w:p>
                  </w:txbxContent>
                </v:textbox>
              </v:shape>
            </w:pict>
          </mc:Fallback>
        </mc:AlternateContent>
      </w:r>
      <w:r w:rsidR="00017B52">
        <w:rPr>
          <w:rFonts w:cs="Arial"/>
        </w:rPr>
        <w:t>Ask why a person doesn’</w:t>
      </w:r>
      <w:r w:rsidR="00F7472B">
        <w:rPr>
          <w:rFonts w:cs="Arial"/>
        </w:rPr>
        <w:t>t go to church, and you’ll</w:t>
      </w:r>
      <w:r w:rsidR="00017B52">
        <w:rPr>
          <w:rFonts w:cs="Arial"/>
        </w:rPr>
        <w:t xml:space="preserve"> soon get the response: </w:t>
      </w:r>
      <w:r w:rsidR="005F2796">
        <w:rPr>
          <w:rFonts w:cs="Arial"/>
        </w:rPr>
        <w:t>“The church is just full of hypocrites.”</w:t>
      </w:r>
    </w:p>
    <w:p w14:paraId="7F438BC9" w14:textId="4F70A0A0" w:rsidR="005F2796" w:rsidRDefault="003A3EBB" w:rsidP="0027440E">
      <w:pPr>
        <w:pStyle w:val="Heading4"/>
        <w:rPr>
          <w:rFonts w:cs="Arial"/>
        </w:rPr>
      </w:pPr>
      <w:r w:rsidRPr="008B1F91">
        <w:rPr>
          <w:rFonts w:cs="Arial"/>
          <w:noProof/>
          <w:lang w:eastAsia="en-US"/>
        </w:rPr>
        <mc:AlternateContent>
          <mc:Choice Requires="wps">
            <w:drawing>
              <wp:anchor distT="0" distB="0" distL="114300" distR="114300" simplePos="0" relativeHeight="251666944" behindDoc="0" locked="0" layoutInCell="1" allowOverlap="1" wp14:anchorId="2053C73A" wp14:editId="20AEA0F9">
                <wp:simplePos x="0" y="0"/>
                <wp:positionH relativeFrom="column">
                  <wp:posOffset>-392430</wp:posOffset>
                </wp:positionH>
                <wp:positionV relativeFrom="paragraph">
                  <wp:posOffset>31115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B5A290" w14:textId="040CAAE8" w:rsidR="00833701" w:rsidRPr="001269F9" w:rsidRDefault="00833701" w:rsidP="00D347DB">
                            <w:pPr>
                              <w:jc w:val="center"/>
                              <w:rPr>
                                <w:sz w:val="20"/>
                              </w:rPr>
                            </w:pPr>
                            <w:r>
                              <w:rPr>
                                <w:sz w:val="20"/>
                              </w:rPr>
                              <w:t>• If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85pt;margin-top:2.45pt;width:54pt;height: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cvqnsCAAAF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" filled="f">
                <v:textbox inset="0,0,0,0">
                  <w:txbxContent>
                    <w:p w14:paraId="0CB5A290" w14:textId="040CAAE8" w:rsidR="00833701" w:rsidRPr="001269F9" w:rsidRDefault="00833701" w:rsidP="00D347DB">
                      <w:pPr>
                        <w:jc w:val="center"/>
                        <w:rPr>
                          <w:sz w:val="20"/>
                        </w:rPr>
                      </w:pPr>
                      <w:r>
                        <w:rPr>
                          <w:sz w:val="20"/>
                        </w:rPr>
                        <w:t>• If you</w:t>
                      </w:r>
                    </w:p>
                  </w:txbxContent>
                </v:textbox>
              </v:shape>
            </w:pict>
          </mc:Fallback>
        </mc:AlternateContent>
      </w:r>
      <w:r w:rsidR="005F2796">
        <w:rPr>
          <w:rFonts w:cs="Arial"/>
        </w:rPr>
        <w:t>As one person says, “If you don’t walk the talk, it’s probably best not to talk the talk.”</w:t>
      </w:r>
    </w:p>
    <w:p w14:paraId="543C25E6" w14:textId="308E9426" w:rsidR="00F7472B" w:rsidRDefault="00B66A1F" w:rsidP="0027440E">
      <w:pPr>
        <w:pStyle w:val="Heading4"/>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017CEFB8" wp14:editId="7CBBDD67">
                <wp:simplePos x="0" y="0"/>
                <wp:positionH relativeFrom="column">
                  <wp:posOffset>-392430</wp:posOffset>
                </wp:positionH>
                <wp:positionV relativeFrom="paragraph">
                  <wp:posOffset>4286885</wp:posOffset>
                </wp:positionV>
                <wp:extent cx="685800" cy="337820"/>
                <wp:effectExtent l="0" t="0" r="25400" b="177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6671F0" w14:textId="4DD6FEB2" w:rsidR="00833701" w:rsidRPr="001269F9" w:rsidRDefault="00833701" w:rsidP="00D347DB">
                            <w:pPr>
                              <w:jc w:val="center"/>
                              <w:rPr>
                                <w:sz w:val="20"/>
                              </w:rPr>
                            </w:pPr>
                            <w:r>
                              <w:rPr>
                                <w:sz w:val="20"/>
                              </w:rPr>
                              <w:t>Big Mask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30.85pt;margin-top:337.5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" filled="f">
                <v:textbox inset="0,0,0,0">
                  <w:txbxContent>
                    <w:p w14:paraId="3C6671F0" w14:textId="4DD6FEB2" w:rsidR="00833701" w:rsidRPr="001269F9" w:rsidRDefault="00833701" w:rsidP="00D347DB">
                      <w:pPr>
                        <w:jc w:val="center"/>
                        <w:rPr>
                          <w:sz w:val="20"/>
                        </w:rPr>
                      </w:pPr>
                      <w:r>
                        <w:rPr>
                          <w:sz w:val="20"/>
                        </w:rPr>
                        <w:t>Big Mask</w:t>
                      </w:r>
                    </w:p>
                  </w:txbxContent>
                </v:textbox>
              </v:shape>
            </w:pict>
          </mc:Fallback>
        </mc:AlternateContent>
      </w:r>
      <w:r w:rsidRPr="008B1F91">
        <w:rPr>
          <w:rFonts w:cs="Arial"/>
          <w:noProof/>
          <w:lang w:eastAsia="en-US"/>
        </w:rPr>
        <mc:AlternateContent>
          <mc:Choice Requires="wps">
            <w:drawing>
              <wp:anchor distT="0" distB="0" distL="114300" distR="114300" simplePos="0" relativeHeight="251696640" behindDoc="0" locked="0" layoutInCell="1" allowOverlap="1" wp14:anchorId="6BADA520" wp14:editId="4E29A49D">
                <wp:simplePos x="0" y="0"/>
                <wp:positionH relativeFrom="column">
                  <wp:posOffset>-393065</wp:posOffset>
                </wp:positionH>
                <wp:positionV relativeFrom="paragraph">
                  <wp:posOffset>53975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68D973" w14:textId="4E7A9B7C" w:rsidR="00833701" w:rsidRDefault="00833701" w:rsidP="00D347DB">
                            <w:pPr>
                              <w:jc w:val="center"/>
                              <w:rPr>
                                <w:sz w:val="20"/>
                              </w:rPr>
                            </w:pPr>
                            <w:r>
                              <w:rPr>
                                <w:sz w:val="20"/>
                              </w:rPr>
                              <w:t>Magnify Glass</w:t>
                            </w:r>
                          </w:p>
                          <w:p w14:paraId="670F3BEB" w14:textId="77777777" w:rsidR="00833701" w:rsidRPr="001269F9" w:rsidRDefault="00833701" w:rsidP="003A3EBB">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9pt;margin-top:4.2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y/oX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" filled="f">
                <v:textbox inset="0,0,0,0">
                  <w:txbxContent>
                    <w:p w14:paraId="0468D973" w14:textId="4E7A9B7C" w:rsidR="00833701" w:rsidRDefault="00833701" w:rsidP="00D347DB">
                      <w:pPr>
                        <w:jc w:val="center"/>
                        <w:rPr>
                          <w:sz w:val="20"/>
                        </w:rPr>
                      </w:pPr>
                      <w:r>
                        <w:rPr>
                          <w:sz w:val="20"/>
                        </w:rPr>
                        <w:t>Magnify Glass</w:t>
                      </w:r>
                    </w:p>
                    <w:p w14:paraId="670F3BEB" w14:textId="77777777" w:rsidR="00833701" w:rsidRPr="001269F9" w:rsidRDefault="00833701" w:rsidP="003A3EBB">
                      <w:pPr>
                        <w:rPr>
                          <w:sz w:val="20"/>
                        </w:rPr>
                      </w:pPr>
                    </w:p>
                  </w:txbxContent>
                </v:textbox>
              </v:shape>
            </w:pict>
          </mc:Fallback>
        </mc:AlternateContent>
      </w:r>
      <w:r w:rsidR="00F7472B">
        <w:rPr>
          <w:rFonts w:cs="Arial"/>
        </w:rPr>
        <w:t>In a sense, that is admirable. Hypocrisy is claiming to have moral standards to which one’s actions do not conform. We should be authentic, right?</w:t>
      </w:r>
    </w:p>
    <w:p w14:paraId="61F29BD0" w14:textId="3350639D" w:rsidR="003A3EBB" w:rsidRDefault="003A3EBB" w:rsidP="003A3EBB">
      <w:pPr>
        <w:pStyle w:val="Heading3"/>
        <w:rPr>
          <w:rFonts w:cs="Arial"/>
        </w:rPr>
      </w:pPr>
      <w:r>
        <w:rPr>
          <w:rFonts w:cs="Arial"/>
        </w:rPr>
        <w:t>What is hypocrisy?</w:t>
      </w:r>
    </w:p>
    <w:p w14:paraId="68DCDFBE" w14:textId="4D640B87" w:rsidR="0027440E" w:rsidRDefault="00B66A1F" w:rsidP="0027440E">
      <w:pPr>
        <w:pStyle w:val="Heading4"/>
        <w:widowControl w:val="0"/>
        <w:numPr>
          <w:ilvl w:val="3"/>
          <w:numId w:val="33"/>
        </w:numPr>
        <w:rPr>
          <w:rFonts w:cs="Arial"/>
        </w:rPr>
      </w:pPr>
      <w:r w:rsidRPr="008B1F91">
        <w:rPr>
          <w:rFonts w:cs="Arial"/>
          <w:noProof/>
          <w:lang w:eastAsia="en-US"/>
        </w:rPr>
        <mc:AlternateContent>
          <mc:Choice Requires="wps">
            <w:drawing>
              <wp:anchor distT="0" distB="0" distL="114300" distR="114300" simplePos="0" relativeHeight="251670016" behindDoc="0" locked="0" layoutInCell="1" allowOverlap="1" wp14:anchorId="611CE7D6" wp14:editId="2E9CFFF7">
                <wp:simplePos x="0" y="0"/>
                <wp:positionH relativeFrom="column">
                  <wp:posOffset>-393065</wp:posOffset>
                </wp:positionH>
                <wp:positionV relativeFrom="paragraph">
                  <wp:posOffset>39370</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EDF059" w14:textId="6713A579" w:rsidR="00833701" w:rsidRPr="001269F9" w:rsidRDefault="00833701" w:rsidP="00D347DB">
                            <w:pPr>
                              <w:jc w:val="center"/>
                              <w:rPr>
                                <w:sz w:val="20"/>
                              </w:rPr>
                            </w:pPr>
                            <w:r>
                              <w:rPr>
                                <w:sz w:val="20"/>
                              </w:rPr>
                              <w:t>Greeks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9pt;margin-top:3.1pt;width:54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h6oX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" filled="f">
                <v:textbox inset="0,0,0,0">
                  <w:txbxContent>
                    <w:p w14:paraId="48EDF059" w14:textId="6713A579" w:rsidR="00833701" w:rsidRPr="001269F9" w:rsidRDefault="00833701" w:rsidP="00D347DB">
                      <w:pPr>
                        <w:jc w:val="center"/>
                        <w:rPr>
                          <w:sz w:val="20"/>
                        </w:rPr>
                      </w:pPr>
                      <w:r>
                        <w:rPr>
                          <w:sz w:val="20"/>
                        </w:rPr>
                        <w:t>Greeks</w:t>
                      </w:r>
                    </w:p>
                  </w:txbxContent>
                </v:textbox>
              </v:shape>
            </w:pict>
          </mc:Fallback>
        </mc:AlternateContent>
      </w:r>
      <w:r w:rsidR="0027440E" w:rsidRPr="0027440E">
        <w:rPr>
          <w:rFonts w:cs="Arial"/>
        </w:rPr>
        <w:t xml:space="preserve">“HYPOCRISY, HYPOCRITE. In the context of Gr. Drama the term </w:t>
      </w:r>
      <w:r w:rsidR="0027440E" w:rsidRPr="0027440E">
        <w:rPr>
          <w:rFonts w:cs="Arial"/>
          <w:i/>
        </w:rPr>
        <w:t>hypocrite</w:t>
      </w:r>
      <w:r w:rsidR="0027440E" w:rsidRPr="0027440E">
        <w:rPr>
          <w:rFonts w:cs="Arial"/>
        </w:rPr>
        <w:t xml:space="preserve"> was applied to an actor on the theater stage. Since an actor pretends to be someone other than himself, </w:t>
      </w:r>
      <w:r w:rsidR="0027440E" w:rsidRPr="0027440E">
        <w:rPr>
          <w:rFonts w:cs="Arial"/>
          <w:i/>
        </w:rPr>
        <w:t>hypocrites </w:t>
      </w:r>
      <w:r w:rsidR="0027440E" w:rsidRPr="0027440E">
        <w:rPr>
          <w:rFonts w:cs="Arial"/>
        </w:rPr>
        <w:t xml:space="preserve">was applied </w:t>
      </w:r>
      <w:r w:rsidR="0027440E">
        <w:rPr>
          <w:rFonts w:cs="Arial"/>
        </w:rPr>
        <w:t>metaphorically to a person who ‘acts a part’</w:t>
      </w:r>
      <w:r w:rsidR="0027440E" w:rsidRPr="0027440E">
        <w:rPr>
          <w:rFonts w:cs="Arial"/>
        </w:rPr>
        <w:t xml:space="preserve"> in real life, pretending to be better than he actually is, one who simulates goodness. In secular Gr. Literature, therefore, </w:t>
      </w:r>
      <w:r w:rsidR="0027440E" w:rsidRPr="0027440E">
        <w:rPr>
          <w:rFonts w:cs="Arial"/>
          <w:i/>
        </w:rPr>
        <w:t>hypocrites</w:t>
      </w:r>
      <w:r w:rsidR="0027440E">
        <w:rPr>
          <w:rFonts w:cs="Arial"/>
          <w:i/>
        </w:rPr>
        <w:t xml:space="preserve"> </w:t>
      </w:r>
      <w:r w:rsidR="0027440E" w:rsidRPr="0027440E">
        <w:rPr>
          <w:rFonts w:cs="Arial"/>
        </w:rPr>
        <w:t>may be either neutral or undesirable. In the NT, however, it is always undesirable, signifying one who works a deception by feigned piety.”</w:t>
      </w:r>
      <w:r w:rsidR="0027440E" w:rsidRPr="0027440E">
        <w:rPr>
          <w:rStyle w:val="FootnoteReference"/>
          <w:rFonts w:cs="Arial"/>
        </w:rPr>
        <w:t xml:space="preserve"> </w:t>
      </w:r>
      <w:r w:rsidR="0027440E">
        <w:rPr>
          <w:rStyle w:val="FootnoteReference"/>
          <w:rFonts w:cs="Arial"/>
        </w:rPr>
        <w:footnoteReference w:id="1"/>
      </w:r>
    </w:p>
    <w:p w14:paraId="4D546C7C" w14:textId="121B1B61" w:rsidR="004C3E5B" w:rsidRPr="004C3E5B" w:rsidRDefault="003E0E44" w:rsidP="004C3E5B">
      <w:pPr>
        <w:pStyle w:val="Heading4"/>
        <w:widowControl w:val="0"/>
        <w:numPr>
          <w:ilvl w:val="3"/>
          <w:numId w:val="33"/>
        </w:numPr>
        <w:rPr>
          <w:rFonts w:cs="Arial"/>
          <w:lang w:val="en-SG"/>
        </w:rPr>
      </w:pPr>
      <w:r w:rsidRPr="008B1F91">
        <w:rPr>
          <w:rFonts w:cs="Arial"/>
          <w:noProof/>
          <w:lang w:eastAsia="en-US"/>
        </w:rPr>
        <mc:AlternateContent>
          <mc:Choice Requires="wps">
            <w:drawing>
              <wp:anchor distT="0" distB="0" distL="114300" distR="114300" simplePos="0" relativeHeight="251667968" behindDoc="0" locked="0" layoutInCell="1" allowOverlap="1" wp14:anchorId="55710883" wp14:editId="581473E8">
                <wp:simplePos x="0" y="0"/>
                <wp:positionH relativeFrom="column">
                  <wp:posOffset>-392430</wp:posOffset>
                </wp:positionH>
                <wp:positionV relativeFrom="paragraph">
                  <wp:posOffset>169545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9C025" w14:textId="1A5EEF1A" w:rsidR="00833701" w:rsidRPr="001269F9" w:rsidRDefault="00833701" w:rsidP="00D347DB">
                            <w:pPr>
                              <w:jc w:val="center"/>
                              <w:rPr>
                                <w:sz w:val="20"/>
                              </w:rPr>
                            </w:pPr>
                            <w:r>
                              <w:rPr>
                                <w:sz w:val="20"/>
                              </w:rPr>
                              <w:t>Pharisee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0.85pt;margin-top:13.35pt;width:54pt;height:2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aQqXsCAAAF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" filled="f">
                <v:textbox inset="0,0,0,0">
                  <w:txbxContent>
                    <w:p w14:paraId="0019C025" w14:textId="1A5EEF1A" w:rsidR="00833701" w:rsidRPr="001269F9" w:rsidRDefault="00833701" w:rsidP="00D347DB">
                      <w:pPr>
                        <w:jc w:val="center"/>
                        <w:rPr>
                          <w:sz w:val="20"/>
                        </w:rPr>
                      </w:pPr>
                      <w:r>
                        <w:rPr>
                          <w:sz w:val="20"/>
                        </w:rPr>
                        <w:t>Pharisee</w:t>
                      </w:r>
                    </w:p>
                  </w:txbxContent>
                </v:textbox>
              </v:shape>
            </w:pict>
          </mc:Fallback>
        </mc:AlternateContent>
      </w:r>
      <w:r w:rsidR="004C3E5B" w:rsidRPr="004C3E5B">
        <w:rPr>
          <w:rFonts w:cs="Arial"/>
        </w:rPr>
        <w:t>In Matthew 23, Jesus used the term "hypocrite" to refer to the religious leaders of his day who looked fine on the outside, but had evil intent inside.</w:t>
      </w:r>
    </w:p>
    <w:p w14:paraId="7A3655A8" w14:textId="41996ABE" w:rsidR="003A3EBB" w:rsidRPr="003A3EBB" w:rsidRDefault="003E0E44" w:rsidP="003A3EBB">
      <w:pPr>
        <w:pStyle w:val="Heading4"/>
        <w:widowControl w:val="0"/>
        <w:numPr>
          <w:ilvl w:val="3"/>
          <w:numId w:val="33"/>
        </w:numPr>
        <w:rPr>
          <w:rFonts w:cs="Arial"/>
          <w:lang w:val="en-SG"/>
        </w:rPr>
      </w:pPr>
      <w:r w:rsidRPr="008B1F91">
        <w:rPr>
          <w:rFonts w:cs="Arial"/>
          <w:noProof/>
          <w:lang w:eastAsia="en-US"/>
        </w:rPr>
        <mc:AlternateContent>
          <mc:Choice Requires="wps">
            <w:drawing>
              <wp:anchor distT="0" distB="0" distL="114300" distR="114300" simplePos="0" relativeHeight="251698688" behindDoc="0" locked="0" layoutInCell="1" allowOverlap="1" wp14:anchorId="4C51C21C" wp14:editId="23AF6892">
                <wp:simplePos x="0" y="0"/>
                <wp:positionH relativeFrom="column">
                  <wp:posOffset>-392430</wp:posOffset>
                </wp:positionH>
                <wp:positionV relativeFrom="paragraph">
                  <wp:posOffset>267335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403477" w14:textId="22292AC2" w:rsidR="00833701" w:rsidRPr="001269F9" w:rsidRDefault="00833701" w:rsidP="00D347DB">
                            <w:pPr>
                              <w:jc w:val="center"/>
                              <w:rPr>
                                <w:sz w:val="20"/>
                              </w:rPr>
                            </w:pPr>
                            <w:r>
                              <w:rPr>
                                <w:sz w:val="20"/>
                              </w:rPr>
                              <w:t>Lady &amp; Mask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0.85pt;margin-top:21.0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" filled="f">
                <v:textbox inset="0,0,0,0">
                  <w:txbxContent>
                    <w:p w14:paraId="2D403477" w14:textId="22292AC2" w:rsidR="00833701" w:rsidRPr="001269F9" w:rsidRDefault="00833701" w:rsidP="00D347DB">
                      <w:pPr>
                        <w:jc w:val="center"/>
                        <w:rPr>
                          <w:sz w:val="20"/>
                        </w:rPr>
                      </w:pPr>
                      <w:r>
                        <w:rPr>
                          <w:sz w:val="20"/>
                        </w:rPr>
                        <w:t>Lady &amp; Mask</w:t>
                      </w:r>
                    </w:p>
                  </w:txbxContent>
                </v:textbox>
              </v:shape>
            </w:pict>
          </mc:Fallback>
        </mc:AlternateContent>
      </w:r>
      <w:r w:rsidR="004C3E5B">
        <w:rPr>
          <w:rFonts w:cs="Arial"/>
        </w:rPr>
        <w:t xml:space="preserve">The </w:t>
      </w:r>
      <w:r w:rsidR="004C3E5B">
        <w:rPr>
          <w:rFonts w:cs="Arial"/>
          <w:i/>
        </w:rPr>
        <w:t>Wycliffe Bible Dictionary</w:t>
      </w:r>
      <w:r w:rsidR="004C3E5B">
        <w:rPr>
          <w:rFonts w:cs="Arial"/>
        </w:rPr>
        <w:t xml:space="preserve"> concludes, </w:t>
      </w:r>
      <w:r w:rsidR="003A3EBB" w:rsidRPr="003A3EBB">
        <w:rPr>
          <w:rFonts w:cs="Arial"/>
          <w:bCs/>
          <w:lang w:val="mr-IN"/>
        </w:rPr>
        <w:t>"</w:t>
      </w:r>
      <w:r w:rsidR="003A3EBB" w:rsidRPr="003A3EBB">
        <w:rPr>
          <w:rFonts w:cs="Arial"/>
          <w:bCs/>
        </w:rPr>
        <w:t xml:space="preserve">The meaning of the words, </w:t>
      </w:r>
      <w:r w:rsidR="003A3EBB" w:rsidRPr="003A3EBB">
        <w:rPr>
          <w:rFonts w:cs="Arial"/>
          <w:bCs/>
          <w:lang w:val="mr-IN"/>
        </w:rPr>
        <w:t>'</w:t>
      </w:r>
      <w:r w:rsidR="003A3EBB" w:rsidRPr="003A3EBB">
        <w:rPr>
          <w:rFonts w:cs="Arial"/>
          <w:bCs/>
        </w:rPr>
        <w:t>hypocrite</w:t>
      </w:r>
      <w:r w:rsidR="003A3EBB" w:rsidRPr="003A3EBB">
        <w:rPr>
          <w:rFonts w:cs="Arial"/>
          <w:bCs/>
          <w:lang w:val="mr-IN"/>
        </w:rPr>
        <w:t>'</w:t>
      </w:r>
      <w:r w:rsidR="003A3EBB" w:rsidRPr="003A3EBB">
        <w:rPr>
          <w:rFonts w:cs="Arial"/>
          <w:bCs/>
        </w:rPr>
        <w:t xml:space="preserve"> and </w:t>
      </w:r>
      <w:r w:rsidR="003A3EBB" w:rsidRPr="003A3EBB">
        <w:rPr>
          <w:rFonts w:cs="Arial"/>
          <w:bCs/>
          <w:lang w:val="mr-IN"/>
        </w:rPr>
        <w:t>'</w:t>
      </w:r>
      <w:r w:rsidR="003A3EBB" w:rsidRPr="003A3EBB">
        <w:rPr>
          <w:rFonts w:cs="Arial"/>
          <w:bCs/>
        </w:rPr>
        <w:t>hypocrisy,</w:t>
      </w:r>
      <w:r w:rsidR="003A3EBB" w:rsidRPr="003A3EBB">
        <w:rPr>
          <w:rFonts w:cs="Arial"/>
          <w:bCs/>
          <w:lang w:val="mr-IN"/>
        </w:rPr>
        <w:t>'</w:t>
      </w:r>
      <w:r w:rsidR="003A3EBB" w:rsidRPr="003A3EBB">
        <w:rPr>
          <w:rFonts w:cs="Arial"/>
          <w:bCs/>
        </w:rPr>
        <w:t xml:space="preserve"> as used in the Bible by our Lord Jesus Christ (primarily directed toward the </w:t>
      </w:r>
      <w:r w:rsidR="003A3EBB" w:rsidRPr="003A3EBB">
        <w:rPr>
          <w:rFonts w:cs="Arial"/>
          <w:bCs/>
          <w:lang w:val="mr-IN"/>
        </w:rPr>
        <w:t>"</w:t>
      </w:r>
      <w:r w:rsidR="003A3EBB" w:rsidRPr="003A3EBB">
        <w:rPr>
          <w:rFonts w:cs="Arial"/>
          <w:bCs/>
        </w:rPr>
        <w:t>religious</w:t>
      </w:r>
      <w:r w:rsidR="003A3EBB" w:rsidRPr="003A3EBB">
        <w:rPr>
          <w:rFonts w:cs="Arial"/>
          <w:bCs/>
          <w:lang w:val="mr-IN"/>
        </w:rPr>
        <w:t>"</w:t>
      </w:r>
      <w:r w:rsidR="003A3EBB" w:rsidRPr="003A3EBB">
        <w:rPr>
          <w:rFonts w:cs="Arial"/>
          <w:bCs/>
        </w:rPr>
        <w:t xml:space="preserve"> leaders of the day) implies more than a </w:t>
      </w:r>
      <w:r w:rsidR="003A3EBB" w:rsidRPr="003A3EBB">
        <w:rPr>
          <w:rFonts w:cs="Arial"/>
          <w:bCs/>
          <w:lang w:val="mr-IN"/>
        </w:rPr>
        <w:t>'</w:t>
      </w:r>
      <w:r w:rsidR="003A3EBB" w:rsidRPr="003A3EBB">
        <w:rPr>
          <w:rFonts w:cs="Arial"/>
          <w:bCs/>
        </w:rPr>
        <w:t>simple pretense</w:t>
      </w:r>
      <w:r w:rsidR="003A3EBB" w:rsidRPr="003A3EBB">
        <w:rPr>
          <w:rFonts w:cs="Arial"/>
          <w:bCs/>
          <w:lang w:val="mr-IN"/>
        </w:rPr>
        <w:t>'</w:t>
      </w:r>
      <w:r w:rsidR="003A3EBB" w:rsidRPr="003A3EBB">
        <w:rPr>
          <w:rFonts w:cs="Arial"/>
          <w:bCs/>
        </w:rPr>
        <w:t xml:space="preserve"> or </w:t>
      </w:r>
      <w:r w:rsidR="003A3EBB" w:rsidRPr="003A3EBB">
        <w:rPr>
          <w:rFonts w:cs="Arial"/>
          <w:bCs/>
          <w:lang w:val="mr-IN"/>
        </w:rPr>
        <w:t>'</w:t>
      </w:r>
      <w:r w:rsidR="003A3EBB" w:rsidRPr="003A3EBB">
        <w:rPr>
          <w:rFonts w:cs="Arial"/>
          <w:bCs/>
        </w:rPr>
        <w:t>acting out as a stage-player.</w:t>
      </w:r>
      <w:r w:rsidR="003A3EBB" w:rsidRPr="003A3EBB">
        <w:rPr>
          <w:rFonts w:cs="Arial"/>
          <w:bCs/>
          <w:lang w:val="mr-IN"/>
        </w:rPr>
        <w:t>'</w:t>
      </w:r>
      <w:r w:rsidR="003A3EBB" w:rsidRPr="003A3EBB">
        <w:rPr>
          <w:rFonts w:cs="Arial"/>
          <w:bCs/>
        </w:rPr>
        <w:t xml:space="preserve"> It embodies... a determined effort to enforce a standard of conduct upon others, which conduct the enforcer knowingly and deliberately refuses to apply to himself—hence, action born of</w:t>
      </w:r>
      <w:r w:rsidR="003A3EBB">
        <w:rPr>
          <w:rFonts w:cs="Arial"/>
          <w:bCs/>
        </w:rPr>
        <w:t xml:space="preserve"> full knowledge and evil intent” (ibid.).”</w:t>
      </w:r>
    </w:p>
    <w:p w14:paraId="600DD259" w14:textId="078E8CCB" w:rsidR="003C2C46" w:rsidRPr="00FD7B79" w:rsidRDefault="003E0E44" w:rsidP="003C2C46">
      <w:pPr>
        <w:pStyle w:val="Heading3"/>
        <w:ind w:right="-10"/>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2AF6F87B" wp14:editId="1B4B61FD">
                <wp:simplePos x="0" y="0"/>
                <wp:positionH relativeFrom="column">
                  <wp:posOffset>-393065</wp:posOffset>
                </wp:positionH>
                <wp:positionV relativeFrom="paragraph">
                  <wp:posOffset>65405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8E069" w14:textId="750B2323" w:rsidR="00833701" w:rsidRPr="001269F9" w:rsidRDefault="00833701" w:rsidP="00D347DB">
                            <w:pPr>
                              <w:jc w:val="center"/>
                              <w:rPr>
                                <w:sz w:val="20"/>
                              </w:rPr>
                            </w:pPr>
                            <w:r>
                              <w:rPr>
                                <w:sz w:val="20"/>
                              </w:rPr>
                              <w:t>Are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9pt;margin-top:5.1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ws9X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vxJMd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" filled="f">
                <v:textbox inset="0,0,0,0">
                  <w:txbxContent>
                    <w:p w14:paraId="1538E069" w14:textId="750B2323" w:rsidR="00833701" w:rsidRPr="001269F9" w:rsidRDefault="00833701" w:rsidP="00D347DB">
                      <w:pPr>
                        <w:jc w:val="center"/>
                        <w:rPr>
                          <w:sz w:val="20"/>
                        </w:rPr>
                      </w:pPr>
                      <w:r>
                        <w:rPr>
                          <w:sz w:val="20"/>
                        </w:rPr>
                        <w:t>Are you?</w:t>
                      </w:r>
                    </w:p>
                  </w:txbxContent>
                </v:textbox>
              </v:shape>
            </w:pict>
          </mc:Fallback>
        </mc:AlternateContent>
      </w:r>
      <w:r w:rsidR="003C2C46" w:rsidRPr="00FD7B79">
        <w:rPr>
          <w:rFonts w:cs="Arial"/>
          <w:u w:val="single"/>
        </w:rPr>
        <w:t>Need</w:t>
      </w:r>
      <w:r w:rsidR="003C2C46" w:rsidRPr="00FD7B79">
        <w:rPr>
          <w:rFonts w:cs="Arial"/>
        </w:rPr>
        <w:t xml:space="preserve">: </w:t>
      </w:r>
      <w:r w:rsidR="003C2C46">
        <w:rPr>
          <w:rFonts w:cs="Arial"/>
        </w:rPr>
        <w:t>Are you a hypocrite?</w:t>
      </w:r>
    </w:p>
    <w:p w14:paraId="38FB5887" w14:textId="77777777" w:rsidR="003E46CB" w:rsidRDefault="003E46CB" w:rsidP="003E46CB">
      <w:pPr>
        <w:pStyle w:val="Heading4"/>
        <w:rPr>
          <w:rFonts w:cs="Arial"/>
        </w:rPr>
      </w:pPr>
      <w:r>
        <w:rPr>
          <w:rFonts w:cs="Arial"/>
        </w:rPr>
        <w:t xml:space="preserve">The nature of deception is that the person who is deceived doesn’t know it. </w:t>
      </w:r>
    </w:p>
    <w:p w14:paraId="1D80052B" w14:textId="77777777" w:rsidR="003E46CB" w:rsidRDefault="003E46CB" w:rsidP="003E46CB">
      <w:pPr>
        <w:pStyle w:val="Heading4"/>
        <w:rPr>
          <w:rFonts w:cs="Arial"/>
        </w:rPr>
      </w:pPr>
      <w:r>
        <w:rPr>
          <w:rFonts w:cs="Arial"/>
        </w:rPr>
        <w:t>Hypocrisy is being deceived that you aren’t as pure on the inside as you appear on the outside.</w:t>
      </w:r>
    </w:p>
    <w:p w14:paraId="5352F918" w14:textId="5BD48C8D" w:rsidR="003E46CB" w:rsidRDefault="003E46CB" w:rsidP="003E46CB">
      <w:pPr>
        <w:pStyle w:val="Heading4"/>
        <w:rPr>
          <w:rFonts w:cs="Arial"/>
        </w:rPr>
      </w:pPr>
      <w:r>
        <w:rPr>
          <w:rFonts w:cs="Arial"/>
        </w:rPr>
        <w:t>God sees us clearly, though. He wants us to live without masks or self-deception.</w:t>
      </w:r>
    </w:p>
    <w:p w14:paraId="0D4B8437" w14:textId="1FDAF32E" w:rsidR="003C2C46" w:rsidRPr="00FD7B79" w:rsidRDefault="00990676" w:rsidP="003C2C46">
      <w:pPr>
        <w:pStyle w:val="Heading3"/>
        <w:ind w:right="-10"/>
        <w:rPr>
          <w:rFonts w:cs="Arial"/>
        </w:rPr>
      </w:pPr>
      <w:r w:rsidRPr="008B1F91">
        <w:rPr>
          <w:rFonts w:cs="Arial"/>
          <w:noProof/>
          <w:lang w:eastAsia="en-US"/>
        </w:rPr>
        <mc:AlternateContent>
          <mc:Choice Requires="wps">
            <w:drawing>
              <wp:anchor distT="0" distB="0" distL="114300" distR="114300" simplePos="0" relativeHeight="251705856" behindDoc="0" locked="0" layoutInCell="1" allowOverlap="1" wp14:anchorId="131929C6" wp14:editId="73DDD688">
                <wp:simplePos x="0" y="0"/>
                <wp:positionH relativeFrom="column">
                  <wp:posOffset>-393065</wp:posOffset>
                </wp:positionH>
                <wp:positionV relativeFrom="paragraph">
                  <wp:posOffset>27305</wp:posOffset>
                </wp:positionV>
                <wp:extent cx="685800" cy="337820"/>
                <wp:effectExtent l="0" t="0" r="2540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0AB0F0" w14:textId="591F864D" w:rsidR="00833701" w:rsidRPr="001269F9" w:rsidRDefault="00833701" w:rsidP="00990676">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30.9pt;margin-top:2.1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xX30CAAAH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" filled="f">
                <v:textbox inset="0,0,0,0">
                  <w:txbxContent>
                    <w:p w14:paraId="200AB0F0" w14:textId="591F864D" w:rsidR="00833701" w:rsidRPr="001269F9" w:rsidRDefault="00833701" w:rsidP="00990676">
                      <w:pPr>
                        <w:jc w:val="center"/>
                        <w:rPr>
                          <w:sz w:val="20"/>
                        </w:rPr>
                      </w:pPr>
                      <w:r>
                        <w:rPr>
                          <w:sz w:val="20"/>
                        </w:rPr>
                        <w:t>Subject</w:t>
                      </w:r>
                    </w:p>
                  </w:txbxContent>
                </v:textbox>
              </v:shape>
            </w:pict>
          </mc:Fallback>
        </mc:AlternateContent>
      </w:r>
      <w:r w:rsidRPr="008B1F91">
        <w:rPr>
          <w:rFonts w:cs="Arial"/>
          <w:noProof/>
          <w:lang w:eastAsia="en-US"/>
        </w:rPr>
        <mc:AlternateContent>
          <mc:Choice Requires="wps">
            <w:drawing>
              <wp:anchor distT="0" distB="0" distL="114300" distR="114300" simplePos="0" relativeHeight="251701760" behindDoc="0" locked="0" layoutInCell="1" allowOverlap="1" wp14:anchorId="32E299C8" wp14:editId="35FADC2F">
                <wp:simplePos x="0" y="0"/>
                <wp:positionH relativeFrom="column">
                  <wp:posOffset>-393065</wp:posOffset>
                </wp:positionH>
                <wp:positionV relativeFrom="paragraph">
                  <wp:posOffset>367030</wp:posOffset>
                </wp:positionV>
                <wp:extent cx="685800" cy="337820"/>
                <wp:effectExtent l="0" t="0" r="2540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50BD88" w14:textId="0A76AA95" w:rsidR="00833701" w:rsidRPr="001269F9" w:rsidRDefault="00833701" w:rsidP="00D347DB">
                            <w:pPr>
                              <w:jc w:val="center"/>
                              <w:rPr>
                                <w:sz w:val="20"/>
                              </w:rPr>
                            </w:pPr>
                            <w:r>
                              <w:rPr>
                                <w:sz w:val="20"/>
                              </w:rPr>
                              <w:t>Bkgd</w:t>
                            </w:r>
                            <w:r>
                              <w:rPr>
                                <w:sz w:val="20"/>
                              </w:rPr>
                              <w:br/>
                              <w:t>(19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left:0;text-align:left;margin-left:-30.9pt;margin-top:28.9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Q2bX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" filled="f">
                <v:textbox inset="0,0,0,0">
                  <w:txbxContent>
                    <w:p w14:paraId="7650BD88" w14:textId="0A76AA95" w:rsidR="00833701" w:rsidRPr="001269F9" w:rsidRDefault="00833701" w:rsidP="00D347DB">
                      <w:pPr>
                        <w:jc w:val="center"/>
                        <w:rPr>
                          <w:sz w:val="20"/>
                        </w:rPr>
                      </w:pPr>
                      <w:r>
                        <w:rPr>
                          <w:sz w:val="20"/>
                        </w:rPr>
                        <w:t>Bkgd</w:t>
                      </w:r>
                      <w:r>
                        <w:rPr>
                          <w:sz w:val="20"/>
                        </w:rPr>
                        <w:br/>
                        <w:t>(19 slides)</w:t>
                      </w:r>
                    </w:p>
                  </w:txbxContent>
                </v:textbox>
              </v:shape>
            </w:pict>
          </mc:Fallback>
        </mc:AlternateContent>
      </w:r>
      <w:r w:rsidR="003C2C46" w:rsidRPr="00FD7B79">
        <w:rPr>
          <w:rFonts w:cs="Arial"/>
          <w:u w:val="single"/>
        </w:rPr>
        <w:t>Subject</w:t>
      </w:r>
      <w:r w:rsidR="003C2C46" w:rsidRPr="00FD7B79">
        <w:rPr>
          <w:rFonts w:cs="Arial"/>
        </w:rPr>
        <w:t xml:space="preserve">: </w:t>
      </w:r>
      <w:r w:rsidR="00A20180">
        <w:rPr>
          <w:rFonts w:cs="Arial"/>
        </w:rPr>
        <w:t xml:space="preserve">How can you be </w:t>
      </w:r>
      <w:r w:rsidR="00A20180" w:rsidRPr="00A20180">
        <w:rPr>
          <w:rFonts w:cs="Arial"/>
          <w:u w:val="single"/>
        </w:rPr>
        <w:t>genuine</w:t>
      </w:r>
      <w:r w:rsidR="00A20180">
        <w:rPr>
          <w:rFonts w:cs="Arial"/>
        </w:rPr>
        <w:t xml:space="preserve">? How can you avoid being a </w:t>
      </w:r>
      <w:r w:rsidR="00A20180" w:rsidRPr="00A20180">
        <w:rPr>
          <w:rFonts w:cs="Arial"/>
        </w:rPr>
        <w:t>hypocrite</w:t>
      </w:r>
      <w:r w:rsidR="003C2C46">
        <w:rPr>
          <w:rFonts w:cs="Arial"/>
        </w:rPr>
        <w:t>?</w:t>
      </w:r>
    </w:p>
    <w:p w14:paraId="251BEA54" w14:textId="69F38A3C" w:rsidR="003C2C46" w:rsidRDefault="003C2C46" w:rsidP="003C2C46">
      <w:pPr>
        <w:pStyle w:val="Heading3"/>
        <w:ind w:right="-10"/>
        <w:rPr>
          <w:rFonts w:cs="Arial"/>
        </w:rPr>
      </w:pPr>
      <w:r w:rsidRPr="00FD7B79">
        <w:rPr>
          <w:rFonts w:cs="Arial"/>
          <w:u w:val="single"/>
        </w:rPr>
        <w:t>Background</w:t>
      </w:r>
      <w:r w:rsidRPr="00FD7B79">
        <w:rPr>
          <w:rFonts w:cs="Arial"/>
        </w:rPr>
        <w:t xml:space="preserve">: </w:t>
      </w:r>
      <w:r>
        <w:rPr>
          <w:rFonts w:cs="Arial"/>
        </w:rPr>
        <w:t>The Jews of Malachi’s day said one thing and did another.</w:t>
      </w:r>
    </w:p>
    <w:p w14:paraId="19EA3130" w14:textId="77777777" w:rsidR="00B0072F" w:rsidRDefault="00B0072F" w:rsidP="00B0072F">
      <w:pPr>
        <w:pStyle w:val="Heading4"/>
        <w:rPr>
          <w:rFonts w:cs="Arial"/>
        </w:rPr>
      </w:pPr>
      <w:r>
        <w:rPr>
          <w:rFonts w:cs="Arial"/>
        </w:rPr>
        <w:t>These Jews were three generations removed from the pioneers who braved the long trek from Babylon to the devastated land of Israel to rebuild the ancient temple amidst much opposition.</w:t>
      </w:r>
    </w:p>
    <w:p w14:paraId="486DC3AC" w14:textId="77777777" w:rsidR="00B0072F" w:rsidRDefault="00B0072F" w:rsidP="00B0072F">
      <w:pPr>
        <w:pStyle w:val="Heading4"/>
        <w:rPr>
          <w:rFonts w:cs="Arial"/>
        </w:rPr>
      </w:pPr>
      <w:r>
        <w:rPr>
          <w:rFonts w:cs="Arial"/>
        </w:rPr>
        <w:t>By now the temple system had been operating for a century—that's long enough for tradition to trump hearts.</w:t>
      </w:r>
    </w:p>
    <w:p w14:paraId="35F87108" w14:textId="77777777" w:rsidR="00B0072F" w:rsidRDefault="00B0072F" w:rsidP="00B0072F">
      <w:pPr>
        <w:pStyle w:val="Heading4"/>
        <w:rPr>
          <w:rFonts w:cs="Arial"/>
        </w:rPr>
      </w:pPr>
      <w:r>
        <w:rPr>
          <w:rFonts w:cs="Arial"/>
        </w:rPr>
        <w:t>As a result, these Jews had grown cold towards God and religiosity had replaced repentance.</w:t>
      </w:r>
    </w:p>
    <w:p w14:paraId="171507B1" w14:textId="159BFEBF" w:rsidR="00B0072F" w:rsidRPr="00FD7B79" w:rsidRDefault="00B66A1F" w:rsidP="00B0072F">
      <w:pPr>
        <w:pStyle w:val="Heading4"/>
        <w:rPr>
          <w:rFonts w:cs="Arial"/>
        </w:rPr>
      </w:pPr>
      <w:r w:rsidRPr="00B66A1F">
        <w:rPr>
          <w:rFonts w:cs="Arial"/>
        </w:rPr>
        <mc:AlternateContent>
          <mc:Choice Requires="wps">
            <w:drawing>
              <wp:anchor distT="0" distB="0" distL="114300" distR="114300" simplePos="0" relativeHeight="251682304" behindDoc="0" locked="0" layoutInCell="1" allowOverlap="1" wp14:anchorId="6CC356CC" wp14:editId="2C1DAF01">
                <wp:simplePos x="0" y="0"/>
                <wp:positionH relativeFrom="column">
                  <wp:posOffset>-507365</wp:posOffset>
                </wp:positionH>
                <wp:positionV relativeFrom="paragraph">
                  <wp:posOffset>2540635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4A89F" w14:textId="655BFCBE" w:rsidR="00833701" w:rsidRPr="001269F9" w:rsidRDefault="00833701" w:rsidP="00B66A1F">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9pt;margin-top:200.0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aEX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O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" filled="f">
                <v:textbox inset="0,0,0,0">
                  <w:txbxContent>
                    <w:p w14:paraId="34B4A89F" w14:textId="655BFCBE" w:rsidR="00833701" w:rsidRPr="001269F9" w:rsidRDefault="00833701" w:rsidP="00B66A1F">
                      <w:pPr>
                        <w:jc w:val="center"/>
                        <w:rPr>
                          <w:sz w:val="20"/>
                        </w:rPr>
                      </w:pPr>
                      <w:r>
                        <w:rPr>
                          <w:sz w:val="20"/>
                        </w:rPr>
                        <w:t>MP</w:t>
                      </w:r>
                    </w:p>
                  </w:txbxContent>
                </v:textbox>
              </v:shape>
            </w:pict>
          </mc:Fallback>
        </mc:AlternateContent>
      </w:r>
      <w:r w:rsidRPr="00B66A1F">
        <w:rPr>
          <w:rFonts w:cs="Arial"/>
        </w:rPr>
        <mc:AlternateContent>
          <mc:Choice Requires="wps">
            <w:drawing>
              <wp:anchor distT="0" distB="0" distL="114300" distR="114300" simplePos="0" relativeHeight="251684352" behindDoc="0" locked="0" layoutInCell="1" allowOverlap="1" wp14:anchorId="5837D775" wp14:editId="1C889F16">
                <wp:simplePos x="0" y="0"/>
                <wp:positionH relativeFrom="column">
                  <wp:posOffset>-508000</wp:posOffset>
                </wp:positionH>
                <wp:positionV relativeFrom="paragraph">
                  <wp:posOffset>1624330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FF0B63" w14:textId="62142416" w:rsidR="00833701" w:rsidRPr="001269F9" w:rsidRDefault="00833701" w:rsidP="00B66A1F">
                            <w:pPr>
                              <w:jc w:val="center"/>
                              <w:rPr>
                                <w:sz w:val="20"/>
                              </w:rPr>
                            </w:pPr>
                            <w:r>
                              <w:rPr>
                                <w:sz w:val="20"/>
                              </w:rPr>
                              <w:t>Two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5pt;margin-top:127.9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" filled="f">
                <v:textbox inset="0,0,0,0">
                  <w:txbxContent>
                    <w:p w14:paraId="36FF0B63" w14:textId="62142416" w:rsidR="00833701" w:rsidRPr="001269F9" w:rsidRDefault="00833701" w:rsidP="00B66A1F">
                      <w:pPr>
                        <w:jc w:val="center"/>
                        <w:rPr>
                          <w:sz w:val="20"/>
                        </w:rPr>
                      </w:pPr>
                      <w:r>
                        <w:rPr>
                          <w:sz w:val="20"/>
                        </w:rPr>
                        <w:t>Two Ways</w:t>
                      </w:r>
                    </w:p>
                  </w:txbxContent>
                </v:textbox>
              </v:shape>
            </w:pict>
          </mc:Fallback>
        </mc:AlternateContent>
      </w:r>
      <w:r w:rsidRPr="00B66A1F">
        <w:rPr>
          <w:rFonts w:cs="Arial"/>
        </w:rPr>
        <mc:AlternateContent>
          <mc:Choice Requires="wps">
            <w:drawing>
              <wp:anchor distT="0" distB="0" distL="114300" distR="114300" simplePos="0" relativeHeight="251687424" behindDoc="0" locked="0" layoutInCell="1" allowOverlap="1" wp14:anchorId="20D55AB1" wp14:editId="404BBD39">
                <wp:simplePos x="0" y="0"/>
                <wp:positionH relativeFrom="column">
                  <wp:posOffset>-508000</wp:posOffset>
                </wp:positionH>
                <wp:positionV relativeFrom="paragraph">
                  <wp:posOffset>1969135</wp:posOffset>
                </wp:positionV>
                <wp:extent cx="685800" cy="337820"/>
                <wp:effectExtent l="0" t="0" r="2540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C81AFD" w14:textId="15E8E425" w:rsidR="00833701" w:rsidRPr="001269F9" w:rsidRDefault="00833701" w:rsidP="00B66A1F">
                            <w:pPr>
                              <w:jc w:val="center"/>
                              <w:rPr>
                                <w:sz w:val="20"/>
                              </w:rPr>
                            </w:pPr>
                            <w:r>
                              <w:rPr>
                                <w:sz w:val="20"/>
                              </w:rPr>
                              <w:t>Green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39.95pt;margin-top:155.0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" filled="f">
                <v:textbox inset="0,0,0,0">
                  <w:txbxContent>
                    <w:p w14:paraId="37C81AFD" w14:textId="15E8E425" w:rsidR="00833701" w:rsidRPr="001269F9" w:rsidRDefault="00833701" w:rsidP="00B66A1F">
                      <w:pPr>
                        <w:jc w:val="center"/>
                        <w:rPr>
                          <w:sz w:val="20"/>
                        </w:rPr>
                      </w:pPr>
                      <w:r>
                        <w:rPr>
                          <w:sz w:val="20"/>
                        </w:rPr>
                        <w:t>Green Chart</w:t>
                      </w:r>
                    </w:p>
                  </w:txbxContent>
                </v:textbox>
              </v:shape>
            </w:pict>
          </mc:Fallback>
        </mc:AlternateContent>
      </w:r>
      <w:r w:rsidR="00B0072F" w:rsidRPr="00E77E84">
        <w:rPr>
          <w:rFonts w:cs="Arial"/>
          <w:u w:val="single"/>
        </w:rPr>
        <w:t>Occasion</w:t>
      </w:r>
      <w:r w:rsidR="00B0072F" w:rsidRPr="00E77E84">
        <w:rPr>
          <w:rFonts w:cs="Arial"/>
        </w:rPr>
        <w:t>: After living in the land again for over a century, the people certainly knew they were experiencing anything but the messianic age.  The temple and houses had been rebuilt, but Persia still has political domination over the people (1:8).  Harvests are poor and locusts have eaten what was left (3:11), little respect for the Law exists among the people and even the priests (1:6-14), intermarriage and divorce is commonplace (2:10-16), and the loss of heart is evident in either the people's tears (2:13) or skepticism (1:2; 2:17; 3:1, 10).  Malachi therefore writes in an attempt to alleviate this sense of hopelessness among the people that the kingdom would not be restored to Israel.</w:t>
      </w:r>
    </w:p>
    <w:p w14:paraId="3AF962C5" w14:textId="77777777" w:rsidR="003C2C46" w:rsidRPr="00FD7B79" w:rsidRDefault="003C2C46" w:rsidP="003C2C46">
      <w:pPr>
        <w:pStyle w:val="Heading3"/>
        <w:ind w:right="-10"/>
        <w:rPr>
          <w:rFonts w:cs="Arial"/>
        </w:rPr>
      </w:pPr>
      <w:r w:rsidRPr="00FD7B79">
        <w:rPr>
          <w:rFonts w:cs="Arial"/>
          <w:u w:val="single"/>
        </w:rPr>
        <w:t>Preview</w:t>
      </w:r>
      <w:r w:rsidRPr="00FD7B79">
        <w:rPr>
          <w:rFonts w:cs="Arial"/>
        </w:rPr>
        <w:t xml:space="preserve">: </w:t>
      </w:r>
      <w:r>
        <w:rPr>
          <w:rFonts w:cs="Arial"/>
        </w:rPr>
        <w:t>We will see two ways to avoid hypocrisy—two ways to be genuine.</w:t>
      </w:r>
    </w:p>
    <w:p w14:paraId="0C4EF9A2" w14:textId="77777777" w:rsidR="003C2C46" w:rsidRPr="00FD7B79" w:rsidRDefault="003C2C46" w:rsidP="003C2C46">
      <w:pPr>
        <w:pStyle w:val="Heading3"/>
        <w:ind w:right="-10"/>
        <w:rPr>
          <w:rFonts w:cs="Arial"/>
        </w:rPr>
      </w:pPr>
      <w:r w:rsidRPr="00FD7B79">
        <w:rPr>
          <w:rFonts w:cs="Arial"/>
          <w:u w:val="single"/>
        </w:rPr>
        <w:t>Text</w:t>
      </w:r>
      <w:r w:rsidRPr="00FD7B79">
        <w:rPr>
          <w:rFonts w:cs="Arial"/>
        </w:rPr>
        <w:t xml:space="preserve">: </w:t>
      </w:r>
      <w:r>
        <w:rPr>
          <w:rFonts w:cs="Arial"/>
        </w:rPr>
        <w:t>The whole book of Malachi gives this double-pronged strategy to defeat hypocrisy</w:t>
      </w:r>
    </w:p>
    <w:p w14:paraId="4CCB7C11" w14:textId="77777777" w:rsidR="003C2C46" w:rsidRPr="00FD7B79" w:rsidRDefault="003C2C46" w:rsidP="003C2C46">
      <w:pPr>
        <w:rPr>
          <w:rFonts w:cs="Arial"/>
        </w:rPr>
      </w:pPr>
    </w:p>
    <w:p w14:paraId="35636534" w14:textId="77777777" w:rsidR="003C2C46" w:rsidRPr="00FE763A" w:rsidRDefault="003C2C46" w:rsidP="003C2C46">
      <w:pPr>
        <w:rPr>
          <w:rFonts w:cs="Arial"/>
        </w:rPr>
      </w:pPr>
      <w:r w:rsidRPr="00FE763A">
        <w:rPr>
          <w:rFonts w:cs="Arial"/>
        </w:rPr>
        <w:t>(</w:t>
      </w:r>
      <w:r>
        <w:rPr>
          <w:rFonts w:cs="Arial"/>
        </w:rPr>
        <w:t>So h</w:t>
      </w:r>
      <w:r w:rsidRPr="00FE763A">
        <w:rPr>
          <w:rFonts w:cs="Arial"/>
        </w:rPr>
        <w:t xml:space="preserve">ow can you be genuine? </w:t>
      </w:r>
      <w:r>
        <w:rPr>
          <w:rFonts w:cs="Arial"/>
        </w:rPr>
        <w:t>What is the first way to</w:t>
      </w:r>
      <w:r w:rsidRPr="00FE763A">
        <w:rPr>
          <w:rFonts w:cs="Arial"/>
        </w:rPr>
        <w:t xml:space="preserve"> avoid being a hypocrite?)</w:t>
      </w:r>
    </w:p>
    <w:p w14:paraId="412E4B3D" w14:textId="57287A20" w:rsidR="003C2C46" w:rsidRPr="00FD7B79" w:rsidRDefault="003C2C46" w:rsidP="003C2C46">
      <w:pPr>
        <w:pStyle w:val="Heading1"/>
        <w:rPr>
          <w:rFonts w:cs="Arial"/>
        </w:rPr>
      </w:pPr>
      <w:r w:rsidRPr="00FD7B79">
        <w:rPr>
          <w:rFonts w:cs="Arial"/>
        </w:rPr>
        <w:t>I.</w:t>
      </w:r>
      <w:r w:rsidRPr="00FD7B79">
        <w:rPr>
          <w:rFonts w:cs="Arial"/>
        </w:rPr>
        <w:tab/>
      </w:r>
      <w:r>
        <w:rPr>
          <w:rFonts w:cs="Arial"/>
        </w:rPr>
        <w:t xml:space="preserve">Stop making </w:t>
      </w:r>
      <w:r w:rsidRPr="00B06B97">
        <w:rPr>
          <w:rFonts w:cs="Arial"/>
          <w:u w:val="single"/>
        </w:rPr>
        <w:t>excuses</w:t>
      </w:r>
      <w:r>
        <w:rPr>
          <w:rFonts w:cs="Arial"/>
        </w:rPr>
        <w:t>.</w:t>
      </w:r>
    </w:p>
    <w:p w14:paraId="28094AB6" w14:textId="46E1F6CA" w:rsidR="003C2C46" w:rsidRPr="00FD7B79" w:rsidRDefault="00E06FE9" w:rsidP="003C2C46">
      <w:pPr>
        <w:ind w:left="426"/>
        <w:rPr>
          <w:rFonts w:cs="Arial"/>
        </w:rPr>
      </w:pPr>
      <w:r w:rsidRPr="00B66A1F">
        <w:rPr>
          <w:rFonts w:cs="Arial"/>
        </w:rPr>
        <mc:AlternateContent>
          <mc:Choice Requires="wps">
            <w:drawing>
              <wp:anchor distT="0" distB="0" distL="114300" distR="114300" simplePos="0" relativeHeight="251707904" behindDoc="0" locked="0" layoutInCell="1" allowOverlap="1" wp14:anchorId="6A013ECD" wp14:editId="34A71052">
                <wp:simplePos x="0" y="0"/>
                <wp:positionH relativeFrom="column">
                  <wp:posOffset>-507365</wp:posOffset>
                </wp:positionH>
                <wp:positionV relativeFrom="paragraph">
                  <wp:posOffset>8255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B552E" w14:textId="7A54EED0" w:rsidR="00833701" w:rsidRPr="001269F9" w:rsidRDefault="00833701" w:rsidP="00B66A1F">
                            <w:pPr>
                              <w:jc w:val="center"/>
                              <w:rPr>
                                <w:sz w:val="20"/>
                              </w:rPr>
                            </w:pPr>
                            <w:r>
                              <w:rPr>
                                <w:sz w:val="20"/>
                              </w:rPr>
                              <w:t>Excuses!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9.9pt;margin-top:.6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e3z3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" filled="f">
                <v:textbox inset="0,0,0,0">
                  <w:txbxContent>
                    <w:p w14:paraId="5B9B552E" w14:textId="7A54EED0" w:rsidR="00833701" w:rsidRPr="001269F9" w:rsidRDefault="00833701" w:rsidP="00B66A1F">
                      <w:pPr>
                        <w:jc w:val="center"/>
                        <w:rPr>
                          <w:sz w:val="20"/>
                        </w:rPr>
                      </w:pPr>
                      <w:r>
                        <w:rPr>
                          <w:sz w:val="20"/>
                        </w:rPr>
                        <w:t>Excuses!</w:t>
                      </w:r>
                    </w:p>
                  </w:txbxContent>
                </v:textbox>
              </v:shape>
            </w:pict>
          </mc:Fallback>
        </mc:AlternateContent>
      </w:r>
      <w:r w:rsidR="003C2C46" w:rsidRPr="00FD7B79">
        <w:rPr>
          <w:rFonts w:cs="Arial"/>
        </w:rPr>
        <w:t>[</w:t>
      </w:r>
      <w:r w:rsidR="003C2C46">
        <w:rPr>
          <w:rFonts w:cs="Arial"/>
        </w:rPr>
        <w:t xml:space="preserve">Quit finding reasons you cannot obey the </w:t>
      </w:r>
      <w:r w:rsidR="003C2C46" w:rsidRPr="00526C54">
        <w:rPr>
          <w:rFonts w:cs="Arial"/>
          <w:sz w:val="20"/>
        </w:rPr>
        <w:t>LOR</w:t>
      </w:r>
      <w:r w:rsidR="003C2C46">
        <w:rPr>
          <w:rFonts w:cs="Arial"/>
        </w:rPr>
        <w:t>D</w:t>
      </w:r>
      <w:r w:rsidR="003C2C46" w:rsidRPr="00FD7B79">
        <w:rPr>
          <w:rFonts w:cs="Arial"/>
        </w:rPr>
        <w:t>.]</w:t>
      </w:r>
    </w:p>
    <w:p w14:paraId="07840302" w14:textId="0B5BC317" w:rsidR="003C2C46" w:rsidRDefault="00E06FE9" w:rsidP="003C2C46">
      <w:pPr>
        <w:pStyle w:val="Heading2"/>
        <w:rPr>
          <w:rFonts w:cs="Arial"/>
        </w:rPr>
      </w:pPr>
      <w:r w:rsidRPr="00B66A1F">
        <w:rPr>
          <w:rFonts w:cs="Arial"/>
        </w:rPr>
        <w:lastRenderedPageBreak/>
        <mc:AlternateContent>
          <mc:Choice Requires="wps">
            <w:drawing>
              <wp:anchor distT="0" distB="0" distL="114300" distR="114300" simplePos="0" relativeHeight="251685376" behindDoc="0" locked="0" layoutInCell="1" allowOverlap="1" wp14:anchorId="60E5EC3F" wp14:editId="0829E0C0">
                <wp:simplePos x="0" y="0"/>
                <wp:positionH relativeFrom="column">
                  <wp:posOffset>-508000</wp:posOffset>
                </wp:positionH>
                <wp:positionV relativeFrom="paragraph">
                  <wp:posOffset>191135</wp:posOffset>
                </wp:positionV>
                <wp:extent cx="685800" cy="337820"/>
                <wp:effectExtent l="0" t="0" r="25400" b="177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FD6D3C" w14:textId="4A443DAA" w:rsidR="00833701" w:rsidRPr="001269F9" w:rsidRDefault="00833701" w:rsidP="00B66A1F">
                            <w:pPr>
                              <w:jc w:val="center"/>
                              <w:rPr>
                                <w:sz w:val="20"/>
                              </w:rPr>
                            </w:pPr>
                            <w:r>
                              <w:rPr>
                                <w:sz w:val="20"/>
                              </w:rPr>
                              <w:t>Key 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39.95pt;margin-top:15.0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75en8CAAAI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" filled="f">
                <v:textbox inset="0,0,0,0">
                  <w:txbxContent>
                    <w:p w14:paraId="3DFD6D3C" w14:textId="4A443DAA" w:rsidR="00833701" w:rsidRPr="001269F9" w:rsidRDefault="00833701" w:rsidP="00B66A1F">
                      <w:pPr>
                        <w:jc w:val="center"/>
                        <w:rPr>
                          <w:sz w:val="20"/>
                        </w:rPr>
                      </w:pPr>
                      <w:r>
                        <w:rPr>
                          <w:sz w:val="20"/>
                        </w:rPr>
                        <w:t>Key Word</w:t>
                      </w:r>
                    </w:p>
                  </w:txbxContent>
                </v:textbox>
              </v:shape>
            </w:pict>
          </mc:Fallback>
        </mc:AlternateContent>
      </w:r>
      <w:r w:rsidR="003C2C46">
        <w:rPr>
          <w:rFonts w:cs="Arial"/>
        </w:rPr>
        <w:t xml:space="preserve">Curb hypocrisy by replacing excuses with obedience </w:t>
      </w:r>
      <w:r w:rsidR="003C2C46" w:rsidRPr="00AC00DF">
        <w:rPr>
          <w:rFonts w:cs="Arial"/>
        </w:rPr>
        <w:t>(Chs. 1–3).</w:t>
      </w:r>
    </w:p>
    <w:p w14:paraId="6E7423DD" w14:textId="77777777" w:rsidR="003C2C46" w:rsidRPr="007539E5" w:rsidRDefault="003C2C46" w:rsidP="003C2C46"/>
    <w:tbl>
      <w:tblPr>
        <w:tblStyle w:val="TableGrid"/>
        <w:tblW w:w="0" w:type="auto"/>
        <w:tblInd w:w="780" w:type="dxa"/>
        <w:tblLook w:val="04A0" w:firstRow="1" w:lastRow="0" w:firstColumn="1" w:lastColumn="0" w:noHBand="0" w:noVBand="1"/>
      </w:tblPr>
      <w:tblGrid>
        <w:gridCol w:w="1596"/>
        <w:gridCol w:w="4040"/>
        <w:gridCol w:w="3810"/>
      </w:tblGrid>
      <w:tr w:rsidR="003C2C46" w:rsidRPr="00F36F5F" w14:paraId="3168A346" w14:textId="77777777" w:rsidTr="00E827C0">
        <w:tc>
          <w:tcPr>
            <w:tcW w:w="1596" w:type="dxa"/>
            <w:shd w:val="solid" w:color="auto" w:fill="000000"/>
          </w:tcPr>
          <w:p w14:paraId="7890C1B4" w14:textId="77777777" w:rsidR="003C2C46" w:rsidRPr="00F36F5F" w:rsidRDefault="003C2C46" w:rsidP="00E827C0">
            <w:pPr>
              <w:rPr>
                <w:rFonts w:cs="Arial"/>
                <w:b/>
              </w:rPr>
            </w:pPr>
            <w:r w:rsidRPr="00F36F5F">
              <w:rPr>
                <w:rFonts w:cs="Arial"/>
                <w:b/>
              </w:rPr>
              <w:t>Passage</w:t>
            </w:r>
          </w:p>
        </w:tc>
        <w:tc>
          <w:tcPr>
            <w:tcW w:w="4040" w:type="dxa"/>
            <w:shd w:val="solid" w:color="auto" w:fill="000000"/>
          </w:tcPr>
          <w:p w14:paraId="6464104C" w14:textId="77777777" w:rsidR="003C2C46" w:rsidRPr="00F36F5F" w:rsidRDefault="003C2C46" w:rsidP="00E827C0">
            <w:pPr>
              <w:rPr>
                <w:rFonts w:cs="Arial"/>
              </w:rPr>
            </w:pPr>
            <w:r>
              <w:rPr>
                <w:rFonts w:cs="Arial"/>
                <w:b/>
                <w:lang w:bidi="x-none"/>
              </w:rPr>
              <w:t>Our Excuse</w:t>
            </w:r>
          </w:p>
        </w:tc>
        <w:tc>
          <w:tcPr>
            <w:tcW w:w="3810" w:type="dxa"/>
            <w:shd w:val="solid" w:color="auto" w:fill="000000"/>
          </w:tcPr>
          <w:p w14:paraId="6DD221D4" w14:textId="77777777" w:rsidR="003C2C46" w:rsidRPr="00F36F5F" w:rsidRDefault="003C2C46" w:rsidP="00E827C0">
            <w:pPr>
              <w:rPr>
                <w:rFonts w:cs="Arial"/>
              </w:rPr>
            </w:pPr>
            <w:r>
              <w:rPr>
                <w:rFonts w:cs="Arial"/>
                <w:b/>
                <w:lang w:bidi="x-none"/>
              </w:rPr>
              <w:t>God’s Answer</w:t>
            </w:r>
          </w:p>
        </w:tc>
      </w:tr>
      <w:tr w:rsidR="003C2C46" w:rsidRPr="00F36F5F" w14:paraId="0450A13B" w14:textId="77777777" w:rsidTr="00E827C0">
        <w:tc>
          <w:tcPr>
            <w:tcW w:w="1596" w:type="dxa"/>
          </w:tcPr>
          <w:p w14:paraId="164C8594" w14:textId="77777777" w:rsidR="003C2C46" w:rsidRDefault="003C2C46" w:rsidP="00E827C0">
            <w:pPr>
              <w:rPr>
                <w:rFonts w:cs="Arial"/>
              </w:rPr>
            </w:pPr>
            <w:r>
              <w:rPr>
                <w:rFonts w:cs="Arial"/>
              </w:rPr>
              <w:t>Appreciate</w:t>
            </w:r>
          </w:p>
          <w:p w14:paraId="10AD4DBE" w14:textId="44390B68" w:rsidR="003C2C46" w:rsidRPr="00F36F5F" w:rsidRDefault="003C2C46" w:rsidP="00E827C0">
            <w:pPr>
              <w:rPr>
                <w:rFonts w:cs="Arial"/>
              </w:rPr>
            </w:pPr>
            <w:r>
              <w:rPr>
                <w:rFonts w:cs="Arial"/>
              </w:rPr>
              <w:t>1:1</w:t>
            </w:r>
            <w:r w:rsidRPr="00F36F5F">
              <w:rPr>
                <w:rFonts w:cs="Arial"/>
              </w:rPr>
              <w:t>-5</w:t>
            </w:r>
          </w:p>
        </w:tc>
        <w:tc>
          <w:tcPr>
            <w:tcW w:w="4040" w:type="dxa"/>
          </w:tcPr>
          <w:p w14:paraId="638C36BB" w14:textId="77777777" w:rsidR="003C2C46" w:rsidRPr="00F36F5F" w:rsidRDefault="003C2C46" w:rsidP="00E827C0">
            <w:pPr>
              <w:rPr>
                <w:rFonts w:cs="Arial"/>
              </w:rPr>
            </w:pPr>
            <w:r w:rsidRPr="00F36F5F">
              <w:rPr>
                <w:rFonts w:cs="Arial"/>
              </w:rPr>
              <w:t>"How have you loved us?"</w:t>
            </w:r>
          </w:p>
        </w:tc>
        <w:tc>
          <w:tcPr>
            <w:tcW w:w="3810" w:type="dxa"/>
          </w:tcPr>
          <w:p w14:paraId="151C936E" w14:textId="77777777" w:rsidR="003C2C46" w:rsidRPr="00F36F5F" w:rsidRDefault="003C2C46" w:rsidP="00E827C0">
            <w:pPr>
              <w:rPr>
                <w:rFonts w:cs="Arial"/>
              </w:rPr>
            </w:pPr>
            <w:r w:rsidRPr="00F36F5F">
              <w:rPr>
                <w:rFonts w:cs="Arial"/>
              </w:rPr>
              <w:t>“I chose you but you despise me.”</w:t>
            </w:r>
          </w:p>
        </w:tc>
      </w:tr>
      <w:tr w:rsidR="003C2C46" w:rsidRPr="00F36F5F" w14:paraId="74171D4B" w14:textId="77777777" w:rsidTr="00E827C0">
        <w:tc>
          <w:tcPr>
            <w:tcW w:w="1596" w:type="dxa"/>
          </w:tcPr>
          <w:p w14:paraId="244605BD" w14:textId="422F4A6E" w:rsidR="003C2C46" w:rsidRDefault="003C2C46" w:rsidP="00E827C0">
            <w:pPr>
              <w:rPr>
                <w:rFonts w:cs="Arial"/>
              </w:rPr>
            </w:pPr>
            <w:r>
              <w:rPr>
                <w:rFonts w:cs="Arial"/>
              </w:rPr>
              <w:t>Honor</w:t>
            </w:r>
          </w:p>
          <w:p w14:paraId="2D56EB11" w14:textId="6EDB2DAB" w:rsidR="003C2C46" w:rsidRPr="00F36F5F" w:rsidRDefault="003C2C46" w:rsidP="00E827C0">
            <w:pPr>
              <w:rPr>
                <w:rFonts w:cs="Arial"/>
              </w:rPr>
            </w:pPr>
            <w:r w:rsidRPr="00F36F5F">
              <w:rPr>
                <w:rFonts w:cs="Arial"/>
              </w:rPr>
              <w:t>1:6–2:9</w:t>
            </w:r>
          </w:p>
        </w:tc>
        <w:tc>
          <w:tcPr>
            <w:tcW w:w="4040" w:type="dxa"/>
          </w:tcPr>
          <w:p w14:paraId="7A84C8FC" w14:textId="77777777" w:rsidR="003C2C46" w:rsidRPr="00F36F5F" w:rsidRDefault="003C2C46" w:rsidP="00E827C0">
            <w:pPr>
              <w:rPr>
                <w:rFonts w:cs="Arial"/>
              </w:rPr>
            </w:pPr>
            <w:r w:rsidRPr="00F36F5F">
              <w:rPr>
                <w:rFonts w:cs="Arial"/>
              </w:rPr>
              <w:t>"How have we despised your name?"</w:t>
            </w:r>
          </w:p>
        </w:tc>
        <w:tc>
          <w:tcPr>
            <w:tcW w:w="3810" w:type="dxa"/>
          </w:tcPr>
          <w:p w14:paraId="531F5545" w14:textId="77777777" w:rsidR="003C2C46" w:rsidRPr="00F36F5F" w:rsidRDefault="003C2C46" w:rsidP="00E827C0">
            <w:pPr>
              <w:rPr>
                <w:rFonts w:cs="Arial"/>
              </w:rPr>
            </w:pPr>
            <w:r w:rsidRPr="00F36F5F">
              <w:rPr>
                <w:rFonts w:cs="Arial"/>
              </w:rPr>
              <w:t>“You offer lousy sacrifices.”</w:t>
            </w:r>
          </w:p>
        </w:tc>
      </w:tr>
      <w:tr w:rsidR="003C2C46" w:rsidRPr="00F36F5F" w14:paraId="5EDE42F8" w14:textId="77777777" w:rsidTr="00E827C0">
        <w:tc>
          <w:tcPr>
            <w:tcW w:w="1596" w:type="dxa"/>
          </w:tcPr>
          <w:p w14:paraId="35CBAF4C" w14:textId="6DE7A8BC" w:rsidR="003C2C46" w:rsidRDefault="003C2C46" w:rsidP="00E827C0">
            <w:pPr>
              <w:rPr>
                <w:rFonts w:cs="Arial"/>
              </w:rPr>
            </w:pPr>
            <w:r>
              <w:rPr>
                <w:rFonts w:cs="Arial"/>
              </w:rPr>
              <w:t>Bond</w:t>
            </w:r>
          </w:p>
          <w:p w14:paraId="6210C38F" w14:textId="53D14D73" w:rsidR="003C2C46" w:rsidRPr="00F36F5F" w:rsidRDefault="003C2C46" w:rsidP="00E827C0">
            <w:pPr>
              <w:rPr>
                <w:rFonts w:cs="Arial"/>
              </w:rPr>
            </w:pPr>
            <w:r w:rsidRPr="00F36F5F">
              <w:rPr>
                <w:rFonts w:cs="Arial"/>
              </w:rPr>
              <w:t>2:10-16</w:t>
            </w:r>
          </w:p>
        </w:tc>
        <w:tc>
          <w:tcPr>
            <w:tcW w:w="4040" w:type="dxa"/>
          </w:tcPr>
          <w:p w14:paraId="382B33B2" w14:textId="77777777" w:rsidR="003C2C46" w:rsidRPr="00F36F5F" w:rsidRDefault="003C2C46" w:rsidP="00E827C0">
            <w:pPr>
              <w:rPr>
                <w:rFonts w:cs="Arial"/>
              </w:rPr>
            </w:pPr>
            <w:r w:rsidRPr="00F36F5F">
              <w:rPr>
                <w:rFonts w:cs="Arial"/>
              </w:rPr>
              <w:t>"Why do you despise our offerings?"</w:t>
            </w:r>
          </w:p>
        </w:tc>
        <w:tc>
          <w:tcPr>
            <w:tcW w:w="3810" w:type="dxa"/>
          </w:tcPr>
          <w:p w14:paraId="6C6AF8F8" w14:textId="77777777" w:rsidR="003C2C46" w:rsidRPr="00F36F5F" w:rsidRDefault="003C2C46" w:rsidP="00E827C0">
            <w:pPr>
              <w:rPr>
                <w:rFonts w:cs="Arial"/>
              </w:rPr>
            </w:pPr>
            <w:r w:rsidRPr="00F36F5F">
              <w:rPr>
                <w:rFonts w:cs="Arial"/>
              </w:rPr>
              <w:t>“You divorce your wives.”</w:t>
            </w:r>
          </w:p>
        </w:tc>
      </w:tr>
      <w:tr w:rsidR="003C2C46" w:rsidRPr="00F36F5F" w14:paraId="510F7F85" w14:textId="77777777" w:rsidTr="00E827C0">
        <w:tc>
          <w:tcPr>
            <w:tcW w:w="1596" w:type="dxa"/>
          </w:tcPr>
          <w:p w14:paraId="0FBC0E1F" w14:textId="520DB308" w:rsidR="003C2C46" w:rsidRDefault="003C2C46" w:rsidP="00E827C0">
            <w:pPr>
              <w:rPr>
                <w:rFonts w:cs="Arial"/>
              </w:rPr>
            </w:pPr>
            <w:r>
              <w:rPr>
                <w:rFonts w:cs="Arial"/>
              </w:rPr>
              <w:t>Wait</w:t>
            </w:r>
          </w:p>
          <w:p w14:paraId="3C766F90" w14:textId="116B63F0" w:rsidR="003C2C46" w:rsidRPr="00F36F5F" w:rsidRDefault="003C2C46" w:rsidP="00E827C0">
            <w:pPr>
              <w:rPr>
                <w:rFonts w:cs="Arial"/>
              </w:rPr>
            </w:pPr>
            <w:r w:rsidRPr="00F36F5F">
              <w:rPr>
                <w:rFonts w:cs="Arial"/>
              </w:rPr>
              <w:t>2:17–3:7a</w:t>
            </w:r>
          </w:p>
        </w:tc>
        <w:tc>
          <w:tcPr>
            <w:tcW w:w="4040" w:type="dxa"/>
          </w:tcPr>
          <w:p w14:paraId="26A2B8E9" w14:textId="77777777" w:rsidR="003C2C46" w:rsidRPr="00F36F5F" w:rsidRDefault="003C2C46" w:rsidP="00E827C0">
            <w:pPr>
              <w:rPr>
                <w:rFonts w:cs="Arial"/>
              </w:rPr>
            </w:pPr>
            <w:r w:rsidRPr="00F36F5F">
              <w:rPr>
                <w:rFonts w:cs="Arial"/>
              </w:rPr>
              <w:t>"Why aren't you just?"</w:t>
            </w:r>
          </w:p>
        </w:tc>
        <w:tc>
          <w:tcPr>
            <w:tcW w:w="3810" w:type="dxa"/>
          </w:tcPr>
          <w:p w14:paraId="4B9C9511" w14:textId="77777777" w:rsidR="003C2C46" w:rsidRPr="00F36F5F" w:rsidRDefault="003C2C46" w:rsidP="00E827C0">
            <w:pPr>
              <w:rPr>
                <w:rFonts w:cs="Arial"/>
              </w:rPr>
            </w:pPr>
            <w:r w:rsidRPr="00F36F5F">
              <w:rPr>
                <w:rFonts w:cs="Arial"/>
              </w:rPr>
              <w:t>“Messiah will judge—so repent.”</w:t>
            </w:r>
          </w:p>
        </w:tc>
      </w:tr>
      <w:tr w:rsidR="003C2C46" w:rsidRPr="00F36F5F" w14:paraId="50A8C110" w14:textId="77777777" w:rsidTr="00E827C0">
        <w:tc>
          <w:tcPr>
            <w:tcW w:w="1596" w:type="dxa"/>
          </w:tcPr>
          <w:p w14:paraId="5A9C030E" w14:textId="4E6E5130" w:rsidR="003C2C46" w:rsidRDefault="00B66A1F" w:rsidP="00E827C0">
            <w:pPr>
              <w:rPr>
                <w:rFonts w:cs="Arial"/>
              </w:rPr>
            </w:pPr>
            <w:r w:rsidRPr="00B66A1F">
              <w:rPr>
                <w:rFonts w:cs="Arial"/>
              </w:rPr>
              <mc:AlternateContent>
                <mc:Choice Requires="wps">
                  <w:drawing>
                    <wp:anchor distT="0" distB="0" distL="114300" distR="114300" simplePos="0" relativeHeight="251690496" behindDoc="0" locked="0" layoutInCell="1" allowOverlap="1" wp14:anchorId="7731604D" wp14:editId="60FBC6FF">
                      <wp:simplePos x="0" y="0"/>
                      <wp:positionH relativeFrom="column">
                        <wp:posOffset>-1002030</wp:posOffset>
                      </wp:positionH>
                      <wp:positionV relativeFrom="paragraph">
                        <wp:posOffset>4006215</wp:posOffset>
                      </wp:positionV>
                      <wp:extent cx="6858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126A02" w14:textId="77777777" w:rsidR="00833701" w:rsidRPr="001269F9" w:rsidRDefault="00833701" w:rsidP="00B66A1F">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margin-left:-78.85pt;margin-top:315.4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" filled="f">
                      <v:textbox inset="0,0,0,0">
                        <w:txbxContent>
                          <w:p w14:paraId="45126A02" w14:textId="77777777" w:rsidR="00833701" w:rsidRPr="001269F9" w:rsidRDefault="00833701" w:rsidP="00B66A1F">
                            <w:pPr>
                              <w:jc w:val="center"/>
                              <w:rPr>
                                <w:sz w:val="20"/>
                              </w:rPr>
                            </w:pPr>
                            <w:r w:rsidRPr="001269F9">
                              <w:rPr>
                                <w:sz w:val="20"/>
                              </w:rPr>
                              <w:t>Title</w:t>
                            </w:r>
                          </w:p>
                        </w:txbxContent>
                      </v:textbox>
                    </v:shape>
                  </w:pict>
                </mc:Fallback>
              </mc:AlternateContent>
            </w:r>
            <w:r w:rsidR="003C2C46">
              <w:rPr>
                <w:rFonts w:cs="Arial"/>
              </w:rPr>
              <w:t>Repent</w:t>
            </w:r>
          </w:p>
          <w:p w14:paraId="2E2E25F3" w14:textId="77777777" w:rsidR="003C2C46" w:rsidRPr="00F36F5F" w:rsidRDefault="003C2C46" w:rsidP="00E827C0">
            <w:pPr>
              <w:rPr>
                <w:rFonts w:cs="Arial"/>
              </w:rPr>
            </w:pPr>
            <w:r w:rsidRPr="00F36F5F">
              <w:rPr>
                <w:rFonts w:cs="Arial"/>
              </w:rPr>
              <w:t>3:7b-8a</w:t>
            </w:r>
          </w:p>
        </w:tc>
        <w:tc>
          <w:tcPr>
            <w:tcW w:w="4040" w:type="dxa"/>
          </w:tcPr>
          <w:p w14:paraId="3B72AA67" w14:textId="77777777" w:rsidR="003C2C46" w:rsidRPr="00F36F5F" w:rsidRDefault="003C2C46" w:rsidP="00E827C0">
            <w:pPr>
              <w:rPr>
                <w:rFonts w:cs="Arial"/>
              </w:rPr>
            </w:pPr>
            <w:r w:rsidRPr="00F36F5F">
              <w:rPr>
                <w:rFonts w:cs="Arial"/>
              </w:rPr>
              <w:t>"How can we repent?"</w:t>
            </w:r>
          </w:p>
        </w:tc>
        <w:tc>
          <w:tcPr>
            <w:tcW w:w="3810" w:type="dxa"/>
          </w:tcPr>
          <w:p w14:paraId="39000411" w14:textId="77777777" w:rsidR="003C2C46" w:rsidRPr="00F36F5F" w:rsidRDefault="003C2C46" w:rsidP="00E827C0">
            <w:pPr>
              <w:rPr>
                <w:rFonts w:cs="Arial"/>
              </w:rPr>
            </w:pPr>
            <w:r w:rsidRPr="00F36F5F">
              <w:rPr>
                <w:rFonts w:cs="Arial"/>
              </w:rPr>
              <w:t>“Stop robbing me.”</w:t>
            </w:r>
          </w:p>
        </w:tc>
      </w:tr>
      <w:tr w:rsidR="003C2C46" w:rsidRPr="00F36F5F" w14:paraId="0F7BB304" w14:textId="77777777" w:rsidTr="00E827C0">
        <w:tc>
          <w:tcPr>
            <w:tcW w:w="1596" w:type="dxa"/>
          </w:tcPr>
          <w:p w14:paraId="75036830" w14:textId="77777777" w:rsidR="003C2C46" w:rsidRDefault="003C2C46" w:rsidP="00E827C0">
            <w:pPr>
              <w:rPr>
                <w:rFonts w:cs="Arial"/>
              </w:rPr>
            </w:pPr>
            <w:r>
              <w:rPr>
                <w:rFonts w:cs="Arial"/>
              </w:rPr>
              <w:t>Give</w:t>
            </w:r>
          </w:p>
          <w:p w14:paraId="1EC0F06D" w14:textId="77777777" w:rsidR="003C2C46" w:rsidRPr="00F36F5F" w:rsidRDefault="003C2C46" w:rsidP="00E827C0">
            <w:pPr>
              <w:rPr>
                <w:rFonts w:cs="Arial"/>
              </w:rPr>
            </w:pPr>
            <w:r w:rsidRPr="00F36F5F">
              <w:rPr>
                <w:rFonts w:cs="Arial"/>
              </w:rPr>
              <w:t>3:8b-12</w:t>
            </w:r>
          </w:p>
        </w:tc>
        <w:tc>
          <w:tcPr>
            <w:tcW w:w="4040" w:type="dxa"/>
          </w:tcPr>
          <w:p w14:paraId="6AD44A28" w14:textId="77777777" w:rsidR="003C2C46" w:rsidRPr="00F36F5F" w:rsidRDefault="003C2C46" w:rsidP="00E827C0">
            <w:pPr>
              <w:rPr>
                <w:rFonts w:cs="Arial"/>
              </w:rPr>
            </w:pPr>
            <w:r w:rsidRPr="00F36F5F">
              <w:rPr>
                <w:rFonts w:cs="Arial"/>
              </w:rPr>
              <w:t>"How have we robbed you?"</w:t>
            </w:r>
          </w:p>
        </w:tc>
        <w:tc>
          <w:tcPr>
            <w:tcW w:w="3810" w:type="dxa"/>
          </w:tcPr>
          <w:p w14:paraId="6D2DC216" w14:textId="77777777" w:rsidR="003C2C46" w:rsidRPr="00F36F5F" w:rsidRDefault="003C2C46" w:rsidP="00E827C0">
            <w:pPr>
              <w:rPr>
                <w:rFonts w:cs="Arial"/>
              </w:rPr>
            </w:pPr>
            <w:r w:rsidRPr="00F36F5F">
              <w:rPr>
                <w:rFonts w:cs="Arial"/>
              </w:rPr>
              <w:t>“No tithe—that blasphemes me.”</w:t>
            </w:r>
          </w:p>
        </w:tc>
      </w:tr>
      <w:tr w:rsidR="003C2C46" w:rsidRPr="00F36F5F" w14:paraId="20DBF87D" w14:textId="77777777" w:rsidTr="00E827C0">
        <w:tc>
          <w:tcPr>
            <w:tcW w:w="1596" w:type="dxa"/>
          </w:tcPr>
          <w:p w14:paraId="178F5F05" w14:textId="77777777" w:rsidR="003C2C46" w:rsidRDefault="003C2C46" w:rsidP="00E827C0">
            <w:pPr>
              <w:rPr>
                <w:rFonts w:cs="Arial"/>
              </w:rPr>
            </w:pPr>
            <w:r>
              <w:rPr>
                <w:rFonts w:cs="Arial"/>
              </w:rPr>
              <w:t>Respect</w:t>
            </w:r>
          </w:p>
          <w:p w14:paraId="723D0FFD" w14:textId="77777777" w:rsidR="003C2C46" w:rsidRPr="00F36F5F" w:rsidRDefault="003C2C46" w:rsidP="00E827C0">
            <w:pPr>
              <w:rPr>
                <w:rFonts w:cs="Arial"/>
              </w:rPr>
            </w:pPr>
            <w:r w:rsidRPr="00F36F5F">
              <w:rPr>
                <w:rFonts w:cs="Arial"/>
              </w:rPr>
              <w:t>3:13-18</w:t>
            </w:r>
          </w:p>
        </w:tc>
        <w:tc>
          <w:tcPr>
            <w:tcW w:w="4040" w:type="dxa"/>
          </w:tcPr>
          <w:p w14:paraId="2B9B6090" w14:textId="77777777" w:rsidR="003C2C46" w:rsidRPr="00F36F5F" w:rsidRDefault="003C2C46" w:rsidP="00E827C0">
            <w:pPr>
              <w:rPr>
                <w:rFonts w:cs="Arial"/>
              </w:rPr>
            </w:pPr>
            <w:r w:rsidRPr="00F36F5F">
              <w:rPr>
                <w:rFonts w:cs="Arial"/>
              </w:rPr>
              <w:t>"How have we blasphemed you?"</w:t>
            </w:r>
          </w:p>
        </w:tc>
        <w:tc>
          <w:tcPr>
            <w:tcW w:w="3810" w:type="dxa"/>
          </w:tcPr>
          <w:p w14:paraId="02D42D56" w14:textId="77777777" w:rsidR="003C2C46" w:rsidRPr="00F36F5F" w:rsidRDefault="003C2C46" w:rsidP="00E827C0">
            <w:pPr>
              <w:rPr>
                <w:rFonts w:cs="Arial"/>
              </w:rPr>
            </w:pPr>
            <w:r w:rsidRPr="00F36F5F">
              <w:rPr>
                <w:rFonts w:cs="Arial"/>
              </w:rPr>
              <w:t>“Your motive to give is to get.”</w:t>
            </w:r>
          </w:p>
        </w:tc>
      </w:tr>
    </w:tbl>
    <w:p w14:paraId="31D88863" w14:textId="4A9DB208" w:rsidR="003C2C46" w:rsidRPr="00E77E84" w:rsidRDefault="00E06FE9" w:rsidP="003C2C46">
      <w:pPr>
        <w:pStyle w:val="Heading3"/>
        <w:rPr>
          <w:rFonts w:cs="Arial"/>
        </w:rPr>
      </w:pPr>
      <w:r w:rsidRPr="00B66A1F">
        <w:rPr>
          <w:rFonts w:cs="Arial"/>
        </w:rPr>
        <mc:AlternateContent>
          <mc:Choice Requires="wps">
            <w:drawing>
              <wp:anchor distT="0" distB="0" distL="114300" distR="114300" simplePos="0" relativeHeight="251691520" behindDoc="0" locked="0" layoutInCell="1" allowOverlap="1" wp14:anchorId="3D8BFB38" wp14:editId="171DB39A">
                <wp:simplePos x="0" y="0"/>
                <wp:positionH relativeFrom="column">
                  <wp:posOffset>-507365</wp:posOffset>
                </wp:positionH>
                <wp:positionV relativeFrom="paragraph">
                  <wp:posOffset>179070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2A8A00" w14:textId="5E312859" w:rsidR="00833701" w:rsidRPr="001269F9" w:rsidRDefault="00833701" w:rsidP="00B66A1F">
                            <w:pPr>
                              <w:jc w:val="center"/>
                              <w:rPr>
                                <w:sz w:val="20"/>
                              </w:rPr>
                            </w:pPr>
                            <w:r>
                              <w:rPr>
                                <w:sz w:val="20"/>
                              </w:rPr>
                              <w:t>Appreciate</w:t>
                            </w:r>
                            <w:r>
                              <w:rPr>
                                <w:sz w:val="20"/>
                              </w:rPr>
                              <w:br/>
                              <w:t>(16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14.1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Ml7n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" filled="f">
                <v:textbox inset="0,0,0,0">
                  <w:txbxContent>
                    <w:p w14:paraId="4D2A8A00" w14:textId="5E312859" w:rsidR="00833701" w:rsidRPr="001269F9" w:rsidRDefault="00833701" w:rsidP="00B66A1F">
                      <w:pPr>
                        <w:jc w:val="center"/>
                        <w:rPr>
                          <w:sz w:val="20"/>
                        </w:rPr>
                      </w:pPr>
                      <w:r>
                        <w:rPr>
                          <w:sz w:val="20"/>
                        </w:rPr>
                        <w:t>Appreciate</w:t>
                      </w:r>
                      <w:r>
                        <w:rPr>
                          <w:sz w:val="20"/>
                        </w:rPr>
                        <w:br/>
                        <w:t>(16 slides)</w:t>
                      </w:r>
                    </w:p>
                  </w:txbxContent>
                </v:textbox>
              </v:shape>
            </w:pict>
          </mc:Fallback>
        </mc:AlternateContent>
      </w:r>
      <w:r w:rsidR="003C2C46" w:rsidRPr="00D976A7">
        <w:rPr>
          <w:rFonts w:cs="Arial"/>
          <w:u w:val="single"/>
        </w:rPr>
        <w:t>Appreciate</w:t>
      </w:r>
      <w:r w:rsidR="003C2C46">
        <w:rPr>
          <w:rFonts w:cs="Arial"/>
        </w:rPr>
        <w:t>:</w:t>
      </w:r>
      <w:r w:rsidR="003C2C46" w:rsidRPr="00E77E84">
        <w:rPr>
          <w:rFonts w:cs="Arial"/>
        </w:rPr>
        <w:t xml:space="preserve"> Israel questions God's love, </w:t>
      </w:r>
      <w:r w:rsidR="003C2C46">
        <w:rPr>
          <w:rFonts w:cs="Arial"/>
        </w:rPr>
        <w:t>so he</w:t>
      </w:r>
      <w:r w:rsidR="003C2C46" w:rsidRPr="00E77E84">
        <w:rPr>
          <w:rFonts w:cs="Arial"/>
        </w:rPr>
        <w:t xml:space="preserve"> affirms </w:t>
      </w:r>
      <w:r w:rsidR="003C2C46">
        <w:rPr>
          <w:rFonts w:cs="Arial"/>
        </w:rPr>
        <w:t>that he chose Israel</w:t>
      </w:r>
      <w:r w:rsidR="003C2C46" w:rsidRPr="00E77E84">
        <w:rPr>
          <w:rFonts w:cs="Arial"/>
        </w:rPr>
        <w:t xml:space="preserve"> over its neighbor Edom so </w:t>
      </w:r>
      <w:r w:rsidR="003C2C46">
        <w:rPr>
          <w:rFonts w:cs="Arial"/>
        </w:rPr>
        <w:t>they would stop rebelling against his love (1:1</w:t>
      </w:r>
      <w:r w:rsidR="003C2C46" w:rsidRPr="00E77E84">
        <w:rPr>
          <w:rFonts w:cs="Arial"/>
        </w:rPr>
        <w:t>-5).</w:t>
      </w:r>
    </w:p>
    <w:p w14:paraId="5AF5188D" w14:textId="1EC3BF4A" w:rsidR="003C2C46" w:rsidRPr="00E77E84" w:rsidRDefault="00E06FE9" w:rsidP="003C2C46">
      <w:pPr>
        <w:pStyle w:val="Heading3"/>
        <w:rPr>
          <w:rFonts w:cs="Arial"/>
        </w:rPr>
      </w:pPr>
      <w:r w:rsidRPr="00B66A1F">
        <w:rPr>
          <w:rFonts w:cs="Arial"/>
        </w:rPr>
        <mc:AlternateContent>
          <mc:Choice Requires="wps">
            <w:drawing>
              <wp:anchor distT="0" distB="0" distL="114300" distR="114300" simplePos="0" relativeHeight="251694592" behindDoc="0" locked="0" layoutInCell="1" allowOverlap="1" wp14:anchorId="2DC0B8B5" wp14:editId="568E4050">
                <wp:simplePos x="0" y="0"/>
                <wp:positionH relativeFrom="column">
                  <wp:posOffset>-507365</wp:posOffset>
                </wp:positionH>
                <wp:positionV relativeFrom="paragraph">
                  <wp:posOffset>129540</wp:posOffset>
                </wp:positionV>
                <wp:extent cx="685800" cy="337820"/>
                <wp:effectExtent l="0" t="0" r="2540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BAF05F" w14:textId="2F184AFC" w:rsidR="00833701" w:rsidRPr="001269F9" w:rsidRDefault="00833701" w:rsidP="00B66A1F">
                            <w:pPr>
                              <w:jc w:val="center"/>
                              <w:rPr>
                                <w:sz w:val="20"/>
                              </w:rPr>
                            </w:pPr>
                            <w:r>
                              <w:rPr>
                                <w:sz w:val="20"/>
                              </w:rPr>
                              <w:t>Honor</w:t>
                            </w:r>
                            <w:r>
                              <w:rPr>
                                <w:sz w:val="20"/>
                              </w:rPr>
                              <w:b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left:0;text-align:left;margin-left:-39.9pt;margin-top:10.2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" filled="f">
                <v:textbox inset="0,0,0,0">
                  <w:txbxContent>
                    <w:p w14:paraId="02BAF05F" w14:textId="2F184AFC" w:rsidR="00833701" w:rsidRPr="001269F9" w:rsidRDefault="00833701" w:rsidP="00B66A1F">
                      <w:pPr>
                        <w:jc w:val="center"/>
                        <w:rPr>
                          <w:sz w:val="20"/>
                        </w:rPr>
                      </w:pPr>
                      <w:r>
                        <w:rPr>
                          <w:sz w:val="20"/>
                        </w:rPr>
                        <w:t>Honor</w:t>
                      </w:r>
                      <w:r>
                        <w:rPr>
                          <w:sz w:val="20"/>
                        </w:rPr>
                        <w:br/>
                        <w:t>(13 slides)</w:t>
                      </w:r>
                    </w:p>
                  </w:txbxContent>
                </v:textbox>
              </v:shape>
            </w:pict>
          </mc:Fallback>
        </mc:AlternateContent>
      </w:r>
      <w:r w:rsidR="003C2C46" w:rsidRPr="00D976A7">
        <w:rPr>
          <w:rFonts w:cs="Arial"/>
          <w:u w:val="single"/>
        </w:rPr>
        <w:t>Honor</w:t>
      </w:r>
      <w:r w:rsidR="003C2C46">
        <w:rPr>
          <w:rFonts w:cs="Arial"/>
        </w:rPr>
        <w:t xml:space="preserve">: </w:t>
      </w:r>
      <w:r w:rsidR="003C2C46" w:rsidRPr="00E77E84">
        <w:rPr>
          <w:rFonts w:cs="Arial"/>
        </w:rPr>
        <w:t xml:space="preserve">Israel questions despising God, </w:t>
      </w:r>
      <w:r w:rsidR="003C2C46">
        <w:rPr>
          <w:rFonts w:cs="Arial"/>
        </w:rPr>
        <w:t>so he</w:t>
      </w:r>
      <w:r w:rsidR="003C2C46" w:rsidRPr="00E77E84">
        <w:rPr>
          <w:rFonts w:cs="Arial"/>
        </w:rPr>
        <w:t xml:space="preserve"> </w:t>
      </w:r>
      <w:r w:rsidR="003C2C46">
        <w:rPr>
          <w:rFonts w:cs="Arial"/>
        </w:rPr>
        <w:t>shows that</w:t>
      </w:r>
      <w:r w:rsidR="003C2C46" w:rsidRPr="00E77E84">
        <w:rPr>
          <w:rFonts w:cs="Arial"/>
        </w:rPr>
        <w:t xml:space="preserve"> the priests offer unacceptable Levitical offerings to encourage the nation to honor God</w:t>
      </w:r>
      <w:r w:rsidR="003C2C46">
        <w:rPr>
          <w:rFonts w:cs="Arial"/>
        </w:rPr>
        <w:t xml:space="preserve"> </w:t>
      </w:r>
      <w:r w:rsidR="003C2C46" w:rsidRPr="00E77E84">
        <w:rPr>
          <w:rFonts w:cs="Arial"/>
        </w:rPr>
        <w:t>(1:6–2:9).</w:t>
      </w:r>
    </w:p>
    <w:p w14:paraId="07BBCA38" w14:textId="31387949" w:rsidR="003C2C46" w:rsidRPr="00E77E84" w:rsidRDefault="00E06FE9" w:rsidP="003C2C46">
      <w:pPr>
        <w:pStyle w:val="Heading3"/>
        <w:rPr>
          <w:rFonts w:cs="Arial"/>
        </w:rPr>
      </w:pPr>
      <w:r w:rsidRPr="00B66A1F">
        <w:rPr>
          <w:rFonts w:cs="Arial"/>
        </w:rPr>
        <mc:AlternateContent>
          <mc:Choice Requires="wps">
            <w:drawing>
              <wp:anchor distT="0" distB="0" distL="114300" distR="114300" simplePos="0" relativeHeight="251709952" behindDoc="0" locked="0" layoutInCell="1" allowOverlap="1" wp14:anchorId="5E06883E" wp14:editId="03A5B849">
                <wp:simplePos x="0" y="0"/>
                <wp:positionH relativeFrom="column">
                  <wp:posOffset>-507365</wp:posOffset>
                </wp:positionH>
                <wp:positionV relativeFrom="paragraph">
                  <wp:posOffset>113030</wp:posOffset>
                </wp:positionV>
                <wp:extent cx="685800" cy="337820"/>
                <wp:effectExtent l="0" t="0" r="2540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AE8613" w14:textId="68842FA1" w:rsidR="00833701" w:rsidRPr="001269F9" w:rsidRDefault="00833701" w:rsidP="00E06FE9">
                            <w:pPr>
                              <w:jc w:val="center"/>
                              <w:rPr>
                                <w:sz w:val="20"/>
                              </w:rPr>
                            </w:pPr>
                            <w:r>
                              <w:rPr>
                                <w:sz w:val="20"/>
                              </w:rPr>
                              <w:t>Bond</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left:0;text-align:left;margin-left:-39.9pt;margin-top:8.9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" filled="f">
                <v:textbox inset="0,0,0,0">
                  <w:txbxContent>
                    <w:p w14:paraId="78AE8613" w14:textId="68842FA1" w:rsidR="00833701" w:rsidRPr="001269F9" w:rsidRDefault="00833701" w:rsidP="00E06FE9">
                      <w:pPr>
                        <w:jc w:val="center"/>
                        <w:rPr>
                          <w:sz w:val="20"/>
                        </w:rPr>
                      </w:pPr>
                      <w:r>
                        <w:rPr>
                          <w:sz w:val="20"/>
                        </w:rPr>
                        <w:t>Bond</w:t>
                      </w:r>
                      <w:r>
                        <w:rPr>
                          <w:sz w:val="20"/>
                        </w:rPr>
                        <w:br/>
                        <w:t>(4 slides)</w:t>
                      </w:r>
                    </w:p>
                  </w:txbxContent>
                </v:textbox>
              </v:shape>
            </w:pict>
          </mc:Fallback>
        </mc:AlternateContent>
      </w:r>
      <w:r w:rsidR="003C2C46" w:rsidRPr="00D976A7">
        <w:rPr>
          <w:rFonts w:cs="Arial"/>
          <w:u w:val="single"/>
        </w:rPr>
        <w:t>Bond</w:t>
      </w:r>
      <w:r w:rsidR="003C2C46">
        <w:rPr>
          <w:rFonts w:cs="Arial"/>
        </w:rPr>
        <w:t xml:space="preserve">: </w:t>
      </w:r>
      <w:r w:rsidR="003C2C46" w:rsidRPr="00E77E84">
        <w:rPr>
          <w:rFonts w:cs="Arial"/>
        </w:rPr>
        <w:t xml:space="preserve">Israel questions why God rejects its offerings, </w:t>
      </w:r>
      <w:r w:rsidR="003C2C46">
        <w:rPr>
          <w:rFonts w:cs="Arial"/>
        </w:rPr>
        <w:t xml:space="preserve">so </w:t>
      </w:r>
      <w:r w:rsidR="003C2C46" w:rsidRPr="00E77E84">
        <w:rPr>
          <w:rFonts w:cs="Arial"/>
        </w:rPr>
        <w:t xml:space="preserve">God says </w:t>
      </w:r>
      <w:r w:rsidR="003C2C46">
        <w:rPr>
          <w:rFonts w:cs="Arial"/>
        </w:rPr>
        <w:t>they divorce</w:t>
      </w:r>
      <w:r w:rsidR="003C2C46" w:rsidRPr="00E77E84">
        <w:rPr>
          <w:rFonts w:cs="Arial"/>
        </w:rPr>
        <w:t xml:space="preserve"> </w:t>
      </w:r>
      <w:r w:rsidR="003C2C46">
        <w:rPr>
          <w:rFonts w:cs="Arial"/>
        </w:rPr>
        <w:t>Jews to marry</w:t>
      </w:r>
      <w:r w:rsidR="003C2C46" w:rsidRPr="00E77E84">
        <w:rPr>
          <w:rFonts w:cs="Arial"/>
        </w:rPr>
        <w:t xml:space="preserve"> pagans </w:t>
      </w:r>
      <w:r w:rsidR="003C2C46">
        <w:rPr>
          <w:rFonts w:cs="Arial"/>
        </w:rPr>
        <w:t>rather than</w:t>
      </w:r>
      <w:r w:rsidR="003C2C46" w:rsidRPr="00E77E84">
        <w:rPr>
          <w:rFonts w:cs="Arial"/>
        </w:rPr>
        <w:t xml:space="preserve"> be faithful </w:t>
      </w:r>
      <w:r w:rsidR="003C2C46">
        <w:rPr>
          <w:rFonts w:cs="Arial"/>
        </w:rPr>
        <w:t>in</w:t>
      </w:r>
      <w:r w:rsidR="003C2C46" w:rsidRPr="00E77E84">
        <w:rPr>
          <w:rFonts w:cs="Arial"/>
        </w:rPr>
        <w:t xml:space="preserve"> their </w:t>
      </w:r>
      <w:r w:rsidR="003C2C46">
        <w:rPr>
          <w:rFonts w:cs="Arial"/>
        </w:rPr>
        <w:t xml:space="preserve">present marriage covenant </w:t>
      </w:r>
      <w:r w:rsidR="003C2C46" w:rsidRPr="00E77E84">
        <w:rPr>
          <w:rFonts w:cs="Arial"/>
        </w:rPr>
        <w:t>(2:10-16).</w:t>
      </w:r>
    </w:p>
    <w:p w14:paraId="4A497686" w14:textId="2CF332F8" w:rsidR="003C2C46" w:rsidRPr="00E77E84" w:rsidRDefault="00E06FE9" w:rsidP="003C2C46">
      <w:pPr>
        <w:pStyle w:val="Heading3"/>
        <w:rPr>
          <w:rFonts w:cs="Arial"/>
        </w:rPr>
      </w:pPr>
      <w:r w:rsidRPr="00B66A1F">
        <w:rPr>
          <w:rFonts w:cs="Arial"/>
        </w:rPr>
        <mc:AlternateContent>
          <mc:Choice Requires="wps">
            <w:drawing>
              <wp:anchor distT="0" distB="0" distL="114300" distR="114300" simplePos="0" relativeHeight="251689472" behindDoc="0" locked="0" layoutInCell="1" allowOverlap="1" wp14:anchorId="4B9244B5" wp14:editId="08F72731">
                <wp:simplePos x="0" y="0"/>
                <wp:positionH relativeFrom="column">
                  <wp:posOffset>-506730</wp:posOffset>
                </wp:positionH>
                <wp:positionV relativeFrom="paragraph">
                  <wp:posOffset>96520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8C2B25" w14:textId="767FD104" w:rsidR="00833701" w:rsidRPr="001269F9" w:rsidRDefault="00833701" w:rsidP="00B66A1F">
                            <w:pPr>
                              <w:jc w:val="center"/>
                              <w:rPr>
                                <w:sz w:val="20"/>
                              </w:rPr>
                            </w:pPr>
                            <w:r>
                              <w:rPr>
                                <w:sz w:val="20"/>
                              </w:rPr>
                              <w:t>Wait</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9.85pt;margin-top:7.6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Rg1H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" filled="f">
                <v:textbox inset="0,0,0,0">
                  <w:txbxContent>
                    <w:p w14:paraId="4A8C2B25" w14:textId="767FD104" w:rsidR="00833701" w:rsidRPr="001269F9" w:rsidRDefault="00833701" w:rsidP="00B66A1F">
                      <w:pPr>
                        <w:jc w:val="center"/>
                        <w:rPr>
                          <w:sz w:val="20"/>
                        </w:rPr>
                      </w:pPr>
                      <w:r>
                        <w:rPr>
                          <w:sz w:val="20"/>
                        </w:rPr>
                        <w:t>Wait</w:t>
                      </w:r>
                      <w:r>
                        <w:rPr>
                          <w:sz w:val="20"/>
                        </w:rPr>
                        <w:br/>
                        <w:t>(3 slides)</w:t>
                      </w:r>
                    </w:p>
                  </w:txbxContent>
                </v:textbox>
              </v:shape>
            </w:pict>
          </mc:Fallback>
        </mc:AlternateContent>
      </w:r>
      <w:r w:rsidR="003C2C46" w:rsidRPr="00D976A7">
        <w:rPr>
          <w:rFonts w:cs="Arial"/>
          <w:u w:val="single"/>
        </w:rPr>
        <w:t>Wait</w:t>
      </w:r>
      <w:r w:rsidR="003C2C46">
        <w:rPr>
          <w:rFonts w:cs="Arial"/>
        </w:rPr>
        <w:t xml:space="preserve">: </w:t>
      </w:r>
      <w:r w:rsidR="003C2C46" w:rsidRPr="00E77E84">
        <w:rPr>
          <w:rFonts w:cs="Arial"/>
        </w:rPr>
        <w:t xml:space="preserve">Israel questions God's justice, </w:t>
      </w:r>
      <w:r w:rsidR="003C2C46">
        <w:rPr>
          <w:rFonts w:cs="Arial"/>
        </w:rPr>
        <w:t>so God promises to send the Messiah</w:t>
      </w:r>
      <w:r w:rsidR="003C2C46" w:rsidRPr="00E77E84">
        <w:rPr>
          <w:rFonts w:cs="Arial"/>
        </w:rPr>
        <w:t xml:space="preserve"> to </w:t>
      </w:r>
      <w:r w:rsidR="003C2C46">
        <w:rPr>
          <w:rFonts w:cs="Arial"/>
        </w:rPr>
        <w:t xml:space="preserve">justly </w:t>
      </w:r>
      <w:r w:rsidR="003C2C46" w:rsidRPr="00E77E84">
        <w:rPr>
          <w:rFonts w:cs="Arial"/>
        </w:rPr>
        <w:t xml:space="preserve">judge </w:t>
      </w:r>
      <w:r w:rsidR="003C2C46">
        <w:rPr>
          <w:rFonts w:cs="Arial"/>
        </w:rPr>
        <w:t xml:space="preserve">them </w:t>
      </w:r>
      <w:r w:rsidR="003C2C46" w:rsidRPr="00E77E84">
        <w:rPr>
          <w:rFonts w:cs="Arial"/>
        </w:rPr>
        <w:t>(2:17–3:7a).</w:t>
      </w:r>
    </w:p>
    <w:p w14:paraId="7F54C4A6" w14:textId="2323E870" w:rsidR="003C2C46" w:rsidRPr="00E77E84" w:rsidRDefault="00833701" w:rsidP="003C2C46">
      <w:pPr>
        <w:pStyle w:val="Heading3"/>
        <w:rPr>
          <w:rFonts w:cs="Arial"/>
        </w:rPr>
      </w:pPr>
      <w:r w:rsidRPr="008B1F91">
        <w:rPr>
          <w:rFonts w:cs="Arial"/>
          <w:noProof/>
          <w:lang w:eastAsia="en-US"/>
        </w:rPr>
        <mc:AlternateContent>
          <mc:Choice Requires="wps">
            <w:drawing>
              <wp:anchor distT="0" distB="0" distL="114300" distR="114300" simplePos="0" relativeHeight="251712000" behindDoc="0" locked="0" layoutInCell="1" allowOverlap="1" wp14:anchorId="08073FDF" wp14:editId="70D2008E">
                <wp:simplePos x="0" y="0"/>
                <wp:positionH relativeFrom="column">
                  <wp:posOffset>-507365</wp:posOffset>
                </wp:positionH>
                <wp:positionV relativeFrom="paragraph">
                  <wp:posOffset>24130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58E42E" w14:textId="38738892" w:rsidR="00833701" w:rsidRPr="001269F9" w:rsidRDefault="00833701" w:rsidP="00D347DB">
                            <w:pPr>
                              <w:jc w:val="center"/>
                              <w:rPr>
                                <w:sz w:val="20"/>
                              </w:rPr>
                            </w:pPr>
                            <w:r>
                              <w:rPr>
                                <w:sz w:val="20"/>
                              </w:rPr>
                              <w:t>Repent</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9pt;margin-top:1.9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" filled="f">
                <v:textbox inset="0,0,0,0">
                  <w:txbxContent>
                    <w:p w14:paraId="4558E42E" w14:textId="38738892" w:rsidR="00833701" w:rsidRPr="001269F9" w:rsidRDefault="00833701" w:rsidP="00D347DB">
                      <w:pPr>
                        <w:jc w:val="center"/>
                        <w:rPr>
                          <w:sz w:val="20"/>
                        </w:rPr>
                      </w:pPr>
                      <w:r>
                        <w:rPr>
                          <w:sz w:val="20"/>
                        </w:rPr>
                        <w:t>Repent</w:t>
                      </w:r>
                      <w:r>
                        <w:rPr>
                          <w:sz w:val="20"/>
                        </w:rPr>
                        <w:br/>
                        <w:t>(3 slides)</w:t>
                      </w:r>
                    </w:p>
                  </w:txbxContent>
                </v:textbox>
              </v:shape>
            </w:pict>
          </mc:Fallback>
        </mc:AlternateContent>
      </w:r>
      <w:r w:rsidR="003C2C46" w:rsidRPr="00D976A7">
        <w:rPr>
          <w:rFonts w:cs="Arial"/>
          <w:u w:val="single"/>
        </w:rPr>
        <w:t>Repent</w:t>
      </w:r>
      <w:r w:rsidR="003C2C46">
        <w:rPr>
          <w:rFonts w:cs="Arial"/>
        </w:rPr>
        <w:t xml:space="preserve">: </w:t>
      </w:r>
      <w:r w:rsidR="003C2C46" w:rsidRPr="00E77E84">
        <w:rPr>
          <w:rFonts w:cs="Arial"/>
        </w:rPr>
        <w:t xml:space="preserve">Israel asks how it can repent, </w:t>
      </w:r>
      <w:r w:rsidR="003C2C46">
        <w:rPr>
          <w:rFonts w:cs="Arial"/>
        </w:rPr>
        <w:t xml:space="preserve">so </w:t>
      </w:r>
      <w:r w:rsidR="003C2C46" w:rsidRPr="00E77E84">
        <w:rPr>
          <w:rFonts w:cs="Arial"/>
        </w:rPr>
        <w:t xml:space="preserve">God says to quit robbing Him </w:t>
      </w:r>
      <w:r w:rsidR="003C2C46">
        <w:rPr>
          <w:rFonts w:cs="Arial"/>
        </w:rPr>
        <w:t>so</w:t>
      </w:r>
      <w:r w:rsidR="003C2C46" w:rsidRPr="00E77E84">
        <w:rPr>
          <w:rFonts w:cs="Arial"/>
        </w:rPr>
        <w:t xml:space="preserve"> the people </w:t>
      </w:r>
      <w:r w:rsidR="003C2C46">
        <w:rPr>
          <w:rFonts w:cs="Arial"/>
        </w:rPr>
        <w:t>might</w:t>
      </w:r>
      <w:r w:rsidR="003C2C46" w:rsidRPr="00E77E84">
        <w:rPr>
          <w:rFonts w:cs="Arial"/>
        </w:rPr>
        <w:t xml:space="preserve"> </w:t>
      </w:r>
      <w:r w:rsidR="003C2C46">
        <w:rPr>
          <w:rFonts w:cs="Arial"/>
        </w:rPr>
        <w:t>ponder</w:t>
      </w:r>
      <w:r w:rsidR="003C2C46" w:rsidRPr="00E77E84">
        <w:rPr>
          <w:rFonts w:cs="Arial"/>
        </w:rPr>
        <w:t xml:space="preserve"> </w:t>
      </w:r>
      <w:r w:rsidR="003C2C46" w:rsidRPr="002352B9">
        <w:rPr>
          <w:rFonts w:cs="Arial"/>
        </w:rPr>
        <w:t>how</w:t>
      </w:r>
      <w:r w:rsidR="003C2C46" w:rsidRPr="00E77E84">
        <w:rPr>
          <w:rFonts w:cs="Arial"/>
        </w:rPr>
        <w:t xml:space="preserve"> they might be </w:t>
      </w:r>
      <w:r w:rsidR="003C2C46">
        <w:rPr>
          <w:rFonts w:cs="Arial"/>
        </w:rPr>
        <w:t xml:space="preserve">cheating God </w:t>
      </w:r>
      <w:r w:rsidR="003C2C46" w:rsidRPr="00E77E84">
        <w:rPr>
          <w:rFonts w:cs="Arial"/>
        </w:rPr>
        <w:t>(3:7b-8a).</w:t>
      </w:r>
    </w:p>
    <w:p w14:paraId="72090991" w14:textId="262EA9DD" w:rsidR="003C2C46" w:rsidRPr="00E77E84" w:rsidRDefault="00517802" w:rsidP="003C2C46">
      <w:pPr>
        <w:pStyle w:val="Heading3"/>
        <w:rPr>
          <w:rFonts w:cs="Arial"/>
        </w:rPr>
      </w:pPr>
      <w:r w:rsidRPr="008B1F91">
        <w:rPr>
          <w:rFonts w:cs="Arial"/>
          <w:noProof/>
          <w:lang w:eastAsia="en-US"/>
        </w:rPr>
        <mc:AlternateContent>
          <mc:Choice Requires="wps">
            <w:drawing>
              <wp:anchor distT="0" distB="0" distL="114300" distR="114300" simplePos="0" relativeHeight="251715072" behindDoc="0" locked="0" layoutInCell="1" allowOverlap="1" wp14:anchorId="673753D5" wp14:editId="5097F655">
                <wp:simplePos x="0" y="0"/>
                <wp:positionH relativeFrom="column">
                  <wp:posOffset>-507365</wp:posOffset>
                </wp:positionH>
                <wp:positionV relativeFrom="paragraph">
                  <wp:posOffset>121920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225BE" w14:textId="2916E412" w:rsidR="00517802" w:rsidRPr="001269F9" w:rsidRDefault="00517802" w:rsidP="00D347DB">
                            <w:pPr>
                              <w:jc w:val="center"/>
                              <w:rPr>
                                <w:sz w:val="20"/>
                              </w:rPr>
                            </w:pPr>
                            <w:r>
                              <w:rPr>
                                <w:sz w:val="20"/>
                              </w:rPr>
                              <w:t>Give</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9.9pt;margin-top:9.6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" filled="f">
                <v:textbox inset="0,0,0,0">
                  <w:txbxContent>
                    <w:p w14:paraId="0FC225BE" w14:textId="2916E412" w:rsidR="00517802" w:rsidRPr="001269F9" w:rsidRDefault="00517802" w:rsidP="00D347DB">
                      <w:pPr>
                        <w:jc w:val="center"/>
                        <w:rPr>
                          <w:sz w:val="20"/>
                        </w:rPr>
                      </w:pPr>
                      <w:r>
                        <w:rPr>
                          <w:sz w:val="20"/>
                        </w:rPr>
                        <w:t>Give</w:t>
                      </w:r>
                      <w:r>
                        <w:rPr>
                          <w:sz w:val="20"/>
                        </w:rPr>
                        <w:br/>
                        <w:t>(3 slides)</w:t>
                      </w:r>
                    </w:p>
                  </w:txbxContent>
                </v:textbox>
              </v:shape>
            </w:pict>
          </mc:Fallback>
        </mc:AlternateContent>
      </w:r>
      <w:r w:rsidR="003C2C46" w:rsidRPr="00D976A7">
        <w:rPr>
          <w:rFonts w:cs="Arial"/>
          <w:u w:val="single"/>
        </w:rPr>
        <w:t>Give</w:t>
      </w:r>
      <w:r w:rsidR="003C2C46">
        <w:rPr>
          <w:rFonts w:cs="Arial"/>
        </w:rPr>
        <w:t xml:space="preserve">: </w:t>
      </w:r>
      <w:r w:rsidR="003C2C46" w:rsidRPr="00E77E84">
        <w:rPr>
          <w:rFonts w:cs="Arial"/>
        </w:rPr>
        <w:t xml:space="preserve">Israel questions how it robs God, </w:t>
      </w:r>
      <w:r w:rsidR="003C2C46">
        <w:rPr>
          <w:rFonts w:cs="Arial"/>
        </w:rPr>
        <w:t>so he</w:t>
      </w:r>
      <w:r w:rsidR="003C2C46" w:rsidRPr="00E77E84">
        <w:rPr>
          <w:rFonts w:cs="Arial"/>
        </w:rPr>
        <w:t xml:space="preserve"> </w:t>
      </w:r>
      <w:r w:rsidR="003C2C46">
        <w:rPr>
          <w:rFonts w:cs="Arial"/>
        </w:rPr>
        <w:t>says they have withheld h</w:t>
      </w:r>
      <w:r w:rsidR="003C2C46" w:rsidRPr="00E77E84">
        <w:rPr>
          <w:rFonts w:cs="Arial"/>
        </w:rPr>
        <w:t>is tithes to encourage giving again so that God could bless them</w:t>
      </w:r>
      <w:r w:rsidR="003C2C46">
        <w:rPr>
          <w:rFonts w:cs="Arial"/>
        </w:rPr>
        <w:t xml:space="preserve"> </w:t>
      </w:r>
      <w:r w:rsidR="003C2C46" w:rsidRPr="00E77E84">
        <w:rPr>
          <w:rFonts w:cs="Arial"/>
        </w:rPr>
        <w:t>(3:8b-12).</w:t>
      </w:r>
    </w:p>
    <w:p w14:paraId="5FC0E3DA" w14:textId="6ABB642F" w:rsidR="003C2C46" w:rsidRPr="00E77E84" w:rsidRDefault="00517802" w:rsidP="003C2C46">
      <w:pPr>
        <w:pStyle w:val="Heading3"/>
        <w:rPr>
          <w:rFonts w:cs="Arial"/>
        </w:rPr>
      </w:pPr>
      <w:r w:rsidRPr="008B1F91">
        <w:rPr>
          <w:rFonts w:cs="Arial"/>
          <w:noProof/>
          <w:lang w:eastAsia="en-US"/>
        </w:rPr>
        <mc:AlternateContent>
          <mc:Choice Requires="wps">
            <w:drawing>
              <wp:anchor distT="0" distB="0" distL="114300" distR="114300" simplePos="0" relativeHeight="251713024" behindDoc="0" locked="0" layoutInCell="1" allowOverlap="1" wp14:anchorId="798B20F8" wp14:editId="31FF5995">
                <wp:simplePos x="0" y="0"/>
                <wp:positionH relativeFrom="column">
                  <wp:posOffset>-507365</wp:posOffset>
                </wp:positionH>
                <wp:positionV relativeFrom="paragraph">
                  <wp:posOffset>105410</wp:posOffset>
                </wp:positionV>
                <wp:extent cx="685800" cy="337820"/>
                <wp:effectExtent l="0" t="0" r="25400" b="177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3699E4" w14:textId="3B9FEEA4" w:rsidR="00833701" w:rsidRPr="001269F9" w:rsidRDefault="00517802" w:rsidP="00D347DB">
                            <w:pPr>
                              <w:jc w:val="center"/>
                              <w:rPr>
                                <w:sz w:val="20"/>
                              </w:rPr>
                            </w:pPr>
                            <w:r>
                              <w:rPr>
                                <w:sz w:val="20"/>
                              </w:rPr>
                              <w:t>Respect</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0" type="#_x0000_t202" style="position:absolute;left:0;text-align:left;margin-left:-39.9pt;margin-top:8.3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" filled="f">
                <v:textbox inset="0,0,0,0">
                  <w:txbxContent>
                    <w:p w14:paraId="7E3699E4" w14:textId="3B9FEEA4" w:rsidR="00833701" w:rsidRPr="001269F9" w:rsidRDefault="00517802" w:rsidP="00D347DB">
                      <w:pPr>
                        <w:jc w:val="center"/>
                        <w:rPr>
                          <w:sz w:val="20"/>
                        </w:rPr>
                      </w:pPr>
                      <w:r>
                        <w:rPr>
                          <w:sz w:val="20"/>
                        </w:rPr>
                        <w:t>Respect</w:t>
                      </w:r>
                      <w:r>
                        <w:rPr>
                          <w:sz w:val="20"/>
                        </w:rPr>
                        <w:br/>
                        <w:t>(3 slides)</w:t>
                      </w:r>
                    </w:p>
                  </w:txbxContent>
                </v:textbox>
              </v:shape>
            </w:pict>
          </mc:Fallback>
        </mc:AlternateContent>
      </w:r>
      <w:r w:rsidR="003C2C46" w:rsidRPr="00D976A7">
        <w:rPr>
          <w:rFonts w:cs="Arial"/>
          <w:u w:val="single"/>
        </w:rPr>
        <w:t>Respect</w:t>
      </w:r>
      <w:r w:rsidR="003C2C46">
        <w:rPr>
          <w:rFonts w:cs="Arial"/>
        </w:rPr>
        <w:t xml:space="preserve">: </w:t>
      </w:r>
      <w:r w:rsidR="003C2C46" w:rsidRPr="00E77E84">
        <w:rPr>
          <w:rFonts w:cs="Arial"/>
        </w:rPr>
        <w:t xml:space="preserve">Israel </w:t>
      </w:r>
      <w:r w:rsidR="003C2C46">
        <w:rPr>
          <w:rFonts w:cs="Arial"/>
        </w:rPr>
        <w:t>doubts it blasphemes</w:t>
      </w:r>
      <w:r w:rsidR="003C2C46" w:rsidRPr="00E77E84">
        <w:rPr>
          <w:rFonts w:cs="Arial"/>
        </w:rPr>
        <w:t xml:space="preserve"> God, </w:t>
      </w:r>
      <w:r w:rsidR="003C2C46">
        <w:rPr>
          <w:rFonts w:cs="Arial"/>
        </w:rPr>
        <w:t>so he</w:t>
      </w:r>
      <w:r w:rsidR="003C2C46" w:rsidRPr="00E77E84">
        <w:rPr>
          <w:rFonts w:cs="Arial"/>
        </w:rPr>
        <w:t xml:space="preserve"> </w:t>
      </w:r>
      <w:r w:rsidR="003C2C46">
        <w:rPr>
          <w:rFonts w:cs="Arial"/>
        </w:rPr>
        <w:t>shows</w:t>
      </w:r>
      <w:r w:rsidR="003C2C46" w:rsidRPr="00E77E84">
        <w:rPr>
          <w:rFonts w:cs="Arial"/>
        </w:rPr>
        <w:t xml:space="preserve"> </w:t>
      </w:r>
      <w:r w:rsidR="003C2C46">
        <w:rPr>
          <w:rFonts w:cs="Arial"/>
        </w:rPr>
        <w:t>they give only to get</w:t>
      </w:r>
      <w:r w:rsidR="003C2C46" w:rsidRPr="00E77E84">
        <w:rPr>
          <w:rFonts w:cs="Arial"/>
        </w:rPr>
        <w:t xml:space="preserve"> and promises security to the obedient </w:t>
      </w:r>
      <w:r w:rsidR="003C2C46">
        <w:rPr>
          <w:rFonts w:cs="Arial"/>
        </w:rPr>
        <w:t>to set</w:t>
      </w:r>
      <w:r w:rsidR="003C2C46" w:rsidRPr="00E77E84">
        <w:rPr>
          <w:rFonts w:cs="Arial"/>
        </w:rPr>
        <w:t xml:space="preserve"> the righteous </w:t>
      </w:r>
      <w:r w:rsidR="003C2C46">
        <w:rPr>
          <w:rFonts w:cs="Arial"/>
        </w:rPr>
        <w:t>apart from the</w:t>
      </w:r>
      <w:r w:rsidR="003C2C46" w:rsidRPr="00E77E84">
        <w:rPr>
          <w:rFonts w:cs="Arial"/>
        </w:rPr>
        <w:t xml:space="preserve"> wicked</w:t>
      </w:r>
      <w:r w:rsidR="003C2C46">
        <w:rPr>
          <w:rFonts w:cs="Arial"/>
        </w:rPr>
        <w:t xml:space="preserve"> </w:t>
      </w:r>
      <w:r w:rsidR="003C2C46" w:rsidRPr="00E77E84">
        <w:rPr>
          <w:rFonts w:cs="Arial"/>
        </w:rPr>
        <w:t>(3:13-18).</w:t>
      </w:r>
    </w:p>
    <w:p w14:paraId="05F21CDB" w14:textId="7B9F9F25" w:rsidR="003C2C46" w:rsidRPr="00FD7B79" w:rsidRDefault="00517802" w:rsidP="003C2C46">
      <w:pPr>
        <w:pStyle w:val="Heading2"/>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2E5CB422" wp14:editId="35A948BA">
                <wp:simplePos x="0" y="0"/>
                <wp:positionH relativeFrom="column">
                  <wp:posOffset>-507365</wp:posOffset>
                </wp:positionH>
                <wp:positionV relativeFrom="paragraph">
                  <wp:posOffset>88900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190B53" w14:textId="7CA41839" w:rsidR="00833701" w:rsidRPr="001269F9" w:rsidRDefault="00517802" w:rsidP="00D347DB">
                            <w:pPr>
                              <w:jc w:val="center"/>
                              <w:rPr>
                                <w:sz w:val="20"/>
                              </w:rPr>
                            </w:pPr>
                            <w:r>
                              <w:rPr>
                                <w:sz w:val="20"/>
                              </w:rPr>
                              <w:t>Stop</w:t>
                            </w:r>
                            <w:r>
                              <w:rPr>
                                <w:sz w:val="20"/>
                              </w:rPr>
                              <w:b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9.9pt;margin-top:7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tn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" filled="f">
                <v:textbox inset="0,0,0,0">
                  <w:txbxContent>
                    <w:p w14:paraId="12190B53" w14:textId="7CA41839" w:rsidR="00833701" w:rsidRPr="001269F9" w:rsidRDefault="00517802" w:rsidP="00D347DB">
                      <w:pPr>
                        <w:jc w:val="center"/>
                        <w:rPr>
                          <w:sz w:val="20"/>
                        </w:rPr>
                      </w:pPr>
                      <w:r>
                        <w:rPr>
                          <w:sz w:val="20"/>
                        </w:rPr>
                        <w:t>Stop</w:t>
                      </w:r>
                      <w:r>
                        <w:rPr>
                          <w:sz w:val="20"/>
                        </w:rPr>
                        <w:br/>
                        <w:t>(6 slides)</w:t>
                      </w:r>
                    </w:p>
                  </w:txbxContent>
                </v:textbox>
              </v:shape>
            </w:pict>
          </mc:Fallback>
        </mc:AlternateContent>
      </w:r>
      <w:r w:rsidR="003C2C46">
        <w:rPr>
          <w:rFonts w:cs="Arial"/>
        </w:rPr>
        <w:t>Which of these excuses do you need to replace with obedience?</w:t>
      </w:r>
    </w:p>
    <w:p w14:paraId="74646038" w14:textId="62136E09" w:rsidR="00805281" w:rsidRDefault="00517802" w:rsidP="003C2C46">
      <w:pPr>
        <w:rPr>
          <w:rFonts w:cs="Arial"/>
        </w:rPr>
      </w:pPr>
      <w:r w:rsidRPr="008B1F91">
        <w:rPr>
          <w:rFonts w:cs="Arial"/>
          <w:noProof/>
          <w:lang w:eastAsia="en-US"/>
        </w:rPr>
        <mc:AlternateContent>
          <mc:Choice Requires="wps">
            <w:drawing>
              <wp:anchor distT="0" distB="0" distL="114300" distR="114300" simplePos="0" relativeHeight="251719168" behindDoc="0" locked="0" layoutInCell="1" allowOverlap="1" wp14:anchorId="1E712EA8" wp14:editId="7F4D4865">
                <wp:simplePos x="0" y="0"/>
                <wp:positionH relativeFrom="column">
                  <wp:posOffset>-507365</wp:posOffset>
                </wp:positionH>
                <wp:positionV relativeFrom="paragraph">
                  <wp:posOffset>118745</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81C325" w14:textId="56541F79" w:rsidR="00517802" w:rsidRPr="001269F9" w:rsidRDefault="00517802" w:rsidP="00D347DB">
                            <w:pPr>
                              <w:jc w:val="center"/>
                              <w:rPr>
                                <w:sz w:val="20"/>
                              </w:rPr>
                            </w:pPr>
                            <w:r>
                              <w:rPr>
                                <w:sz w:val="20"/>
                              </w:rPr>
                              <w:t>S &amp; MPI</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9.9pt;margin-top:9.3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Ahh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c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" filled="f">
                <v:textbox inset="0,0,0,0">
                  <w:txbxContent>
                    <w:p w14:paraId="4F81C325" w14:textId="56541F79" w:rsidR="00517802" w:rsidRPr="001269F9" w:rsidRDefault="00517802" w:rsidP="00D347DB">
                      <w:pPr>
                        <w:jc w:val="center"/>
                        <w:rPr>
                          <w:sz w:val="20"/>
                        </w:rPr>
                      </w:pPr>
                      <w:r>
                        <w:rPr>
                          <w:sz w:val="20"/>
                        </w:rPr>
                        <w:t>S &amp; MPI</w:t>
                      </w:r>
                      <w:r>
                        <w:rPr>
                          <w:sz w:val="20"/>
                        </w:rPr>
                        <w:br/>
                        <w:t>(2 slides)</w:t>
                      </w:r>
                    </w:p>
                  </w:txbxContent>
                </v:textbox>
              </v:shape>
            </w:pict>
          </mc:Fallback>
        </mc:AlternateContent>
      </w:r>
    </w:p>
    <w:p w14:paraId="3449BE4C" w14:textId="77777777" w:rsidR="003C2C46" w:rsidRPr="00FD7B79" w:rsidRDefault="003C2C46" w:rsidP="003C2C46">
      <w:pPr>
        <w:rPr>
          <w:rFonts w:cs="Arial"/>
        </w:rPr>
      </w:pPr>
      <w:r w:rsidRPr="00FD7B79">
        <w:rPr>
          <w:rFonts w:cs="Arial"/>
        </w:rPr>
        <w:t>(</w:t>
      </w:r>
      <w:r>
        <w:rPr>
          <w:rFonts w:cs="Arial"/>
        </w:rPr>
        <w:t>So h</w:t>
      </w:r>
      <w:r w:rsidRPr="00FE763A">
        <w:rPr>
          <w:rFonts w:cs="Arial"/>
        </w:rPr>
        <w:t xml:space="preserve">ow can you be genuine? </w:t>
      </w:r>
      <w:r>
        <w:rPr>
          <w:rFonts w:cs="Arial"/>
        </w:rPr>
        <w:t>Besides giving excuses, how else can you</w:t>
      </w:r>
      <w:r w:rsidRPr="00FE763A">
        <w:rPr>
          <w:rFonts w:cs="Arial"/>
        </w:rPr>
        <w:t xml:space="preserve"> avoid being a hypocrite</w:t>
      </w:r>
      <w:r>
        <w:rPr>
          <w:rFonts w:cs="Arial"/>
        </w:rPr>
        <w:t>?</w:t>
      </w:r>
      <w:r w:rsidRPr="00FD7B79">
        <w:rPr>
          <w:rFonts w:cs="Arial"/>
        </w:rPr>
        <w:t>)</w:t>
      </w:r>
    </w:p>
    <w:p w14:paraId="0C16410E" w14:textId="36AC6681" w:rsidR="003C2C46" w:rsidRPr="00FD7B79" w:rsidRDefault="00517802" w:rsidP="003C2C46">
      <w:pPr>
        <w:pStyle w:val="Heading1"/>
        <w:rPr>
          <w:rFonts w:cs="Arial"/>
        </w:rPr>
      </w:pPr>
      <w:r w:rsidRPr="008B1F91">
        <w:rPr>
          <w:rFonts w:cs="Arial"/>
          <w:noProof/>
          <w:lang w:eastAsia="en-US"/>
        </w:rPr>
        <mc:AlternateContent>
          <mc:Choice Requires="wps">
            <w:drawing>
              <wp:anchor distT="0" distB="0" distL="114300" distR="114300" simplePos="0" relativeHeight="251717120" behindDoc="0" locked="0" layoutInCell="1" allowOverlap="1" wp14:anchorId="0EE53390" wp14:editId="09F7E6D8">
                <wp:simplePos x="0" y="0"/>
                <wp:positionH relativeFrom="column">
                  <wp:posOffset>-507365</wp:posOffset>
                </wp:positionH>
                <wp:positionV relativeFrom="paragraph">
                  <wp:posOffset>140335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D58557" w14:textId="67B9C5F6" w:rsidR="00517802" w:rsidRPr="001269F9" w:rsidRDefault="00517802"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9.9pt;margin-top:11.0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Cjw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p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" filled="f">
                <v:textbox inset="0,0,0,0">
                  <w:txbxContent>
                    <w:p w14:paraId="28D58557" w14:textId="67B9C5F6" w:rsidR="00517802" w:rsidRPr="001269F9" w:rsidRDefault="00517802" w:rsidP="00D347DB">
                      <w:pPr>
                        <w:jc w:val="center"/>
                        <w:rPr>
                          <w:sz w:val="20"/>
                        </w:rPr>
                      </w:pPr>
                      <w:r>
                        <w:rPr>
                          <w:sz w:val="20"/>
                        </w:rPr>
                        <w:t>MP</w:t>
                      </w:r>
                    </w:p>
                  </w:txbxContent>
                </v:textbox>
              </v:shape>
            </w:pict>
          </mc:Fallback>
        </mc:AlternateContent>
      </w:r>
      <w:r w:rsidR="003C2C46" w:rsidRPr="00FD7B79">
        <w:rPr>
          <w:rFonts w:cs="Arial"/>
        </w:rPr>
        <w:t>II.</w:t>
      </w:r>
      <w:r w:rsidR="003C2C46" w:rsidRPr="00FD7B79">
        <w:rPr>
          <w:rFonts w:cs="Arial"/>
        </w:rPr>
        <w:tab/>
      </w:r>
      <w:r w:rsidR="003C2C46">
        <w:rPr>
          <w:rFonts w:cs="Arial"/>
        </w:rPr>
        <w:t xml:space="preserve">Consider your </w:t>
      </w:r>
      <w:r w:rsidR="003C2C46" w:rsidRPr="00B06B97">
        <w:rPr>
          <w:rFonts w:cs="Arial"/>
          <w:u w:val="single"/>
        </w:rPr>
        <w:t>future</w:t>
      </w:r>
      <w:r w:rsidR="003C2C46">
        <w:rPr>
          <w:rFonts w:cs="Arial"/>
        </w:rPr>
        <w:t>.</w:t>
      </w:r>
    </w:p>
    <w:p w14:paraId="4CCA6896" w14:textId="3A9A6608" w:rsidR="003C2C46" w:rsidRPr="00FD7B79" w:rsidRDefault="003C2C46" w:rsidP="003C2C46">
      <w:pPr>
        <w:ind w:left="426"/>
        <w:rPr>
          <w:rFonts w:cs="Arial"/>
        </w:rPr>
      </w:pPr>
      <w:r w:rsidRPr="00FD7B79">
        <w:rPr>
          <w:rFonts w:cs="Arial"/>
        </w:rPr>
        <w:t xml:space="preserve"> [</w:t>
      </w:r>
      <w:r>
        <w:rPr>
          <w:rFonts w:cs="Arial"/>
        </w:rPr>
        <w:t>Live in light of both judgment and reward</w:t>
      </w:r>
      <w:r w:rsidRPr="00FD7B79">
        <w:rPr>
          <w:rFonts w:cs="Arial"/>
        </w:rPr>
        <w:t>.]</w:t>
      </w:r>
    </w:p>
    <w:p w14:paraId="0C1B2CAB" w14:textId="5049181F" w:rsidR="003C2C46" w:rsidRPr="00B71351" w:rsidRDefault="002E2470" w:rsidP="003C2C46">
      <w:pPr>
        <w:pStyle w:val="Heading2"/>
        <w:numPr>
          <w:ilvl w:val="1"/>
          <w:numId w:val="29"/>
        </w:numPr>
        <w:ind w:left="993" w:hanging="426"/>
        <w:rPr>
          <w:rFonts w:cs="Arial"/>
        </w:rPr>
      </w:pPr>
      <w:r w:rsidRPr="008B1F91">
        <w:rPr>
          <w:rFonts w:cs="Arial"/>
          <w:noProof/>
          <w:lang w:eastAsia="en-US"/>
        </w:rPr>
        <mc:AlternateContent>
          <mc:Choice Requires="wps">
            <w:drawing>
              <wp:anchor distT="0" distB="0" distL="114300" distR="114300" simplePos="0" relativeHeight="251721216" behindDoc="0" locked="0" layoutInCell="1" allowOverlap="1" wp14:anchorId="72C4873E" wp14:editId="1F2F4796">
                <wp:simplePos x="0" y="0"/>
                <wp:positionH relativeFrom="column">
                  <wp:posOffset>-507365</wp:posOffset>
                </wp:positionH>
                <wp:positionV relativeFrom="paragraph">
                  <wp:posOffset>90805</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DDD37D" w14:textId="1126D966" w:rsidR="00517802" w:rsidRPr="001269F9" w:rsidRDefault="002E2470" w:rsidP="00D347DB">
                            <w:pPr>
                              <w:jc w:val="center"/>
                              <w:rPr>
                                <w:sz w:val="20"/>
                              </w:rPr>
                            </w:pPr>
                            <w:r>
                              <w:rPr>
                                <w:sz w:val="20"/>
                              </w:rPr>
                              <w:t>Fear God</w:t>
                            </w:r>
                            <w:r>
                              <w:rPr>
                                <w:sz w:val="20"/>
                              </w:rPr>
                              <w:b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9pt;margin-top:7.1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tn8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Z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" filled="f">
                <v:textbox inset="0,0,0,0">
                  <w:txbxContent>
                    <w:p w14:paraId="12DDD37D" w14:textId="1126D966" w:rsidR="00517802" w:rsidRPr="001269F9" w:rsidRDefault="002E2470" w:rsidP="00D347DB">
                      <w:pPr>
                        <w:jc w:val="center"/>
                        <w:rPr>
                          <w:sz w:val="20"/>
                        </w:rPr>
                      </w:pPr>
                      <w:r>
                        <w:rPr>
                          <w:sz w:val="20"/>
                        </w:rPr>
                        <w:t>Fear God</w:t>
                      </w:r>
                      <w:r>
                        <w:rPr>
                          <w:sz w:val="20"/>
                        </w:rPr>
                        <w:br/>
                        <w:t>(5 slides)</w:t>
                      </w:r>
                    </w:p>
                  </w:txbxContent>
                </v:textbox>
              </v:shape>
            </w:pict>
          </mc:Fallback>
        </mc:AlternateContent>
      </w:r>
      <w:r w:rsidR="003C2C46" w:rsidRPr="00B71351">
        <w:rPr>
          <w:rFonts w:cs="Arial"/>
        </w:rPr>
        <w:t>Fear God by realizing that the future day of the L</w:t>
      </w:r>
      <w:r w:rsidR="003C2C46" w:rsidRPr="00B71351">
        <w:rPr>
          <w:rFonts w:cs="Arial"/>
          <w:sz w:val="20"/>
        </w:rPr>
        <w:t>ORD</w:t>
      </w:r>
      <w:r w:rsidR="003C2C46" w:rsidRPr="00B71351">
        <w:rPr>
          <w:rFonts w:cs="Arial"/>
        </w:rPr>
        <w:t xml:space="preserve"> (Tribulation and Millennium) will exclude the wicked but heal the righteous (4:1-3).</w:t>
      </w:r>
    </w:p>
    <w:p w14:paraId="098D5E5D" w14:textId="4BAEEC2F" w:rsidR="003C2C46" w:rsidRPr="00E77E84" w:rsidRDefault="00B66A1F" w:rsidP="003C2C46">
      <w:pPr>
        <w:pStyle w:val="Heading2"/>
        <w:numPr>
          <w:ilvl w:val="1"/>
          <w:numId w:val="25"/>
        </w:numPr>
        <w:ind w:left="993" w:hanging="426"/>
        <w:rPr>
          <w:rFonts w:cs="Arial"/>
        </w:rPr>
      </w:pPr>
      <w:r w:rsidRPr="008B1F91">
        <w:rPr>
          <w:rFonts w:cs="Arial"/>
          <w:noProof/>
          <w:lang w:eastAsia="en-US"/>
        </w:rPr>
        <mc:AlternateContent>
          <mc:Choice Requires="wps">
            <w:drawing>
              <wp:anchor distT="0" distB="0" distL="114300" distR="114300" simplePos="0" relativeHeight="251676160" behindDoc="0" locked="0" layoutInCell="1" allowOverlap="1" wp14:anchorId="4C0FACC0" wp14:editId="107E023D">
                <wp:simplePos x="0" y="0"/>
                <wp:positionH relativeFrom="column">
                  <wp:posOffset>-507365</wp:posOffset>
                </wp:positionH>
                <wp:positionV relativeFrom="paragraph">
                  <wp:posOffset>31115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E78303" w14:textId="2787B5FA" w:rsidR="00833701" w:rsidRPr="001269F9" w:rsidRDefault="002E2470" w:rsidP="00D347DB">
                            <w:pPr>
                              <w:jc w:val="center"/>
                              <w:rPr>
                                <w:sz w:val="20"/>
                              </w:rPr>
                            </w:pPr>
                            <w:r>
                              <w:rPr>
                                <w:sz w:val="20"/>
                              </w:rPr>
                              <w:t>Big 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pt;margin-top:2.4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NX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jSk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" filled="f">
                <v:textbox inset="0,0,0,0">
                  <w:txbxContent>
                    <w:p w14:paraId="1CE78303" w14:textId="2787B5FA" w:rsidR="00833701" w:rsidRPr="001269F9" w:rsidRDefault="002E2470" w:rsidP="00D347DB">
                      <w:pPr>
                        <w:jc w:val="center"/>
                        <w:rPr>
                          <w:sz w:val="20"/>
                        </w:rPr>
                      </w:pPr>
                      <w:r>
                        <w:rPr>
                          <w:sz w:val="20"/>
                        </w:rPr>
                        <w:t>Big Ten</w:t>
                      </w:r>
                    </w:p>
                  </w:txbxContent>
                </v:textbox>
              </v:shape>
            </w:pict>
          </mc:Fallback>
        </mc:AlternateContent>
      </w:r>
      <w:r w:rsidR="003C2C46">
        <w:rPr>
          <w:rFonts w:cs="Arial"/>
        </w:rPr>
        <w:t>Obey God’s L</w:t>
      </w:r>
      <w:r w:rsidR="003C2C46" w:rsidRPr="00E77E84">
        <w:rPr>
          <w:rFonts w:cs="Arial"/>
        </w:rPr>
        <w:t xml:space="preserve">aw </w:t>
      </w:r>
      <w:r w:rsidR="003C2C46">
        <w:rPr>
          <w:rFonts w:cs="Arial"/>
        </w:rPr>
        <w:t>(Mosaic Law for them, Christ’s law for us) since you will be judged in</w:t>
      </w:r>
      <w:r w:rsidR="003C2C46" w:rsidRPr="00E77E84">
        <w:rPr>
          <w:rFonts w:cs="Arial"/>
        </w:rPr>
        <w:t xml:space="preserve"> the day of the L</w:t>
      </w:r>
      <w:r w:rsidR="003C2C46" w:rsidRPr="004B343B">
        <w:rPr>
          <w:rFonts w:cs="Arial"/>
          <w:sz w:val="20"/>
        </w:rPr>
        <w:t>ORD</w:t>
      </w:r>
      <w:r w:rsidR="003C2C46">
        <w:rPr>
          <w:rFonts w:cs="Arial"/>
        </w:rPr>
        <w:t xml:space="preserve"> </w:t>
      </w:r>
      <w:r w:rsidR="003C2C46" w:rsidRPr="00E77E84">
        <w:rPr>
          <w:rFonts w:cs="Arial"/>
        </w:rPr>
        <w:t>(4:4).</w:t>
      </w:r>
    </w:p>
    <w:p w14:paraId="0F69B8C8" w14:textId="5C06A6B3" w:rsidR="003C2C46" w:rsidRPr="00E77E84" w:rsidRDefault="00517802" w:rsidP="003C2C46">
      <w:pPr>
        <w:pStyle w:val="Heading2"/>
        <w:numPr>
          <w:ilvl w:val="1"/>
          <w:numId w:val="25"/>
        </w:numPr>
        <w:ind w:left="993" w:hanging="426"/>
        <w:rPr>
          <w:rFonts w:cs="Arial"/>
        </w:rPr>
      </w:pPr>
      <w:r w:rsidRPr="008B1F91">
        <w:rPr>
          <w:rFonts w:cs="Arial"/>
          <w:noProof/>
          <w:lang w:eastAsia="en-US"/>
        </w:rPr>
        <mc:AlternateContent>
          <mc:Choice Requires="wps">
            <w:drawing>
              <wp:anchor distT="0" distB="0" distL="114300" distR="114300" simplePos="0" relativeHeight="251680256" behindDoc="0" locked="0" layoutInCell="1" allowOverlap="1" wp14:anchorId="3DF8EA0F" wp14:editId="476EB8DE">
                <wp:simplePos x="0" y="0"/>
                <wp:positionH relativeFrom="column">
                  <wp:posOffset>-507365</wp:posOffset>
                </wp:positionH>
                <wp:positionV relativeFrom="paragraph">
                  <wp:posOffset>19685</wp:posOffset>
                </wp:positionV>
                <wp:extent cx="685800" cy="337820"/>
                <wp:effectExtent l="0" t="0" r="2540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19397C" w14:textId="35D7FBF8" w:rsidR="00833701" w:rsidRPr="001269F9" w:rsidRDefault="002E2470" w:rsidP="00D347DB">
                            <w:pPr>
                              <w:jc w:val="center"/>
                              <w:rPr>
                                <w:sz w:val="20"/>
                              </w:rPr>
                            </w:pPr>
                            <w:r>
                              <w:rPr>
                                <w:sz w:val="20"/>
                              </w:rPr>
                              <w:t>Be Prepared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6" type="#_x0000_t202" style="position:absolute;left:0;text-align:left;margin-left:-39.9pt;margin-top:1.5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V7H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K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" filled="f">
                <v:textbox inset="0,0,0,0">
                  <w:txbxContent>
                    <w:p w14:paraId="1519397C" w14:textId="35D7FBF8" w:rsidR="00833701" w:rsidRPr="001269F9" w:rsidRDefault="002E2470" w:rsidP="00D347DB">
                      <w:pPr>
                        <w:jc w:val="center"/>
                        <w:rPr>
                          <w:sz w:val="20"/>
                        </w:rPr>
                      </w:pPr>
                      <w:r>
                        <w:rPr>
                          <w:sz w:val="20"/>
                        </w:rPr>
                        <w:t>Be Prepared</w:t>
                      </w:r>
                    </w:p>
                  </w:txbxContent>
                </v:textbox>
              </v:shape>
            </w:pict>
          </mc:Fallback>
        </mc:AlternateContent>
      </w:r>
      <w:r w:rsidR="003C2C46">
        <w:rPr>
          <w:rFonts w:cs="Arial"/>
        </w:rPr>
        <w:t>Expect</w:t>
      </w:r>
      <w:r w:rsidR="003C2C46" w:rsidRPr="00E77E84">
        <w:rPr>
          <w:rFonts w:cs="Arial"/>
        </w:rPr>
        <w:t xml:space="preserve"> an "Elijah" (</w:t>
      </w:r>
      <w:r w:rsidR="003C2C46">
        <w:rPr>
          <w:rFonts w:cs="Arial"/>
        </w:rPr>
        <w:t xml:space="preserve">first </w:t>
      </w:r>
      <w:r w:rsidR="003C2C46" w:rsidRPr="00E77E84">
        <w:rPr>
          <w:rFonts w:cs="Arial"/>
        </w:rPr>
        <w:t>John the Baptist</w:t>
      </w:r>
      <w:r w:rsidR="003C2C46">
        <w:rPr>
          <w:rFonts w:cs="Arial"/>
        </w:rPr>
        <w:t>, then Rev 2 witness</w:t>
      </w:r>
      <w:r w:rsidR="003C2C46" w:rsidRPr="00E77E84">
        <w:rPr>
          <w:rFonts w:cs="Arial"/>
        </w:rPr>
        <w:t xml:space="preserve">) </w:t>
      </w:r>
      <w:r w:rsidR="003C2C46">
        <w:rPr>
          <w:rFonts w:cs="Arial"/>
        </w:rPr>
        <w:t>to</w:t>
      </w:r>
      <w:r w:rsidR="003C2C46" w:rsidRPr="00E77E84">
        <w:rPr>
          <w:rFonts w:cs="Arial"/>
        </w:rPr>
        <w:t xml:space="preserve"> precede the day of the L</w:t>
      </w:r>
      <w:r w:rsidR="003C2C46" w:rsidRPr="004B343B">
        <w:rPr>
          <w:rFonts w:cs="Arial"/>
          <w:sz w:val="20"/>
        </w:rPr>
        <w:t>ORD</w:t>
      </w:r>
      <w:r w:rsidR="003C2C46" w:rsidRPr="00E77E84">
        <w:rPr>
          <w:rFonts w:cs="Arial"/>
        </w:rPr>
        <w:t xml:space="preserve"> to </w:t>
      </w:r>
      <w:r w:rsidR="003C2C46">
        <w:rPr>
          <w:rFonts w:cs="Arial"/>
        </w:rPr>
        <w:t>help Israel repent</w:t>
      </w:r>
      <w:r w:rsidR="003C2C46" w:rsidRPr="00E77E84">
        <w:rPr>
          <w:rFonts w:cs="Arial"/>
        </w:rPr>
        <w:t xml:space="preserve"> that they </w:t>
      </w:r>
      <w:r w:rsidR="003C2C46">
        <w:rPr>
          <w:rFonts w:cs="Arial"/>
        </w:rPr>
        <w:t xml:space="preserve">may escape the judgment </w:t>
      </w:r>
      <w:r w:rsidR="003C2C46" w:rsidRPr="00E77E84">
        <w:rPr>
          <w:rFonts w:cs="Arial"/>
        </w:rPr>
        <w:t>(4:5-6).</w:t>
      </w:r>
    </w:p>
    <w:p w14:paraId="65E27D76" w14:textId="0DC3E01F" w:rsidR="003C2C46" w:rsidRDefault="00B66A1F" w:rsidP="003C2C46">
      <w:pPr>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6A999E72" wp14:editId="4B556FD2">
                <wp:simplePos x="0" y="0"/>
                <wp:positionH relativeFrom="column">
                  <wp:posOffset>-506730</wp:posOffset>
                </wp:positionH>
                <wp:positionV relativeFrom="paragraph">
                  <wp:posOffset>47625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C0AE38" w14:textId="387A251E" w:rsidR="00833701" w:rsidRPr="001269F9" w:rsidRDefault="002E2470" w:rsidP="00D347DB">
                            <w:pPr>
                              <w:jc w:val="center"/>
                              <w:rPr>
                                <w:sz w:val="20"/>
                              </w:rPr>
                            </w:pPr>
                            <w:r>
                              <w:rPr>
                                <w:sz w:val="20"/>
                              </w:rPr>
                              <w:t>Sub</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9.85pt;margin-top:3.7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Uvo3s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" filled="f">
                <v:textbox inset="0,0,0,0">
                  <w:txbxContent>
                    <w:p w14:paraId="76C0AE38" w14:textId="387A251E" w:rsidR="00833701" w:rsidRPr="001269F9" w:rsidRDefault="002E2470" w:rsidP="00D347DB">
                      <w:pPr>
                        <w:jc w:val="center"/>
                        <w:rPr>
                          <w:sz w:val="20"/>
                        </w:rPr>
                      </w:pPr>
                      <w:r>
                        <w:rPr>
                          <w:sz w:val="20"/>
                        </w:rPr>
                        <w:t>Sub</w:t>
                      </w:r>
                      <w:r>
                        <w:rPr>
                          <w:sz w:val="20"/>
                        </w:rPr>
                        <w:br/>
                        <w:t>(4 slides)</w:t>
                      </w:r>
                    </w:p>
                  </w:txbxContent>
                </v:textbox>
              </v:shape>
            </w:pict>
          </mc:Fallback>
        </mc:AlternateContent>
      </w:r>
    </w:p>
    <w:p w14:paraId="3CF40989" w14:textId="60B7FF24" w:rsidR="003C2C46" w:rsidRPr="00FD7B79" w:rsidRDefault="003C2C46" w:rsidP="003C2C46">
      <w:pPr>
        <w:rPr>
          <w:rFonts w:cs="Arial"/>
        </w:rPr>
      </w:pPr>
      <w:r w:rsidRPr="00FD7B79">
        <w:rPr>
          <w:rFonts w:cs="Arial"/>
        </w:rPr>
        <w:t>(</w:t>
      </w:r>
      <w:r>
        <w:rPr>
          <w:rFonts w:cs="Arial"/>
        </w:rPr>
        <w:t>How can you be genuine? How can you avoid being a hypocrite?</w:t>
      </w:r>
      <w:r w:rsidRPr="00FD7B79">
        <w:rPr>
          <w:rFonts w:cs="Arial"/>
        </w:rPr>
        <w:t>)</w:t>
      </w:r>
    </w:p>
    <w:p w14:paraId="791E954C" w14:textId="3D1786A1" w:rsidR="003C2C46" w:rsidRPr="00FD7B79" w:rsidRDefault="003C2C46" w:rsidP="003C2C46">
      <w:pPr>
        <w:pStyle w:val="Heading1"/>
        <w:rPr>
          <w:rFonts w:cs="Arial"/>
        </w:rPr>
      </w:pPr>
      <w:r w:rsidRPr="00FD7B79">
        <w:rPr>
          <w:rFonts w:cs="Arial"/>
        </w:rPr>
        <w:t>Conclusion</w:t>
      </w:r>
    </w:p>
    <w:p w14:paraId="25527E38" w14:textId="10A7A137" w:rsidR="003C2C46" w:rsidRPr="00FD7B79" w:rsidRDefault="002E2470" w:rsidP="003C2C46">
      <w:pPr>
        <w:pStyle w:val="Heading3"/>
        <w:rPr>
          <w:rFonts w:cs="Arial"/>
        </w:rPr>
      </w:pPr>
      <w:r w:rsidRPr="008B1F91">
        <w:rPr>
          <w:rFonts w:cs="Arial"/>
          <w:noProof/>
          <w:lang w:eastAsia="en-US"/>
        </w:rPr>
        <w:lastRenderedPageBreak/>
        <mc:AlternateContent>
          <mc:Choice Requires="wps">
            <w:drawing>
              <wp:anchor distT="0" distB="0" distL="114300" distR="114300" simplePos="0" relativeHeight="251677184" behindDoc="0" locked="0" layoutInCell="1" allowOverlap="1" wp14:anchorId="47C40365" wp14:editId="453970FB">
                <wp:simplePos x="0" y="0"/>
                <wp:positionH relativeFrom="column">
                  <wp:posOffset>-507365</wp:posOffset>
                </wp:positionH>
                <wp:positionV relativeFrom="paragraph">
                  <wp:posOffset>11430</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37C7C0" w14:textId="4D5CD143" w:rsidR="00833701" w:rsidRPr="001269F9" w:rsidRDefault="002E2470"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8" type="#_x0000_t202" style="position:absolute;left:0;text-align:left;margin-left:-39.9pt;margin-top:.9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" filled="f">
                <v:textbox inset="0,0,0,0">
                  <w:txbxContent>
                    <w:p w14:paraId="4037C7C0" w14:textId="4D5CD143" w:rsidR="00833701" w:rsidRPr="001269F9" w:rsidRDefault="002E2470" w:rsidP="00D347DB">
                      <w:pPr>
                        <w:jc w:val="center"/>
                        <w:rPr>
                          <w:sz w:val="20"/>
                        </w:rPr>
                      </w:pPr>
                      <w:r>
                        <w:rPr>
                          <w:sz w:val="20"/>
                        </w:rPr>
                        <w:t>MI</w:t>
                      </w:r>
                    </w:p>
                  </w:txbxContent>
                </v:textbox>
              </v:shape>
            </w:pict>
          </mc:Fallback>
        </mc:AlternateContent>
      </w:r>
      <w:r w:rsidR="003C2C46">
        <w:rPr>
          <w:rFonts w:cs="Arial"/>
        </w:rPr>
        <w:t>Stop making excuses and consider your future (Main Idea</w:t>
      </w:r>
      <w:r w:rsidR="003C2C46" w:rsidRPr="00FD7B79">
        <w:rPr>
          <w:rFonts w:cs="Arial"/>
        </w:rPr>
        <w:t>).</w:t>
      </w:r>
    </w:p>
    <w:p w14:paraId="68C0FCB0" w14:textId="47197964" w:rsidR="003C2C46" w:rsidRDefault="002E2470" w:rsidP="003C2C46">
      <w:pPr>
        <w:pStyle w:val="Heading3"/>
        <w:rPr>
          <w:rFonts w:cs="Arial"/>
        </w:rPr>
      </w:pPr>
      <w:r w:rsidRPr="008B1F91">
        <w:rPr>
          <w:rFonts w:cs="Arial"/>
          <w:noProof/>
          <w:lang w:eastAsia="en-US"/>
        </w:rPr>
        <mc:AlternateContent>
          <mc:Choice Requires="wps">
            <w:drawing>
              <wp:anchor distT="0" distB="0" distL="114300" distR="114300" simplePos="0" relativeHeight="251725312" behindDoc="0" locked="0" layoutInCell="1" allowOverlap="1" wp14:anchorId="3752CF5D" wp14:editId="7EE9FB0C">
                <wp:simplePos x="0" y="0"/>
                <wp:positionH relativeFrom="column">
                  <wp:posOffset>-506730</wp:posOffset>
                </wp:positionH>
                <wp:positionV relativeFrom="paragraph">
                  <wp:posOffset>617855</wp:posOffset>
                </wp:positionV>
                <wp:extent cx="685800" cy="337820"/>
                <wp:effectExtent l="0" t="0" r="25400" b="177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4C3C99" w14:textId="0ED5316D" w:rsidR="002E2470" w:rsidRPr="001269F9" w:rsidRDefault="002E2470"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9" type="#_x0000_t202" style="position:absolute;left:0;text-align:left;margin-left:-39.85pt;margin-top:48.6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rifH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" filled="f">
                <v:textbox inset="0,0,0,0">
                  <w:txbxContent>
                    <w:p w14:paraId="244C3C99" w14:textId="0ED5316D" w:rsidR="002E2470" w:rsidRPr="001269F9" w:rsidRDefault="002E2470" w:rsidP="00D347DB">
                      <w:pPr>
                        <w:jc w:val="center"/>
                        <w:rPr>
                          <w:sz w:val="20"/>
                        </w:rPr>
                      </w:pPr>
                      <w:r>
                        <w:rPr>
                          <w:sz w:val="20"/>
                        </w:rPr>
                        <w:t>MPII</w:t>
                      </w:r>
                    </w:p>
                  </w:txbxContent>
                </v:textbox>
              </v:shape>
            </w:pict>
          </mc:Fallback>
        </mc:AlternateContent>
      </w:r>
      <w:r w:rsidRPr="008B1F91">
        <w:rPr>
          <w:rFonts w:cs="Arial"/>
          <w:noProof/>
          <w:lang w:eastAsia="en-US"/>
        </w:rPr>
        <mc:AlternateContent>
          <mc:Choice Requires="wps">
            <w:drawing>
              <wp:anchor distT="0" distB="0" distL="114300" distR="114300" simplePos="0" relativeHeight="251726336" behindDoc="0" locked="0" layoutInCell="1" allowOverlap="1" wp14:anchorId="7150FA83" wp14:editId="4AA756DF">
                <wp:simplePos x="0" y="0"/>
                <wp:positionH relativeFrom="column">
                  <wp:posOffset>-507365</wp:posOffset>
                </wp:positionH>
                <wp:positionV relativeFrom="paragraph">
                  <wp:posOffset>269875</wp:posOffset>
                </wp:positionV>
                <wp:extent cx="685800" cy="337820"/>
                <wp:effectExtent l="0" t="0" r="25400" b="1778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1312D8" w14:textId="076F9231" w:rsidR="002E2470" w:rsidRPr="001269F9" w:rsidRDefault="002E2470"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0" type="#_x0000_t202" style="position:absolute;left:0;text-align:left;margin-left:-39.9pt;margin-top:21.2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" filled="f">
                <v:textbox inset="0,0,0,0">
                  <w:txbxContent>
                    <w:p w14:paraId="4F1312D8" w14:textId="076F9231" w:rsidR="002E2470" w:rsidRPr="001269F9" w:rsidRDefault="002E2470" w:rsidP="00D347DB">
                      <w:pPr>
                        <w:jc w:val="center"/>
                        <w:rPr>
                          <w:sz w:val="20"/>
                        </w:rPr>
                      </w:pPr>
                      <w:r>
                        <w:rPr>
                          <w:sz w:val="20"/>
                        </w:rPr>
                        <w:t>MPI</w:t>
                      </w:r>
                    </w:p>
                  </w:txbxContent>
                </v:textbox>
              </v:shape>
            </w:pict>
          </mc:Fallback>
        </mc:AlternateContent>
      </w:r>
      <w:r w:rsidR="003C2C46">
        <w:rPr>
          <w:rFonts w:cs="Arial"/>
        </w:rPr>
        <w:t>So how can you curb hypocrisy (Main Points restated)?</w:t>
      </w:r>
    </w:p>
    <w:p w14:paraId="4EAADDAE" w14:textId="3F55384E" w:rsidR="003C2C46" w:rsidRDefault="003C2C46" w:rsidP="003C2C46">
      <w:pPr>
        <w:pStyle w:val="Heading4"/>
        <w:rPr>
          <w:rFonts w:cs="Arial"/>
        </w:rPr>
      </w:pPr>
      <w:r>
        <w:rPr>
          <w:rFonts w:cs="Arial"/>
        </w:rPr>
        <w:t xml:space="preserve">Quit finding reasons that you cannot obey the </w:t>
      </w:r>
      <w:r w:rsidRPr="00526C54">
        <w:rPr>
          <w:rFonts w:cs="Arial"/>
          <w:sz w:val="20"/>
        </w:rPr>
        <w:t>LOR</w:t>
      </w:r>
      <w:r w:rsidRPr="00BB1B29">
        <w:rPr>
          <w:rFonts w:cs="Arial"/>
          <w:sz w:val="20"/>
        </w:rPr>
        <w:t>D</w:t>
      </w:r>
      <w:r>
        <w:rPr>
          <w:rFonts w:cs="Arial"/>
        </w:rPr>
        <w:t xml:space="preserve"> (Mal 1–3).</w:t>
      </w:r>
    </w:p>
    <w:p w14:paraId="0C072BB7" w14:textId="3CDFCCD7" w:rsidR="003C2C46" w:rsidRPr="00FD7B79" w:rsidRDefault="003C2C46" w:rsidP="003C2C46">
      <w:pPr>
        <w:pStyle w:val="Heading4"/>
        <w:rPr>
          <w:rFonts w:cs="Arial"/>
        </w:rPr>
      </w:pPr>
      <w:r>
        <w:rPr>
          <w:rFonts w:cs="Arial"/>
        </w:rPr>
        <w:t>Live in light of both judgment and reward (Mal 4)</w:t>
      </w:r>
    </w:p>
    <w:p w14:paraId="0A24B43F" w14:textId="74E43668" w:rsidR="003C2C46" w:rsidRDefault="002E2470" w:rsidP="003C2C46">
      <w:pPr>
        <w:pStyle w:val="Heading3"/>
        <w:rPr>
          <w:rFonts w:cs="Arial"/>
        </w:rPr>
      </w:pPr>
      <w:r w:rsidRPr="008B1F91">
        <w:rPr>
          <w:rFonts w:cs="Arial"/>
          <w:noProof/>
          <w:lang w:eastAsia="en-US"/>
        </w:rPr>
        <mc:AlternateContent>
          <mc:Choice Requires="wps">
            <w:drawing>
              <wp:anchor distT="0" distB="0" distL="114300" distR="114300" simplePos="0" relativeHeight="251723264" behindDoc="0" locked="0" layoutInCell="1" allowOverlap="1" wp14:anchorId="720818C8" wp14:editId="10BC766A">
                <wp:simplePos x="0" y="0"/>
                <wp:positionH relativeFrom="column">
                  <wp:posOffset>-507365</wp:posOffset>
                </wp:positionH>
                <wp:positionV relativeFrom="paragraph">
                  <wp:posOffset>17145</wp:posOffset>
                </wp:positionV>
                <wp:extent cx="685800" cy="337820"/>
                <wp:effectExtent l="0" t="0" r="25400" b="177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A949E" w14:textId="109E0E0F" w:rsidR="002E2470" w:rsidRPr="001269F9" w:rsidRDefault="002E2470" w:rsidP="00D347DB">
                            <w:pPr>
                              <w:jc w:val="center"/>
                              <w:rPr>
                                <w:sz w:val="20"/>
                              </w:rPr>
                            </w:pPr>
                            <w:r>
                              <w:rPr>
                                <w:sz w:val="20"/>
                              </w:rPr>
                              <w:t>Veil</w:t>
                            </w:r>
                            <w:r>
                              <w:rPr>
                                <w:sz w:val="20"/>
                              </w:rPr>
                              <w:b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1" type="#_x0000_t202" style="position:absolute;left:0;text-align:left;margin-left:-39.9pt;margin-top:1.3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AWpH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rzB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" filled="f">
                <v:textbox inset="0,0,0,0">
                  <w:txbxContent>
                    <w:p w14:paraId="34BA949E" w14:textId="109E0E0F" w:rsidR="002E2470" w:rsidRPr="001269F9" w:rsidRDefault="002E2470" w:rsidP="00D347DB">
                      <w:pPr>
                        <w:jc w:val="center"/>
                        <w:rPr>
                          <w:sz w:val="20"/>
                        </w:rPr>
                      </w:pPr>
                      <w:r>
                        <w:rPr>
                          <w:sz w:val="20"/>
                        </w:rPr>
                        <w:t>Veil</w:t>
                      </w:r>
                      <w:r>
                        <w:rPr>
                          <w:sz w:val="20"/>
                        </w:rPr>
                        <w:br/>
                        <w:t>(5 slides)</w:t>
                      </w:r>
                    </w:p>
                  </w:txbxContent>
                </v:textbox>
              </v:shape>
            </w:pict>
          </mc:Fallback>
        </mc:AlternateContent>
      </w:r>
      <w:r w:rsidR="003C2C46">
        <w:rPr>
          <w:rFonts w:cs="Arial"/>
        </w:rPr>
        <w:t>What’s your excuse?</w:t>
      </w:r>
    </w:p>
    <w:p w14:paraId="3D23812B" w14:textId="46DB0F55" w:rsidR="003C2C46" w:rsidRPr="00FD7B79" w:rsidRDefault="002E2470" w:rsidP="003C2C46">
      <w:pPr>
        <w:pStyle w:val="Heading3"/>
        <w:rPr>
          <w:rFonts w:cs="Arial"/>
        </w:rPr>
      </w:pPr>
      <w:r w:rsidRPr="008B1F91">
        <w:rPr>
          <w:rFonts w:cs="Arial"/>
          <w:noProof/>
          <w:lang w:eastAsia="en-US"/>
        </w:rPr>
        <mc:AlternateContent>
          <mc:Choice Requires="wps">
            <w:drawing>
              <wp:anchor distT="0" distB="0" distL="114300" distR="114300" simplePos="0" relativeHeight="251674112" behindDoc="0" locked="0" layoutInCell="1" allowOverlap="1" wp14:anchorId="6531EA98" wp14:editId="5CE80E5D">
                <wp:simplePos x="0" y="0"/>
                <wp:positionH relativeFrom="column">
                  <wp:posOffset>-506730</wp:posOffset>
                </wp:positionH>
                <wp:positionV relativeFrom="paragraph">
                  <wp:posOffset>52070</wp:posOffset>
                </wp:positionV>
                <wp:extent cx="685800" cy="337820"/>
                <wp:effectExtent l="0" t="0" r="2540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EE3081" w14:textId="54331234" w:rsidR="00833701" w:rsidRPr="001269F9" w:rsidRDefault="002E2470" w:rsidP="0042372D">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2" type="#_x0000_t202" style="position:absolute;left:0;text-align:left;margin-left:-39.85pt;margin-top:4.1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" filled="f">
                <v:textbox inset="0,0,0,0">
                  <w:txbxContent>
                    <w:p w14:paraId="6CEE3081" w14:textId="54331234" w:rsidR="00833701" w:rsidRPr="001269F9" w:rsidRDefault="002E2470" w:rsidP="0042372D">
                      <w:pPr>
                        <w:shd w:val="solid" w:color="auto" w:fill="000000"/>
                        <w:jc w:val="center"/>
                        <w:rPr>
                          <w:sz w:val="20"/>
                        </w:rPr>
                      </w:pPr>
                      <w:r>
                        <w:rPr>
                          <w:sz w:val="20"/>
                        </w:rPr>
                        <w:t>Prayer</w:t>
                      </w:r>
                    </w:p>
                  </w:txbxContent>
                </v:textbox>
              </v:shape>
            </w:pict>
          </mc:Fallback>
        </mc:AlternateContent>
      </w:r>
      <w:r w:rsidR="003C2C46">
        <w:rPr>
          <w:rFonts w:cs="Arial"/>
        </w:rPr>
        <w:t>Prayer</w:t>
      </w:r>
    </w:p>
    <w:p w14:paraId="161F35E0" w14:textId="77777777" w:rsidR="003C2C46" w:rsidRPr="000D248D" w:rsidRDefault="003C2C46" w:rsidP="003C2C46">
      <w:pPr>
        <w:widowControl w:val="0"/>
        <w:tabs>
          <w:tab w:val="left" w:pos="7960"/>
        </w:tabs>
        <w:ind w:right="-10"/>
        <w:rPr>
          <w:rFonts w:cs="Arial"/>
        </w:rPr>
        <w:sectPr w:rsidR="003C2C46" w:rsidRPr="000D248D" w:rsidSect="00651016">
          <w:headerReference w:type="default" r:id="rId8"/>
          <w:pgSz w:w="11880" w:h="16820"/>
          <w:pgMar w:top="720" w:right="630" w:bottom="720" w:left="1240" w:header="720" w:footer="720" w:gutter="0"/>
          <w:cols w:space="720"/>
          <w:noEndnote/>
          <w:titlePg/>
        </w:sectPr>
      </w:pPr>
    </w:p>
    <w:p w14:paraId="22786D14" w14:textId="0E9DF73D" w:rsidR="008B6D00" w:rsidRPr="00FB2D6E" w:rsidRDefault="008B6D00" w:rsidP="00DA3A1D">
      <w:pPr>
        <w:pStyle w:val="Heading1"/>
        <w:widowControl w:val="0"/>
        <w:rPr>
          <w:rFonts w:cs="Arial"/>
          <w:sz w:val="36"/>
        </w:rPr>
      </w:pP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0E331209" w:rsidR="008B6D00" w:rsidRDefault="00C9572F" w:rsidP="00DA3A1D">
      <w:pPr>
        <w:pStyle w:val="Heading3"/>
        <w:widowControl w:val="0"/>
        <w:rPr>
          <w:rFonts w:cs="Arial"/>
        </w:rPr>
      </w:pPr>
      <w:r>
        <w:rPr>
          <w:rFonts w:cs="Arial"/>
        </w:rPr>
        <w:t>Haggai and Zechariah spoke for God in 520 BC but we have made our way now to 425 BC.</w:t>
      </w:r>
    </w:p>
    <w:p w14:paraId="58478F8D" w14:textId="4C5AFB79" w:rsidR="002F046F" w:rsidRDefault="002F046F" w:rsidP="00DA3A1D">
      <w:pPr>
        <w:pStyle w:val="Heading3"/>
        <w:widowControl w:val="0"/>
        <w:rPr>
          <w:rFonts w:cs="Arial"/>
        </w:rPr>
      </w:pPr>
      <w:r>
        <w:rPr>
          <w:rFonts w:cs="Arial"/>
        </w:rPr>
        <w:t>By the time we get to Malachi, the postexilic Jews hadn’t heard from a prophet of the L</w:t>
      </w:r>
      <w:r w:rsidRPr="00EB4F06">
        <w:rPr>
          <w:rFonts w:cs="Arial"/>
          <w:sz w:val="20"/>
        </w:rPr>
        <w:t>ORD</w:t>
      </w:r>
      <w:r>
        <w:rPr>
          <w:rFonts w:cs="Arial"/>
        </w:rPr>
        <w:t xml:space="preserve"> for nearly 100 years.</w:t>
      </w:r>
    </w:p>
    <w:p w14:paraId="1F03879D" w14:textId="421027E8" w:rsidR="00421532" w:rsidRPr="00FD7B79" w:rsidRDefault="002E3CCA" w:rsidP="00DA3A1D">
      <w:pPr>
        <w:pStyle w:val="Heading3"/>
        <w:widowControl w:val="0"/>
        <w:rPr>
          <w:rFonts w:cs="Arial"/>
        </w:rPr>
      </w:pPr>
      <w:r>
        <w:rPr>
          <w:rFonts w:cs="Arial"/>
        </w:rPr>
        <w:t>So what would God say now?</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3AB8CFF1" w14:textId="77777777" w:rsidR="00ED5D37" w:rsidRDefault="00ED5D37" w:rsidP="00ED5D37">
      <w:pPr>
        <w:pStyle w:val="Heading3"/>
        <w:widowControl w:val="0"/>
        <w:rPr>
          <w:rFonts w:cs="Arial"/>
        </w:rPr>
      </w:pPr>
      <w:r>
        <w:rPr>
          <w:rFonts w:cs="Arial"/>
        </w:rPr>
        <w:t xml:space="preserve">The nature of deception is that the person who is deceived doesn’t know it. </w:t>
      </w:r>
    </w:p>
    <w:p w14:paraId="5F0E175B" w14:textId="77777777" w:rsidR="00ED5D37" w:rsidRDefault="00ED5D37" w:rsidP="00ED5D37">
      <w:pPr>
        <w:pStyle w:val="Heading3"/>
        <w:widowControl w:val="0"/>
        <w:rPr>
          <w:rFonts w:cs="Arial"/>
        </w:rPr>
      </w:pPr>
      <w:r>
        <w:rPr>
          <w:rFonts w:cs="Arial"/>
        </w:rPr>
        <w:t>Hypocrisy is being deceived that you aren’t as pure on the inside as you appear on the outside.</w:t>
      </w:r>
    </w:p>
    <w:p w14:paraId="1D469C0E" w14:textId="20548ECB" w:rsidR="00ED5D37" w:rsidRDefault="00ED5D37" w:rsidP="00ED5D37">
      <w:pPr>
        <w:pStyle w:val="Heading3"/>
        <w:widowControl w:val="0"/>
        <w:rPr>
          <w:rFonts w:cs="Arial"/>
        </w:rPr>
      </w:pPr>
      <w:r>
        <w:rPr>
          <w:rFonts w:cs="Arial"/>
        </w:rPr>
        <w:t xml:space="preserve">God sees us clearly, though. </w:t>
      </w:r>
      <w:r w:rsidR="00B37332">
        <w:rPr>
          <w:rFonts w:cs="Arial"/>
        </w:rPr>
        <w:t xml:space="preserve">He wants </w:t>
      </w:r>
      <w:r w:rsidR="000E32EB">
        <w:rPr>
          <w:rFonts w:cs="Arial"/>
        </w:rPr>
        <w:t>us to live without masks or self</w:t>
      </w:r>
      <w:r w:rsidR="00B37332">
        <w:rPr>
          <w:rFonts w:cs="Arial"/>
        </w:rPr>
        <w:t>-deception.</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626B5F99" w14:textId="2F947845" w:rsidR="00C61B88" w:rsidRDefault="00C61B88" w:rsidP="00DA3A1D">
      <w:pPr>
        <w:pStyle w:val="Heading3"/>
        <w:widowControl w:val="0"/>
        <w:rPr>
          <w:rFonts w:cs="Arial"/>
        </w:rPr>
      </w:pPr>
      <w:r>
        <w:rPr>
          <w:rFonts w:cs="Arial"/>
        </w:rPr>
        <w:t xml:space="preserve">These Jews were three generations removed from the </w:t>
      </w:r>
      <w:r w:rsidR="00B5464A">
        <w:rPr>
          <w:rFonts w:cs="Arial"/>
        </w:rPr>
        <w:t xml:space="preserve">pioneers who braved the </w:t>
      </w:r>
      <w:r w:rsidR="00ED5262">
        <w:rPr>
          <w:rFonts w:cs="Arial"/>
        </w:rPr>
        <w:t>long trek</w:t>
      </w:r>
      <w:r w:rsidR="00B5464A">
        <w:rPr>
          <w:rFonts w:cs="Arial"/>
        </w:rPr>
        <w:t xml:space="preserve"> from Babylon to the </w:t>
      </w:r>
      <w:r w:rsidR="009C4E88">
        <w:rPr>
          <w:rFonts w:cs="Arial"/>
        </w:rPr>
        <w:t xml:space="preserve">devastated </w:t>
      </w:r>
      <w:r w:rsidR="00B5464A">
        <w:rPr>
          <w:rFonts w:cs="Arial"/>
        </w:rPr>
        <w:t>land</w:t>
      </w:r>
      <w:r w:rsidR="009C4E88">
        <w:rPr>
          <w:rFonts w:cs="Arial"/>
        </w:rPr>
        <w:t xml:space="preserve"> of Israel to rebuild the ancient temple amidst much opposition.</w:t>
      </w:r>
    </w:p>
    <w:p w14:paraId="44792ED6" w14:textId="764C74A4" w:rsidR="009C4E88" w:rsidRDefault="00C5519E" w:rsidP="009C4E88">
      <w:pPr>
        <w:pStyle w:val="Heading3"/>
        <w:widowControl w:val="0"/>
        <w:rPr>
          <w:rFonts w:cs="Arial"/>
        </w:rPr>
      </w:pPr>
      <w:r>
        <w:rPr>
          <w:rFonts w:cs="Arial"/>
        </w:rPr>
        <w:t>By now t</w:t>
      </w:r>
      <w:r w:rsidR="009C4E88">
        <w:rPr>
          <w:rFonts w:cs="Arial"/>
        </w:rPr>
        <w:t>he temple system had been operating for a century—that's long enough for tradition to trump hearts.</w:t>
      </w:r>
    </w:p>
    <w:p w14:paraId="36D5D5D5" w14:textId="7C30B2DE" w:rsidR="009C4E88" w:rsidRDefault="005E0F42" w:rsidP="00DA3A1D">
      <w:pPr>
        <w:pStyle w:val="Heading3"/>
        <w:widowControl w:val="0"/>
        <w:rPr>
          <w:rFonts w:cs="Arial"/>
        </w:rPr>
      </w:pPr>
      <w:r>
        <w:rPr>
          <w:rFonts w:cs="Arial"/>
        </w:rPr>
        <w:t>As a result, these Jews had grown cold towards God and religiosity had replaced repentance.</w:t>
      </w:r>
    </w:p>
    <w:p w14:paraId="0717E49C" w14:textId="3AA9EFF1" w:rsidR="00FB1FA3" w:rsidRPr="00FD7B79" w:rsidRDefault="00FB1FA3" w:rsidP="00DA3A1D">
      <w:pPr>
        <w:pStyle w:val="Heading3"/>
        <w:widowControl w:val="0"/>
        <w:rPr>
          <w:rFonts w:cs="Arial"/>
        </w:rPr>
      </w:pPr>
      <w:r w:rsidRPr="00E77E84">
        <w:rPr>
          <w:rFonts w:cs="Arial"/>
          <w:u w:val="single"/>
        </w:rPr>
        <w:t>Occasion</w:t>
      </w:r>
      <w:r w:rsidRPr="00E77E84">
        <w:rPr>
          <w:rFonts w:cs="Arial"/>
        </w:rPr>
        <w:t>: After living in the land again for over a century, the people certainly knew they were experiencing anything but the messianic age.  The temple and houses had been rebuilt, but Persia still has political domination over the people (1:8).  Harvests are poor and locusts have eaten what was left (3:11), little respect for the Law exists among the people and even the priests (1:6-14), intermarriage and divorce is commonplace (2:10-16), and the loss of heart is evident in either the people's tears (2:13) or skepticism (1:2; 2:17; 3:1, 10).  Malachi therefore writes in an attempt to alleviate this sense of hopelessness among the people that the kingdom would not be restored to Israel.</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02069487" w:rsidR="008B6D00" w:rsidRDefault="00513FD5" w:rsidP="00DA3A1D">
      <w:pPr>
        <w:pStyle w:val="Heading3"/>
        <w:widowControl w:val="0"/>
        <w:rPr>
          <w:rFonts w:cs="Arial"/>
        </w:rPr>
      </w:pPr>
      <w:r>
        <w:rPr>
          <w:rFonts w:cs="Arial"/>
        </w:rPr>
        <w:t>Is Malachi mentioned anywhere else in Scripture</w:t>
      </w:r>
      <w:r w:rsidR="003873C8">
        <w:rPr>
          <w:rFonts w:cs="Arial"/>
        </w:rPr>
        <w:t xml:space="preserve"> (1:1)</w:t>
      </w:r>
      <w:r>
        <w:rPr>
          <w:rFonts w:cs="Arial"/>
        </w:rPr>
        <w:t>?</w:t>
      </w:r>
    </w:p>
    <w:p w14:paraId="206A9607" w14:textId="2E322666" w:rsidR="00513FD5" w:rsidRDefault="00555E12" w:rsidP="00DA3A1D">
      <w:pPr>
        <w:pStyle w:val="Heading3"/>
        <w:widowControl w:val="0"/>
        <w:rPr>
          <w:rFonts w:cs="Arial"/>
        </w:rPr>
      </w:pPr>
      <w:r>
        <w:rPr>
          <w:rFonts w:cs="Arial"/>
        </w:rPr>
        <w:t>Is God’s election of Israel over Edom fair</w:t>
      </w:r>
      <w:r w:rsidR="007C42E3">
        <w:rPr>
          <w:rFonts w:cs="Arial"/>
        </w:rPr>
        <w:t xml:space="preserve"> (1:2b-5)</w:t>
      </w:r>
      <w:r>
        <w:rPr>
          <w:rFonts w:cs="Arial"/>
        </w:rPr>
        <w:t>?</w:t>
      </w:r>
    </w:p>
    <w:p w14:paraId="0BEA451F" w14:textId="356A6BFC" w:rsidR="00F66C85" w:rsidRPr="00FD7B79" w:rsidRDefault="00F66C85" w:rsidP="00DA3A1D">
      <w:pPr>
        <w:pStyle w:val="Heading3"/>
        <w:widowControl w:val="0"/>
        <w:rPr>
          <w:rFonts w:cs="Arial"/>
        </w:rPr>
      </w:pPr>
      <w:r>
        <w:rPr>
          <w:rFonts w:cs="Arial"/>
        </w:rPr>
        <w:t>Is the NLT correct to say that Gentiles offered up pure sacrifices (1:11)?</w:t>
      </w:r>
    </w:p>
    <w:p w14:paraId="17FF70A9" w14:textId="77777777"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Tentative Subject/Complement Statements</w:t>
      </w:r>
    </w:p>
    <w:p w14:paraId="3D91C0D6" w14:textId="77777777" w:rsidR="008B6D00" w:rsidRPr="00D422FC" w:rsidRDefault="008B6D00" w:rsidP="00DA3A1D">
      <w:pPr>
        <w:widowControl w:val="0"/>
        <w:ind w:right="-10"/>
        <w:rPr>
          <w:rFonts w:cs="Arial"/>
        </w:rPr>
      </w:pPr>
    </w:p>
    <w:p w14:paraId="1B9FA97C" w14:textId="541261F7" w:rsidR="008B6D00" w:rsidRPr="00D422FC" w:rsidRDefault="00EA2563" w:rsidP="00DA3A1D">
      <w:pPr>
        <w:widowControl w:val="0"/>
        <w:ind w:right="-10"/>
        <w:rPr>
          <w:rFonts w:cs="Arial"/>
        </w:rPr>
      </w:pPr>
      <w:r>
        <w:rPr>
          <w:rFonts w:cs="Arial"/>
        </w:rPr>
        <w:t>Hypocrites make excuses.</w:t>
      </w:r>
    </w:p>
    <w:p w14:paraId="5735C86C"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Possible Illustrations</w:t>
      </w:r>
    </w:p>
    <w:p w14:paraId="17FE992A" w14:textId="77777777" w:rsidR="00ED5D37" w:rsidRDefault="00ED5D37" w:rsidP="00ED5D37">
      <w:pPr>
        <w:pStyle w:val="Heading3"/>
        <w:widowControl w:val="0"/>
        <w:rPr>
          <w:rFonts w:cs="Arial"/>
        </w:rPr>
      </w:pPr>
    </w:p>
    <w:p w14:paraId="7C7F5D76" w14:textId="26CB9171" w:rsidR="00BD7263" w:rsidRDefault="00BD7263" w:rsidP="00BD7263">
      <w:pPr>
        <w:rPr>
          <w:rFonts w:ascii="Times" w:hAnsi="Times"/>
          <w:sz w:val="20"/>
          <w:lang w:val="en-SG" w:eastAsia="en-US"/>
        </w:rPr>
      </w:pPr>
    </w:p>
    <w:p w14:paraId="060FCA2B" w14:textId="77777777" w:rsidR="00BD7263" w:rsidRPr="00BD7263" w:rsidRDefault="00BD7263" w:rsidP="00A27FB0">
      <w:pPr>
        <w:rPr>
          <w:rFonts w:ascii="Times" w:hAnsi="Times"/>
          <w:sz w:val="20"/>
          <w:lang w:val="en-SG" w:eastAsia="en-US"/>
        </w:rPr>
      </w:pPr>
      <w:hyperlink r:id="rId9" w:history="1">
        <w:r w:rsidRPr="00BD7263">
          <w:rPr>
            <w:rFonts w:cs="Arial"/>
            <w:color w:val="0000FF"/>
            <w:sz w:val="36"/>
            <w:szCs w:val="36"/>
            <w:u w:val="single"/>
            <w:lang w:val="en-SG" w:eastAsia="en-US"/>
          </w:rPr>
          <w:t>http://www.bibleone.net/print_es3.html</w:t>
        </w:r>
      </w:hyperlink>
    </w:p>
    <w:p w14:paraId="2EE09064" w14:textId="77777777" w:rsidR="00BD7263" w:rsidRPr="00BD7263" w:rsidRDefault="00BD7263" w:rsidP="00BD7263">
      <w:pPr>
        <w:rPr>
          <w:rFonts w:ascii="Times" w:hAnsi="Times"/>
          <w:sz w:val="20"/>
          <w:lang w:val="en-SG" w:eastAsia="en-US"/>
        </w:rPr>
      </w:pPr>
    </w:p>
    <w:p w14:paraId="3D317EF7" w14:textId="77777777" w:rsidR="00BD7263" w:rsidRDefault="00BD7263" w:rsidP="00BD7263">
      <w:pPr>
        <w:rPr>
          <w:rFonts w:cs="Arial"/>
          <w:color w:val="000000"/>
          <w:sz w:val="20"/>
          <w:lang w:val="en-SG" w:eastAsia="en-US"/>
        </w:rPr>
      </w:pPr>
    </w:p>
    <w:p w14:paraId="59C9DB63" w14:textId="0E53611E" w:rsidR="00E96721" w:rsidRDefault="00E827C0" w:rsidP="00E96721">
      <w:pPr>
        <w:pStyle w:val="Heading3"/>
        <w:widowControl w:val="0"/>
        <w:rPr>
          <w:rFonts w:cs="Arial"/>
        </w:rPr>
      </w:pPr>
      <w:r>
        <w:rPr>
          <w:rFonts w:cs="Arial"/>
        </w:rPr>
        <w:t>“</w:t>
      </w:r>
      <w:r w:rsidR="00BD7263" w:rsidRPr="00E96721">
        <w:rPr>
          <w:rFonts w:cs="Arial"/>
        </w:rPr>
        <w:t>There are two Greek words used to translate the word “hypocrite” or a for</w:t>
      </w:r>
      <w:r w:rsidR="00E96721">
        <w:rPr>
          <w:rFonts w:cs="Arial"/>
        </w:rPr>
        <w:t>m of it in the New Testament.</w:t>
      </w:r>
      <w:r w:rsidR="00956084">
        <w:rPr>
          <w:rStyle w:val="FootnoteReference"/>
          <w:rFonts w:cs="Arial"/>
        </w:rPr>
        <w:footnoteReference w:id="2"/>
      </w:r>
    </w:p>
    <w:p w14:paraId="11668C30" w14:textId="0747CA6B" w:rsidR="00E96721" w:rsidRDefault="00BD7263" w:rsidP="00E96721">
      <w:pPr>
        <w:pStyle w:val="Heading4"/>
        <w:widowControl w:val="0"/>
        <w:rPr>
          <w:rFonts w:cs="Arial"/>
        </w:rPr>
      </w:pPr>
      <w:r w:rsidRPr="00E96721">
        <w:rPr>
          <w:rFonts w:cs="Arial"/>
          <w:i/>
        </w:rPr>
        <w:t>hupokrisis</w:t>
      </w:r>
      <w:r w:rsidR="00BB77B3">
        <w:rPr>
          <w:rFonts w:cs="Arial"/>
          <w:i/>
        </w:rPr>
        <w:t xml:space="preserve"> </w:t>
      </w:r>
      <w:r w:rsidRPr="00E96721">
        <w:rPr>
          <w:rFonts w:cs="Arial"/>
        </w:rPr>
        <w:t>(Strong--5272), an actor under an assumed character (stage-actor) or dissembler (Webster--to conceal under a false appea</w:t>
      </w:r>
      <w:r w:rsidR="00E96721">
        <w:rPr>
          <w:rFonts w:cs="Arial"/>
        </w:rPr>
        <w:t>rance; disguise; to pretend).</w:t>
      </w:r>
    </w:p>
    <w:p w14:paraId="56C8B9D7" w14:textId="77777777" w:rsidR="00BB77B3" w:rsidRDefault="00BD7263" w:rsidP="00E96721">
      <w:pPr>
        <w:pStyle w:val="Heading4"/>
        <w:widowControl w:val="0"/>
        <w:rPr>
          <w:rFonts w:cs="Arial"/>
        </w:rPr>
      </w:pPr>
      <w:r w:rsidRPr="00E96721">
        <w:rPr>
          <w:rFonts w:cs="Arial"/>
          <w:i/>
        </w:rPr>
        <w:t>hupokrites </w:t>
      </w:r>
      <w:r w:rsidRPr="00E96721">
        <w:rPr>
          <w:rFonts w:cs="Arial"/>
        </w:rPr>
        <w:t>(Strong--5273), actin</w:t>
      </w:r>
      <w:r w:rsidR="00BB77B3">
        <w:rPr>
          <w:rFonts w:cs="Arial"/>
        </w:rPr>
        <w:t>g under a feigned part; deceit.</w:t>
      </w:r>
    </w:p>
    <w:p w14:paraId="41D63FFA" w14:textId="40E902AC" w:rsidR="00BD7263" w:rsidRDefault="00E827C0" w:rsidP="00E96721">
      <w:pPr>
        <w:pStyle w:val="Heading4"/>
        <w:widowControl w:val="0"/>
        <w:rPr>
          <w:rFonts w:cs="Arial"/>
        </w:rPr>
      </w:pPr>
      <w:r>
        <w:rPr>
          <w:rFonts w:cs="Arial"/>
        </w:rPr>
        <w:t xml:space="preserve">The following is taken from </w:t>
      </w:r>
      <w:r w:rsidR="00BD7263" w:rsidRPr="00E827C0">
        <w:rPr>
          <w:rFonts w:cs="Arial"/>
          <w:i/>
        </w:rPr>
        <w:t>Wycliffe Bible Dictionary</w:t>
      </w:r>
      <w:r>
        <w:rPr>
          <w:rFonts w:cs="Arial"/>
        </w:rPr>
        <w:t xml:space="preserve"> </w:t>
      </w:r>
      <w:r w:rsidR="00BD7263" w:rsidRPr="00E96721">
        <w:rPr>
          <w:rFonts w:cs="Arial"/>
        </w:rPr>
        <w:t>(Editors--Charles F. Pfeiffer, Howard Vos, John Rea), and is a contribution by J. Harold Greenlee, Th.D., Missionary, OMS International and Allan R. Killen, Th.D., Professor of Contemporary Theology, Reformed. Theol</w:t>
      </w:r>
      <w:r w:rsidR="00BB77B3">
        <w:rPr>
          <w:rFonts w:cs="Arial"/>
        </w:rPr>
        <w:t>ogical Seminary, Jackson, Miss.</w:t>
      </w:r>
    </w:p>
    <w:p w14:paraId="2F91549D" w14:textId="3E999B87" w:rsidR="0027440E" w:rsidRDefault="0027440E" w:rsidP="0027440E">
      <w:pPr>
        <w:pStyle w:val="Heading4"/>
        <w:widowControl w:val="0"/>
        <w:rPr>
          <w:rFonts w:cs="Arial"/>
        </w:rPr>
      </w:pPr>
      <w:r>
        <w:rPr>
          <w:rFonts w:cs="Arial"/>
        </w:rPr>
        <w:t>“</w:t>
      </w:r>
      <w:r w:rsidR="00BD7263" w:rsidRPr="0027440E">
        <w:rPr>
          <w:rFonts w:cs="Arial"/>
        </w:rPr>
        <w:t>HYPOCRISY, HYPOCRITE. In the context of Gr. Drama the term hypocrite was applied to an actor on the theater stage. Since an actor pretends to be someone other than himself, hypocrites was applied metaphorically to a person who “acts a part” in real life, pretending to be better than he actually is, one who simulates goodness. In secular Gr. Literature, therefore, hypocrites may be either neutral or undesirable. In the NT, however, it is always undesirable, signifying one who work</w:t>
      </w:r>
      <w:r>
        <w:rPr>
          <w:rFonts w:cs="Arial"/>
        </w:rPr>
        <w:t>s a deception by feigned piety.”</w:t>
      </w:r>
      <w:r w:rsidRPr="0027440E">
        <w:rPr>
          <w:rStyle w:val="FootnoteReference"/>
          <w:rFonts w:cs="Arial"/>
        </w:rPr>
        <w:t xml:space="preserve"> </w:t>
      </w:r>
      <w:r>
        <w:rPr>
          <w:rStyle w:val="FootnoteReference"/>
          <w:rFonts w:cs="Arial"/>
        </w:rPr>
        <w:footnoteReference w:id="3"/>
      </w:r>
    </w:p>
    <w:p w14:paraId="5361377B" w14:textId="3D1F208C" w:rsidR="00BD7263" w:rsidRPr="0027440E" w:rsidRDefault="0027440E" w:rsidP="0027440E">
      <w:pPr>
        <w:pStyle w:val="Heading4"/>
        <w:widowControl w:val="0"/>
        <w:rPr>
          <w:rFonts w:cs="Arial"/>
        </w:rPr>
      </w:pPr>
      <w:r>
        <w:rPr>
          <w:rFonts w:cs="Arial"/>
        </w:rPr>
        <w:t>“</w:t>
      </w:r>
      <w:r w:rsidR="00BD7263" w:rsidRPr="0027440E">
        <w:rPr>
          <w:rFonts w:cs="Arial"/>
        </w:rPr>
        <w:t>This concept of pretended goodness was foreign to OT thought. The Heb. Root h-n-p, translated “hypocrisy” or “hypocrite” in the KJV, was translated in the LXX [Septuagint--Greek translation of the Old Testament] by anomos, “lawless,” “criminal,” or “godless,” parallel to poneros, “an evil doer” (Isa 9:17); and by asebes, “godless,” “irreverent” (Isa 33:14). </w:t>
      </w:r>
      <w:r w:rsidR="00BD7263" w:rsidRPr="0027440E">
        <w:rPr>
          <w:rFonts w:cs="Arial"/>
        </w:rPr>
        <w:br/>
      </w:r>
      <w:r w:rsidR="00BD7263" w:rsidRPr="0027440E">
        <w:rPr>
          <w:rFonts w:cs="Arial"/>
        </w:rPr>
        <w:br/>
        <w:t>In the book of Job it is clear that the hanep is one radically opposed to God, one who forgets God (Job 8:13; 15:34-35; 20:5; 27:8). The verb hanep means to pollute or corrupt (cf. Num 35:33; Ps 106:38; Isa 24:5; Jer 3:1). Theodotion’s translation of Job, later incorporated into the LXX, rendered Heb. hanep as hypocrites in two verses (Job 34:30; 36:13). Thus it seems that Greek-speaking Jews were employing hypokrisis in another sense in addition to its metaphorical meaning of feigning to be what one is not. </w:t>
      </w:r>
      <w:r w:rsidR="00BD7263" w:rsidRPr="0027440E">
        <w:rPr>
          <w:rFonts w:cs="Arial"/>
        </w:rPr>
        <w:br/>
      </w:r>
      <w:r w:rsidR="00BD7263" w:rsidRPr="0027440E">
        <w:rPr>
          <w:rFonts w:cs="Arial"/>
        </w:rPr>
        <w:br/>
        <w:t>This background in the OT indicates the broader sense in which the term is used in our Lord’s ministry. “Hypocrite” occurs 18 times and “hypocrisy” twice in the words of Jesus. He warned His disciples of “the leaven of the Pharisees, which is hypocrisy” (Lk 12:1). He diagnosed them as appearing righteous to men, but being full of hypocrisy and iniquity within (Mt 23:28). That He accused the Pharisees of more than mere pretending is suggested by the parallels to the reading “their hypocrisy” in Mk 12:15. In Mt 22:18 it is “their wickedness” or malice, and in Lk 20:23 it is “their craftiness.” Only in Lk 20:20 does the verb hypokrino retain the original Gr. meaning of pretending: the scribes and chief priests, attempting to arrest Jesus, sent spies “who pretended to be sincere” (RSV). </w:t>
      </w:r>
      <w:r w:rsidR="00BD7263" w:rsidRPr="0027440E">
        <w:rPr>
          <w:rFonts w:cs="Arial"/>
        </w:rPr>
        <w:br/>
      </w:r>
      <w:r w:rsidR="00BD7263" w:rsidRPr="0027440E">
        <w:rPr>
          <w:rFonts w:cs="Arial"/>
        </w:rPr>
        <w:br/>
        <w:t>Outside the Gospels hypokrisis occurs three times. Paul rebuked Peter for “dissimulation,” his deliberate inconsistency of first eating with Gentile converts at Antioch and then, fearing the circumcision party, refusing to associate with them further (Gal 2:13, verb and noun)--and this following God’s vision to Peter prior to his visiting Cornelius (Acts 10). Paul reveals that in the last times there will be those who follow evil spirits and doctrines of demons and speak lies in hypocrisy (1Tim 4:1-2). The Christian himself is warned to get rid of all hypocrisy in his life (1 Pet 2:1). </w:t>
      </w:r>
      <w:r w:rsidR="00BD7263" w:rsidRPr="0027440E">
        <w:rPr>
          <w:rFonts w:cs="Arial"/>
        </w:rPr>
        <w:br/>
      </w:r>
      <w:r w:rsidR="00BD7263" w:rsidRPr="0027440E">
        <w:rPr>
          <w:rFonts w:cs="Arial"/>
        </w:rPr>
        <w:br/>
        <w:t>There are six occurrences in the NT of the verbal adjective anupokritos, “without hypocrisy” (Jas 3:17; also Rom 12:9, “without dissimulation”; and 2 Cor 6:6; 1 Tim 1:5; 2 Tim 1:5; 1 Pet 1:22, “unfeigned”).</w:t>
      </w:r>
    </w:p>
    <w:p w14:paraId="539A4578" w14:textId="77777777" w:rsidR="00BD7263" w:rsidRPr="00BD7263" w:rsidRDefault="00BD7263" w:rsidP="00BD7263">
      <w:pPr>
        <w:rPr>
          <w:rFonts w:ascii="Times" w:hAnsi="Times"/>
          <w:sz w:val="20"/>
          <w:lang w:val="en-SG" w:eastAsia="en-US"/>
        </w:rPr>
      </w:pPr>
      <w:r w:rsidRPr="00BD7263">
        <w:rPr>
          <w:rFonts w:cs="Arial"/>
          <w:color w:val="000000"/>
          <w:sz w:val="20"/>
          <w:lang w:val="en-SG" w:eastAsia="en-US"/>
        </w:rPr>
        <w:lastRenderedPageBreak/>
        <w:br/>
      </w:r>
      <w:r w:rsidRPr="00BD7263">
        <w:rPr>
          <w:rFonts w:cs="Arial"/>
          <w:color w:val="000000"/>
          <w:sz w:val="20"/>
          <w:lang w:val="en-SG" w:eastAsia="en-US"/>
        </w:rPr>
        <w:br/>
        <w:t>The uses of various forms of the word, “hypocrite,” in the New Testament follow. </w:t>
      </w:r>
      <w:r w:rsidRPr="00BD7263">
        <w:rPr>
          <w:rFonts w:cs="Arial"/>
          <w:color w:val="000000"/>
          <w:sz w:val="20"/>
          <w:lang w:val="en-SG" w:eastAsia="en-US"/>
        </w:rPr>
        <w:br/>
      </w:r>
      <w:r w:rsidRPr="00BD7263">
        <w:rPr>
          <w:rFonts w:cs="Arial"/>
          <w:color w:val="000000"/>
          <w:sz w:val="20"/>
          <w:lang w:val="en-SG" w:eastAsia="en-US"/>
        </w:rPr>
        <w:br/>
      </w:r>
    </w:p>
    <w:tbl>
      <w:tblPr>
        <w:tblW w:w="4000" w:type="pct"/>
        <w:tblCellSpacing w:w="50" w:type="dxa"/>
        <w:tblCellMar>
          <w:top w:w="100" w:type="dxa"/>
          <w:left w:w="100" w:type="dxa"/>
          <w:bottom w:w="100" w:type="dxa"/>
          <w:right w:w="100" w:type="dxa"/>
        </w:tblCellMar>
        <w:tblLook w:val="04A0" w:firstRow="1" w:lastRow="0" w:firstColumn="1" w:lastColumn="0" w:noHBand="0" w:noVBand="1"/>
      </w:tblPr>
      <w:tblGrid>
        <w:gridCol w:w="2150"/>
        <w:gridCol w:w="6178"/>
      </w:tblGrid>
      <w:tr w:rsidR="00BD7263" w:rsidRPr="00BD7263" w14:paraId="4223627D" w14:textId="77777777" w:rsidTr="00BD7263">
        <w:trPr>
          <w:tblCellSpacing w:w="50" w:type="dxa"/>
        </w:trPr>
        <w:tc>
          <w:tcPr>
            <w:tcW w:w="0" w:type="auto"/>
            <w:vAlign w:val="center"/>
            <w:hideMark/>
          </w:tcPr>
          <w:p w14:paraId="6067F9FD" w14:textId="77777777" w:rsidR="00BD7263" w:rsidRPr="00BD7263" w:rsidRDefault="00BD7263" w:rsidP="00BD7263">
            <w:pPr>
              <w:rPr>
                <w:rFonts w:cs="Arial"/>
                <w:sz w:val="20"/>
                <w:lang w:val="en-SG" w:eastAsia="en-US"/>
              </w:rPr>
            </w:pPr>
            <w:r w:rsidRPr="00BD7263">
              <w:rPr>
                <w:rFonts w:cs="Arial"/>
                <w:sz w:val="20"/>
                <w:u w:val="single"/>
                <w:lang w:val="en-SG" w:eastAsia="en-US"/>
              </w:rPr>
              <w:t>hypocrisies</w:t>
            </w:r>
          </w:p>
        </w:tc>
        <w:tc>
          <w:tcPr>
            <w:tcW w:w="0" w:type="auto"/>
            <w:vAlign w:val="center"/>
            <w:hideMark/>
          </w:tcPr>
          <w:p w14:paraId="0FEE403F" w14:textId="77777777" w:rsidR="00BD7263" w:rsidRPr="00BD7263" w:rsidRDefault="00BD7263" w:rsidP="00BD7263">
            <w:pPr>
              <w:rPr>
                <w:rFonts w:cs="Arial"/>
                <w:sz w:val="20"/>
                <w:lang w:val="en-SG" w:eastAsia="en-US"/>
              </w:rPr>
            </w:pPr>
            <w:r w:rsidRPr="00BD7263">
              <w:rPr>
                <w:rFonts w:cs="Arial"/>
                <w:sz w:val="20"/>
                <w:lang w:val="en-SG" w:eastAsia="en-US"/>
              </w:rPr>
              <w:t>1 Peter 2:1 </w:t>
            </w:r>
          </w:p>
        </w:tc>
      </w:tr>
      <w:tr w:rsidR="00BD7263" w:rsidRPr="00BD7263" w14:paraId="097A045A" w14:textId="77777777" w:rsidTr="00BD7263">
        <w:trPr>
          <w:tblCellSpacing w:w="50" w:type="dxa"/>
        </w:trPr>
        <w:tc>
          <w:tcPr>
            <w:tcW w:w="0" w:type="auto"/>
            <w:vAlign w:val="center"/>
            <w:hideMark/>
          </w:tcPr>
          <w:p w14:paraId="628638B0" w14:textId="77777777" w:rsidR="00BD7263" w:rsidRPr="00BD7263" w:rsidRDefault="00BD7263" w:rsidP="00BD7263">
            <w:pPr>
              <w:rPr>
                <w:rFonts w:cs="Arial"/>
                <w:sz w:val="20"/>
                <w:lang w:val="en-SG" w:eastAsia="en-US"/>
              </w:rPr>
            </w:pPr>
            <w:r w:rsidRPr="00BD7263">
              <w:rPr>
                <w:rFonts w:cs="Arial"/>
                <w:sz w:val="20"/>
                <w:u w:val="single"/>
                <w:lang w:val="en-SG" w:eastAsia="en-US"/>
              </w:rPr>
              <w:t>hypocrisy</w:t>
            </w:r>
          </w:p>
        </w:tc>
        <w:tc>
          <w:tcPr>
            <w:tcW w:w="0" w:type="auto"/>
            <w:vAlign w:val="center"/>
            <w:hideMark/>
          </w:tcPr>
          <w:p w14:paraId="5239ABA0" w14:textId="77777777" w:rsidR="00BD7263" w:rsidRPr="00BD7263" w:rsidRDefault="00BD7263" w:rsidP="00BD7263">
            <w:pPr>
              <w:rPr>
                <w:rFonts w:cs="Arial"/>
                <w:sz w:val="20"/>
                <w:lang w:val="en-SG" w:eastAsia="en-US"/>
              </w:rPr>
            </w:pPr>
            <w:r w:rsidRPr="00BD7263">
              <w:rPr>
                <w:rFonts w:cs="Arial"/>
                <w:sz w:val="20"/>
                <w:lang w:val="en-SG" w:eastAsia="en-US"/>
              </w:rPr>
              <w:t>Matthew 23:28</w:t>
            </w:r>
          </w:p>
        </w:tc>
      </w:tr>
      <w:tr w:rsidR="00BD7263" w:rsidRPr="00BD7263" w14:paraId="1E1DA178" w14:textId="77777777" w:rsidTr="00BD7263">
        <w:trPr>
          <w:tblCellSpacing w:w="50" w:type="dxa"/>
        </w:trPr>
        <w:tc>
          <w:tcPr>
            <w:tcW w:w="2000" w:type="dxa"/>
            <w:vAlign w:val="center"/>
            <w:hideMark/>
          </w:tcPr>
          <w:p w14:paraId="2905A167" w14:textId="77777777" w:rsidR="00BD7263" w:rsidRPr="00BD7263" w:rsidRDefault="00BD7263" w:rsidP="00BD7263">
            <w:pPr>
              <w:rPr>
                <w:rFonts w:cs="Arial"/>
                <w:sz w:val="20"/>
                <w:lang w:val="en-SG" w:eastAsia="en-US"/>
              </w:rPr>
            </w:pPr>
          </w:p>
        </w:tc>
        <w:tc>
          <w:tcPr>
            <w:tcW w:w="0" w:type="auto"/>
            <w:vAlign w:val="center"/>
            <w:hideMark/>
          </w:tcPr>
          <w:p w14:paraId="580DA271" w14:textId="77777777" w:rsidR="00BD7263" w:rsidRPr="00BD7263" w:rsidRDefault="00BD7263" w:rsidP="00BD7263">
            <w:pPr>
              <w:rPr>
                <w:rFonts w:cs="Arial"/>
                <w:sz w:val="20"/>
                <w:lang w:val="en-SG" w:eastAsia="en-US"/>
              </w:rPr>
            </w:pPr>
            <w:r w:rsidRPr="00BD7263">
              <w:rPr>
                <w:rFonts w:cs="Arial"/>
                <w:sz w:val="20"/>
                <w:lang w:val="en-SG" w:eastAsia="en-US"/>
              </w:rPr>
              <w:t>Mark 12:15</w:t>
            </w:r>
          </w:p>
        </w:tc>
      </w:tr>
      <w:tr w:rsidR="00BD7263" w:rsidRPr="00BD7263" w14:paraId="4745965A" w14:textId="77777777" w:rsidTr="00BD7263">
        <w:trPr>
          <w:tblCellSpacing w:w="50" w:type="dxa"/>
        </w:trPr>
        <w:tc>
          <w:tcPr>
            <w:tcW w:w="2000" w:type="dxa"/>
            <w:vAlign w:val="center"/>
            <w:hideMark/>
          </w:tcPr>
          <w:p w14:paraId="71C838F4" w14:textId="77777777" w:rsidR="00BD7263" w:rsidRPr="00BD7263" w:rsidRDefault="00BD7263" w:rsidP="00BD7263">
            <w:pPr>
              <w:rPr>
                <w:rFonts w:cs="Arial"/>
                <w:sz w:val="20"/>
                <w:lang w:val="en-SG" w:eastAsia="en-US"/>
              </w:rPr>
            </w:pPr>
          </w:p>
        </w:tc>
        <w:tc>
          <w:tcPr>
            <w:tcW w:w="0" w:type="auto"/>
            <w:vAlign w:val="center"/>
            <w:hideMark/>
          </w:tcPr>
          <w:p w14:paraId="293DE9F8" w14:textId="77777777" w:rsidR="00BD7263" w:rsidRPr="00BD7263" w:rsidRDefault="00BD7263" w:rsidP="00BD7263">
            <w:pPr>
              <w:rPr>
                <w:rFonts w:cs="Arial"/>
                <w:sz w:val="20"/>
                <w:lang w:val="en-SG" w:eastAsia="en-US"/>
              </w:rPr>
            </w:pPr>
            <w:r w:rsidRPr="00BD7263">
              <w:rPr>
                <w:rFonts w:cs="Arial"/>
                <w:sz w:val="20"/>
                <w:lang w:val="en-SG" w:eastAsia="en-US"/>
              </w:rPr>
              <w:t>Luke 12:1</w:t>
            </w:r>
          </w:p>
        </w:tc>
      </w:tr>
      <w:tr w:rsidR="00BD7263" w:rsidRPr="00BD7263" w14:paraId="65938DFB" w14:textId="77777777" w:rsidTr="00BD7263">
        <w:trPr>
          <w:tblCellSpacing w:w="50" w:type="dxa"/>
        </w:trPr>
        <w:tc>
          <w:tcPr>
            <w:tcW w:w="2000" w:type="dxa"/>
            <w:vAlign w:val="center"/>
            <w:hideMark/>
          </w:tcPr>
          <w:p w14:paraId="53A5CA91" w14:textId="77777777" w:rsidR="00BD7263" w:rsidRPr="00BD7263" w:rsidRDefault="00BD7263" w:rsidP="00BD7263">
            <w:pPr>
              <w:rPr>
                <w:rFonts w:cs="Arial"/>
                <w:sz w:val="20"/>
                <w:lang w:val="en-SG" w:eastAsia="en-US"/>
              </w:rPr>
            </w:pPr>
          </w:p>
        </w:tc>
        <w:tc>
          <w:tcPr>
            <w:tcW w:w="0" w:type="auto"/>
            <w:vAlign w:val="center"/>
            <w:hideMark/>
          </w:tcPr>
          <w:p w14:paraId="1A590EA5" w14:textId="77777777" w:rsidR="00BD7263" w:rsidRPr="00BD7263" w:rsidRDefault="00BD7263" w:rsidP="00BD7263">
            <w:pPr>
              <w:rPr>
                <w:rFonts w:cs="Arial"/>
                <w:sz w:val="20"/>
                <w:lang w:val="en-SG" w:eastAsia="en-US"/>
              </w:rPr>
            </w:pPr>
            <w:r w:rsidRPr="00BD7263">
              <w:rPr>
                <w:rFonts w:cs="Arial"/>
                <w:sz w:val="20"/>
                <w:lang w:val="en-SG" w:eastAsia="en-US"/>
              </w:rPr>
              <w:t>1 Timothy 4:2</w:t>
            </w:r>
          </w:p>
        </w:tc>
      </w:tr>
      <w:tr w:rsidR="00BD7263" w:rsidRPr="00BD7263" w14:paraId="36F39148" w14:textId="77777777" w:rsidTr="00BD7263">
        <w:trPr>
          <w:tblCellSpacing w:w="50" w:type="dxa"/>
        </w:trPr>
        <w:tc>
          <w:tcPr>
            <w:tcW w:w="0" w:type="auto"/>
            <w:vAlign w:val="center"/>
            <w:hideMark/>
          </w:tcPr>
          <w:p w14:paraId="68BABF4E" w14:textId="77777777" w:rsidR="00BD7263" w:rsidRPr="00BD7263" w:rsidRDefault="00BD7263" w:rsidP="00BD7263">
            <w:pPr>
              <w:rPr>
                <w:rFonts w:cs="Arial"/>
                <w:sz w:val="20"/>
                <w:lang w:val="en-SG" w:eastAsia="en-US"/>
              </w:rPr>
            </w:pPr>
            <w:r w:rsidRPr="00BD7263">
              <w:rPr>
                <w:rFonts w:cs="Arial"/>
                <w:sz w:val="20"/>
                <w:u w:val="single"/>
                <w:lang w:val="en-SG" w:eastAsia="en-US"/>
              </w:rPr>
              <w:t>hypocrites</w:t>
            </w:r>
          </w:p>
        </w:tc>
        <w:tc>
          <w:tcPr>
            <w:tcW w:w="0" w:type="auto"/>
            <w:vAlign w:val="center"/>
            <w:hideMark/>
          </w:tcPr>
          <w:p w14:paraId="5F4A0D78" w14:textId="77777777" w:rsidR="00BD7263" w:rsidRPr="00BD7263" w:rsidRDefault="00BD7263" w:rsidP="00BD7263">
            <w:pPr>
              <w:rPr>
                <w:rFonts w:cs="Arial"/>
                <w:sz w:val="20"/>
                <w:lang w:val="en-SG" w:eastAsia="en-US"/>
              </w:rPr>
            </w:pPr>
            <w:r w:rsidRPr="00BD7263">
              <w:rPr>
                <w:rFonts w:cs="Arial"/>
                <w:sz w:val="20"/>
                <w:lang w:val="en-SG" w:eastAsia="en-US"/>
              </w:rPr>
              <w:t>Matthew 6:2, 5, 16; 15:7; 16:3; 22:18; 23:13, 14, 15, 29; 24:51</w:t>
            </w:r>
          </w:p>
        </w:tc>
      </w:tr>
      <w:tr w:rsidR="00BD7263" w:rsidRPr="00BD7263" w14:paraId="4706A379" w14:textId="77777777" w:rsidTr="00BD7263">
        <w:trPr>
          <w:tblCellSpacing w:w="50" w:type="dxa"/>
        </w:trPr>
        <w:tc>
          <w:tcPr>
            <w:tcW w:w="2000" w:type="dxa"/>
            <w:vAlign w:val="center"/>
            <w:hideMark/>
          </w:tcPr>
          <w:p w14:paraId="39194515" w14:textId="77777777" w:rsidR="00BD7263" w:rsidRPr="00BD7263" w:rsidRDefault="00BD7263" w:rsidP="00BD7263">
            <w:pPr>
              <w:rPr>
                <w:rFonts w:cs="Arial"/>
                <w:sz w:val="20"/>
                <w:lang w:val="en-SG" w:eastAsia="en-US"/>
              </w:rPr>
            </w:pPr>
          </w:p>
        </w:tc>
        <w:tc>
          <w:tcPr>
            <w:tcW w:w="0" w:type="auto"/>
            <w:vAlign w:val="center"/>
            <w:hideMark/>
          </w:tcPr>
          <w:p w14:paraId="197C0CE0" w14:textId="77777777" w:rsidR="00BD7263" w:rsidRPr="00BD7263" w:rsidRDefault="00BD7263" w:rsidP="00BD7263">
            <w:pPr>
              <w:rPr>
                <w:rFonts w:cs="Arial"/>
                <w:sz w:val="20"/>
                <w:lang w:val="en-SG" w:eastAsia="en-US"/>
              </w:rPr>
            </w:pPr>
            <w:r w:rsidRPr="00BD7263">
              <w:rPr>
                <w:rFonts w:cs="Arial"/>
                <w:sz w:val="20"/>
                <w:lang w:val="en-SG" w:eastAsia="en-US"/>
              </w:rPr>
              <w:t>Mark 7:6</w:t>
            </w:r>
          </w:p>
        </w:tc>
      </w:tr>
      <w:tr w:rsidR="00BD7263" w:rsidRPr="00BD7263" w14:paraId="2615A6F5" w14:textId="77777777" w:rsidTr="00BD7263">
        <w:trPr>
          <w:tblCellSpacing w:w="50" w:type="dxa"/>
        </w:trPr>
        <w:tc>
          <w:tcPr>
            <w:tcW w:w="2000" w:type="dxa"/>
            <w:vAlign w:val="center"/>
            <w:hideMark/>
          </w:tcPr>
          <w:p w14:paraId="64BA3857" w14:textId="77777777" w:rsidR="00BD7263" w:rsidRPr="00BD7263" w:rsidRDefault="00BD7263" w:rsidP="00BD7263">
            <w:pPr>
              <w:rPr>
                <w:rFonts w:cs="Arial"/>
                <w:sz w:val="20"/>
                <w:lang w:val="en-SG" w:eastAsia="en-US"/>
              </w:rPr>
            </w:pPr>
          </w:p>
        </w:tc>
        <w:tc>
          <w:tcPr>
            <w:tcW w:w="0" w:type="auto"/>
            <w:vAlign w:val="center"/>
            <w:hideMark/>
          </w:tcPr>
          <w:p w14:paraId="57104436" w14:textId="77777777" w:rsidR="00BD7263" w:rsidRPr="00BD7263" w:rsidRDefault="00BD7263" w:rsidP="00BD7263">
            <w:pPr>
              <w:rPr>
                <w:rFonts w:cs="Arial"/>
                <w:sz w:val="20"/>
                <w:lang w:val="en-SG" w:eastAsia="en-US"/>
              </w:rPr>
            </w:pPr>
            <w:r w:rsidRPr="00BD7263">
              <w:rPr>
                <w:rFonts w:cs="Arial"/>
                <w:sz w:val="20"/>
                <w:lang w:val="en-SG" w:eastAsia="en-US"/>
              </w:rPr>
              <w:t>Luke 11:44; 12:56</w:t>
            </w:r>
          </w:p>
        </w:tc>
      </w:tr>
    </w:tbl>
    <w:p w14:paraId="27B2C897" w14:textId="29C8671E" w:rsidR="00BD7263" w:rsidRPr="00BD7263" w:rsidRDefault="00BD7263" w:rsidP="00BD7263">
      <w:pPr>
        <w:rPr>
          <w:rFonts w:ascii="Times" w:hAnsi="Times"/>
          <w:sz w:val="20"/>
          <w:lang w:val="en-SG" w:eastAsia="en-US"/>
        </w:rPr>
      </w:pPr>
      <w:r w:rsidRPr="00BD7263">
        <w:rPr>
          <w:rFonts w:cs="Arial"/>
          <w:color w:val="000000"/>
          <w:sz w:val="20"/>
          <w:lang w:val="en-SG" w:eastAsia="en-US"/>
        </w:rPr>
        <w:br/>
      </w:r>
      <w:r w:rsidRPr="00BD7263">
        <w:rPr>
          <w:rFonts w:cs="Arial"/>
          <w:color w:val="000000"/>
          <w:sz w:val="20"/>
          <w:lang w:val="en-SG" w:eastAsia="en-US"/>
        </w:rPr>
        <w:br/>
        <w:t>The uses of “without hypocrisy” are already covered in the Wycliffe quote above. </w:t>
      </w:r>
      <w:r w:rsidRPr="00BD7263">
        <w:rPr>
          <w:rFonts w:cs="Arial"/>
          <w:color w:val="000000"/>
          <w:sz w:val="20"/>
          <w:lang w:val="en-SG" w:eastAsia="en-US"/>
        </w:rPr>
        <w:br/>
      </w:r>
      <w:r w:rsidRPr="00BD7263">
        <w:rPr>
          <w:rFonts w:cs="Arial"/>
          <w:color w:val="000000"/>
          <w:sz w:val="20"/>
          <w:lang w:val="en-SG" w:eastAsia="en-US"/>
        </w:rPr>
        <w:br/>
        <w:t>CONCLUSION </w:t>
      </w:r>
      <w:r w:rsidRPr="00BD7263">
        <w:rPr>
          <w:rFonts w:cs="Arial"/>
          <w:color w:val="000000"/>
          <w:sz w:val="20"/>
          <w:lang w:val="en-SG" w:eastAsia="en-US"/>
        </w:rPr>
        <w:br/>
      </w:r>
      <w:r w:rsidRPr="00BD7263">
        <w:rPr>
          <w:rFonts w:cs="Arial"/>
          <w:color w:val="000000"/>
          <w:sz w:val="20"/>
          <w:lang w:val="en-SG" w:eastAsia="en-US"/>
        </w:rPr>
        <w:br/>
        <w:t xml:space="preserve">The meaning of the words, “hypocrite” and “hypocrisy,” as used in the Bible by our Lord Jesus Christ (primarily directed toward the “religious” leaders of the day) implies more than a “simple pretense” or “acting out as a stage-player.” It embodies a purposeful intent, which stems from a deep-seated core of evil. More than this, it suggests a determined effort to enforce a standard of conduct upon others, which conduct the enforcer knowingly and deliberately refuses to apply to </w:t>
      </w:r>
      <w:r w:rsidR="006207BC">
        <w:rPr>
          <w:rFonts w:cs="Arial"/>
          <w:color w:val="000000"/>
          <w:sz w:val="20"/>
          <w:lang w:val="en-SG" w:eastAsia="en-US"/>
        </w:rPr>
        <w:t>himself—</w:t>
      </w:r>
      <w:r w:rsidRPr="00BD7263">
        <w:rPr>
          <w:rFonts w:cs="Arial"/>
          <w:color w:val="000000"/>
          <w:sz w:val="20"/>
          <w:lang w:val="en-SG" w:eastAsia="en-US"/>
        </w:rPr>
        <w:t>hence, action born of full knowledge and evil intent. It is not merely the failure</w:t>
      </w:r>
      <w:r w:rsidR="006207BC">
        <w:rPr>
          <w:rFonts w:cs="Arial"/>
          <w:color w:val="000000"/>
          <w:sz w:val="20"/>
          <w:lang w:val="en-SG" w:eastAsia="en-US"/>
        </w:rPr>
        <w:t xml:space="preserve"> to live up to a holy standard—</w:t>
      </w:r>
      <w:r w:rsidRPr="00BD7263">
        <w:rPr>
          <w:rFonts w:cs="Arial"/>
          <w:color w:val="000000"/>
          <w:sz w:val="20"/>
          <w:lang w:val="en-SG" w:eastAsia="en-US"/>
        </w:rPr>
        <w:t>a condition applicable to every believer on any given day. It is the condition of a person who is controlled by the sin nature to the end-desire of having power over other human beings by imposing on them a set of rules, which he himself intentionally disregards. It is a condition applicable to either an unbeliever or a believer, i.e., a believer who is outside God’s will and under the influence of the sin nature.</w:t>
      </w:r>
    </w:p>
    <w:p w14:paraId="0D871392" w14:textId="77777777" w:rsidR="00BD7263" w:rsidRPr="00BD7263" w:rsidRDefault="00BD7263" w:rsidP="00BD7263"/>
    <w:p w14:paraId="0AFF97E6" w14:textId="77777777" w:rsidR="00D04409" w:rsidRPr="00FB2D6E" w:rsidRDefault="001A3DA2" w:rsidP="00DA3A1D">
      <w:pPr>
        <w:pStyle w:val="Heading1"/>
        <w:widowControl w:val="0"/>
        <w:rPr>
          <w:rFonts w:cs="Arial"/>
          <w:sz w:val="36"/>
        </w:rPr>
      </w:pPr>
      <w:r w:rsidRPr="00FB2D6E">
        <w:rPr>
          <w:rFonts w:cs="Arial"/>
        </w:rPr>
        <w:br w:type="page"/>
      </w:r>
      <w:r w:rsidR="00D04409" w:rsidRPr="00FB2D6E">
        <w:rPr>
          <w:rFonts w:cs="Arial"/>
          <w:sz w:val="36"/>
        </w:rPr>
        <w:lastRenderedPageBreak/>
        <w:t>Possible Applications</w:t>
      </w:r>
    </w:p>
    <w:p w14:paraId="01673D70" w14:textId="2CAA7284" w:rsidR="00A54E02" w:rsidRDefault="00A54E02" w:rsidP="00DA3A1D">
      <w:pPr>
        <w:pStyle w:val="Heading3"/>
        <w:widowControl w:val="0"/>
        <w:rPr>
          <w:rFonts w:cs="Arial"/>
        </w:rPr>
      </w:pPr>
      <w:r>
        <w:rPr>
          <w:rFonts w:cs="Arial"/>
        </w:rPr>
        <w:t>Pharisees</w:t>
      </w:r>
    </w:p>
    <w:p w14:paraId="70ACB50C" w14:textId="77777777" w:rsidR="00A54E02" w:rsidRPr="00FD7B79" w:rsidRDefault="00A54E02" w:rsidP="00DA3A1D">
      <w:pPr>
        <w:pStyle w:val="Heading3"/>
        <w:widowControl w:val="0"/>
        <w:rPr>
          <w:rFonts w:cs="Arial"/>
        </w:rPr>
      </w:pP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19EF7E7D" w14:textId="77777777" w:rsidR="00191464" w:rsidRPr="00E77E84" w:rsidRDefault="00191464" w:rsidP="00191464">
      <w:pPr>
        <w:ind w:left="20" w:hanging="20"/>
        <w:jc w:val="center"/>
        <w:outlineLvl w:val="0"/>
        <w:rPr>
          <w:rFonts w:cs="Arial"/>
          <w:b/>
          <w:sz w:val="46"/>
        </w:rPr>
      </w:pPr>
      <w:bookmarkStart w:id="0" w:name="Malachi"/>
      <w:r w:rsidRPr="00E77E84">
        <w:rPr>
          <w:rFonts w:cs="Arial"/>
          <w:b/>
          <w:sz w:val="46"/>
        </w:rPr>
        <w:t>Malachi</w:t>
      </w:r>
      <w:bookmarkEnd w:id="0"/>
    </w:p>
    <w:p w14:paraId="13D44765" w14:textId="77777777" w:rsidR="00191464" w:rsidRPr="00E77E84" w:rsidRDefault="00191464" w:rsidP="00191464">
      <w:pPr>
        <w:ind w:left="20" w:hanging="20"/>
        <w:jc w:val="center"/>
        <w:rPr>
          <w:rFonts w:cs="Arial"/>
          <w:b/>
        </w:rPr>
      </w:pPr>
    </w:p>
    <w:tbl>
      <w:tblPr>
        <w:tblW w:w="9712" w:type="dxa"/>
        <w:tblLayout w:type="fixed"/>
        <w:tblCellMar>
          <w:left w:w="80" w:type="dxa"/>
          <w:right w:w="80" w:type="dxa"/>
        </w:tblCellMar>
        <w:tblLook w:val="0000" w:firstRow="0" w:lastRow="0" w:firstColumn="0" w:lastColumn="0" w:noHBand="0" w:noVBand="0"/>
      </w:tblPr>
      <w:tblGrid>
        <w:gridCol w:w="1160"/>
        <w:gridCol w:w="3173"/>
        <w:gridCol w:w="2407"/>
        <w:gridCol w:w="1350"/>
        <w:gridCol w:w="811"/>
        <w:gridCol w:w="811"/>
      </w:tblGrid>
      <w:tr w:rsidR="00191464" w:rsidRPr="00E77E84" w14:paraId="6CEA9D29" w14:textId="77777777" w:rsidTr="00100FCC">
        <w:tblPrEx>
          <w:tblCellMar>
            <w:top w:w="0" w:type="dxa"/>
            <w:bottom w:w="0" w:type="dxa"/>
          </w:tblCellMar>
        </w:tblPrEx>
        <w:tc>
          <w:tcPr>
            <w:tcW w:w="9712" w:type="dxa"/>
            <w:gridSpan w:val="6"/>
            <w:tcBorders>
              <w:top w:val="single" w:sz="6" w:space="0" w:color="auto"/>
              <w:left w:val="single" w:sz="6" w:space="0" w:color="auto"/>
              <w:bottom w:val="single" w:sz="6" w:space="0" w:color="auto"/>
              <w:right w:val="single" w:sz="6" w:space="0" w:color="auto"/>
            </w:tcBorders>
            <w:shd w:val="clear" w:color="auto" w:fill="000000"/>
          </w:tcPr>
          <w:p w14:paraId="51C3BA31" w14:textId="77777777" w:rsidR="00191464" w:rsidRPr="00E77E84" w:rsidRDefault="00191464" w:rsidP="00100FCC">
            <w:pPr>
              <w:jc w:val="center"/>
              <w:rPr>
                <w:rFonts w:cs="Arial"/>
                <w:b/>
                <w:sz w:val="26"/>
                <w:lang w:bidi="x-none"/>
              </w:rPr>
            </w:pPr>
          </w:p>
          <w:p w14:paraId="5CCAD519" w14:textId="77777777" w:rsidR="00191464" w:rsidRPr="00E77E84" w:rsidRDefault="00191464" w:rsidP="00100FCC">
            <w:pPr>
              <w:jc w:val="center"/>
              <w:rPr>
                <w:rFonts w:cs="Arial"/>
                <w:b/>
                <w:sz w:val="36"/>
                <w:lang w:bidi="x-none"/>
              </w:rPr>
            </w:pPr>
            <w:r w:rsidRPr="00E77E84">
              <w:rPr>
                <w:rFonts w:cs="Arial"/>
                <w:b/>
                <w:sz w:val="36"/>
                <w:lang w:bidi="x-none"/>
              </w:rPr>
              <w:t>Warning of Judgment for Hypocrisy</w:t>
            </w:r>
          </w:p>
          <w:p w14:paraId="6C5DFE1D" w14:textId="77777777" w:rsidR="00191464" w:rsidRPr="00E77E84" w:rsidRDefault="00191464" w:rsidP="00100FCC">
            <w:pPr>
              <w:jc w:val="center"/>
              <w:rPr>
                <w:rFonts w:cs="Arial"/>
                <w:b/>
                <w:sz w:val="26"/>
                <w:lang w:bidi="x-none"/>
              </w:rPr>
            </w:pPr>
          </w:p>
        </w:tc>
      </w:tr>
      <w:tr w:rsidR="00191464" w:rsidRPr="00E77E84" w14:paraId="50389471" w14:textId="77777777" w:rsidTr="00100FCC">
        <w:tblPrEx>
          <w:tblCellMar>
            <w:top w:w="0" w:type="dxa"/>
            <w:bottom w:w="0" w:type="dxa"/>
          </w:tblCellMar>
        </w:tblPrEx>
        <w:tc>
          <w:tcPr>
            <w:tcW w:w="6740" w:type="dxa"/>
            <w:gridSpan w:val="3"/>
            <w:tcBorders>
              <w:top w:val="single" w:sz="6" w:space="0" w:color="auto"/>
              <w:left w:val="single" w:sz="6" w:space="0" w:color="auto"/>
              <w:bottom w:val="single" w:sz="6" w:space="0" w:color="auto"/>
              <w:right w:val="single" w:sz="6" w:space="0" w:color="auto"/>
            </w:tcBorders>
          </w:tcPr>
          <w:p w14:paraId="7F9C2D32" w14:textId="77777777" w:rsidR="00191464" w:rsidRPr="00E77E84" w:rsidRDefault="00191464" w:rsidP="00100FCC">
            <w:pPr>
              <w:jc w:val="center"/>
              <w:rPr>
                <w:rFonts w:cs="Arial"/>
                <w:b/>
                <w:lang w:bidi="x-none"/>
              </w:rPr>
            </w:pPr>
          </w:p>
          <w:p w14:paraId="257EC862" w14:textId="77777777" w:rsidR="00191464" w:rsidRPr="00E77E84" w:rsidRDefault="00191464" w:rsidP="00100FCC">
            <w:pPr>
              <w:jc w:val="center"/>
              <w:rPr>
                <w:rFonts w:cs="Arial"/>
                <w:b/>
                <w:lang w:bidi="x-none"/>
              </w:rPr>
            </w:pPr>
            <w:r w:rsidRPr="00E77E84">
              <w:rPr>
                <w:rFonts w:cs="Arial"/>
                <w:b/>
                <w:lang w:bidi="x-none"/>
              </w:rPr>
              <w:t xml:space="preserve">Rebuke of </w:t>
            </w:r>
          </w:p>
          <w:p w14:paraId="0BDA1CC4" w14:textId="77777777" w:rsidR="00191464" w:rsidRPr="00E77E84" w:rsidRDefault="00191464" w:rsidP="00100FCC">
            <w:pPr>
              <w:jc w:val="center"/>
              <w:rPr>
                <w:rFonts w:cs="Arial"/>
                <w:b/>
                <w:lang w:bidi="x-none"/>
              </w:rPr>
            </w:pPr>
            <w:r w:rsidRPr="00E77E84">
              <w:rPr>
                <w:rFonts w:cs="Arial"/>
                <w:b/>
                <w:lang w:bidi="x-none"/>
              </w:rPr>
              <w:t xml:space="preserve">Seven Sins </w:t>
            </w:r>
          </w:p>
        </w:tc>
        <w:tc>
          <w:tcPr>
            <w:tcW w:w="2972" w:type="dxa"/>
            <w:gridSpan w:val="3"/>
            <w:tcBorders>
              <w:top w:val="single" w:sz="6" w:space="0" w:color="auto"/>
              <w:left w:val="single" w:sz="6" w:space="0" w:color="auto"/>
              <w:bottom w:val="single" w:sz="6" w:space="0" w:color="auto"/>
              <w:right w:val="single" w:sz="6" w:space="0" w:color="auto"/>
            </w:tcBorders>
          </w:tcPr>
          <w:p w14:paraId="498E316B" w14:textId="77777777" w:rsidR="00191464" w:rsidRPr="00E77E84" w:rsidRDefault="00191464" w:rsidP="00100FCC">
            <w:pPr>
              <w:jc w:val="center"/>
              <w:rPr>
                <w:rFonts w:cs="Arial"/>
                <w:b/>
                <w:lang w:bidi="x-none"/>
              </w:rPr>
            </w:pPr>
          </w:p>
          <w:p w14:paraId="6F0AA1C5" w14:textId="77777777" w:rsidR="00191464" w:rsidRPr="00E77E84" w:rsidRDefault="00191464" w:rsidP="00100FCC">
            <w:pPr>
              <w:jc w:val="center"/>
              <w:rPr>
                <w:rFonts w:cs="Arial"/>
                <w:b/>
                <w:lang w:bidi="x-none"/>
              </w:rPr>
            </w:pPr>
            <w:r w:rsidRPr="00E77E84">
              <w:rPr>
                <w:rFonts w:cs="Arial"/>
                <w:b/>
                <w:lang w:bidi="x-none"/>
              </w:rPr>
              <w:t xml:space="preserve">Blessing by </w:t>
            </w:r>
          </w:p>
          <w:p w14:paraId="05ED02D9" w14:textId="77777777" w:rsidR="00191464" w:rsidRPr="00E77E84" w:rsidRDefault="00191464" w:rsidP="00100FCC">
            <w:pPr>
              <w:jc w:val="center"/>
              <w:rPr>
                <w:rFonts w:cs="Arial"/>
                <w:b/>
                <w:lang w:bidi="x-none"/>
              </w:rPr>
            </w:pPr>
            <w:r w:rsidRPr="00E77E84">
              <w:rPr>
                <w:rFonts w:cs="Arial"/>
                <w:b/>
                <w:lang w:bidi="x-none"/>
              </w:rPr>
              <w:t xml:space="preserve">Heeding Elijah </w:t>
            </w:r>
          </w:p>
          <w:p w14:paraId="7092F11B" w14:textId="77777777" w:rsidR="00191464" w:rsidRPr="00E77E84" w:rsidRDefault="00191464" w:rsidP="00100FCC">
            <w:pPr>
              <w:jc w:val="center"/>
              <w:rPr>
                <w:rFonts w:cs="Arial"/>
                <w:b/>
                <w:lang w:bidi="x-none"/>
              </w:rPr>
            </w:pPr>
          </w:p>
        </w:tc>
      </w:tr>
      <w:tr w:rsidR="00191464" w:rsidRPr="00E77E84" w14:paraId="1D1625EF" w14:textId="77777777" w:rsidTr="00100FCC">
        <w:tblPrEx>
          <w:tblCellMar>
            <w:top w:w="0" w:type="dxa"/>
            <w:bottom w:w="0" w:type="dxa"/>
          </w:tblCellMar>
        </w:tblPrEx>
        <w:tc>
          <w:tcPr>
            <w:tcW w:w="6740" w:type="dxa"/>
            <w:gridSpan w:val="3"/>
            <w:tcBorders>
              <w:top w:val="single" w:sz="6" w:space="0" w:color="auto"/>
              <w:left w:val="single" w:sz="6" w:space="0" w:color="auto"/>
              <w:bottom w:val="single" w:sz="6" w:space="0" w:color="auto"/>
              <w:right w:val="single" w:sz="6" w:space="0" w:color="auto"/>
            </w:tcBorders>
          </w:tcPr>
          <w:p w14:paraId="25A381CD" w14:textId="77777777" w:rsidR="00191464" w:rsidRPr="00E77E84" w:rsidRDefault="00191464" w:rsidP="00100FCC">
            <w:pPr>
              <w:jc w:val="center"/>
              <w:rPr>
                <w:rFonts w:cs="Arial"/>
                <w:b/>
                <w:lang w:bidi="x-none"/>
              </w:rPr>
            </w:pPr>
          </w:p>
          <w:p w14:paraId="0CB76BA5" w14:textId="77777777" w:rsidR="00191464" w:rsidRPr="00E77E84" w:rsidRDefault="00191464" w:rsidP="00100FCC">
            <w:pPr>
              <w:jc w:val="center"/>
              <w:rPr>
                <w:rFonts w:cs="Arial"/>
                <w:b/>
                <w:lang w:bidi="x-none"/>
              </w:rPr>
            </w:pPr>
            <w:r w:rsidRPr="00E77E84">
              <w:rPr>
                <w:rFonts w:cs="Arial"/>
                <w:b/>
                <w:lang w:bidi="x-none"/>
              </w:rPr>
              <w:t>Chapters 1–3</w:t>
            </w:r>
          </w:p>
        </w:tc>
        <w:tc>
          <w:tcPr>
            <w:tcW w:w="2972" w:type="dxa"/>
            <w:gridSpan w:val="3"/>
            <w:tcBorders>
              <w:top w:val="single" w:sz="6" w:space="0" w:color="auto"/>
              <w:left w:val="single" w:sz="6" w:space="0" w:color="auto"/>
              <w:bottom w:val="single" w:sz="6" w:space="0" w:color="auto"/>
              <w:right w:val="single" w:sz="6" w:space="0" w:color="auto"/>
            </w:tcBorders>
          </w:tcPr>
          <w:p w14:paraId="73A94812" w14:textId="77777777" w:rsidR="00191464" w:rsidRPr="00E77E84" w:rsidRDefault="00191464" w:rsidP="00100FCC">
            <w:pPr>
              <w:jc w:val="center"/>
              <w:rPr>
                <w:rFonts w:cs="Arial"/>
                <w:b/>
                <w:lang w:bidi="x-none"/>
              </w:rPr>
            </w:pPr>
          </w:p>
          <w:p w14:paraId="403EBE0B" w14:textId="77777777" w:rsidR="00191464" w:rsidRPr="00E77E84" w:rsidRDefault="00191464" w:rsidP="00100FCC">
            <w:pPr>
              <w:jc w:val="center"/>
              <w:rPr>
                <w:rFonts w:cs="Arial"/>
                <w:b/>
                <w:lang w:bidi="x-none"/>
              </w:rPr>
            </w:pPr>
            <w:r w:rsidRPr="00E77E84">
              <w:rPr>
                <w:rFonts w:cs="Arial"/>
                <w:b/>
                <w:lang w:bidi="x-none"/>
              </w:rPr>
              <w:t>Chapter 4</w:t>
            </w:r>
          </w:p>
          <w:p w14:paraId="420D8E3A" w14:textId="77777777" w:rsidR="00191464" w:rsidRPr="00E77E84" w:rsidRDefault="00191464" w:rsidP="00100FCC">
            <w:pPr>
              <w:jc w:val="center"/>
              <w:rPr>
                <w:rFonts w:cs="Arial"/>
                <w:b/>
                <w:lang w:bidi="x-none"/>
              </w:rPr>
            </w:pPr>
          </w:p>
        </w:tc>
      </w:tr>
      <w:tr w:rsidR="00191464" w:rsidRPr="00E77E84" w14:paraId="677B4363" w14:textId="77777777" w:rsidTr="00100FCC">
        <w:tblPrEx>
          <w:tblCellMar>
            <w:top w:w="0" w:type="dxa"/>
            <w:bottom w:w="0" w:type="dxa"/>
          </w:tblCellMar>
        </w:tblPrEx>
        <w:tc>
          <w:tcPr>
            <w:tcW w:w="6740" w:type="dxa"/>
            <w:gridSpan w:val="3"/>
            <w:tcBorders>
              <w:top w:val="single" w:sz="6" w:space="0" w:color="auto"/>
              <w:left w:val="single" w:sz="6" w:space="0" w:color="auto"/>
              <w:bottom w:val="single" w:sz="6" w:space="0" w:color="auto"/>
              <w:right w:val="single" w:sz="6" w:space="0" w:color="auto"/>
            </w:tcBorders>
          </w:tcPr>
          <w:p w14:paraId="75B9F3A6" w14:textId="77777777" w:rsidR="00191464" w:rsidRPr="00E77E84" w:rsidRDefault="00191464" w:rsidP="00100FCC">
            <w:pPr>
              <w:jc w:val="center"/>
              <w:rPr>
                <w:rFonts w:cs="Arial"/>
                <w:b/>
                <w:lang w:bidi="x-none"/>
              </w:rPr>
            </w:pPr>
          </w:p>
          <w:p w14:paraId="79C51F7D" w14:textId="77777777" w:rsidR="00191464" w:rsidRPr="00E77E84" w:rsidRDefault="00191464" w:rsidP="00100FCC">
            <w:pPr>
              <w:jc w:val="center"/>
              <w:rPr>
                <w:rFonts w:cs="Arial"/>
                <w:b/>
                <w:lang w:bidi="x-none"/>
              </w:rPr>
            </w:pPr>
            <w:r w:rsidRPr="00E77E84">
              <w:rPr>
                <w:rFonts w:cs="Arial"/>
                <w:b/>
                <w:lang w:bidi="x-none"/>
              </w:rPr>
              <w:t xml:space="preserve">Present </w:t>
            </w:r>
          </w:p>
        </w:tc>
        <w:tc>
          <w:tcPr>
            <w:tcW w:w="2972" w:type="dxa"/>
            <w:gridSpan w:val="3"/>
            <w:tcBorders>
              <w:top w:val="single" w:sz="6" w:space="0" w:color="auto"/>
              <w:left w:val="single" w:sz="6" w:space="0" w:color="auto"/>
              <w:bottom w:val="single" w:sz="6" w:space="0" w:color="auto"/>
              <w:right w:val="single" w:sz="6" w:space="0" w:color="auto"/>
            </w:tcBorders>
          </w:tcPr>
          <w:p w14:paraId="1A55E5BD" w14:textId="77777777" w:rsidR="00191464" w:rsidRPr="00E77E84" w:rsidRDefault="00191464" w:rsidP="00100FCC">
            <w:pPr>
              <w:jc w:val="center"/>
              <w:rPr>
                <w:rFonts w:cs="Arial"/>
                <w:b/>
                <w:lang w:bidi="x-none"/>
              </w:rPr>
            </w:pPr>
          </w:p>
          <w:p w14:paraId="6C5B49B7" w14:textId="77777777" w:rsidR="00191464" w:rsidRPr="00E77E84" w:rsidRDefault="00191464" w:rsidP="00100FCC">
            <w:pPr>
              <w:jc w:val="center"/>
              <w:rPr>
                <w:rFonts w:cs="Arial"/>
                <w:b/>
                <w:lang w:bidi="x-none"/>
              </w:rPr>
            </w:pPr>
            <w:r w:rsidRPr="00E77E84">
              <w:rPr>
                <w:rFonts w:cs="Arial"/>
                <w:b/>
                <w:lang w:bidi="x-none"/>
              </w:rPr>
              <w:t xml:space="preserve">Future </w:t>
            </w:r>
          </w:p>
          <w:p w14:paraId="0527EB51" w14:textId="77777777" w:rsidR="00191464" w:rsidRPr="00E77E84" w:rsidRDefault="00191464" w:rsidP="00100FCC">
            <w:pPr>
              <w:jc w:val="center"/>
              <w:rPr>
                <w:rFonts w:cs="Arial"/>
                <w:b/>
                <w:lang w:bidi="x-none"/>
              </w:rPr>
            </w:pPr>
          </w:p>
        </w:tc>
      </w:tr>
      <w:tr w:rsidR="00191464" w:rsidRPr="00E77E84" w14:paraId="058D67D0" w14:textId="77777777" w:rsidTr="00100FCC">
        <w:tblPrEx>
          <w:tblCellMar>
            <w:top w:w="0" w:type="dxa"/>
            <w:bottom w:w="0" w:type="dxa"/>
          </w:tblCellMar>
        </w:tblPrEx>
        <w:tc>
          <w:tcPr>
            <w:tcW w:w="6740" w:type="dxa"/>
            <w:gridSpan w:val="3"/>
            <w:tcBorders>
              <w:top w:val="single" w:sz="6" w:space="0" w:color="auto"/>
              <w:left w:val="single" w:sz="6" w:space="0" w:color="auto"/>
              <w:bottom w:val="single" w:sz="6" w:space="0" w:color="auto"/>
              <w:right w:val="single" w:sz="6" w:space="0" w:color="auto"/>
            </w:tcBorders>
          </w:tcPr>
          <w:p w14:paraId="7ED5194F" w14:textId="77777777" w:rsidR="00191464" w:rsidRPr="00E77E84" w:rsidRDefault="00191464" w:rsidP="00100FCC">
            <w:pPr>
              <w:jc w:val="center"/>
              <w:rPr>
                <w:rFonts w:cs="Arial"/>
                <w:b/>
                <w:lang w:bidi="x-none"/>
              </w:rPr>
            </w:pPr>
          </w:p>
          <w:p w14:paraId="5038DE90" w14:textId="77777777" w:rsidR="00191464" w:rsidRPr="00E77E84" w:rsidRDefault="00191464" w:rsidP="00100FCC">
            <w:pPr>
              <w:jc w:val="center"/>
              <w:rPr>
                <w:rFonts w:cs="Arial"/>
                <w:b/>
                <w:lang w:bidi="x-none"/>
              </w:rPr>
            </w:pPr>
            <w:r w:rsidRPr="00E77E84">
              <w:rPr>
                <w:rFonts w:cs="Arial"/>
                <w:b/>
                <w:lang w:bidi="x-none"/>
              </w:rPr>
              <w:t xml:space="preserve">Pollution of the Nation </w:t>
            </w:r>
          </w:p>
        </w:tc>
        <w:tc>
          <w:tcPr>
            <w:tcW w:w="2972" w:type="dxa"/>
            <w:gridSpan w:val="3"/>
            <w:tcBorders>
              <w:top w:val="single" w:sz="6" w:space="0" w:color="auto"/>
              <w:left w:val="single" w:sz="6" w:space="0" w:color="auto"/>
              <w:bottom w:val="single" w:sz="6" w:space="0" w:color="auto"/>
              <w:right w:val="single" w:sz="6" w:space="0" w:color="auto"/>
            </w:tcBorders>
          </w:tcPr>
          <w:p w14:paraId="30BF25B0" w14:textId="77777777" w:rsidR="00191464" w:rsidRPr="00E77E84" w:rsidRDefault="00191464" w:rsidP="00100FCC">
            <w:pPr>
              <w:jc w:val="center"/>
              <w:rPr>
                <w:rFonts w:cs="Arial"/>
                <w:b/>
                <w:lang w:bidi="x-none"/>
              </w:rPr>
            </w:pPr>
          </w:p>
          <w:p w14:paraId="30158F94" w14:textId="77777777" w:rsidR="00191464" w:rsidRPr="00E77E84" w:rsidRDefault="00191464" w:rsidP="00100FCC">
            <w:pPr>
              <w:jc w:val="center"/>
              <w:rPr>
                <w:rFonts w:cs="Arial"/>
                <w:b/>
                <w:lang w:bidi="x-none"/>
              </w:rPr>
            </w:pPr>
            <w:r w:rsidRPr="00E77E84">
              <w:rPr>
                <w:rFonts w:cs="Arial"/>
                <w:b/>
                <w:lang w:bidi="x-none"/>
              </w:rPr>
              <w:t xml:space="preserve">Promise to the Nation </w:t>
            </w:r>
          </w:p>
          <w:p w14:paraId="4631F4E9" w14:textId="77777777" w:rsidR="00191464" w:rsidRPr="00E77E84" w:rsidRDefault="00191464" w:rsidP="00100FCC">
            <w:pPr>
              <w:jc w:val="center"/>
              <w:rPr>
                <w:rFonts w:cs="Arial"/>
                <w:b/>
                <w:lang w:bidi="x-none"/>
              </w:rPr>
            </w:pPr>
          </w:p>
        </w:tc>
      </w:tr>
      <w:tr w:rsidR="00191464" w:rsidRPr="00E77E84" w14:paraId="683AEF45" w14:textId="77777777" w:rsidTr="00100FCC">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14:paraId="1CD44FE3" w14:textId="77777777" w:rsidR="00191464" w:rsidRPr="00E77E84" w:rsidRDefault="00191464" w:rsidP="00100FCC">
            <w:pPr>
              <w:rPr>
                <w:rFonts w:cs="Arial"/>
                <w:b/>
                <w:lang w:bidi="x-none"/>
              </w:rPr>
            </w:pPr>
            <w:r w:rsidRPr="00E77E84">
              <w:rPr>
                <w:rFonts w:cs="Arial"/>
                <w:b/>
                <w:lang w:bidi="x-none"/>
              </w:rPr>
              <w:t>1:1–3:18</w:t>
            </w:r>
          </w:p>
        </w:tc>
        <w:tc>
          <w:tcPr>
            <w:tcW w:w="3173" w:type="dxa"/>
            <w:tcBorders>
              <w:top w:val="single" w:sz="6" w:space="0" w:color="auto"/>
              <w:bottom w:val="single" w:sz="6" w:space="0" w:color="auto"/>
              <w:right w:val="single" w:sz="6" w:space="0" w:color="auto"/>
            </w:tcBorders>
          </w:tcPr>
          <w:p w14:paraId="18096938" w14:textId="77777777" w:rsidR="00191464" w:rsidRPr="00E77E84" w:rsidRDefault="00191464" w:rsidP="00100FCC">
            <w:pPr>
              <w:rPr>
                <w:rFonts w:cs="Arial"/>
                <w:b/>
                <w:lang w:bidi="x-none"/>
              </w:rPr>
            </w:pPr>
            <w:r w:rsidRPr="00E77E84">
              <w:rPr>
                <w:rFonts w:cs="Arial"/>
                <w:b/>
                <w:lang w:bidi="x-none"/>
              </w:rPr>
              <w:t>Israel's 7 Questions</w:t>
            </w:r>
          </w:p>
        </w:tc>
        <w:tc>
          <w:tcPr>
            <w:tcW w:w="2407" w:type="dxa"/>
            <w:tcBorders>
              <w:top w:val="single" w:sz="6" w:space="0" w:color="auto"/>
              <w:bottom w:val="single" w:sz="6" w:space="0" w:color="auto"/>
              <w:right w:val="single" w:sz="6" w:space="0" w:color="auto"/>
            </w:tcBorders>
          </w:tcPr>
          <w:p w14:paraId="3C165433" w14:textId="77777777" w:rsidR="00191464" w:rsidRPr="00E77E84" w:rsidRDefault="00191464" w:rsidP="00100FCC">
            <w:pPr>
              <w:rPr>
                <w:rFonts w:cs="Arial"/>
                <w:b/>
                <w:lang w:bidi="x-none"/>
              </w:rPr>
            </w:pPr>
            <w:r w:rsidRPr="00E77E84">
              <w:rPr>
                <w:rFonts w:cs="Arial"/>
                <w:b/>
                <w:lang w:bidi="x-none"/>
              </w:rPr>
              <w:t>God's 7 Responses</w:t>
            </w:r>
          </w:p>
        </w:tc>
        <w:tc>
          <w:tcPr>
            <w:tcW w:w="1350" w:type="dxa"/>
            <w:tcBorders>
              <w:top w:val="single" w:sz="6" w:space="0" w:color="auto"/>
              <w:bottom w:val="single" w:sz="6" w:space="0" w:color="auto"/>
              <w:right w:val="single" w:sz="6" w:space="0" w:color="auto"/>
            </w:tcBorders>
          </w:tcPr>
          <w:p w14:paraId="3FA8ED9D" w14:textId="77777777" w:rsidR="00191464" w:rsidRPr="00E77E84" w:rsidRDefault="00191464" w:rsidP="00100FCC">
            <w:pPr>
              <w:jc w:val="center"/>
              <w:rPr>
                <w:rFonts w:cs="Arial"/>
                <w:b/>
                <w:lang w:bidi="x-none"/>
              </w:rPr>
            </w:pPr>
            <w:r w:rsidRPr="00E77E84">
              <w:rPr>
                <w:rFonts w:cs="Arial"/>
                <w:b/>
                <w:lang w:bidi="x-none"/>
              </w:rPr>
              <w:t>Day of Judgment</w:t>
            </w:r>
          </w:p>
        </w:tc>
        <w:tc>
          <w:tcPr>
            <w:tcW w:w="811" w:type="dxa"/>
            <w:tcBorders>
              <w:top w:val="single" w:sz="6" w:space="0" w:color="auto"/>
              <w:left w:val="single" w:sz="6" w:space="0" w:color="auto"/>
              <w:bottom w:val="single" w:sz="6" w:space="0" w:color="auto"/>
              <w:right w:val="single" w:sz="6" w:space="0" w:color="auto"/>
            </w:tcBorders>
          </w:tcPr>
          <w:p w14:paraId="4EB065A5" w14:textId="77777777" w:rsidR="00191464" w:rsidRPr="00E77E84" w:rsidRDefault="00191464" w:rsidP="00100FCC">
            <w:pPr>
              <w:jc w:val="center"/>
              <w:rPr>
                <w:rFonts w:cs="Arial"/>
                <w:b/>
                <w:lang w:bidi="x-none"/>
              </w:rPr>
            </w:pPr>
            <w:r w:rsidRPr="00E77E84">
              <w:rPr>
                <w:rFonts w:cs="Arial"/>
                <w:b/>
                <w:lang w:bidi="x-none"/>
              </w:rPr>
              <w:t>Obey Law</w:t>
            </w:r>
          </w:p>
        </w:tc>
        <w:tc>
          <w:tcPr>
            <w:tcW w:w="811" w:type="dxa"/>
            <w:tcBorders>
              <w:top w:val="single" w:sz="6" w:space="0" w:color="auto"/>
              <w:left w:val="single" w:sz="6" w:space="0" w:color="auto"/>
              <w:bottom w:val="single" w:sz="6" w:space="0" w:color="auto"/>
              <w:right w:val="single" w:sz="6" w:space="0" w:color="auto"/>
            </w:tcBorders>
          </w:tcPr>
          <w:p w14:paraId="60383AF7" w14:textId="77777777" w:rsidR="00191464" w:rsidRPr="00E77E84" w:rsidRDefault="00191464" w:rsidP="00100FCC">
            <w:pPr>
              <w:jc w:val="center"/>
              <w:rPr>
                <w:rFonts w:cs="Arial"/>
                <w:b/>
                <w:lang w:bidi="x-none"/>
              </w:rPr>
            </w:pPr>
            <w:r w:rsidRPr="00E77E84">
              <w:rPr>
                <w:rFonts w:cs="Arial"/>
                <w:b/>
                <w:lang w:bidi="x-none"/>
              </w:rPr>
              <w:t>Heed Elijah</w:t>
            </w:r>
          </w:p>
        </w:tc>
      </w:tr>
      <w:tr w:rsidR="00191464" w:rsidRPr="00E77E84" w14:paraId="15752EB1" w14:textId="77777777" w:rsidTr="00100FCC">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14:paraId="37FA063B" w14:textId="77777777" w:rsidR="00191464" w:rsidRPr="00E77E84" w:rsidRDefault="00191464" w:rsidP="00100FCC">
            <w:pPr>
              <w:spacing w:line="360" w:lineRule="auto"/>
              <w:rPr>
                <w:rFonts w:cs="Arial"/>
                <w:sz w:val="18"/>
                <w:lang w:bidi="x-none"/>
              </w:rPr>
            </w:pPr>
            <w:r w:rsidRPr="00E77E84">
              <w:rPr>
                <w:rFonts w:cs="Arial"/>
                <w:sz w:val="18"/>
                <w:lang w:bidi="x-none"/>
              </w:rPr>
              <w:t>1:1-5</w:t>
            </w:r>
          </w:p>
        </w:tc>
        <w:tc>
          <w:tcPr>
            <w:tcW w:w="3173" w:type="dxa"/>
            <w:tcBorders>
              <w:top w:val="single" w:sz="6" w:space="0" w:color="auto"/>
              <w:bottom w:val="single" w:sz="6" w:space="0" w:color="auto"/>
              <w:right w:val="single" w:sz="6" w:space="0" w:color="auto"/>
            </w:tcBorders>
          </w:tcPr>
          <w:p w14:paraId="0DCDC8F3" w14:textId="77777777" w:rsidR="00191464" w:rsidRPr="00E77E84" w:rsidRDefault="00191464" w:rsidP="00100FCC">
            <w:pPr>
              <w:spacing w:line="360" w:lineRule="auto"/>
              <w:rPr>
                <w:rFonts w:cs="Arial"/>
                <w:sz w:val="18"/>
                <w:lang w:bidi="x-none"/>
              </w:rPr>
            </w:pPr>
            <w:r w:rsidRPr="00E77E84">
              <w:rPr>
                <w:rFonts w:cs="Arial"/>
                <w:sz w:val="18"/>
                <w:lang w:bidi="x-none"/>
              </w:rPr>
              <w:t>"How have you loved us?"</w:t>
            </w:r>
          </w:p>
        </w:tc>
        <w:tc>
          <w:tcPr>
            <w:tcW w:w="2407" w:type="dxa"/>
            <w:tcBorders>
              <w:top w:val="single" w:sz="6" w:space="0" w:color="auto"/>
              <w:bottom w:val="single" w:sz="6" w:space="0" w:color="auto"/>
            </w:tcBorders>
          </w:tcPr>
          <w:p w14:paraId="2AA2B8A4" w14:textId="77777777" w:rsidR="00191464" w:rsidRPr="00E77E84" w:rsidRDefault="00191464" w:rsidP="00100FCC">
            <w:pPr>
              <w:spacing w:line="360" w:lineRule="auto"/>
              <w:rPr>
                <w:rFonts w:cs="Arial"/>
                <w:sz w:val="18"/>
                <w:lang w:bidi="x-none"/>
              </w:rPr>
            </w:pPr>
            <w:r w:rsidRPr="00E77E84">
              <w:rPr>
                <w:rFonts w:cs="Arial"/>
                <w:sz w:val="18"/>
                <w:lang w:bidi="x-none"/>
              </w:rPr>
              <w:t>Election</w:t>
            </w:r>
          </w:p>
        </w:tc>
        <w:tc>
          <w:tcPr>
            <w:tcW w:w="1350" w:type="dxa"/>
            <w:tcBorders>
              <w:left w:val="single" w:sz="6" w:space="0" w:color="auto"/>
            </w:tcBorders>
          </w:tcPr>
          <w:p w14:paraId="3F92456B" w14:textId="77777777" w:rsidR="00191464" w:rsidRPr="00E77E84" w:rsidRDefault="00191464" w:rsidP="00100FCC">
            <w:pPr>
              <w:spacing w:line="360" w:lineRule="auto"/>
              <w:jc w:val="center"/>
              <w:rPr>
                <w:rFonts w:cs="Arial"/>
                <w:sz w:val="18"/>
                <w:lang w:bidi="x-none"/>
              </w:rPr>
            </w:pPr>
            <w:r w:rsidRPr="00E77E84">
              <w:rPr>
                <w:rFonts w:cs="Arial"/>
                <w:sz w:val="18"/>
                <w:lang w:bidi="x-none"/>
              </w:rPr>
              <w:t>4:1-3</w:t>
            </w:r>
          </w:p>
        </w:tc>
        <w:tc>
          <w:tcPr>
            <w:tcW w:w="811" w:type="dxa"/>
            <w:tcBorders>
              <w:left w:val="single" w:sz="6" w:space="0" w:color="auto"/>
              <w:right w:val="single" w:sz="6" w:space="0" w:color="auto"/>
            </w:tcBorders>
          </w:tcPr>
          <w:p w14:paraId="697DEB8A" w14:textId="77777777" w:rsidR="00191464" w:rsidRPr="00E77E84" w:rsidRDefault="00191464" w:rsidP="00100FCC">
            <w:pPr>
              <w:spacing w:line="360" w:lineRule="auto"/>
              <w:jc w:val="center"/>
              <w:rPr>
                <w:rFonts w:cs="Arial"/>
                <w:sz w:val="18"/>
                <w:lang w:bidi="x-none"/>
              </w:rPr>
            </w:pPr>
            <w:r w:rsidRPr="00E77E84">
              <w:rPr>
                <w:rFonts w:cs="Arial"/>
                <w:sz w:val="18"/>
                <w:lang w:bidi="x-none"/>
              </w:rPr>
              <w:t>4:4</w:t>
            </w:r>
          </w:p>
        </w:tc>
        <w:tc>
          <w:tcPr>
            <w:tcW w:w="811" w:type="dxa"/>
            <w:tcBorders>
              <w:right w:val="single" w:sz="6" w:space="0" w:color="auto"/>
            </w:tcBorders>
          </w:tcPr>
          <w:p w14:paraId="1EC20CE3" w14:textId="77777777" w:rsidR="00191464" w:rsidRPr="00E77E84" w:rsidRDefault="00191464" w:rsidP="00100FCC">
            <w:pPr>
              <w:spacing w:line="360" w:lineRule="auto"/>
              <w:jc w:val="center"/>
              <w:rPr>
                <w:rFonts w:cs="Arial"/>
                <w:sz w:val="18"/>
                <w:lang w:bidi="x-none"/>
              </w:rPr>
            </w:pPr>
            <w:r w:rsidRPr="00E77E84">
              <w:rPr>
                <w:rFonts w:cs="Arial"/>
                <w:sz w:val="18"/>
                <w:lang w:bidi="x-none"/>
              </w:rPr>
              <w:t>4:5-6</w:t>
            </w:r>
          </w:p>
        </w:tc>
      </w:tr>
      <w:tr w:rsidR="00191464" w:rsidRPr="00E77E84" w14:paraId="7F5AA4FF" w14:textId="77777777" w:rsidTr="00100FCC">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14:paraId="4B8D080E" w14:textId="77777777" w:rsidR="00191464" w:rsidRPr="00E77E84" w:rsidRDefault="00191464" w:rsidP="00100FCC">
            <w:pPr>
              <w:spacing w:line="360" w:lineRule="auto"/>
              <w:rPr>
                <w:rFonts w:cs="Arial"/>
                <w:sz w:val="18"/>
                <w:lang w:bidi="x-none"/>
              </w:rPr>
            </w:pPr>
            <w:r w:rsidRPr="00E77E84">
              <w:rPr>
                <w:rFonts w:cs="Arial"/>
                <w:sz w:val="18"/>
                <w:lang w:bidi="x-none"/>
              </w:rPr>
              <w:t>1:6–2:9</w:t>
            </w:r>
          </w:p>
        </w:tc>
        <w:tc>
          <w:tcPr>
            <w:tcW w:w="3173" w:type="dxa"/>
            <w:tcBorders>
              <w:top w:val="single" w:sz="6" w:space="0" w:color="auto"/>
              <w:bottom w:val="single" w:sz="6" w:space="0" w:color="auto"/>
              <w:right w:val="single" w:sz="6" w:space="0" w:color="auto"/>
            </w:tcBorders>
          </w:tcPr>
          <w:p w14:paraId="7C7ACD0F" w14:textId="77777777" w:rsidR="00191464" w:rsidRPr="00E77E84" w:rsidRDefault="00191464" w:rsidP="00100FCC">
            <w:pPr>
              <w:spacing w:line="360" w:lineRule="auto"/>
              <w:rPr>
                <w:rFonts w:cs="Arial"/>
                <w:sz w:val="18"/>
                <w:lang w:bidi="x-none"/>
              </w:rPr>
            </w:pPr>
            <w:r w:rsidRPr="00E77E84">
              <w:rPr>
                <w:rFonts w:cs="Arial"/>
                <w:sz w:val="18"/>
                <w:lang w:bidi="x-none"/>
              </w:rPr>
              <w:t>"How have we despised Your name?"</w:t>
            </w:r>
          </w:p>
        </w:tc>
        <w:tc>
          <w:tcPr>
            <w:tcW w:w="2407" w:type="dxa"/>
            <w:tcBorders>
              <w:top w:val="single" w:sz="6" w:space="0" w:color="auto"/>
              <w:bottom w:val="single" w:sz="6" w:space="0" w:color="auto"/>
            </w:tcBorders>
          </w:tcPr>
          <w:p w14:paraId="0E19BFB3" w14:textId="77777777" w:rsidR="00191464" w:rsidRPr="00E77E84" w:rsidRDefault="00191464" w:rsidP="00100FCC">
            <w:pPr>
              <w:spacing w:line="360" w:lineRule="auto"/>
              <w:rPr>
                <w:rFonts w:cs="Arial"/>
                <w:sz w:val="18"/>
                <w:lang w:bidi="x-none"/>
              </w:rPr>
            </w:pPr>
            <w:r w:rsidRPr="00E77E84">
              <w:rPr>
                <w:rFonts w:cs="Arial"/>
                <w:sz w:val="18"/>
                <w:lang w:bidi="x-none"/>
              </w:rPr>
              <w:t>Unacceptable sacrifices</w:t>
            </w:r>
          </w:p>
        </w:tc>
        <w:tc>
          <w:tcPr>
            <w:tcW w:w="1350" w:type="dxa"/>
            <w:tcBorders>
              <w:left w:val="single" w:sz="6" w:space="0" w:color="auto"/>
            </w:tcBorders>
          </w:tcPr>
          <w:p w14:paraId="0CDBE443" w14:textId="77777777" w:rsidR="00191464" w:rsidRPr="00E77E84" w:rsidRDefault="00191464" w:rsidP="00100FCC">
            <w:pPr>
              <w:spacing w:line="360" w:lineRule="auto"/>
              <w:jc w:val="center"/>
              <w:rPr>
                <w:rFonts w:cs="Arial"/>
                <w:sz w:val="18"/>
                <w:lang w:bidi="x-none"/>
              </w:rPr>
            </w:pPr>
          </w:p>
        </w:tc>
        <w:tc>
          <w:tcPr>
            <w:tcW w:w="811" w:type="dxa"/>
            <w:tcBorders>
              <w:left w:val="single" w:sz="6" w:space="0" w:color="auto"/>
              <w:right w:val="single" w:sz="6" w:space="0" w:color="auto"/>
            </w:tcBorders>
          </w:tcPr>
          <w:p w14:paraId="6AD09496" w14:textId="77777777" w:rsidR="00191464" w:rsidRPr="00E77E84" w:rsidRDefault="00191464" w:rsidP="00100FCC">
            <w:pPr>
              <w:spacing w:line="360" w:lineRule="auto"/>
              <w:jc w:val="center"/>
              <w:rPr>
                <w:rFonts w:cs="Arial"/>
                <w:sz w:val="18"/>
                <w:lang w:bidi="x-none"/>
              </w:rPr>
            </w:pPr>
          </w:p>
        </w:tc>
        <w:tc>
          <w:tcPr>
            <w:tcW w:w="811" w:type="dxa"/>
            <w:tcBorders>
              <w:right w:val="single" w:sz="6" w:space="0" w:color="auto"/>
            </w:tcBorders>
          </w:tcPr>
          <w:p w14:paraId="5EE12BD0" w14:textId="77777777" w:rsidR="00191464" w:rsidRPr="00E77E84" w:rsidRDefault="00191464" w:rsidP="00100FCC">
            <w:pPr>
              <w:spacing w:line="360" w:lineRule="auto"/>
              <w:jc w:val="center"/>
              <w:rPr>
                <w:rFonts w:cs="Arial"/>
                <w:sz w:val="18"/>
                <w:lang w:bidi="x-none"/>
              </w:rPr>
            </w:pPr>
          </w:p>
        </w:tc>
      </w:tr>
      <w:tr w:rsidR="00191464" w:rsidRPr="00E77E84" w14:paraId="60E5600D" w14:textId="77777777" w:rsidTr="00100FCC">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14:paraId="5378D40E" w14:textId="77777777" w:rsidR="00191464" w:rsidRPr="00E77E84" w:rsidRDefault="00191464" w:rsidP="00100FCC">
            <w:pPr>
              <w:spacing w:line="360" w:lineRule="auto"/>
              <w:rPr>
                <w:rFonts w:cs="Arial"/>
                <w:sz w:val="18"/>
                <w:lang w:bidi="x-none"/>
              </w:rPr>
            </w:pPr>
            <w:r w:rsidRPr="00E77E84">
              <w:rPr>
                <w:rFonts w:cs="Arial"/>
                <w:sz w:val="18"/>
                <w:lang w:bidi="x-none"/>
              </w:rPr>
              <w:t>2:10-16</w:t>
            </w:r>
          </w:p>
        </w:tc>
        <w:tc>
          <w:tcPr>
            <w:tcW w:w="3173" w:type="dxa"/>
            <w:tcBorders>
              <w:top w:val="single" w:sz="6" w:space="0" w:color="auto"/>
              <w:bottom w:val="single" w:sz="6" w:space="0" w:color="auto"/>
              <w:right w:val="single" w:sz="6" w:space="0" w:color="auto"/>
            </w:tcBorders>
          </w:tcPr>
          <w:p w14:paraId="5D6BFC05" w14:textId="77777777" w:rsidR="00191464" w:rsidRPr="00E77E84" w:rsidRDefault="00191464" w:rsidP="00100FCC">
            <w:pPr>
              <w:spacing w:line="360" w:lineRule="auto"/>
              <w:rPr>
                <w:rFonts w:cs="Arial"/>
                <w:sz w:val="18"/>
                <w:lang w:bidi="x-none"/>
              </w:rPr>
            </w:pPr>
            <w:r w:rsidRPr="00E77E84">
              <w:rPr>
                <w:rFonts w:cs="Arial"/>
                <w:sz w:val="18"/>
                <w:lang w:bidi="x-none"/>
              </w:rPr>
              <w:t>"Why do You despise our offerings?"</w:t>
            </w:r>
          </w:p>
        </w:tc>
        <w:tc>
          <w:tcPr>
            <w:tcW w:w="2407" w:type="dxa"/>
            <w:tcBorders>
              <w:top w:val="single" w:sz="6" w:space="0" w:color="auto"/>
              <w:bottom w:val="single" w:sz="6" w:space="0" w:color="auto"/>
            </w:tcBorders>
          </w:tcPr>
          <w:p w14:paraId="12B02AFA" w14:textId="77777777" w:rsidR="00191464" w:rsidRPr="00E77E84" w:rsidRDefault="00191464" w:rsidP="00100FCC">
            <w:pPr>
              <w:spacing w:line="360" w:lineRule="auto"/>
              <w:rPr>
                <w:rFonts w:cs="Arial"/>
                <w:sz w:val="18"/>
                <w:lang w:bidi="x-none"/>
              </w:rPr>
            </w:pPr>
            <w:r w:rsidRPr="00E77E84">
              <w:rPr>
                <w:rFonts w:cs="Arial"/>
                <w:sz w:val="18"/>
                <w:lang w:bidi="x-none"/>
              </w:rPr>
              <w:t>Divorce</w:t>
            </w:r>
          </w:p>
        </w:tc>
        <w:tc>
          <w:tcPr>
            <w:tcW w:w="1350" w:type="dxa"/>
            <w:tcBorders>
              <w:left w:val="single" w:sz="6" w:space="0" w:color="auto"/>
            </w:tcBorders>
          </w:tcPr>
          <w:p w14:paraId="0B6D8686" w14:textId="77777777" w:rsidR="00191464" w:rsidRPr="00E77E84" w:rsidRDefault="00191464" w:rsidP="00100FCC">
            <w:pPr>
              <w:spacing w:line="360" w:lineRule="auto"/>
              <w:jc w:val="center"/>
              <w:rPr>
                <w:rFonts w:cs="Arial"/>
                <w:sz w:val="18"/>
                <w:lang w:bidi="x-none"/>
              </w:rPr>
            </w:pPr>
          </w:p>
        </w:tc>
        <w:tc>
          <w:tcPr>
            <w:tcW w:w="811" w:type="dxa"/>
            <w:tcBorders>
              <w:left w:val="single" w:sz="6" w:space="0" w:color="auto"/>
              <w:right w:val="single" w:sz="6" w:space="0" w:color="auto"/>
            </w:tcBorders>
          </w:tcPr>
          <w:p w14:paraId="03CE8405" w14:textId="77777777" w:rsidR="00191464" w:rsidRPr="00E77E84" w:rsidRDefault="00191464" w:rsidP="00100FCC">
            <w:pPr>
              <w:spacing w:line="360" w:lineRule="auto"/>
              <w:jc w:val="center"/>
              <w:rPr>
                <w:rFonts w:cs="Arial"/>
                <w:sz w:val="18"/>
                <w:lang w:bidi="x-none"/>
              </w:rPr>
            </w:pPr>
          </w:p>
        </w:tc>
        <w:tc>
          <w:tcPr>
            <w:tcW w:w="811" w:type="dxa"/>
            <w:tcBorders>
              <w:right w:val="single" w:sz="6" w:space="0" w:color="auto"/>
            </w:tcBorders>
          </w:tcPr>
          <w:p w14:paraId="24AB7648" w14:textId="77777777" w:rsidR="00191464" w:rsidRPr="00E77E84" w:rsidRDefault="00191464" w:rsidP="00100FCC">
            <w:pPr>
              <w:spacing w:line="360" w:lineRule="auto"/>
              <w:jc w:val="center"/>
              <w:rPr>
                <w:rFonts w:cs="Arial"/>
                <w:sz w:val="18"/>
                <w:lang w:bidi="x-none"/>
              </w:rPr>
            </w:pPr>
          </w:p>
        </w:tc>
      </w:tr>
      <w:tr w:rsidR="00191464" w:rsidRPr="00E77E84" w14:paraId="23A76A08" w14:textId="77777777" w:rsidTr="00100FCC">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14:paraId="5AA2BFE4" w14:textId="77777777" w:rsidR="00191464" w:rsidRPr="00E77E84" w:rsidRDefault="00191464" w:rsidP="00100FCC">
            <w:pPr>
              <w:spacing w:line="360" w:lineRule="auto"/>
              <w:rPr>
                <w:rFonts w:cs="Arial"/>
                <w:sz w:val="18"/>
                <w:lang w:bidi="x-none"/>
              </w:rPr>
            </w:pPr>
            <w:r w:rsidRPr="00E77E84">
              <w:rPr>
                <w:rFonts w:cs="Arial"/>
                <w:sz w:val="18"/>
                <w:lang w:bidi="x-none"/>
              </w:rPr>
              <w:t>2:17–3:7a</w:t>
            </w:r>
          </w:p>
        </w:tc>
        <w:tc>
          <w:tcPr>
            <w:tcW w:w="3173" w:type="dxa"/>
            <w:tcBorders>
              <w:top w:val="single" w:sz="6" w:space="0" w:color="auto"/>
              <w:bottom w:val="single" w:sz="6" w:space="0" w:color="auto"/>
              <w:right w:val="single" w:sz="6" w:space="0" w:color="auto"/>
            </w:tcBorders>
          </w:tcPr>
          <w:p w14:paraId="30A8809F" w14:textId="77777777" w:rsidR="00191464" w:rsidRPr="00E77E84" w:rsidRDefault="00191464" w:rsidP="00100FCC">
            <w:pPr>
              <w:spacing w:line="360" w:lineRule="auto"/>
              <w:rPr>
                <w:rFonts w:cs="Arial"/>
                <w:sz w:val="18"/>
                <w:lang w:bidi="x-none"/>
              </w:rPr>
            </w:pPr>
            <w:r w:rsidRPr="00E77E84">
              <w:rPr>
                <w:rFonts w:cs="Arial"/>
                <w:sz w:val="18"/>
                <w:lang w:bidi="x-none"/>
              </w:rPr>
              <w:t>"Why aren't you just?"</w:t>
            </w:r>
          </w:p>
        </w:tc>
        <w:tc>
          <w:tcPr>
            <w:tcW w:w="2407" w:type="dxa"/>
            <w:tcBorders>
              <w:top w:val="single" w:sz="6" w:space="0" w:color="auto"/>
              <w:bottom w:val="single" w:sz="6" w:space="0" w:color="auto"/>
            </w:tcBorders>
          </w:tcPr>
          <w:p w14:paraId="4B5B11BA" w14:textId="77777777" w:rsidR="00191464" w:rsidRPr="00E77E84" w:rsidRDefault="00191464" w:rsidP="00100FCC">
            <w:pPr>
              <w:spacing w:line="360" w:lineRule="auto"/>
              <w:rPr>
                <w:rFonts w:cs="Arial"/>
                <w:sz w:val="18"/>
                <w:lang w:bidi="x-none"/>
              </w:rPr>
            </w:pPr>
            <w:r w:rsidRPr="00E77E84">
              <w:rPr>
                <w:rFonts w:cs="Arial"/>
                <w:sz w:val="18"/>
                <w:lang w:bidi="x-none"/>
              </w:rPr>
              <w:t>Messiah will judge</w:t>
            </w:r>
          </w:p>
        </w:tc>
        <w:tc>
          <w:tcPr>
            <w:tcW w:w="1350" w:type="dxa"/>
            <w:tcBorders>
              <w:left w:val="single" w:sz="6" w:space="0" w:color="auto"/>
            </w:tcBorders>
          </w:tcPr>
          <w:p w14:paraId="7FC3EEB9" w14:textId="77777777" w:rsidR="00191464" w:rsidRPr="00E77E84" w:rsidRDefault="00191464" w:rsidP="00100FCC">
            <w:pPr>
              <w:spacing w:line="360" w:lineRule="auto"/>
              <w:jc w:val="center"/>
              <w:rPr>
                <w:rFonts w:cs="Arial"/>
                <w:sz w:val="18"/>
                <w:lang w:bidi="x-none"/>
              </w:rPr>
            </w:pPr>
          </w:p>
        </w:tc>
        <w:tc>
          <w:tcPr>
            <w:tcW w:w="811" w:type="dxa"/>
            <w:tcBorders>
              <w:left w:val="single" w:sz="6" w:space="0" w:color="auto"/>
              <w:right w:val="single" w:sz="6" w:space="0" w:color="auto"/>
            </w:tcBorders>
          </w:tcPr>
          <w:p w14:paraId="1AAA2D77" w14:textId="77777777" w:rsidR="00191464" w:rsidRPr="00E77E84" w:rsidRDefault="00191464" w:rsidP="00100FCC">
            <w:pPr>
              <w:spacing w:line="360" w:lineRule="auto"/>
              <w:jc w:val="center"/>
              <w:rPr>
                <w:rFonts w:cs="Arial"/>
                <w:sz w:val="18"/>
                <w:lang w:bidi="x-none"/>
              </w:rPr>
            </w:pPr>
          </w:p>
        </w:tc>
        <w:tc>
          <w:tcPr>
            <w:tcW w:w="811" w:type="dxa"/>
            <w:tcBorders>
              <w:right w:val="single" w:sz="6" w:space="0" w:color="auto"/>
            </w:tcBorders>
          </w:tcPr>
          <w:p w14:paraId="0D9EE442" w14:textId="77777777" w:rsidR="00191464" w:rsidRPr="00E77E84" w:rsidRDefault="00191464" w:rsidP="00100FCC">
            <w:pPr>
              <w:spacing w:line="360" w:lineRule="auto"/>
              <w:jc w:val="center"/>
              <w:rPr>
                <w:rFonts w:cs="Arial"/>
                <w:sz w:val="18"/>
                <w:lang w:bidi="x-none"/>
              </w:rPr>
            </w:pPr>
          </w:p>
        </w:tc>
      </w:tr>
      <w:tr w:rsidR="00191464" w:rsidRPr="00E77E84" w14:paraId="2CAAF489" w14:textId="77777777" w:rsidTr="00100FCC">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14:paraId="689B7544" w14:textId="77777777" w:rsidR="00191464" w:rsidRPr="00E77E84" w:rsidRDefault="00191464" w:rsidP="00100FCC">
            <w:pPr>
              <w:spacing w:line="360" w:lineRule="auto"/>
              <w:rPr>
                <w:rFonts w:cs="Arial"/>
                <w:sz w:val="18"/>
                <w:lang w:bidi="x-none"/>
              </w:rPr>
            </w:pPr>
            <w:r w:rsidRPr="00E77E84">
              <w:rPr>
                <w:rFonts w:cs="Arial"/>
                <w:sz w:val="18"/>
                <w:lang w:bidi="x-none"/>
              </w:rPr>
              <w:t>3:7b-8a</w:t>
            </w:r>
          </w:p>
        </w:tc>
        <w:tc>
          <w:tcPr>
            <w:tcW w:w="3173" w:type="dxa"/>
            <w:tcBorders>
              <w:top w:val="single" w:sz="6" w:space="0" w:color="auto"/>
              <w:bottom w:val="single" w:sz="6" w:space="0" w:color="auto"/>
              <w:right w:val="single" w:sz="6" w:space="0" w:color="auto"/>
            </w:tcBorders>
          </w:tcPr>
          <w:p w14:paraId="2EEEB308" w14:textId="77777777" w:rsidR="00191464" w:rsidRPr="00E77E84" w:rsidRDefault="00191464" w:rsidP="00100FCC">
            <w:pPr>
              <w:spacing w:line="360" w:lineRule="auto"/>
              <w:rPr>
                <w:rFonts w:cs="Arial"/>
                <w:sz w:val="18"/>
                <w:lang w:bidi="x-none"/>
              </w:rPr>
            </w:pPr>
            <w:r w:rsidRPr="00E77E84">
              <w:rPr>
                <w:rFonts w:cs="Arial"/>
                <w:sz w:val="18"/>
                <w:lang w:bidi="x-none"/>
              </w:rPr>
              <w:t>"How can we repent?"</w:t>
            </w:r>
          </w:p>
        </w:tc>
        <w:tc>
          <w:tcPr>
            <w:tcW w:w="2407" w:type="dxa"/>
            <w:tcBorders>
              <w:top w:val="single" w:sz="6" w:space="0" w:color="auto"/>
              <w:bottom w:val="single" w:sz="6" w:space="0" w:color="auto"/>
            </w:tcBorders>
          </w:tcPr>
          <w:p w14:paraId="16570104" w14:textId="77777777" w:rsidR="00191464" w:rsidRPr="00E77E84" w:rsidRDefault="00191464" w:rsidP="00100FCC">
            <w:pPr>
              <w:spacing w:line="360" w:lineRule="auto"/>
              <w:rPr>
                <w:rFonts w:cs="Arial"/>
                <w:sz w:val="18"/>
                <w:lang w:bidi="x-none"/>
              </w:rPr>
            </w:pPr>
            <w:r w:rsidRPr="00E77E84">
              <w:rPr>
                <w:rFonts w:cs="Arial"/>
                <w:sz w:val="18"/>
                <w:lang w:bidi="x-none"/>
              </w:rPr>
              <w:t>Stop robbing Me</w:t>
            </w:r>
          </w:p>
        </w:tc>
        <w:tc>
          <w:tcPr>
            <w:tcW w:w="1350" w:type="dxa"/>
            <w:tcBorders>
              <w:left w:val="single" w:sz="6" w:space="0" w:color="auto"/>
            </w:tcBorders>
          </w:tcPr>
          <w:p w14:paraId="22CEB864" w14:textId="77777777" w:rsidR="00191464" w:rsidRPr="00E77E84" w:rsidRDefault="00191464" w:rsidP="00100FCC">
            <w:pPr>
              <w:spacing w:line="360" w:lineRule="auto"/>
              <w:jc w:val="center"/>
              <w:rPr>
                <w:rFonts w:cs="Arial"/>
                <w:sz w:val="18"/>
                <w:lang w:bidi="x-none"/>
              </w:rPr>
            </w:pPr>
          </w:p>
        </w:tc>
        <w:tc>
          <w:tcPr>
            <w:tcW w:w="811" w:type="dxa"/>
            <w:tcBorders>
              <w:left w:val="single" w:sz="6" w:space="0" w:color="auto"/>
              <w:right w:val="single" w:sz="6" w:space="0" w:color="auto"/>
            </w:tcBorders>
          </w:tcPr>
          <w:p w14:paraId="6F84A82C" w14:textId="77777777" w:rsidR="00191464" w:rsidRPr="00E77E84" w:rsidRDefault="00191464" w:rsidP="00100FCC">
            <w:pPr>
              <w:spacing w:line="360" w:lineRule="auto"/>
              <w:jc w:val="center"/>
              <w:rPr>
                <w:rFonts w:cs="Arial"/>
                <w:sz w:val="18"/>
                <w:lang w:bidi="x-none"/>
              </w:rPr>
            </w:pPr>
          </w:p>
        </w:tc>
        <w:tc>
          <w:tcPr>
            <w:tcW w:w="811" w:type="dxa"/>
            <w:tcBorders>
              <w:right w:val="single" w:sz="6" w:space="0" w:color="auto"/>
            </w:tcBorders>
          </w:tcPr>
          <w:p w14:paraId="4F3483A3" w14:textId="77777777" w:rsidR="00191464" w:rsidRPr="00E77E84" w:rsidRDefault="00191464" w:rsidP="00100FCC">
            <w:pPr>
              <w:spacing w:line="360" w:lineRule="auto"/>
              <w:jc w:val="center"/>
              <w:rPr>
                <w:rFonts w:cs="Arial"/>
                <w:sz w:val="18"/>
                <w:lang w:bidi="x-none"/>
              </w:rPr>
            </w:pPr>
          </w:p>
        </w:tc>
      </w:tr>
      <w:tr w:rsidR="00191464" w:rsidRPr="00E77E84" w14:paraId="79D95B7B" w14:textId="77777777" w:rsidTr="00100FCC">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14:paraId="3573E9F6" w14:textId="77777777" w:rsidR="00191464" w:rsidRPr="00E77E84" w:rsidRDefault="00191464" w:rsidP="00100FCC">
            <w:pPr>
              <w:spacing w:line="360" w:lineRule="auto"/>
              <w:rPr>
                <w:rFonts w:cs="Arial"/>
                <w:sz w:val="18"/>
                <w:lang w:bidi="x-none"/>
              </w:rPr>
            </w:pPr>
            <w:r w:rsidRPr="00E77E84">
              <w:rPr>
                <w:rFonts w:cs="Arial"/>
                <w:sz w:val="18"/>
                <w:lang w:bidi="x-none"/>
              </w:rPr>
              <w:t>3:8b-12</w:t>
            </w:r>
          </w:p>
        </w:tc>
        <w:tc>
          <w:tcPr>
            <w:tcW w:w="3173" w:type="dxa"/>
            <w:tcBorders>
              <w:top w:val="single" w:sz="6" w:space="0" w:color="auto"/>
              <w:bottom w:val="single" w:sz="6" w:space="0" w:color="auto"/>
              <w:right w:val="single" w:sz="6" w:space="0" w:color="auto"/>
            </w:tcBorders>
          </w:tcPr>
          <w:p w14:paraId="3AE35311" w14:textId="77777777" w:rsidR="00191464" w:rsidRPr="00E77E84" w:rsidRDefault="00191464" w:rsidP="00100FCC">
            <w:pPr>
              <w:spacing w:line="360" w:lineRule="auto"/>
              <w:rPr>
                <w:rFonts w:cs="Arial"/>
                <w:sz w:val="18"/>
                <w:lang w:bidi="x-none"/>
              </w:rPr>
            </w:pPr>
            <w:r w:rsidRPr="00E77E84">
              <w:rPr>
                <w:rFonts w:cs="Arial"/>
                <w:sz w:val="18"/>
                <w:lang w:bidi="x-none"/>
              </w:rPr>
              <w:t>"How have we robbed You?"</w:t>
            </w:r>
          </w:p>
        </w:tc>
        <w:tc>
          <w:tcPr>
            <w:tcW w:w="2407" w:type="dxa"/>
            <w:tcBorders>
              <w:top w:val="single" w:sz="6" w:space="0" w:color="auto"/>
              <w:bottom w:val="single" w:sz="6" w:space="0" w:color="auto"/>
            </w:tcBorders>
          </w:tcPr>
          <w:p w14:paraId="3DF67EB4" w14:textId="77777777" w:rsidR="00191464" w:rsidRPr="00E77E84" w:rsidRDefault="00191464" w:rsidP="00100FCC">
            <w:pPr>
              <w:spacing w:line="360" w:lineRule="auto"/>
              <w:rPr>
                <w:rFonts w:cs="Arial"/>
                <w:sz w:val="18"/>
                <w:lang w:bidi="x-none"/>
              </w:rPr>
            </w:pPr>
            <w:r w:rsidRPr="00E77E84">
              <w:rPr>
                <w:rFonts w:cs="Arial"/>
                <w:sz w:val="18"/>
                <w:lang w:bidi="x-none"/>
              </w:rPr>
              <w:t>Withholding tithes</w:t>
            </w:r>
          </w:p>
        </w:tc>
        <w:tc>
          <w:tcPr>
            <w:tcW w:w="1350" w:type="dxa"/>
            <w:tcBorders>
              <w:left w:val="single" w:sz="6" w:space="0" w:color="auto"/>
            </w:tcBorders>
          </w:tcPr>
          <w:p w14:paraId="34679CD4" w14:textId="77777777" w:rsidR="00191464" w:rsidRPr="00E77E84" w:rsidRDefault="00191464" w:rsidP="00100FCC">
            <w:pPr>
              <w:spacing w:line="360" w:lineRule="auto"/>
              <w:jc w:val="center"/>
              <w:rPr>
                <w:rFonts w:cs="Arial"/>
                <w:sz w:val="18"/>
                <w:lang w:bidi="x-none"/>
              </w:rPr>
            </w:pPr>
          </w:p>
        </w:tc>
        <w:tc>
          <w:tcPr>
            <w:tcW w:w="811" w:type="dxa"/>
            <w:tcBorders>
              <w:left w:val="single" w:sz="6" w:space="0" w:color="auto"/>
              <w:right w:val="single" w:sz="6" w:space="0" w:color="auto"/>
            </w:tcBorders>
          </w:tcPr>
          <w:p w14:paraId="05F837E7" w14:textId="77777777" w:rsidR="00191464" w:rsidRPr="00E77E84" w:rsidRDefault="00191464" w:rsidP="00100FCC">
            <w:pPr>
              <w:spacing w:line="360" w:lineRule="auto"/>
              <w:jc w:val="center"/>
              <w:rPr>
                <w:rFonts w:cs="Arial"/>
                <w:sz w:val="18"/>
                <w:lang w:bidi="x-none"/>
              </w:rPr>
            </w:pPr>
          </w:p>
        </w:tc>
        <w:tc>
          <w:tcPr>
            <w:tcW w:w="811" w:type="dxa"/>
            <w:tcBorders>
              <w:right w:val="single" w:sz="6" w:space="0" w:color="auto"/>
            </w:tcBorders>
          </w:tcPr>
          <w:p w14:paraId="1E8545F4" w14:textId="77777777" w:rsidR="00191464" w:rsidRPr="00E77E84" w:rsidRDefault="00191464" w:rsidP="00100FCC">
            <w:pPr>
              <w:spacing w:line="360" w:lineRule="auto"/>
              <w:jc w:val="center"/>
              <w:rPr>
                <w:rFonts w:cs="Arial"/>
                <w:sz w:val="18"/>
                <w:lang w:bidi="x-none"/>
              </w:rPr>
            </w:pPr>
          </w:p>
        </w:tc>
      </w:tr>
      <w:tr w:rsidR="00191464" w:rsidRPr="00E77E84" w14:paraId="7BA3183C" w14:textId="77777777" w:rsidTr="00100FCC">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14:paraId="22978694" w14:textId="77777777" w:rsidR="00191464" w:rsidRPr="00E77E84" w:rsidRDefault="00191464" w:rsidP="00100FCC">
            <w:pPr>
              <w:spacing w:line="360" w:lineRule="auto"/>
              <w:rPr>
                <w:rFonts w:cs="Arial"/>
                <w:sz w:val="18"/>
                <w:lang w:bidi="x-none"/>
              </w:rPr>
            </w:pPr>
            <w:r w:rsidRPr="00E77E84">
              <w:rPr>
                <w:rFonts w:cs="Arial"/>
                <w:sz w:val="18"/>
                <w:lang w:bidi="x-none"/>
              </w:rPr>
              <w:t>3:13-18</w:t>
            </w:r>
          </w:p>
        </w:tc>
        <w:tc>
          <w:tcPr>
            <w:tcW w:w="3173" w:type="dxa"/>
            <w:tcBorders>
              <w:top w:val="single" w:sz="6" w:space="0" w:color="auto"/>
              <w:bottom w:val="single" w:sz="6" w:space="0" w:color="auto"/>
              <w:right w:val="single" w:sz="6" w:space="0" w:color="auto"/>
            </w:tcBorders>
          </w:tcPr>
          <w:p w14:paraId="2A12B036" w14:textId="77777777" w:rsidR="00191464" w:rsidRPr="00E77E84" w:rsidRDefault="00191464" w:rsidP="00100FCC">
            <w:pPr>
              <w:spacing w:line="360" w:lineRule="auto"/>
              <w:rPr>
                <w:rFonts w:cs="Arial"/>
                <w:sz w:val="18"/>
                <w:lang w:bidi="x-none"/>
              </w:rPr>
            </w:pPr>
            <w:r w:rsidRPr="00E77E84">
              <w:rPr>
                <w:rFonts w:cs="Arial"/>
                <w:sz w:val="18"/>
                <w:lang w:bidi="x-none"/>
              </w:rPr>
              <w:t>"How have we blasphemed You?"</w:t>
            </w:r>
          </w:p>
        </w:tc>
        <w:tc>
          <w:tcPr>
            <w:tcW w:w="2407" w:type="dxa"/>
            <w:tcBorders>
              <w:top w:val="single" w:sz="6" w:space="0" w:color="auto"/>
              <w:bottom w:val="single" w:sz="6" w:space="0" w:color="auto"/>
              <w:right w:val="single" w:sz="6" w:space="0" w:color="auto"/>
            </w:tcBorders>
          </w:tcPr>
          <w:p w14:paraId="29FED64B" w14:textId="77777777" w:rsidR="00191464" w:rsidRPr="00E77E84" w:rsidRDefault="00191464" w:rsidP="00100FCC">
            <w:pPr>
              <w:spacing w:line="360" w:lineRule="auto"/>
              <w:rPr>
                <w:rFonts w:cs="Arial"/>
                <w:sz w:val="18"/>
                <w:lang w:bidi="x-none"/>
              </w:rPr>
            </w:pPr>
            <w:r w:rsidRPr="00E77E84">
              <w:rPr>
                <w:rFonts w:cs="Arial"/>
                <w:sz w:val="18"/>
                <w:lang w:bidi="x-none"/>
              </w:rPr>
              <w:t>Materialistic motives</w:t>
            </w:r>
          </w:p>
        </w:tc>
        <w:tc>
          <w:tcPr>
            <w:tcW w:w="1350" w:type="dxa"/>
            <w:tcBorders>
              <w:right w:val="single" w:sz="6" w:space="0" w:color="auto"/>
            </w:tcBorders>
          </w:tcPr>
          <w:p w14:paraId="306FCA72" w14:textId="77777777" w:rsidR="00191464" w:rsidRPr="00E77E84" w:rsidRDefault="00191464" w:rsidP="00100FCC">
            <w:pPr>
              <w:spacing w:line="360" w:lineRule="auto"/>
              <w:jc w:val="center"/>
              <w:rPr>
                <w:rFonts w:cs="Arial"/>
                <w:sz w:val="18"/>
                <w:lang w:bidi="x-none"/>
              </w:rPr>
            </w:pPr>
          </w:p>
        </w:tc>
        <w:tc>
          <w:tcPr>
            <w:tcW w:w="811" w:type="dxa"/>
            <w:tcBorders>
              <w:left w:val="single" w:sz="6" w:space="0" w:color="auto"/>
              <w:right w:val="single" w:sz="6" w:space="0" w:color="auto"/>
            </w:tcBorders>
          </w:tcPr>
          <w:p w14:paraId="4BB65107" w14:textId="77777777" w:rsidR="00191464" w:rsidRPr="00E77E84" w:rsidRDefault="00191464" w:rsidP="00100FCC">
            <w:pPr>
              <w:spacing w:line="360" w:lineRule="auto"/>
              <w:jc w:val="center"/>
              <w:rPr>
                <w:rFonts w:cs="Arial"/>
                <w:sz w:val="18"/>
                <w:lang w:bidi="x-none"/>
              </w:rPr>
            </w:pPr>
          </w:p>
        </w:tc>
        <w:tc>
          <w:tcPr>
            <w:tcW w:w="811" w:type="dxa"/>
            <w:tcBorders>
              <w:left w:val="single" w:sz="6" w:space="0" w:color="auto"/>
              <w:right w:val="single" w:sz="6" w:space="0" w:color="auto"/>
            </w:tcBorders>
          </w:tcPr>
          <w:p w14:paraId="2C4F5CAD" w14:textId="77777777" w:rsidR="00191464" w:rsidRPr="00E77E84" w:rsidRDefault="00191464" w:rsidP="00100FCC">
            <w:pPr>
              <w:spacing w:line="360" w:lineRule="auto"/>
              <w:jc w:val="center"/>
              <w:rPr>
                <w:rFonts w:cs="Arial"/>
                <w:sz w:val="18"/>
                <w:lang w:bidi="x-none"/>
              </w:rPr>
            </w:pPr>
          </w:p>
        </w:tc>
      </w:tr>
      <w:tr w:rsidR="00191464" w:rsidRPr="00E77E84" w14:paraId="3272F106" w14:textId="77777777" w:rsidTr="00100FCC">
        <w:tblPrEx>
          <w:tblCellMar>
            <w:top w:w="0" w:type="dxa"/>
            <w:bottom w:w="0" w:type="dxa"/>
          </w:tblCellMar>
        </w:tblPrEx>
        <w:tc>
          <w:tcPr>
            <w:tcW w:w="9712" w:type="dxa"/>
            <w:gridSpan w:val="6"/>
            <w:tcBorders>
              <w:top w:val="single" w:sz="6" w:space="0" w:color="auto"/>
              <w:left w:val="single" w:sz="6" w:space="0" w:color="auto"/>
              <w:bottom w:val="single" w:sz="6" w:space="0" w:color="auto"/>
              <w:right w:val="single" w:sz="6" w:space="0" w:color="auto"/>
            </w:tcBorders>
          </w:tcPr>
          <w:p w14:paraId="3AE5A943" w14:textId="77777777" w:rsidR="00191464" w:rsidRPr="00E77E84" w:rsidRDefault="00191464" w:rsidP="00100FCC">
            <w:pPr>
              <w:jc w:val="center"/>
              <w:rPr>
                <w:rFonts w:cs="Arial"/>
                <w:b/>
                <w:lang w:bidi="x-none"/>
              </w:rPr>
            </w:pPr>
          </w:p>
          <w:p w14:paraId="179B45BC" w14:textId="77777777" w:rsidR="00191464" w:rsidRPr="00E77E84" w:rsidRDefault="00191464" w:rsidP="00100FCC">
            <w:pPr>
              <w:jc w:val="center"/>
              <w:rPr>
                <w:rFonts w:cs="Arial"/>
                <w:b/>
                <w:lang w:bidi="x-none"/>
              </w:rPr>
            </w:pPr>
            <w:r w:rsidRPr="00E77E84">
              <w:rPr>
                <w:rFonts w:cs="Arial"/>
                <w:b/>
                <w:lang w:bidi="x-none"/>
              </w:rPr>
              <w:t xml:space="preserve">Jerusalem in ca. 425 </w:t>
            </w:r>
            <w:r w:rsidRPr="00E77E84">
              <w:rPr>
                <w:rFonts w:cs="Arial"/>
                <w:b/>
                <w:sz w:val="18"/>
                <w:lang w:bidi="x-none"/>
              </w:rPr>
              <w:t>BC</w:t>
            </w:r>
          </w:p>
          <w:p w14:paraId="3ACF0155" w14:textId="77777777" w:rsidR="00191464" w:rsidRPr="00E77E84" w:rsidRDefault="00191464" w:rsidP="00100FCC">
            <w:pPr>
              <w:jc w:val="center"/>
              <w:rPr>
                <w:rFonts w:cs="Arial"/>
                <w:b/>
                <w:lang w:bidi="x-none"/>
              </w:rPr>
            </w:pPr>
          </w:p>
        </w:tc>
      </w:tr>
    </w:tbl>
    <w:p w14:paraId="7E95302B" w14:textId="77777777" w:rsidR="00191464" w:rsidRPr="00E77E84" w:rsidRDefault="00191464" w:rsidP="00191464">
      <w:pPr>
        <w:ind w:left="20" w:hanging="20"/>
        <w:rPr>
          <w:rFonts w:cs="Arial"/>
          <w:b/>
        </w:rPr>
      </w:pPr>
    </w:p>
    <w:p w14:paraId="3C65DC47" w14:textId="77777777" w:rsidR="00191464" w:rsidRPr="00E77E84" w:rsidRDefault="00191464" w:rsidP="00191464">
      <w:pPr>
        <w:ind w:left="1440" w:hanging="1440"/>
        <w:rPr>
          <w:rFonts w:cs="Arial"/>
          <w:b/>
        </w:rPr>
      </w:pPr>
    </w:p>
    <w:p w14:paraId="2AC076F9" w14:textId="77777777" w:rsidR="00191464" w:rsidRPr="00E77E84" w:rsidRDefault="00191464" w:rsidP="00191464">
      <w:pPr>
        <w:ind w:left="1440" w:hanging="1440"/>
        <w:outlineLvl w:val="0"/>
        <w:rPr>
          <w:rFonts w:cs="Arial"/>
          <w:b/>
        </w:rPr>
      </w:pPr>
      <w:r w:rsidRPr="00E77E84">
        <w:rPr>
          <w:rFonts w:cs="Arial"/>
          <w:b/>
          <w:u w:val="single"/>
        </w:rPr>
        <w:t>Key Word</w:t>
      </w:r>
      <w:r w:rsidRPr="00E77E84">
        <w:rPr>
          <w:rFonts w:cs="Arial"/>
          <w:b/>
        </w:rPr>
        <w:t>:</w:t>
      </w:r>
      <w:r w:rsidRPr="00E77E84">
        <w:rPr>
          <w:rFonts w:cs="Arial"/>
          <w:b/>
        </w:rPr>
        <w:tab/>
        <w:t>Hypocrites</w:t>
      </w:r>
    </w:p>
    <w:p w14:paraId="34A0E681" w14:textId="77777777" w:rsidR="00191464" w:rsidRPr="00E77E84" w:rsidRDefault="00191464" w:rsidP="00191464">
      <w:pPr>
        <w:ind w:left="1440" w:hanging="1440"/>
        <w:rPr>
          <w:rFonts w:cs="Arial"/>
          <w:b/>
        </w:rPr>
      </w:pPr>
    </w:p>
    <w:p w14:paraId="1BB7B79C" w14:textId="77777777" w:rsidR="00191464" w:rsidRPr="00E77E84" w:rsidRDefault="00191464" w:rsidP="00191464">
      <w:pPr>
        <w:ind w:left="1440" w:hanging="1440"/>
        <w:rPr>
          <w:rFonts w:cs="Arial"/>
          <w:b/>
        </w:rPr>
      </w:pPr>
      <w:r w:rsidRPr="00E77E84">
        <w:rPr>
          <w:rFonts w:cs="Arial"/>
          <w:b/>
          <w:u w:val="single"/>
        </w:rPr>
        <w:t>Key Verse</w:t>
      </w:r>
      <w:r w:rsidRPr="00E77E84">
        <w:rPr>
          <w:rFonts w:cs="Arial"/>
          <w:b/>
        </w:rPr>
        <w:t>:</w:t>
      </w:r>
      <w:r w:rsidRPr="00E77E84">
        <w:rPr>
          <w:rFonts w:cs="Arial"/>
          <w:b/>
        </w:rPr>
        <w:tab/>
        <w:t>“You have wearied the L</w:t>
      </w:r>
      <w:r w:rsidRPr="00E77E84">
        <w:rPr>
          <w:rFonts w:cs="Arial"/>
          <w:b/>
          <w:sz w:val="18"/>
        </w:rPr>
        <w:t>ORD</w:t>
      </w:r>
      <w:r w:rsidRPr="00E77E84">
        <w:rPr>
          <w:rFonts w:cs="Arial"/>
          <w:b/>
        </w:rPr>
        <w:t xml:space="preserve"> with your words.  ‘How have we wearied him?’ you ask.  By saying, ‘All who do evil are good in the eyes of the L</w:t>
      </w:r>
      <w:r w:rsidRPr="00E77E84">
        <w:rPr>
          <w:rFonts w:cs="Arial"/>
          <w:b/>
          <w:sz w:val="18"/>
        </w:rPr>
        <w:t>ORD</w:t>
      </w:r>
      <w:r w:rsidRPr="00E77E84">
        <w:rPr>
          <w:rFonts w:cs="Arial"/>
          <w:b/>
        </w:rPr>
        <w:t>, and he is pleased with them’ or ‘Where is the God of justice?’  ‘See, I will send my messenger, who will prepare the way before me.  Then suddenly the L</w:t>
      </w:r>
      <w:r w:rsidRPr="00E77E84">
        <w:rPr>
          <w:rFonts w:cs="Arial"/>
          <w:b/>
          <w:sz w:val="18"/>
        </w:rPr>
        <w:t>ORD</w:t>
      </w:r>
      <w:r w:rsidRPr="00E77E84">
        <w:rPr>
          <w:rFonts w:cs="Arial"/>
          <w:b/>
        </w:rPr>
        <w:t xml:space="preserve"> you are seeking will come to his temple; the messenger of the covenant, whom you desire, will come,’ says the L</w:t>
      </w:r>
      <w:r w:rsidRPr="00E77E84">
        <w:rPr>
          <w:rFonts w:cs="Arial"/>
          <w:b/>
          <w:sz w:val="18"/>
        </w:rPr>
        <w:t>ORD</w:t>
      </w:r>
      <w:r w:rsidRPr="00E77E84">
        <w:rPr>
          <w:rFonts w:cs="Arial"/>
          <w:b/>
        </w:rPr>
        <w:t xml:space="preserve"> Almighty” (Malachi 2:17–3:1).</w:t>
      </w:r>
    </w:p>
    <w:p w14:paraId="720B9FDB" w14:textId="77777777" w:rsidR="00191464" w:rsidRPr="00E77E84" w:rsidRDefault="00191464" w:rsidP="00191464">
      <w:pPr>
        <w:ind w:left="20" w:hanging="20"/>
        <w:rPr>
          <w:rFonts w:cs="Arial"/>
          <w:b/>
        </w:rPr>
      </w:pPr>
    </w:p>
    <w:p w14:paraId="430079A3" w14:textId="77777777" w:rsidR="00191464" w:rsidRPr="00E77E84" w:rsidRDefault="00191464" w:rsidP="00191464">
      <w:pPr>
        <w:ind w:left="20" w:hanging="20"/>
        <w:outlineLvl w:val="0"/>
        <w:rPr>
          <w:rFonts w:cs="Arial"/>
          <w:b/>
        </w:rPr>
      </w:pPr>
      <w:r w:rsidRPr="00E77E84">
        <w:rPr>
          <w:rFonts w:cs="Arial"/>
          <w:b/>
          <w:u w:val="single"/>
        </w:rPr>
        <w:t>Summary Statement</w:t>
      </w:r>
      <w:r w:rsidRPr="00E77E84">
        <w:rPr>
          <w:rFonts w:cs="Arial"/>
          <w:b/>
        </w:rPr>
        <w:t>:</w:t>
      </w:r>
    </w:p>
    <w:p w14:paraId="04473D68" w14:textId="77777777" w:rsidR="00191464" w:rsidRPr="00E77E84" w:rsidRDefault="00191464" w:rsidP="00191464">
      <w:pPr>
        <w:rPr>
          <w:rFonts w:cs="Arial"/>
          <w:b/>
        </w:rPr>
      </w:pPr>
      <w:r w:rsidRPr="00E77E84">
        <w:rPr>
          <w:rFonts w:cs="Arial"/>
          <w:b/>
        </w:rPr>
        <w:t>The L</w:t>
      </w:r>
      <w:r w:rsidRPr="00E77E84">
        <w:rPr>
          <w:rFonts w:cs="Arial"/>
          <w:b/>
          <w:sz w:val="18"/>
        </w:rPr>
        <w:t>ORD</w:t>
      </w:r>
      <w:r w:rsidRPr="00E77E84">
        <w:rPr>
          <w:rFonts w:cs="Arial"/>
          <w:b/>
        </w:rPr>
        <w:t xml:space="preserve"> rebukes the hypocrisy of postexilic Jews by answering their defensive questions so they will prepare for the coming judgment and blessing by leaving their sin and returning to Him.</w:t>
      </w:r>
    </w:p>
    <w:p w14:paraId="3C0B746E" w14:textId="77777777" w:rsidR="00191464" w:rsidRPr="00E77E84" w:rsidRDefault="00191464" w:rsidP="00191464">
      <w:pPr>
        <w:ind w:left="20" w:hanging="20"/>
        <w:rPr>
          <w:rFonts w:cs="Arial"/>
          <w:b/>
        </w:rPr>
      </w:pPr>
    </w:p>
    <w:p w14:paraId="1E7E7BE6" w14:textId="77777777" w:rsidR="00191464" w:rsidRPr="00E77E84" w:rsidRDefault="00191464" w:rsidP="00191464">
      <w:pPr>
        <w:ind w:left="20" w:hanging="20"/>
        <w:outlineLvl w:val="0"/>
        <w:rPr>
          <w:rFonts w:cs="Arial"/>
          <w:b/>
        </w:rPr>
      </w:pPr>
      <w:r w:rsidRPr="00E77E84">
        <w:rPr>
          <w:rFonts w:cs="Arial"/>
          <w:b/>
          <w:u w:val="single"/>
        </w:rPr>
        <w:t>Application</w:t>
      </w:r>
      <w:r w:rsidRPr="00E77E84">
        <w:rPr>
          <w:rFonts w:cs="Arial"/>
          <w:b/>
        </w:rPr>
        <w:t>:</w:t>
      </w:r>
    </w:p>
    <w:p w14:paraId="7563FB85" w14:textId="77777777" w:rsidR="00191464" w:rsidRPr="00E77E84" w:rsidRDefault="00191464" w:rsidP="00191464">
      <w:pPr>
        <w:ind w:left="20" w:hanging="20"/>
        <w:outlineLvl w:val="0"/>
        <w:rPr>
          <w:rFonts w:cs="Arial"/>
          <w:b/>
        </w:rPr>
      </w:pPr>
      <w:r w:rsidRPr="00E77E84">
        <w:rPr>
          <w:rFonts w:cs="Arial"/>
          <w:b/>
        </w:rPr>
        <w:t>Fear God by repenting of superficial religion so you won’t get disciplined.</w:t>
      </w:r>
    </w:p>
    <w:p w14:paraId="17B51CC6" w14:textId="77777777" w:rsidR="00191464" w:rsidRPr="00E77E84" w:rsidRDefault="00191464" w:rsidP="00191464">
      <w:pPr>
        <w:tabs>
          <w:tab w:val="left" w:pos="360"/>
        </w:tabs>
        <w:ind w:left="360" w:hanging="360"/>
        <w:jc w:val="center"/>
        <w:outlineLvl w:val="0"/>
        <w:rPr>
          <w:rFonts w:cs="Arial"/>
          <w:b/>
          <w:sz w:val="46"/>
        </w:rPr>
      </w:pPr>
      <w:r w:rsidRPr="00E77E84">
        <w:rPr>
          <w:rFonts w:cs="Arial"/>
          <w:b/>
        </w:rPr>
        <w:br w:type="page"/>
      </w:r>
      <w:r w:rsidRPr="00E77E84">
        <w:rPr>
          <w:rFonts w:cs="Arial"/>
          <w:b/>
          <w:sz w:val="46"/>
        </w:rPr>
        <w:lastRenderedPageBreak/>
        <w:t>Malachi</w:t>
      </w:r>
    </w:p>
    <w:p w14:paraId="1A1D8A5C" w14:textId="77777777" w:rsidR="00191464" w:rsidRPr="00E77E84" w:rsidRDefault="00191464" w:rsidP="00191464">
      <w:pPr>
        <w:tabs>
          <w:tab w:val="left" w:pos="360"/>
        </w:tabs>
        <w:ind w:left="360" w:hanging="360"/>
        <w:jc w:val="center"/>
        <w:rPr>
          <w:rFonts w:cs="Arial"/>
        </w:rPr>
      </w:pPr>
    </w:p>
    <w:p w14:paraId="7A51A843" w14:textId="77777777" w:rsidR="00191464" w:rsidRPr="00E77E84" w:rsidRDefault="00191464" w:rsidP="00191464">
      <w:pPr>
        <w:tabs>
          <w:tab w:val="left" w:pos="360"/>
        </w:tabs>
        <w:ind w:left="360" w:hanging="360"/>
        <w:jc w:val="center"/>
        <w:outlineLvl w:val="0"/>
        <w:rPr>
          <w:rFonts w:cs="Arial"/>
          <w:sz w:val="18"/>
        </w:rPr>
      </w:pPr>
      <w:r w:rsidRPr="00E77E84">
        <w:rPr>
          <w:rFonts w:cs="Arial"/>
          <w:b/>
          <w:sz w:val="34"/>
        </w:rPr>
        <w:t>Introduction</w:t>
      </w:r>
    </w:p>
    <w:p w14:paraId="29B0FF10" w14:textId="77777777" w:rsidR="00191464" w:rsidRPr="00E77E84" w:rsidRDefault="00191464" w:rsidP="00191464">
      <w:pPr>
        <w:tabs>
          <w:tab w:val="left" w:pos="360"/>
        </w:tabs>
        <w:ind w:left="360" w:hanging="360"/>
        <w:rPr>
          <w:rFonts w:cs="Arial"/>
        </w:rPr>
      </w:pPr>
    </w:p>
    <w:p w14:paraId="0635D1DF" w14:textId="77777777" w:rsidR="00191464" w:rsidRPr="00E77E84" w:rsidRDefault="00191464" w:rsidP="00191464">
      <w:pPr>
        <w:widowControl w:val="0"/>
        <w:autoSpaceDE w:val="0"/>
        <w:autoSpaceDN w:val="0"/>
        <w:adjustRightInd w:val="0"/>
        <w:outlineLvl w:val="0"/>
        <w:rPr>
          <w:rFonts w:cs="Arial"/>
        </w:rPr>
      </w:pPr>
      <w:r w:rsidRPr="00E77E84">
        <w:rPr>
          <w:rFonts w:cs="Arial"/>
          <w:b/>
        </w:rPr>
        <w:t>I.   Title:</w:t>
      </w:r>
      <w:r w:rsidRPr="00E77E84">
        <w:rPr>
          <w:rFonts w:cs="Arial"/>
        </w:rPr>
        <w:t xml:space="preserve"> The name Malachi (</w:t>
      </w:r>
      <w:r w:rsidRPr="00304456">
        <w:rPr>
          <w:rFonts w:ascii="Bwhebb" w:hAnsi="Bwhebb" w:cs="Arial"/>
          <w:sz w:val="32"/>
        </w:rPr>
        <w:t xml:space="preserve">ykia'l.m; </w:t>
      </w:r>
      <w:r w:rsidRPr="00E77E84">
        <w:rPr>
          <w:rFonts w:cs="Arial"/>
          <w:i/>
        </w:rPr>
        <w:t xml:space="preserve">mal'aki </w:t>
      </w:r>
      <w:r w:rsidRPr="00E77E84">
        <w:rPr>
          <w:rFonts w:cs="Arial"/>
        </w:rPr>
        <w:t xml:space="preserve">; BDB 522b) literally means "my messenger." </w:t>
      </w:r>
    </w:p>
    <w:p w14:paraId="59C10F4F" w14:textId="77777777" w:rsidR="00191464" w:rsidRPr="00E77E84" w:rsidRDefault="00191464" w:rsidP="00191464">
      <w:pPr>
        <w:tabs>
          <w:tab w:val="left" w:pos="360"/>
        </w:tabs>
        <w:ind w:left="360" w:hanging="360"/>
        <w:rPr>
          <w:rFonts w:cs="Arial"/>
        </w:rPr>
      </w:pPr>
    </w:p>
    <w:p w14:paraId="5E75257C" w14:textId="77777777" w:rsidR="00191464" w:rsidRPr="00E77E84" w:rsidRDefault="00191464" w:rsidP="00191464">
      <w:pPr>
        <w:tabs>
          <w:tab w:val="left" w:pos="360"/>
        </w:tabs>
        <w:ind w:left="360" w:hanging="360"/>
        <w:outlineLvl w:val="0"/>
        <w:rPr>
          <w:rFonts w:cs="Arial"/>
        </w:rPr>
      </w:pPr>
      <w:r w:rsidRPr="00E77E84">
        <w:rPr>
          <w:rFonts w:cs="Arial"/>
          <w:b/>
        </w:rPr>
        <w:t>II.  Authorship</w:t>
      </w:r>
    </w:p>
    <w:p w14:paraId="4F2BF371" w14:textId="77777777" w:rsidR="00191464" w:rsidRPr="00E77E84" w:rsidRDefault="00191464" w:rsidP="00191464">
      <w:pPr>
        <w:tabs>
          <w:tab w:val="left" w:pos="720"/>
        </w:tabs>
        <w:ind w:left="720" w:hanging="360"/>
        <w:rPr>
          <w:rFonts w:cs="Arial"/>
        </w:rPr>
      </w:pPr>
    </w:p>
    <w:p w14:paraId="64271761" w14:textId="77777777" w:rsidR="00191464" w:rsidRPr="00E77E84" w:rsidRDefault="00191464" w:rsidP="00191464">
      <w:pPr>
        <w:tabs>
          <w:tab w:val="left" w:pos="720"/>
        </w:tabs>
        <w:ind w:left="720" w:hanging="360"/>
        <w:rPr>
          <w:rFonts w:cs="Arial"/>
        </w:rPr>
      </w:pPr>
      <w:r w:rsidRPr="00E77E84">
        <w:rPr>
          <w:rFonts w:cs="Arial"/>
        </w:rPr>
        <w:t>A.</w:t>
      </w:r>
      <w:r w:rsidRPr="00E77E84">
        <w:rPr>
          <w:rFonts w:cs="Arial"/>
        </w:rPr>
        <w:tab/>
      </w:r>
      <w:r w:rsidRPr="00E77E84">
        <w:rPr>
          <w:rFonts w:cs="Arial"/>
          <w:u w:val="single"/>
        </w:rPr>
        <w:t>External Evidence</w:t>
      </w:r>
      <w:r w:rsidRPr="00E77E84">
        <w:rPr>
          <w:rFonts w:cs="Arial"/>
        </w:rPr>
        <w:t>: The name Malachi appears nowhere else in the Hebrew canon.</w:t>
      </w:r>
    </w:p>
    <w:p w14:paraId="4AB8E291" w14:textId="77777777" w:rsidR="00191464" w:rsidRPr="00E77E84" w:rsidRDefault="00191464" w:rsidP="00191464">
      <w:pPr>
        <w:tabs>
          <w:tab w:val="left" w:pos="720"/>
        </w:tabs>
        <w:ind w:left="720" w:hanging="360"/>
        <w:rPr>
          <w:rFonts w:cs="Arial"/>
        </w:rPr>
      </w:pPr>
    </w:p>
    <w:p w14:paraId="31D8B7F5" w14:textId="77777777" w:rsidR="00191464" w:rsidRPr="00E77E84" w:rsidRDefault="00191464" w:rsidP="00191464">
      <w:pPr>
        <w:tabs>
          <w:tab w:val="left" w:pos="720"/>
        </w:tabs>
        <w:ind w:left="720" w:hanging="360"/>
        <w:rPr>
          <w:rFonts w:cs="Arial"/>
        </w:rPr>
      </w:pPr>
      <w:r w:rsidRPr="00E77E84">
        <w:rPr>
          <w:rFonts w:cs="Arial"/>
        </w:rPr>
        <w:t>B.</w:t>
      </w:r>
      <w:r w:rsidRPr="00E77E84">
        <w:rPr>
          <w:rFonts w:cs="Arial"/>
        </w:rPr>
        <w:tab/>
      </w:r>
      <w:r w:rsidRPr="00E77E84">
        <w:rPr>
          <w:rFonts w:cs="Arial"/>
          <w:u w:val="single"/>
        </w:rPr>
        <w:t>Internal Evidence</w:t>
      </w:r>
      <w:r w:rsidRPr="00E77E84">
        <w:rPr>
          <w:rFonts w:cs="Arial"/>
        </w:rPr>
        <w:t>: The only mention of Malachi is in the first verse of the prophecy (1:1), and nothing is known of his family background (not even his father's name), although a Jewish tradition says that he was a member of the Great Synagogue (</w:t>
      </w:r>
      <w:r w:rsidRPr="00E77E84">
        <w:rPr>
          <w:rFonts w:cs="Arial"/>
          <w:i/>
        </w:rPr>
        <w:t>TTTB</w:t>
      </w:r>
      <w:r w:rsidRPr="00E77E84">
        <w:rPr>
          <w:rFonts w:cs="Arial"/>
        </w:rPr>
        <w:t xml:space="preserve">, 295).  However, most scholars do not believe it to describe a historical name of an author (LaSor, 501).  The Targum adds a phrase to make the statement in 1:1 read: "by the hand of my messenger whose name is called Ezra the scribe" (Targum on Mal. 1:1; cf. 3:1; Talmud </w:t>
      </w:r>
      <w:r w:rsidRPr="00E77E84">
        <w:rPr>
          <w:rFonts w:cs="Arial"/>
          <w:i/>
        </w:rPr>
        <w:t>Meg.</w:t>
      </w:r>
      <w:r w:rsidRPr="00E77E84">
        <w:rPr>
          <w:rFonts w:cs="Arial"/>
        </w:rPr>
        <w:t xml:space="preserve"> 15a), but scholarship in general does not identify Malachi with Ezra.  Some suppose that "my messenger" in 3:1 is an anonymous designation, so the same ought to be true of 1:1.  The LXX complicates the matter further with the translation "his messenger" (</w:t>
      </w:r>
      <w:r w:rsidRPr="00304456">
        <w:rPr>
          <w:rFonts w:ascii="Bwgrki" w:hAnsi="Bwgrki" w:cs="Arial"/>
        </w:rPr>
        <w:t>a;ggelou a;utou</w:t>
      </w:r>
      <w:r w:rsidRPr="00E77E84">
        <w:rPr>
          <w:rFonts w:cs="Arial"/>
        </w:rPr>
        <w:t>) in 3:1.</w:t>
      </w:r>
    </w:p>
    <w:p w14:paraId="6215FF54" w14:textId="77777777" w:rsidR="00191464" w:rsidRPr="00E77E84" w:rsidRDefault="00191464" w:rsidP="00191464">
      <w:pPr>
        <w:tabs>
          <w:tab w:val="left" w:pos="360"/>
        </w:tabs>
        <w:ind w:left="360" w:hanging="360"/>
        <w:rPr>
          <w:rFonts w:cs="Arial"/>
        </w:rPr>
      </w:pPr>
    </w:p>
    <w:p w14:paraId="00F124BE" w14:textId="2AE05A7F" w:rsidR="00191464" w:rsidRPr="00E77E84" w:rsidRDefault="00191464" w:rsidP="00191464">
      <w:pPr>
        <w:tabs>
          <w:tab w:val="left" w:pos="720"/>
        </w:tabs>
        <w:ind w:left="720" w:hanging="360"/>
        <w:rPr>
          <w:rFonts w:cs="Arial"/>
        </w:rPr>
      </w:pPr>
      <w:r w:rsidRPr="00E77E84">
        <w:rPr>
          <w:rFonts w:cs="Arial"/>
        </w:rPr>
        <w:tab/>
        <w:t xml:space="preserve">However, no legitimate reason exists for considering this author as the "anonymous prophet."  All of the other prophetic writings </w:t>
      </w:r>
      <w:r w:rsidR="00100FCC">
        <w:rPr>
          <w:rFonts w:cs="Arial"/>
        </w:rPr>
        <w:t>that</w:t>
      </w:r>
      <w:r w:rsidRPr="00E77E84">
        <w:rPr>
          <w:rFonts w:cs="Arial"/>
        </w:rPr>
        <w:t xml:space="preserve"> state the same or similar formula "the word of the L</w:t>
      </w:r>
      <w:r w:rsidRPr="00E77E84">
        <w:rPr>
          <w:rFonts w:cs="Arial"/>
          <w:sz w:val="18"/>
        </w:rPr>
        <w:t>ORD</w:t>
      </w:r>
      <w:r w:rsidRPr="00E77E84">
        <w:rPr>
          <w:rFonts w:cs="Arial"/>
        </w:rPr>
        <w:t xml:space="preserve">…through…" give proper names and no legitimate reason exists to interpret otherwise for Malachi.  The traditions (above) are contradictory and 3:1 is better seen as a word play on the prophet's name (Blaising, </w:t>
      </w:r>
      <w:r w:rsidRPr="00E77E84">
        <w:rPr>
          <w:rFonts w:cs="Arial"/>
          <w:i/>
        </w:rPr>
        <w:t>BKC</w:t>
      </w:r>
      <w:r w:rsidRPr="00E77E84">
        <w:rPr>
          <w:rFonts w:cs="Arial"/>
        </w:rPr>
        <w:t>, 1:1573) or better, the forerunner of Messiah (3:1a; i.e., John the Baptist) and Messenger of the Covenant (3:1b; i.e., Christ).  Even the priest is called a messenger (2:7) so it is least confusing to view Malachi as the author's name.</w:t>
      </w:r>
    </w:p>
    <w:p w14:paraId="3E1B3DBA" w14:textId="77777777" w:rsidR="00191464" w:rsidRPr="00E77E84" w:rsidRDefault="00191464" w:rsidP="00191464">
      <w:pPr>
        <w:tabs>
          <w:tab w:val="left" w:pos="360"/>
        </w:tabs>
        <w:ind w:left="360" w:hanging="360"/>
        <w:rPr>
          <w:rFonts w:cs="Arial"/>
        </w:rPr>
      </w:pPr>
    </w:p>
    <w:p w14:paraId="361BE4F6" w14:textId="77777777" w:rsidR="00191464" w:rsidRPr="00E77E84" w:rsidRDefault="00191464" w:rsidP="00191464">
      <w:pPr>
        <w:tabs>
          <w:tab w:val="left" w:pos="360"/>
        </w:tabs>
        <w:ind w:left="360" w:hanging="360"/>
        <w:outlineLvl w:val="0"/>
        <w:rPr>
          <w:rFonts w:cs="Arial"/>
        </w:rPr>
      </w:pPr>
      <w:r w:rsidRPr="00E77E84">
        <w:rPr>
          <w:rFonts w:cs="Arial"/>
          <w:b/>
        </w:rPr>
        <w:t>III. Circumstances</w:t>
      </w:r>
    </w:p>
    <w:p w14:paraId="672B6EE2" w14:textId="77777777" w:rsidR="00191464" w:rsidRPr="00E77E84" w:rsidRDefault="00191464" w:rsidP="00191464">
      <w:pPr>
        <w:tabs>
          <w:tab w:val="left" w:pos="720"/>
        </w:tabs>
        <w:ind w:left="720" w:hanging="360"/>
        <w:rPr>
          <w:rFonts w:cs="Arial"/>
        </w:rPr>
      </w:pPr>
    </w:p>
    <w:p w14:paraId="0849B2D1" w14:textId="77777777" w:rsidR="00191464" w:rsidRPr="00E77E84" w:rsidRDefault="00191464" w:rsidP="00191464">
      <w:pPr>
        <w:tabs>
          <w:tab w:val="left" w:pos="720"/>
        </w:tabs>
        <w:ind w:left="720" w:hanging="360"/>
        <w:rPr>
          <w:rFonts w:cs="Arial"/>
        </w:rPr>
      </w:pPr>
      <w:r w:rsidRPr="00E77E84">
        <w:rPr>
          <w:rFonts w:cs="Arial"/>
        </w:rPr>
        <w:t>A.</w:t>
      </w:r>
      <w:r w:rsidRPr="00E77E84">
        <w:rPr>
          <w:rFonts w:cs="Arial"/>
        </w:rPr>
        <w:tab/>
      </w:r>
      <w:r w:rsidRPr="00E77E84">
        <w:rPr>
          <w:rFonts w:cs="Arial"/>
          <w:u w:val="single"/>
        </w:rPr>
        <w:t>Date</w:t>
      </w:r>
      <w:r w:rsidRPr="00E77E84">
        <w:rPr>
          <w:rFonts w:cs="Arial"/>
        </w:rPr>
        <w:t xml:space="preserve">: Scholarly consensus dates the book approximately 450 </w:t>
      </w:r>
      <w:r w:rsidRPr="00E77E84">
        <w:rPr>
          <w:rFonts w:cs="Arial"/>
          <w:sz w:val="18"/>
        </w:rPr>
        <w:t>BC</w:t>
      </w:r>
      <w:r w:rsidRPr="00E77E84">
        <w:rPr>
          <w:rFonts w:cs="Arial"/>
        </w:rPr>
        <w:t xml:space="preserve">, supported by points #1 and #2 below.  However, a later date of 433-420 </w:t>
      </w:r>
      <w:r w:rsidRPr="00E77E84">
        <w:rPr>
          <w:rFonts w:cs="Arial"/>
          <w:sz w:val="18"/>
        </w:rPr>
        <w:t>BC</w:t>
      </w:r>
      <w:r w:rsidRPr="00E77E84">
        <w:rPr>
          <w:rFonts w:cs="Arial"/>
        </w:rPr>
        <w:t xml:space="preserve"> may have merit as well (point #3).</w:t>
      </w:r>
    </w:p>
    <w:p w14:paraId="0E5D9FD2" w14:textId="77777777" w:rsidR="00191464" w:rsidRPr="00E77E84" w:rsidRDefault="00191464" w:rsidP="00191464">
      <w:pPr>
        <w:tabs>
          <w:tab w:val="left" w:pos="1080"/>
        </w:tabs>
        <w:ind w:left="1080" w:hanging="360"/>
        <w:rPr>
          <w:rFonts w:cs="Arial"/>
        </w:rPr>
      </w:pPr>
    </w:p>
    <w:p w14:paraId="38C8EEFE" w14:textId="77777777" w:rsidR="00191464" w:rsidRPr="00E77E84" w:rsidRDefault="00191464" w:rsidP="00191464">
      <w:pPr>
        <w:tabs>
          <w:tab w:val="left" w:pos="1080"/>
        </w:tabs>
        <w:ind w:left="1080" w:hanging="360"/>
        <w:rPr>
          <w:rFonts w:cs="Arial"/>
        </w:rPr>
      </w:pPr>
      <w:r w:rsidRPr="00E77E84">
        <w:rPr>
          <w:rFonts w:cs="Arial"/>
        </w:rPr>
        <w:t>1.</w:t>
      </w:r>
      <w:r w:rsidRPr="00E77E84">
        <w:rPr>
          <w:rFonts w:cs="Arial"/>
        </w:rPr>
        <w:tab/>
        <w:t xml:space="preserve">The mention of the Persian term for governor, </w:t>
      </w:r>
      <w:r w:rsidRPr="00E77E84">
        <w:rPr>
          <w:rFonts w:cs="Arial"/>
          <w:i/>
        </w:rPr>
        <w:t>pechah</w:t>
      </w:r>
      <w:r w:rsidRPr="00E77E84">
        <w:rPr>
          <w:rFonts w:cs="Arial"/>
        </w:rPr>
        <w:t xml:space="preserve"> (1:8; cf. Neh. 5:14; Hag. 1:1, 14; 2:21), indicates that the book had to be written during the Persian domination of Israel (539-333 </w:t>
      </w:r>
      <w:r w:rsidRPr="00E77E84">
        <w:rPr>
          <w:rFonts w:cs="Arial"/>
          <w:sz w:val="18"/>
        </w:rPr>
        <w:t>BC</w:t>
      </w:r>
      <w:r w:rsidRPr="00E77E84">
        <w:rPr>
          <w:rFonts w:cs="Arial"/>
        </w:rPr>
        <w:t>).</w:t>
      </w:r>
    </w:p>
    <w:p w14:paraId="0F85467E" w14:textId="77777777" w:rsidR="00191464" w:rsidRPr="00E77E84" w:rsidRDefault="00191464" w:rsidP="00191464">
      <w:pPr>
        <w:tabs>
          <w:tab w:val="left" w:pos="1080"/>
        </w:tabs>
        <w:ind w:left="1080" w:hanging="360"/>
        <w:rPr>
          <w:rFonts w:cs="Arial"/>
        </w:rPr>
      </w:pPr>
    </w:p>
    <w:p w14:paraId="06EDF671" w14:textId="77777777" w:rsidR="00191464" w:rsidRPr="00E77E84" w:rsidRDefault="00191464" w:rsidP="00191464">
      <w:pPr>
        <w:tabs>
          <w:tab w:val="left" w:pos="1080"/>
        </w:tabs>
        <w:ind w:left="1080" w:hanging="360"/>
        <w:rPr>
          <w:rFonts w:cs="Arial"/>
        </w:rPr>
      </w:pPr>
      <w:r w:rsidRPr="00E77E84">
        <w:rPr>
          <w:rFonts w:cs="Arial"/>
        </w:rPr>
        <w:t>2.</w:t>
      </w:r>
      <w:r w:rsidRPr="00E77E84">
        <w:rPr>
          <w:rFonts w:cs="Arial"/>
        </w:rPr>
        <w:tab/>
        <w:t xml:space="preserve">Sacrifices are offered in the temple (1:7-10; 3:8), which was rebuilt in 516 </w:t>
      </w:r>
      <w:r w:rsidRPr="00E77E84">
        <w:rPr>
          <w:rFonts w:cs="Arial"/>
          <w:sz w:val="18"/>
        </w:rPr>
        <w:t xml:space="preserve">BC.  </w:t>
      </w:r>
      <w:r w:rsidRPr="00E77E84">
        <w:rPr>
          <w:rFonts w:cs="Arial"/>
        </w:rPr>
        <w:t>It appears that the temple has been in operation again for enough time for the people to grow complacent (2:13).</w:t>
      </w:r>
    </w:p>
    <w:p w14:paraId="7213F609" w14:textId="77777777" w:rsidR="00191464" w:rsidRPr="00E77E84" w:rsidRDefault="00191464" w:rsidP="00191464">
      <w:pPr>
        <w:tabs>
          <w:tab w:val="left" w:pos="1080"/>
        </w:tabs>
        <w:ind w:left="1080" w:hanging="360"/>
        <w:rPr>
          <w:rFonts w:cs="Arial"/>
        </w:rPr>
      </w:pPr>
    </w:p>
    <w:p w14:paraId="02D29ED3" w14:textId="77777777" w:rsidR="00191464" w:rsidRPr="00E77E84" w:rsidRDefault="00191464" w:rsidP="00191464">
      <w:pPr>
        <w:tabs>
          <w:tab w:val="left" w:pos="1080"/>
        </w:tabs>
        <w:ind w:left="1080" w:hanging="360"/>
        <w:rPr>
          <w:rFonts w:cs="Arial"/>
        </w:rPr>
      </w:pPr>
      <w:r w:rsidRPr="00E77E84">
        <w:rPr>
          <w:rFonts w:cs="Arial"/>
        </w:rPr>
        <w:t>3.</w:t>
      </w:r>
      <w:r w:rsidRPr="00E77E84">
        <w:rPr>
          <w:rFonts w:cs="Arial"/>
        </w:rPr>
        <w:tab/>
        <w:t xml:space="preserve">The conditions in Israel may point to a date between 433 and 420 </w:t>
      </w:r>
      <w:r w:rsidRPr="00E77E84">
        <w:rPr>
          <w:rFonts w:cs="Arial"/>
          <w:sz w:val="18"/>
        </w:rPr>
        <w:t>BC</w:t>
      </w:r>
      <w:r w:rsidRPr="00E77E84">
        <w:rPr>
          <w:rFonts w:cs="Arial"/>
        </w:rPr>
        <w:t xml:space="preserve"> (</w:t>
      </w:r>
      <w:r w:rsidRPr="00E77E84">
        <w:rPr>
          <w:rFonts w:cs="Arial"/>
          <w:i/>
        </w:rPr>
        <w:t>TTTB</w:t>
      </w:r>
      <w:r w:rsidRPr="00E77E84">
        <w:rPr>
          <w:rFonts w:cs="Arial"/>
        </w:rPr>
        <w:t xml:space="preserve">, 295; cf. Blaising, </w:t>
      </w:r>
      <w:r w:rsidRPr="00E77E84">
        <w:rPr>
          <w:rFonts w:cs="Arial"/>
          <w:i/>
        </w:rPr>
        <w:t>BKC</w:t>
      </w:r>
      <w:r w:rsidRPr="00E77E84">
        <w:rPr>
          <w:rFonts w:cs="Arial"/>
        </w:rPr>
        <w:t xml:space="preserve">, 1:1573).  This is because the situation is very similar to that encountered when Ezra (458 </w:t>
      </w:r>
      <w:r w:rsidRPr="00E77E84">
        <w:rPr>
          <w:rFonts w:cs="Arial"/>
          <w:sz w:val="18"/>
        </w:rPr>
        <w:t>BC</w:t>
      </w:r>
      <w:r w:rsidRPr="00E77E84">
        <w:rPr>
          <w:rFonts w:cs="Arial"/>
        </w:rPr>
        <w:t xml:space="preserve">) and Nehemiah (444 </w:t>
      </w:r>
      <w:r w:rsidRPr="00E77E84">
        <w:rPr>
          <w:rFonts w:cs="Arial"/>
          <w:sz w:val="18"/>
        </w:rPr>
        <w:t>BC</w:t>
      </w:r>
      <w:r w:rsidRPr="00E77E84">
        <w:rPr>
          <w:rFonts w:cs="Arial"/>
        </w:rPr>
        <w:t xml:space="preserve">) returned to the land: intermarriage with Gentiles (2:10-11; cf. Ezra 9:1-2; Neh. 13:1-3, 23-28), neglect of tithes and offerings for the Levites (3:7-12; Neh. 13:10-13), corrupt priests (1:6–2:9; Neh. 13:1-9), and oppression of the poor (3:5; cf. Neh. 5:4-5).  Nehemiah returned to Persia in 433 </w:t>
      </w:r>
      <w:r w:rsidRPr="00E77E84">
        <w:rPr>
          <w:rFonts w:cs="Arial"/>
          <w:sz w:val="18"/>
        </w:rPr>
        <w:t>BC</w:t>
      </w:r>
      <w:r w:rsidRPr="00E77E84">
        <w:rPr>
          <w:rFonts w:cs="Arial"/>
        </w:rPr>
        <w:t xml:space="preserve"> but came back to Palestine about 420 </w:t>
      </w:r>
      <w:r w:rsidRPr="00E77E84">
        <w:rPr>
          <w:rFonts w:cs="Arial"/>
          <w:sz w:val="18"/>
        </w:rPr>
        <w:t>BC</w:t>
      </w:r>
      <w:r w:rsidRPr="00E77E84">
        <w:rPr>
          <w:rFonts w:cs="Arial"/>
        </w:rPr>
        <w:t xml:space="preserve"> and dealt with the sins described in Malachi (Neh. 13).  It could be that Malachi prophetically addressed these vices in this interim just before Nehemiah returned and set the people right.</w:t>
      </w:r>
    </w:p>
    <w:p w14:paraId="6523B953" w14:textId="77777777" w:rsidR="00191464" w:rsidRPr="00E77E84" w:rsidRDefault="00191464" w:rsidP="00191464">
      <w:pPr>
        <w:tabs>
          <w:tab w:val="left" w:pos="720"/>
        </w:tabs>
        <w:ind w:left="720" w:hanging="360"/>
        <w:rPr>
          <w:rFonts w:cs="Arial"/>
        </w:rPr>
      </w:pPr>
    </w:p>
    <w:p w14:paraId="26899998" w14:textId="77777777" w:rsidR="00191464" w:rsidRPr="00E77E84" w:rsidRDefault="00191464" w:rsidP="00191464">
      <w:pPr>
        <w:tabs>
          <w:tab w:val="left" w:pos="720"/>
        </w:tabs>
        <w:ind w:left="720" w:hanging="360"/>
        <w:rPr>
          <w:rFonts w:cs="Arial"/>
        </w:rPr>
      </w:pPr>
      <w:r w:rsidRPr="00E77E84">
        <w:rPr>
          <w:rFonts w:cs="Arial"/>
        </w:rPr>
        <w:t>B.</w:t>
      </w:r>
      <w:r w:rsidRPr="00E77E84">
        <w:rPr>
          <w:rFonts w:cs="Arial"/>
        </w:rPr>
        <w:tab/>
      </w:r>
      <w:r w:rsidRPr="00E77E84">
        <w:rPr>
          <w:rFonts w:cs="Arial"/>
          <w:u w:val="single"/>
        </w:rPr>
        <w:t>Recipients</w:t>
      </w:r>
      <w:r w:rsidRPr="00E77E84">
        <w:rPr>
          <w:rFonts w:cs="Arial"/>
        </w:rPr>
        <w:t>: Those addressed by Malachi are the second to fourth generations of the Jews who returned from Babylon about 110 years earlier.</w:t>
      </w:r>
    </w:p>
    <w:p w14:paraId="07D6310B" w14:textId="77777777" w:rsidR="00191464" w:rsidRPr="00E77E84" w:rsidRDefault="00191464" w:rsidP="00191464">
      <w:pPr>
        <w:tabs>
          <w:tab w:val="left" w:pos="720"/>
        </w:tabs>
        <w:ind w:left="720" w:hanging="360"/>
        <w:rPr>
          <w:rFonts w:cs="Arial"/>
        </w:rPr>
      </w:pPr>
    </w:p>
    <w:p w14:paraId="3F2417C9" w14:textId="77777777" w:rsidR="00191464" w:rsidRPr="00E77E84" w:rsidRDefault="00191464" w:rsidP="00191464">
      <w:pPr>
        <w:tabs>
          <w:tab w:val="left" w:pos="720"/>
        </w:tabs>
        <w:ind w:left="720" w:hanging="360"/>
        <w:rPr>
          <w:rFonts w:cs="Arial"/>
        </w:rPr>
      </w:pPr>
      <w:r w:rsidRPr="00E77E84">
        <w:rPr>
          <w:rFonts w:cs="Arial"/>
        </w:rPr>
        <w:t>C.</w:t>
      </w:r>
      <w:r w:rsidRPr="00E77E84">
        <w:rPr>
          <w:rFonts w:cs="Arial"/>
        </w:rPr>
        <w:tab/>
      </w:r>
      <w:r w:rsidRPr="00E77E84">
        <w:rPr>
          <w:rFonts w:cs="Arial"/>
          <w:u w:val="single"/>
        </w:rPr>
        <w:t>Occasion</w:t>
      </w:r>
      <w:r w:rsidRPr="00E77E84">
        <w:rPr>
          <w:rFonts w:cs="Arial"/>
        </w:rPr>
        <w:t xml:space="preserve">: After living in the land again for over a century, the people certainly knew they were experiencing anything but the messianic age.  The temple and houses had been rebuilt, but </w:t>
      </w:r>
      <w:r w:rsidRPr="00E77E84">
        <w:rPr>
          <w:rFonts w:cs="Arial"/>
        </w:rPr>
        <w:lastRenderedPageBreak/>
        <w:t>Persia still has political domination over the people (1:8).  Harvests are poor and locusts have eaten what was left (3:11), little respect for the Law exists among the people and even the priests (1:6-14), intermarriage and divorce is commonplace (2:10-16), and the loss of heart is evident in either the people's tears (2:13) or skepticism (1:2; 2:17; 3:1, 10).  Malachi therefore writes in an attempt to alleviate this sense of hopelessness among the people that the kingdom would not be restored to Israel.</w:t>
      </w:r>
    </w:p>
    <w:p w14:paraId="66B15AFA" w14:textId="77777777" w:rsidR="00191464" w:rsidRPr="00E77E84" w:rsidRDefault="00191464" w:rsidP="00191464">
      <w:pPr>
        <w:tabs>
          <w:tab w:val="left" w:pos="360"/>
        </w:tabs>
        <w:ind w:left="360" w:hanging="360"/>
        <w:rPr>
          <w:rFonts w:cs="Arial"/>
        </w:rPr>
      </w:pPr>
    </w:p>
    <w:p w14:paraId="3CFC044F" w14:textId="77777777" w:rsidR="00191464" w:rsidRPr="00E77E84" w:rsidRDefault="00191464" w:rsidP="00191464">
      <w:pPr>
        <w:tabs>
          <w:tab w:val="left" w:pos="360"/>
        </w:tabs>
        <w:ind w:left="360" w:hanging="360"/>
        <w:outlineLvl w:val="0"/>
        <w:rPr>
          <w:rFonts w:cs="Arial"/>
        </w:rPr>
      </w:pPr>
      <w:r w:rsidRPr="00E77E84">
        <w:rPr>
          <w:rFonts w:cs="Arial"/>
          <w:b/>
        </w:rPr>
        <w:t>IV. Characteristics</w:t>
      </w:r>
    </w:p>
    <w:p w14:paraId="2B3E1C39" w14:textId="77777777" w:rsidR="00191464" w:rsidRPr="00E77E84" w:rsidRDefault="00191464" w:rsidP="00191464">
      <w:pPr>
        <w:tabs>
          <w:tab w:val="left" w:pos="720"/>
        </w:tabs>
        <w:ind w:left="720" w:hanging="360"/>
        <w:rPr>
          <w:rFonts w:cs="Arial"/>
        </w:rPr>
      </w:pPr>
    </w:p>
    <w:p w14:paraId="08CD822A" w14:textId="77777777" w:rsidR="00191464" w:rsidRPr="00E77E84" w:rsidRDefault="00191464" w:rsidP="00191464">
      <w:pPr>
        <w:tabs>
          <w:tab w:val="left" w:pos="720"/>
        </w:tabs>
        <w:ind w:left="720" w:hanging="360"/>
        <w:rPr>
          <w:rFonts w:cs="Arial"/>
        </w:rPr>
      </w:pPr>
      <w:r w:rsidRPr="00E77E84">
        <w:rPr>
          <w:rFonts w:cs="Arial"/>
        </w:rPr>
        <w:t>A.</w:t>
      </w:r>
      <w:r w:rsidRPr="00E77E84">
        <w:rPr>
          <w:rFonts w:cs="Arial"/>
        </w:rPr>
        <w:tab/>
        <w:t>Malachi marks the end of Old Testament prophecy, closing up the divine utterances until the time of John the Baptist four hundred years later.</w:t>
      </w:r>
    </w:p>
    <w:p w14:paraId="4F07355C" w14:textId="77777777" w:rsidR="00191464" w:rsidRPr="00E77E84" w:rsidRDefault="00191464" w:rsidP="00191464">
      <w:pPr>
        <w:tabs>
          <w:tab w:val="left" w:pos="720"/>
        </w:tabs>
        <w:ind w:left="720" w:hanging="360"/>
        <w:rPr>
          <w:rFonts w:cs="Arial"/>
        </w:rPr>
      </w:pPr>
    </w:p>
    <w:p w14:paraId="6296FBC9" w14:textId="77777777" w:rsidR="00191464" w:rsidRPr="00E77E84" w:rsidRDefault="00191464" w:rsidP="00191464">
      <w:pPr>
        <w:tabs>
          <w:tab w:val="left" w:pos="720"/>
        </w:tabs>
        <w:ind w:left="720" w:hanging="360"/>
        <w:rPr>
          <w:rFonts w:cs="Arial"/>
        </w:rPr>
      </w:pPr>
      <w:r w:rsidRPr="00E77E84">
        <w:rPr>
          <w:rFonts w:cs="Arial"/>
        </w:rPr>
        <w:t>B.</w:t>
      </w:r>
      <w:r w:rsidRPr="00E77E84">
        <w:rPr>
          <w:rFonts w:cs="Arial"/>
        </w:rPr>
        <w:tab/>
        <w:t>Malachi is only one of two books in Scripture that employs a question-and-answer style in its entirety (the other book is Habakkuk).</w:t>
      </w:r>
    </w:p>
    <w:p w14:paraId="55464767" w14:textId="77777777" w:rsidR="00191464" w:rsidRPr="00E77E84" w:rsidRDefault="00191464" w:rsidP="00191464">
      <w:pPr>
        <w:tabs>
          <w:tab w:val="left" w:pos="720"/>
        </w:tabs>
        <w:ind w:left="720" w:hanging="360"/>
        <w:rPr>
          <w:rFonts w:cs="Arial"/>
        </w:rPr>
      </w:pPr>
    </w:p>
    <w:p w14:paraId="042E1E27" w14:textId="77777777" w:rsidR="00191464" w:rsidRPr="00E77E84" w:rsidRDefault="00191464" w:rsidP="00191464">
      <w:pPr>
        <w:tabs>
          <w:tab w:val="left" w:pos="720"/>
        </w:tabs>
        <w:ind w:left="720" w:hanging="360"/>
        <w:rPr>
          <w:rFonts w:cs="Arial"/>
        </w:rPr>
      </w:pPr>
      <w:r w:rsidRPr="00E77E84">
        <w:rPr>
          <w:rFonts w:cs="Arial"/>
        </w:rPr>
        <w:t>C.</w:t>
      </w:r>
      <w:r w:rsidRPr="00E77E84">
        <w:rPr>
          <w:rFonts w:cs="Arial"/>
        </w:rPr>
        <w:tab/>
        <w:t>Malachi and Isaiah are the only prophets who end their books with judgment.</w:t>
      </w:r>
    </w:p>
    <w:p w14:paraId="78476893" w14:textId="77777777" w:rsidR="00191464" w:rsidRPr="00E77E84" w:rsidRDefault="00191464" w:rsidP="00191464">
      <w:pPr>
        <w:tabs>
          <w:tab w:val="left" w:pos="360"/>
        </w:tabs>
        <w:ind w:left="360" w:hanging="360"/>
        <w:jc w:val="center"/>
        <w:rPr>
          <w:rFonts w:cs="Arial"/>
          <w:sz w:val="26"/>
        </w:rPr>
      </w:pPr>
    </w:p>
    <w:p w14:paraId="6683C842" w14:textId="77777777" w:rsidR="00191464" w:rsidRPr="00E77E84" w:rsidRDefault="00191464" w:rsidP="00191464">
      <w:pPr>
        <w:tabs>
          <w:tab w:val="left" w:pos="720"/>
        </w:tabs>
        <w:ind w:left="720" w:hanging="720"/>
        <w:jc w:val="center"/>
        <w:outlineLvl w:val="0"/>
        <w:rPr>
          <w:rFonts w:cs="Arial"/>
          <w:sz w:val="34"/>
        </w:rPr>
      </w:pPr>
      <w:r w:rsidRPr="00E77E84">
        <w:rPr>
          <w:rFonts w:cs="Arial"/>
          <w:b/>
          <w:sz w:val="34"/>
        </w:rPr>
        <w:t>Argument</w:t>
      </w:r>
    </w:p>
    <w:p w14:paraId="68A68BBA" w14:textId="77777777" w:rsidR="00191464" w:rsidRPr="00E77E84" w:rsidRDefault="00191464" w:rsidP="00191464">
      <w:pPr>
        <w:ind w:firstLine="360"/>
        <w:rPr>
          <w:rFonts w:cs="Arial"/>
        </w:rPr>
      </w:pPr>
    </w:p>
    <w:p w14:paraId="584B5328" w14:textId="77777777" w:rsidR="00191464" w:rsidRPr="00E77E84" w:rsidRDefault="00191464" w:rsidP="00191464">
      <w:pPr>
        <w:ind w:firstLine="360"/>
        <w:rPr>
          <w:rFonts w:cs="Arial"/>
        </w:rPr>
      </w:pPr>
      <w:r w:rsidRPr="00E77E84">
        <w:rPr>
          <w:rFonts w:cs="Arial"/>
        </w:rPr>
        <w:t>Given the deplorable conditions in post-exilic Israel, the average Jew probably doubted whether God would indeed fulfill His covenant promise of a new, messianic kingdom.  Malachi prophesies that God will indeed bring in this time of future blessing, but it must be preceded by a repentant nation.  The author accomplishes this by introducing the book as God's "burden" (1:1</w:t>
      </w:r>
      <w:r w:rsidRPr="00E77E84">
        <w:rPr>
          <w:rFonts w:cs="Arial"/>
          <w:sz w:val="18"/>
        </w:rPr>
        <w:t xml:space="preserve"> NASB</w:t>
      </w:r>
      <w:r w:rsidRPr="00E77E84">
        <w:rPr>
          <w:rFonts w:cs="Arial"/>
        </w:rPr>
        <w:t xml:space="preserve">; “oracle” </w:t>
      </w:r>
      <w:r w:rsidRPr="00E77E84">
        <w:rPr>
          <w:rFonts w:cs="Arial"/>
          <w:sz w:val="18"/>
        </w:rPr>
        <w:t>NIV</w:t>
      </w:r>
      <w:r w:rsidRPr="00E77E84">
        <w:rPr>
          <w:rFonts w:cs="Arial"/>
        </w:rPr>
        <w:t>), thus indicating that God would be rebuking them.  First, however, God initiates with a statement of His love for Israel (1:2a), beginning an interchange between the nation and God.  Israel responds with seven questions posed to the L</w:t>
      </w:r>
      <w:r w:rsidRPr="00E77E84">
        <w:rPr>
          <w:rFonts w:cs="Arial"/>
          <w:sz w:val="18"/>
        </w:rPr>
        <w:t>ORD</w:t>
      </w:r>
      <w:r w:rsidRPr="00E77E84">
        <w:rPr>
          <w:rFonts w:cs="Arial"/>
        </w:rPr>
        <w:t xml:space="preserve"> that God answers in seven responses backed by His evidence that Israel has sinned (1:2–3:18).  The final section (Ch. 4) shows that while the day of the L</w:t>
      </w:r>
      <w:r w:rsidRPr="00E77E84">
        <w:rPr>
          <w:rFonts w:cs="Arial"/>
          <w:sz w:val="18"/>
        </w:rPr>
        <w:t>ORD</w:t>
      </w:r>
      <w:r w:rsidRPr="00E77E84">
        <w:rPr>
          <w:rFonts w:cs="Arial"/>
        </w:rPr>
        <w:t xml:space="preserve"> is coming for punishment, those who revere God and heed the ministry of an "Elijah" will find this "day" a time of blessing (4:2-3).  Therefore, Malachi's purpose is to rebuke Israel's sin to exhort the people to leave their sinful lifestyle in exchange for blessing in the kingdom.</w:t>
      </w:r>
    </w:p>
    <w:p w14:paraId="5CC217A5" w14:textId="77777777" w:rsidR="00191464" w:rsidRPr="00E77E84" w:rsidRDefault="00191464" w:rsidP="00191464">
      <w:pPr>
        <w:ind w:firstLine="360"/>
        <w:rPr>
          <w:rFonts w:cs="Arial"/>
        </w:rPr>
      </w:pPr>
    </w:p>
    <w:p w14:paraId="5B665455" w14:textId="77777777" w:rsidR="00496F42" w:rsidRDefault="00496F42">
      <w:pPr>
        <w:rPr>
          <w:rFonts w:cs="Arial"/>
          <w:b/>
          <w:sz w:val="34"/>
        </w:rPr>
      </w:pPr>
      <w:r>
        <w:rPr>
          <w:rFonts w:cs="Arial"/>
          <w:b/>
          <w:sz w:val="34"/>
        </w:rPr>
        <w:br w:type="page"/>
      </w:r>
    </w:p>
    <w:p w14:paraId="1D120749" w14:textId="513E3AE5" w:rsidR="00191464" w:rsidRPr="00E77E84" w:rsidRDefault="00191464" w:rsidP="00191464">
      <w:pPr>
        <w:jc w:val="center"/>
        <w:outlineLvl w:val="0"/>
        <w:rPr>
          <w:rFonts w:cs="Arial"/>
        </w:rPr>
      </w:pPr>
      <w:r w:rsidRPr="00E77E84">
        <w:rPr>
          <w:rFonts w:cs="Arial"/>
          <w:b/>
          <w:sz w:val="34"/>
        </w:rPr>
        <w:lastRenderedPageBreak/>
        <w:t>Synthesis</w:t>
      </w:r>
    </w:p>
    <w:p w14:paraId="57AE360A" w14:textId="77777777" w:rsidR="00191464" w:rsidRPr="00E77E84" w:rsidRDefault="00191464" w:rsidP="00191464">
      <w:pPr>
        <w:tabs>
          <w:tab w:val="left" w:pos="360"/>
        </w:tabs>
        <w:ind w:left="360" w:hanging="360"/>
        <w:rPr>
          <w:rFonts w:cs="Arial"/>
        </w:rPr>
      </w:pPr>
    </w:p>
    <w:p w14:paraId="515BF227" w14:textId="77777777" w:rsidR="00191464" w:rsidRPr="00E77E84" w:rsidRDefault="00191464" w:rsidP="00191464">
      <w:pPr>
        <w:tabs>
          <w:tab w:val="left" w:pos="360"/>
        </w:tabs>
        <w:ind w:left="360" w:hanging="360"/>
        <w:outlineLvl w:val="0"/>
        <w:rPr>
          <w:rFonts w:cs="Arial"/>
          <w:b/>
        </w:rPr>
      </w:pPr>
      <w:r w:rsidRPr="00E77E84">
        <w:rPr>
          <w:rFonts w:cs="Arial"/>
          <w:b/>
        </w:rPr>
        <w:t>Warning of judgment for hypocrisy</w:t>
      </w:r>
    </w:p>
    <w:p w14:paraId="4F6597CF" w14:textId="77777777" w:rsidR="00191464" w:rsidRPr="00E77E84" w:rsidRDefault="00191464" w:rsidP="00191464">
      <w:pPr>
        <w:tabs>
          <w:tab w:val="left" w:pos="2160"/>
        </w:tabs>
        <w:rPr>
          <w:rFonts w:cs="Arial"/>
          <w:b/>
        </w:rPr>
      </w:pPr>
    </w:p>
    <w:p w14:paraId="077DD1A5" w14:textId="77777777" w:rsidR="00191464" w:rsidRPr="00E77E84" w:rsidRDefault="00191464" w:rsidP="00191464">
      <w:pPr>
        <w:tabs>
          <w:tab w:val="left" w:pos="1985"/>
        </w:tabs>
        <w:rPr>
          <w:rFonts w:cs="Arial"/>
          <w:b/>
        </w:rPr>
      </w:pPr>
      <w:r w:rsidRPr="00E77E84">
        <w:rPr>
          <w:rFonts w:cs="Arial"/>
          <w:b/>
        </w:rPr>
        <w:t>1–3</w:t>
      </w:r>
      <w:r w:rsidRPr="00E77E84">
        <w:rPr>
          <w:rFonts w:cs="Arial"/>
          <w:b/>
        </w:rPr>
        <w:tab/>
        <w:t>Rebuke of seven sins</w:t>
      </w:r>
    </w:p>
    <w:p w14:paraId="00E05A92" w14:textId="77777777" w:rsidR="00191464" w:rsidRPr="00E77E84" w:rsidRDefault="00191464" w:rsidP="00191464">
      <w:pPr>
        <w:tabs>
          <w:tab w:val="left" w:pos="2268"/>
        </w:tabs>
        <w:ind w:left="360"/>
        <w:rPr>
          <w:rFonts w:cs="Arial"/>
        </w:rPr>
      </w:pPr>
      <w:r w:rsidRPr="00E77E84">
        <w:rPr>
          <w:rFonts w:cs="Arial"/>
        </w:rPr>
        <w:t>1:1</w:t>
      </w:r>
      <w:r w:rsidRPr="00E77E84">
        <w:rPr>
          <w:rFonts w:cs="Arial"/>
        </w:rPr>
        <w:tab/>
        <w:t>Title: Burden</w:t>
      </w:r>
    </w:p>
    <w:p w14:paraId="39FF4C49" w14:textId="77777777" w:rsidR="00191464" w:rsidRPr="00E77E84" w:rsidRDefault="00191464" w:rsidP="00191464">
      <w:pPr>
        <w:tabs>
          <w:tab w:val="left" w:pos="2268"/>
          <w:tab w:val="left" w:pos="6096"/>
        </w:tabs>
        <w:ind w:left="360"/>
        <w:rPr>
          <w:rFonts w:cs="Arial"/>
          <w:u w:val="single"/>
        </w:rPr>
      </w:pPr>
      <w:r w:rsidRPr="00E77E84">
        <w:rPr>
          <w:rFonts w:cs="Arial"/>
        </w:rPr>
        <w:t>1:2–3:18</w:t>
      </w:r>
      <w:r w:rsidRPr="00E77E84">
        <w:rPr>
          <w:rFonts w:cs="Arial"/>
        </w:rPr>
        <w:tab/>
      </w:r>
      <w:r w:rsidRPr="00E77E84">
        <w:rPr>
          <w:rFonts w:cs="Arial"/>
          <w:u w:val="single"/>
        </w:rPr>
        <w:t>Israel's 7 Questions</w:t>
      </w:r>
      <w:r w:rsidRPr="00E77E84">
        <w:rPr>
          <w:rFonts w:cs="Arial"/>
        </w:rPr>
        <w:tab/>
      </w:r>
      <w:r>
        <w:rPr>
          <w:rFonts w:cs="Arial"/>
          <w:u w:val="single"/>
        </w:rPr>
        <w:t xml:space="preserve">God's </w:t>
      </w:r>
      <w:r w:rsidRPr="00E77E84">
        <w:rPr>
          <w:rFonts w:cs="Arial"/>
          <w:u w:val="single"/>
        </w:rPr>
        <w:t>Responses</w:t>
      </w:r>
    </w:p>
    <w:p w14:paraId="121E5DAC" w14:textId="77777777" w:rsidR="00191464" w:rsidRPr="00E77E84" w:rsidRDefault="00191464" w:rsidP="00191464">
      <w:pPr>
        <w:tabs>
          <w:tab w:val="left" w:pos="2268"/>
          <w:tab w:val="left" w:pos="6096"/>
        </w:tabs>
        <w:ind w:left="780"/>
        <w:rPr>
          <w:rFonts w:cs="Arial"/>
        </w:rPr>
      </w:pPr>
      <w:r w:rsidRPr="00E77E84">
        <w:rPr>
          <w:rFonts w:cs="Arial"/>
        </w:rPr>
        <w:tab/>
      </w:r>
      <w:r w:rsidRPr="00E77E84">
        <w:rPr>
          <w:rFonts w:cs="Arial"/>
        </w:rPr>
        <w:tab/>
        <w:t>“I have loved you” (1:2a)</w:t>
      </w:r>
    </w:p>
    <w:p w14:paraId="31FC4390" w14:textId="77777777" w:rsidR="00191464" w:rsidRPr="00E77E84" w:rsidRDefault="00191464" w:rsidP="00191464">
      <w:pPr>
        <w:tabs>
          <w:tab w:val="left" w:pos="2268"/>
          <w:tab w:val="left" w:pos="6096"/>
        </w:tabs>
        <w:ind w:left="780"/>
        <w:rPr>
          <w:rFonts w:cs="Arial"/>
        </w:rPr>
      </w:pPr>
      <w:r w:rsidRPr="00E77E84">
        <w:rPr>
          <w:rFonts w:cs="Arial"/>
        </w:rPr>
        <w:t>1:2b-5</w:t>
      </w:r>
      <w:r w:rsidRPr="00E77E84">
        <w:rPr>
          <w:rFonts w:cs="Arial"/>
        </w:rPr>
        <w:tab/>
        <w:t>"How have you loved us?"</w:t>
      </w:r>
      <w:r w:rsidRPr="00E77E84">
        <w:rPr>
          <w:rFonts w:cs="Arial"/>
        </w:rPr>
        <w:tab/>
      </w:r>
      <w:r>
        <w:rPr>
          <w:rFonts w:cs="Arial"/>
        </w:rPr>
        <w:t>“I chose you but you despise me.”</w:t>
      </w:r>
    </w:p>
    <w:p w14:paraId="35B8A801" w14:textId="77777777" w:rsidR="00191464" w:rsidRPr="00E77E84" w:rsidRDefault="00191464" w:rsidP="00191464">
      <w:pPr>
        <w:tabs>
          <w:tab w:val="left" w:pos="2268"/>
          <w:tab w:val="left" w:pos="6096"/>
        </w:tabs>
        <w:ind w:left="780"/>
        <w:rPr>
          <w:rFonts w:cs="Arial"/>
        </w:rPr>
      </w:pPr>
      <w:r w:rsidRPr="00E77E84">
        <w:rPr>
          <w:rFonts w:cs="Arial"/>
        </w:rPr>
        <w:t>1:6–2:9</w:t>
      </w:r>
      <w:r w:rsidRPr="00E77E84">
        <w:rPr>
          <w:rFonts w:cs="Arial"/>
        </w:rPr>
        <w:tab/>
        <w:t>"Ho</w:t>
      </w:r>
      <w:r>
        <w:rPr>
          <w:rFonts w:cs="Arial"/>
        </w:rPr>
        <w:t>w have we despised your name?"</w:t>
      </w:r>
      <w:r>
        <w:rPr>
          <w:rFonts w:cs="Arial"/>
        </w:rPr>
        <w:tab/>
        <w:t>“You offer lousy</w:t>
      </w:r>
      <w:r w:rsidRPr="00E77E84">
        <w:rPr>
          <w:rFonts w:cs="Arial"/>
        </w:rPr>
        <w:t xml:space="preserve"> sacrifices</w:t>
      </w:r>
      <w:r>
        <w:rPr>
          <w:rFonts w:cs="Arial"/>
        </w:rPr>
        <w:t>.”</w:t>
      </w:r>
    </w:p>
    <w:p w14:paraId="08120D27" w14:textId="77777777" w:rsidR="00191464" w:rsidRPr="00E77E84" w:rsidRDefault="00191464" w:rsidP="00191464">
      <w:pPr>
        <w:tabs>
          <w:tab w:val="left" w:pos="2268"/>
          <w:tab w:val="left" w:pos="6096"/>
        </w:tabs>
        <w:ind w:left="780"/>
        <w:rPr>
          <w:rFonts w:cs="Arial"/>
        </w:rPr>
      </w:pPr>
      <w:r w:rsidRPr="00E77E84">
        <w:rPr>
          <w:rFonts w:cs="Arial"/>
        </w:rPr>
        <w:t>2:10-16</w:t>
      </w:r>
      <w:r w:rsidRPr="00E77E84">
        <w:rPr>
          <w:rFonts w:cs="Arial"/>
        </w:rPr>
        <w:tab/>
        <w:t xml:space="preserve">"Why </w:t>
      </w:r>
      <w:r>
        <w:rPr>
          <w:rFonts w:cs="Arial"/>
        </w:rPr>
        <w:t>do you despise our offerings?"</w:t>
      </w:r>
      <w:r>
        <w:rPr>
          <w:rFonts w:cs="Arial"/>
        </w:rPr>
        <w:tab/>
        <w:t>“You d</w:t>
      </w:r>
      <w:r w:rsidRPr="00E77E84">
        <w:rPr>
          <w:rFonts w:cs="Arial"/>
        </w:rPr>
        <w:t>ivorce</w:t>
      </w:r>
      <w:r>
        <w:rPr>
          <w:rFonts w:cs="Arial"/>
        </w:rPr>
        <w:t xml:space="preserve"> your wives.”</w:t>
      </w:r>
    </w:p>
    <w:p w14:paraId="378F3C07" w14:textId="77777777" w:rsidR="00191464" w:rsidRPr="00E77E84" w:rsidRDefault="00191464" w:rsidP="00191464">
      <w:pPr>
        <w:tabs>
          <w:tab w:val="left" w:pos="2268"/>
          <w:tab w:val="left" w:pos="6096"/>
        </w:tabs>
        <w:ind w:left="780"/>
        <w:rPr>
          <w:rFonts w:cs="Arial"/>
        </w:rPr>
      </w:pPr>
      <w:r w:rsidRPr="00E77E84">
        <w:rPr>
          <w:rFonts w:cs="Arial"/>
        </w:rPr>
        <w:t>2:17–3:7a</w:t>
      </w:r>
      <w:r w:rsidRPr="00E77E84">
        <w:rPr>
          <w:rFonts w:cs="Arial"/>
        </w:rPr>
        <w:tab/>
        <w:t>"Why aren't you just?"</w:t>
      </w:r>
      <w:r w:rsidRPr="00E77E84">
        <w:rPr>
          <w:rFonts w:cs="Arial"/>
        </w:rPr>
        <w:tab/>
      </w:r>
      <w:r>
        <w:rPr>
          <w:rFonts w:cs="Arial"/>
        </w:rPr>
        <w:t>“</w:t>
      </w:r>
      <w:r w:rsidRPr="00E77E84">
        <w:rPr>
          <w:rFonts w:cs="Arial"/>
        </w:rPr>
        <w:t>Messiah will judge</w:t>
      </w:r>
      <w:r>
        <w:rPr>
          <w:rFonts w:cs="Arial"/>
        </w:rPr>
        <w:t>—so repent.”</w:t>
      </w:r>
    </w:p>
    <w:p w14:paraId="0CFEAE7D" w14:textId="77777777" w:rsidR="00191464" w:rsidRPr="00E77E84" w:rsidRDefault="00191464" w:rsidP="00191464">
      <w:pPr>
        <w:tabs>
          <w:tab w:val="left" w:pos="2268"/>
          <w:tab w:val="left" w:pos="6096"/>
        </w:tabs>
        <w:ind w:left="780"/>
        <w:rPr>
          <w:rFonts w:cs="Arial"/>
        </w:rPr>
      </w:pPr>
      <w:r w:rsidRPr="00E77E84">
        <w:rPr>
          <w:rFonts w:cs="Arial"/>
        </w:rPr>
        <w:t>3:7b-8a</w:t>
      </w:r>
      <w:r w:rsidRPr="00E77E84">
        <w:rPr>
          <w:rFonts w:cs="Arial"/>
        </w:rPr>
        <w:tab/>
        <w:t>"How can we repent?"</w:t>
      </w:r>
      <w:r w:rsidRPr="00E77E84">
        <w:rPr>
          <w:rFonts w:cs="Arial"/>
        </w:rPr>
        <w:tab/>
      </w:r>
      <w:r>
        <w:rPr>
          <w:rFonts w:cs="Arial"/>
        </w:rPr>
        <w:t>“</w:t>
      </w:r>
      <w:r w:rsidRPr="00E77E84">
        <w:rPr>
          <w:rFonts w:cs="Arial"/>
        </w:rPr>
        <w:t>Stop robbing me</w:t>
      </w:r>
      <w:r>
        <w:rPr>
          <w:rFonts w:cs="Arial"/>
        </w:rPr>
        <w:t>.”</w:t>
      </w:r>
    </w:p>
    <w:p w14:paraId="2178B200" w14:textId="77777777" w:rsidR="00191464" w:rsidRPr="00E77E84" w:rsidRDefault="00191464" w:rsidP="00191464">
      <w:pPr>
        <w:tabs>
          <w:tab w:val="left" w:pos="2268"/>
          <w:tab w:val="left" w:pos="6096"/>
        </w:tabs>
        <w:ind w:left="780"/>
        <w:rPr>
          <w:rFonts w:cs="Arial"/>
        </w:rPr>
      </w:pPr>
      <w:r w:rsidRPr="00E77E84">
        <w:rPr>
          <w:rFonts w:cs="Arial"/>
        </w:rPr>
        <w:t>3:8b-12</w:t>
      </w:r>
      <w:r w:rsidRPr="00E77E84">
        <w:rPr>
          <w:rFonts w:cs="Arial"/>
        </w:rPr>
        <w:tab/>
        <w:t>"How have we robbed you?"</w:t>
      </w:r>
      <w:r w:rsidRPr="00E77E84">
        <w:rPr>
          <w:rFonts w:cs="Arial"/>
        </w:rPr>
        <w:tab/>
      </w:r>
      <w:r>
        <w:rPr>
          <w:rFonts w:cs="Arial"/>
        </w:rPr>
        <w:t>“No tithe—that blasphemes me.”</w:t>
      </w:r>
    </w:p>
    <w:p w14:paraId="2E517382" w14:textId="77777777" w:rsidR="00191464" w:rsidRPr="00E77E84" w:rsidRDefault="00191464" w:rsidP="00191464">
      <w:pPr>
        <w:tabs>
          <w:tab w:val="left" w:pos="2268"/>
          <w:tab w:val="left" w:pos="6096"/>
        </w:tabs>
        <w:ind w:left="780"/>
        <w:rPr>
          <w:rFonts w:cs="Arial"/>
        </w:rPr>
      </w:pPr>
      <w:r w:rsidRPr="00E77E84">
        <w:rPr>
          <w:rFonts w:cs="Arial"/>
        </w:rPr>
        <w:t>3:13-18</w:t>
      </w:r>
      <w:r>
        <w:rPr>
          <w:rFonts w:cs="Arial"/>
        </w:rPr>
        <w:tab/>
        <w:t>"How have we blasphemed you?"</w:t>
      </w:r>
      <w:r>
        <w:rPr>
          <w:rFonts w:cs="Arial"/>
        </w:rPr>
        <w:tab/>
        <w:t>“Your motive to give is to get.”</w:t>
      </w:r>
    </w:p>
    <w:p w14:paraId="05C8FCF9" w14:textId="77777777" w:rsidR="00191464" w:rsidRDefault="00191464" w:rsidP="00191464">
      <w:pPr>
        <w:tabs>
          <w:tab w:val="left" w:pos="2160"/>
        </w:tabs>
        <w:rPr>
          <w:rFonts w:cs="Arial"/>
        </w:rPr>
      </w:pPr>
    </w:p>
    <w:tbl>
      <w:tblPr>
        <w:tblStyle w:val="TableGrid"/>
        <w:tblW w:w="0" w:type="auto"/>
        <w:tblInd w:w="780" w:type="dxa"/>
        <w:tblLook w:val="04A0" w:firstRow="1" w:lastRow="0" w:firstColumn="1" w:lastColumn="0" w:noHBand="0" w:noVBand="1"/>
      </w:tblPr>
      <w:tblGrid>
        <w:gridCol w:w="1596"/>
        <w:gridCol w:w="4040"/>
        <w:gridCol w:w="3810"/>
      </w:tblGrid>
      <w:tr w:rsidR="00F36F5F" w:rsidRPr="00F36F5F" w14:paraId="546CF171" w14:textId="77777777" w:rsidTr="00F36F5F">
        <w:tc>
          <w:tcPr>
            <w:tcW w:w="1596" w:type="dxa"/>
            <w:shd w:val="solid" w:color="auto" w:fill="000000"/>
          </w:tcPr>
          <w:p w14:paraId="2A3E7FEB" w14:textId="540DF9C5" w:rsidR="00F36F5F" w:rsidRPr="00F36F5F" w:rsidRDefault="00F36F5F" w:rsidP="007539E5">
            <w:pPr>
              <w:rPr>
                <w:rFonts w:cs="Arial"/>
                <w:b/>
              </w:rPr>
            </w:pPr>
            <w:r w:rsidRPr="00F36F5F">
              <w:rPr>
                <w:rFonts w:cs="Arial"/>
                <w:b/>
              </w:rPr>
              <w:t>Passage</w:t>
            </w:r>
          </w:p>
        </w:tc>
        <w:tc>
          <w:tcPr>
            <w:tcW w:w="4040" w:type="dxa"/>
            <w:shd w:val="solid" w:color="auto" w:fill="000000"/>
          </w:tcPr>
          <w:p w14:paraId="3ABE2D3E" w14:textId="4293BB95" w:rsidR="00F36F5F" w:rsidRPr="00F36F5F" w:rsidRDefault="00F36F5F" w:rsidP="007539E5">
            <w:pPr>
              <w:rPr>
                <w:rFonts w:cs="Arial"/>
              </w:rPr>
            </w:pPr>
            <w:r>
              <w:rPr>
                <w:rFonts w:cs="Arial"/>
                <w:b/>
                <w:lang w:bidi="x-none"/>
              </w:rPr>
              <w:t>Our Excuse</w:t>
            </w:r>
          </w:p>
        </w:tc>
        <w:tc>
          <w:tcPr>
            <w:tcW w:w="3810" w:type="dxa"/>
            <w:shd w:val="solid" w:color="auto" w:fill="000000"/>
          </w:tcPr>
          <w:p w14:paraId="2CDA7951" w14:textId="09C89DE2" w:rsidR="00F36F5F" w:rsidRPr="00F36F5F" w:rsidRDefault="00F36F5F" w:rsidP="007539E5">
            <w:pPr>
              <w:rPr>
                <w:rFonts w:cs="Arial"/>
              </w:rPr>
            </w:pPr>
            <w:r>
              <w:rPr>
                <w:rFonts w:cs="Arial"/>
                <w:b/>
                <w:lang w:bidi="x-none"/>
              </w:rPr>
              <w:t>God’s Answer</w:t>
            </w:r>
          </w:p>
        </w:tc>
      </w:tr>
      <w:tr w:rsidR="00F36F5F" w:rsidRPr="00F36F5F" w14:paraId="4E8C3B57" w14:textId="77777777" w:rsidTr="00F36F5F">
        <w:tc>
          <w:tcPr>
            <w:tcW w:w="1596" w:type="dxa"/>
          </w:tcPr>
          <w:p w14:paraId="2D88E114" w14:textId="77777777" w:rsidR="00F36F5F" w:rsidRPr="00F36F5F" w:rsidRDefault="00F36F5F" w:rsidP="007539E5">
            <w:pPr>
              <w:rPr>
                <w:rFonts w:cs="Arial"/>
              </w:rPr>
            </w:pPr>
            <w:r w:rsidRPr="00F36F5F">
              <w:rPr>
                <w:rFonts w:cs="Arial"/>
              </w:rPr>
              <w:t>1:2b-5</w:t>
            </w:r>
          </w:p>
        </w:tc>
        <w:tc>
          <w:tcPr>
            <w:tcW w:w="4040" w:type="dxa"/>
          </w:tcPr>
          <w:p w14:paraId="772F8851" w14:textId="77777777" w:rsidR="00F36F5F" w:rsidRPr="00F36F5F" w:rsidRDefault="00F36F5F" w:rsidP="007539E5">
            <w:pPr>
              <w:rPr>
                <w:rFonts w:cs="Arial"/>
              </w:rPr>
            </w:pPr>
            <w:r w:rsidRPr="00F36F5F">
              <w:rPr>
                <w:rFonts w:cs="Arial"/>
              </w:rPr>
              <w:t>"How have you loved us?"</w:t>
            </w:r>
          </w:p>
        </w:tc>
        <w:tc>
          <w:tcPr>
            <w:tcW w:w="3810" w:type="dxa"/>
          </w:tcPr>
          <w:p w14:paraId="758D7346" w14:textId="77777777" w:rsidR="00F36F5F" w:rsidRPr="00F36F5F" w:rsidRDefault="00F36F5F" w:rsidP="007539E5">
            <w:pPr>
              <w:rPr>
                <w:rFonts w:cs="Arial"/>
              </w:rPr>
            </w:pPr>
            <w:r w:rsidRPr="00F36F5F">
              <w:rPr>
                <w:rFonts w:cs="Arial"/>
              </w:rPr>
              <w:t>“I chose you but you despise me.”</w:t>
            </w:r>
          </w:p>
        </w:tc>
      </w:tr>
      <w:tr w:rsidR="00F36F5F" w:rsidRPr="00F36F5F" w14:paraId="131F4326" w14:textId="77777777" w:rsidTr="00F36F5F">
        <w:tc>
          <w:tcPr>
            <w:tcW w:w="1596" w:type="dxa"/>
          </w:tcPr>
          <w:p w14:paraId="74CD5CA2" w14:textId="77777777" w:rsidR="00F36F5F" w:rsidRPr="00F36F5F" w:rsidRDefault="00F36F5F" w:rsidP="007539E5">
            <w:pPr>
              <w:rPr>
                <w:rFonts w:cs="Arial"/>
              </w:rPr>
            </w:pPr>
            <w:r w:rsidRPr="00F36F5F">
              <w:rPr>
                <w:rFonts w:cs="Arial"/>
              </w:rPr>
              <w:t>1:6–2:9</w:t>
            </w:r>
          </w:p>
        </w:tc>
        <w:tc>
          <w:tcPr>
            <w:tcW w:w="4040" w:type="dxa"/>
          </w:tcPr>
          <w:p w14:paraId="05679F80" w14:textId="77777777" w:rsidR="00F36F5F" w:rsidRPr="00F36F5F" w:rsidRDefault="00F36F5F" w:rsidP="007539E5">
            <w:pPr>
              <w:rPr>
                <w:rFonts w:cs="Arial"/>
              </w:rPr>
            </w:pPr>
            <w:r w:rsidRPr="00F36F5F">
              <w:rPr>
                <w:rFonts w:cs="Arial"/>
              </w:rPr>
              <w:t>"How have we despised your name?"</w:t>
            </w:r>
          </w:p>
        </w:tc>
        <w:tc>
          <w:tcPr>
            <w:tcW w:w="3810" w:type="dxa"/>
          </w:tcPr>
          <w:p w14:paraId="735EB3A9" w14:textId="77777777" w:rsidR="00F36F5F" w:rsidRPr="00F36F5F" w:rsidRDefault="00F36F5F" w:rsidP="007539E5">
            <w:pPr>
              <w:rPr>
                <w:rFonts w:cs="Arial"/>
              </w:rPr>
            </w:pPr>
            <w:r w:rsidRPr="00F36F5F">
              <w:rPr>
                <w:rFonts w:cs="Arial"/>
              </w:rPr>
              <w:t>“You offer lousy sacrifices.”</w:t>
            </w:r>
          </w:p>
        </w:tc>
      </w:tr>
      <w:tr w:rsidR="00F36F5F" w:rsidRPr="00F36F5F" w14:paraId="3DF22285" w14:textId="77777777" w:rsidTr="00F36F5F">
        <w:tc>
          <w:tcPr>
            <w:tcW w:w="1596" w:type="dxa"/>
          </w:tcPr>
          <w:p w14:paraId="315FB9E2" w14:textId="77777777" w:rsidR="00F36F5F" w:rsidRPr="00F36F5F" w:rsidRDefault="00F36F5F" w:rsidP="007539E5">
            <w:pPr>
              <w:rPr>
                <w:rFonts w:cs="Arial"/>
              </w:rPr>
            </w:pPr>
            <w:r w:rsidRPr="00F36F5F">
              <w:rPr>
                <w:rFonts w:cs="Arial"/>
              </w:rPr>
              <w:t>2:10-16</w:t>
            </w:r>
          </w:p>
        </w:tc>
        <w:tc>
          <w:tcPr>
            <w:tcW w:w="4040" w:type="dxa"/>
          </w:tcPr>
          <w:p w14:paraId="406AEBF8" w14:textId="77777777" w:rsidR="00F36F5F" w:rsidRPr="00F36F5F" w:rsidRDefault="00F36F5F" w:rsidP="007539E5">
            <w:pPr>
              <w:rPr>
                <w:rFonts w:cs="Arial"/>
              </w:rPr>
            </w:pPr>
            <w:r w:rsidRPr="00F36F5F">
              <w:rPr>
                <w:rFonts w:cs="Arial"/>
              </w:rPr>
              <w:t>"Why do you despise our offerings?"</w:t>
            </w:r>
          </w:p>
        </w:tc>
        <w:tc>
          <w:tcPr>
            <w:tcW w:w="3810" w:type="dxa"/>
          </w:tcPr>
          <w:p w14:paraId="60EB4CE7" w14:textId="77777777" w:rsidR="00F36F5F" w:rsidRPr="00F36F5F" w:rsidRDefault="00F36F5F" w:rsidP="007539E5">
            <w:pPr>
              <w:rPr>
                <w:rFonts w:cs="Arial"/>
              </w:rPr>
            </w:pPr>
            <w:r w:rsidRPr="00F36F5F">
              <w:rPr>
                <w:rFonts w:cs="Arial"/>
              </w:rPr>
              <w:t>“You divorce your wives.”</w:t>
            </w:r>
          </w:p>
        </w:tc>
      </w:tr>
      <w:tr w:rsidR="00F36F5F" w:rsidRPr="00F36F5F" w14:paraId="3BEF39C6" w14:textId="77777777" w:rsidTr="00F36F5F">
        <w:tc>
          <w:tcPr>
            <w:tcW w:w="1596" w:type="dxa"/>
          </w:tcPr>
          <w:p w14:paraId="0D2311AD" w14:textId="77777777" w:rsidR="00F36F5F" w:rsidRPr="00F36F5F" w:rsidRDefault="00F36F5F" w:rsidP="007539E5">
            <w:pPr>
              <w:rPr>
                <w:rFonts w:cs="Arial"/>
              </w:rPr>
            </w:pPr>
            <w:r w:rsidRPr="00F36F5F">
              <w:rPr>
                <w:rFonts w:cs="Arial"/>
              </w:rPr>
              <w:t>2:17–3:7a</w:t>
            </w:r>
          </w:p>
        </w:tc>
        <w:tc>
          <w:tcPr>
            <w:tcW w:w="4040" w:type="dxa"/>
          </w:tcPr>
          <w:p w14:paraId="1569C6A8" w14:textId="77777777" w:rsidR="00F36F5F" w:rsidRPr="00F36F5F" w:rsidRDefault="00F36F5F" w:rsidP="007539E5">
            <w:pPr>
              <w:rPr>
                <w:rFonts w:cs="Arial"/>
              </w:rPr>
            </w:pPr>
            <w:r w:rsidRPr="00F36F5F">
              <w:rPr>
                <w:rFonts w:cs="Arial"/>
              </w:rPr>
              <w:t>"Why aren't you just?"</w:t>
            </w:r>
          </w:p>
        </w:tc>
        <w:tc>
          <w:tcPr>
            <w:tcW w:w="3810" w:type="dxa"/>
          </w:tcPr>
          <w:p w14:paraId="15F6E656" w14:textId="77777777" w:rsidR="00F36F5F" w:rsidRPr="00F36F5F" w:rsidRDefault="00F36F5F" w:rsidP="007539E5">
            <w:pPr>
              <w:rPr>
                <w:rFonts w:cs="Arial"/>
              </w:rPr>
            </w:pPr>
            <w:r w:rsidRPr="00F36F5F">
              <w:rPr>
                <w:rFonts w:cs="Arial"/>
              </w:rPr>
              <w:t>“Messiah will judge—so repent.”</w:t>
            </w:r>
          </w:p>
        </w:tc>
      </w:tr>
      <w:tr w:rsidR="00F36F5F" w:rsidRPr="00F36F5F" w14:paraId="3FE3B7AE" w14:textId="77777777" w:rsidTr="00F36F5F">
        <w:tc>
          <w:tcPr>
            <w:tcW w:w="1596" w:type="dxa"/>
          </w:tcPr>
          <w:p w14:paraId="6388342C" w14:textId="77777777" w:rsidR="00F36F5F" w:rsidRPr="00F36F5F" w:rsidRDefault="00F36F5F" w:rsidP="007539E5">
            <w:pPr>
              <w:rPr>
                <w:rFonts w:cs="Arial"/>
              </w:rPr>
            </w:pPr>
            <w:r w:rsidRPr="00F36F5F">
              <w:rPr>
                <w:rFonts w:cs="Arial"/>
              </w:rPr>
              <w:t>3:7b-8a</w:t>
            </w:r>
          </w:p>
        </w:tc>
        <w:tc>
          <w:tcPr>
            <w:tcW w:w="4040" w:type="dxa"/>
          </w:tcPr>
          <w:p w14:paraId="7B46749E" w14:textId="77777777" w:rsidR="00F36F5F" w:rsidRPr="00F36F5F" w:rsidRDefault="00F36F5F" w:rsidP="007539E5">
            <w:pPr>
              <w:rPr>
                <w:rFonts w:cs="Arial"/>
              </w:rPr>
            </w:pPr>
            <w:r w:rsidRPr="00F36F5F">
              <w:rPr>
                <w:rFonts w:cs="Arial"/>
              </w:rPr>
              <w:t>"How can we repent?"</w:t>
            </w:r>
          </w:p>
        </w:tc>
        <w:tc>
          <w:tcPr>
            <w:tcW w:w="3810" w:type="dxa"/>
          </w:tcPr>
          <w:p w14:paraId="58F4BC2C" w14:textId="77777777" w:rsidR="00F36F5F" w:rsidRPr="00F36F5F" w:rsidRDefault="00F36F5F" w:rsidP="007539E5">
            <w:pPr>
              <w:rPr>
                <w:rFonts w:cs="Arial"/>
              </w:rPr>
            </w:pPr>
            <w:r w:rsidRPr="00F36F5F">
              <w:rPr>
                <w:rFonts w:cs="Arial"/>
              </w:rPr>
              <w:t>“Stop robbing me.”</w:t>
            </w:r>
          </w:p>
        </w:tc>
      </w:tr>
      <w:tr w:rsidR="00F36F5F" w:rsidRPr="00F36F5F" w14:paraId="36FD30B4" w14:textId="77777777" w:rsidTr="00F36F5F">
        <w:tc>
          <w:tcPr>
            <w:tcW w:w="1596" w:type="dxa"/>
          </w:tcPr>
          <w:p w14:paraId="1E0A63EE" w14:textId="77777777" w:rsidR="00F36F5F" w:rsidRPr="00F36F5F" w:rsidRDefault="00F36F5F" w:rsidP="007539E5">
            <w:pPr>
              <w:rPr>
                <w:rFonts w:cs="Arial"/>
              </w:rPr>
            </w:pPr>
            <w:r w:rsidRPr="00F36F5F">
              <w:rPr>
                <w:rFonts w:cs="Arial"/>
              </w:rPr>
              <w:t>3:8b-12</w:t>
            </w:r>
          </w:p>
        </w:tc>
        <w:tc>
          <w:tcPr>
            <w:tcW w:w="4040" w:type="dxa"/>
          </w:tcPr>
          <w:p w14:paraId="0FA87383" w14:textId="77777777" w:rsidR="00F36F5F" w:rsidRPr="00F36F5F" w:rsidRDefault="00F36F5F" w:rsidP="007539E5">
            <w:pPr>
              <w:rPr>
                <w:rFonts w:cs="Arial"/>
              </w:rPr>
            </w:pPr>
            <w:r w:rsidRPr="00F36F5F">
              <w:rPr>
                <w:rFonts w:cs="Arial"/>
              </w:rPr>
              <w:t>"How have we robbed you?"</w:t>
            </w:r>
          </w:p>
        </w:tc>
        <w:tc>
          <w:tcPr>
            <w:tcW w:w="3810" w:type="dxa"/>
          </w:tcPr>
          <w:p w14:paraId="4C641818" w14:textId="77777777" w:rsidR="00F36F5F" w:rsidRPr="00F36F5F" w:rsidRDefault="00F36F5F" w:rsidP="007539E5">
            <w:pPr>
              <w:rPr>
                <w:rFonts w:cs="Arial"/>
              </w:rPr>
            </w:pPr>
            <w:r w:rsidRPr="00F36F5F">
              <w:rPr>
                <w:rFonts w:cs="Arial"/>
              </w:rPr>
              <w:t>“No tithe—that blasphemes me.”</w:t>
            </w:r>
          </w:p>
        </w:tc>
      </w:tr>
      <w:tr w:rsidR="00F36F5F" w:rsidRPr="00F36F5F" w14:paraId="020892B5" w14:textId="77777777" w:rsidTr="00F36F5F">
        <w:tc>
          <w:tcPr>
            <w:tcW w:w="1596" w:type="dxa"/>
          </w:tcPr>
          <w:p w14:paraId="2A423705" w14:textId="77777777" w:rsidR="00F36F5F" w:rsidRPr="00F36F5F" w:rsidRDefault="00F36F5F" w:rsidP="007539E5">
            <w:pPr>
              <w:rPr>
                <w:rFonts w:cs="Arial"/>
              </w:rPr>
            </w:pPr>
            <w:r w:rsidRPr="00F36F5F">
              <w:rPr>
                <w:rFonts w:cs="Arial"/>
              </w:rPr>
              <w:t>3:13-18</w:t>
            </w:r>
          </w:p>
        </w:tc>
        <w:tc>
          <w:tcPr>
            <w:tcW w:w="4040" w:type="dxa"/>
          </w:tcPr>
          <w:p w14:paraId="4945752F" w14:textId="77777777" w:rsidR="00F36F5F" w:rsidRPr="00F36F5F" w:rsidRDefault="00F36F5F" w:rsidP="007539E5">
            <w:pPr>
              <w:rPr>
                <w:rFonts w:cs="Arial"/>
              </w:rPr>
            </w:pPr>
            <w:r w:rsidRPr="00F36F5F">
              <w:rPr>
                <w:rFonts w:cs="Arial"/>
              </w:rPr>
              <w:t>"How have we blasphemed you?"</w:t>
            </w:r>
          </w:p>
        </w:tc>
        <w:tc>
          <w:tcPr>
            <w:tcW w:w="3810" w:type="dxa"/>
          </w:tcPr>
          <w:p w14:paraId="08AD7906" w14:textId="77777777" w:rsidR="00F36F5F" w:rsidRPr="00F36F5F" w:rsidRDefault="00F36F5F" w:rsidP="007539E5">
            <w:pPr>
              <w:rPr>
                <w:rFonts w:cs="Arial"/>
              </w:rPr>
            </w:pPr>
            <w:r w:rsidRPr="00F36F5F">
              <w:rPr>
                <w:rFonts w:cs="Arial"/>
              </w:rPr>
              <w:t>“Your motive to give is to get.”</w:t>
            </w:r>
          </w:p>
        </w:tc>
      </w:tr>
    </w:tbl>
    <w:p w14:paraId="738B19DD" w14:textId="77777777" w:rsidR="00F36F5F" w:rsidRDefault="00F36F5F" w:rsidP="00191464">
      <w:pPr>
        <w:tabs>
          <w:tab w:val="left" w:pos="2160"/>
        </w:tabs>
        <w:rPr>
          <w:rFonts w:cs="Arial"/>
        </w:rPr>
      </w:pPr>
    </w:p>
    <w:p w14:paraId="3A6C2EC5" w14:textId="77777777" w:rsidR="00F36F5F" w:rsidRDefault="00F36F5F" w:rsidP="00191464">
      <w:pPr>
        <w:tabs>
          <w:tab w:val="left" w:pos="2160"/>
        </w:tabs>
        <w:rPr>
          <w:rFonts w:cs="Arial"/>
        </w:rPr>
      </w:pPr>
    </w:p>
    <w:p w14:paraId="0A9D9F85" w14:textId="77777777" w:rsidR="00191464" w:rsidRPr="00E77E84" w:rsidRDefault="00191464" w:rsidP="00191464">
      <w:pPr>
        <w:tabs>
          <w:tab w:val="left" w:pos="1985"/>
        </w:tabs>
        <w:rPr>
          <w:rFonts w:cs="Arial"/>
          <w:b/>
        </w:rPr>
      </w:pPr>
      <w:r w:rsidRPr="00E77E84">
        <w:rPr>
          <w:rFonts w:cs="Arial"/>
          <w:b/>
        </w:rPr>
        <w:t>4</w:t>
      </w:r>
      <w:r w:rsidRPr="00E77E84">
        <w:rPr>
          <w:rFonts w:cs="Arial"/>
          <w:b/>
        </w:rPr>
        <w:tab/>
        <w:t>Blessing by heeding Elijah</w:t>
      </w:r>
    </w:p>
    <w:p w14:paraId="5BFD7A98" w14:textId="77777777" w:rsidR="00191464" w:rsidRPr="00E77E84" w:rsidRDefault="00191464" w:rsidP="00191464">
      <w:pPr>
        <w:tabs>
          <w:tab w:val="left" w:pos="2520"/>
        </w:tabs>
        <w:ind w:left="360"/>
        <w:rPr>
          <w:rFonts w:cs="Arial"/>
        </w:rPr>
      </w:pPr>
      <w:r w:rsidRPr="00E77E84">
        <w:rPr>
          <w:rFonts w:cs="Arial"/>
        </w:rPr>
        <w:t>4:1-3</w:t>
      </w:r>
      <w:r w:rsidRPr="00E77E84">
        <w:rPr>
          <w:rFonts w:cs="Arial"/>
        </w:rPr>
        <w:tab/>
        <w:t>Day of judgment/blessing</w:t>
      </w:r>
    </w:p>
    <w:p w14:paraId="26550BC9" w14:textId="77777777" w:rsidR="00191464" w:rsidRPr="00E77E84" w:rsidRDefault="00191464" w:rsidP="00191464">
      <w:pPr>
        <w:tabs>
          <w:tab w:val="left" w:pos="2520"/>
        </w:tabs>
        <w:ind w:left="360"/>
        <w:rPr>
          <w:rFonts w:cs="Arial"/>
        </w:rPr>
      </w:pPr>
      <w:r w:rsidRPr="00E77E84">
        <w:rPr>
          <w:rFonts w:cs="Arial"/>
        </w:rPr>
        <w:t>4:4</w:t>
      </w:r>
      <w:r w:rsidRPr="00E77E84">
        <w:rPr>
          <w:rFonts w:cs="Arial"/>
        </w:rPr>
        <w:tab/>
        <w:t>Obey Law</w:t>
      </w:r>
    </w:p>
    <w:p w14:paraId="27B1ED72" w14:textId="77777777" w:rsidR="00191464" w:rsidRPr="00E77E84" w:rsidRDefault="00191464" w:rsidP="00191464">
      <w:pPr>
        <w:tabs>
          <w:tab w:val="left" w:pos="2520"/>
        </w:tabs>
        <w:ind w:left="360"/>
        <w:rPr>
          <w:rFonts w:cs="Arial"/>
        </w:rPr>
      </w:pPr>
      <w:r w:rsidRPr="00E77E84">
        <w:rPr>
          <w:rFonts w:cs="Arial"/>
        </w:rPr>
        <w:t>4:5-6</w:t>
      </w:r>
      <w:r w:rsidRPr="00E77E84">
        <w:rPr>
          <w:rFonts w:cs="Arial"/>
        </w:rPr>
        <w:tab/>
        <w:t>Heed Elijah</w:t>
      </w:r>
    </w:p>
    <w:p w14:paraId="6FEEF691" w14:textId="77777777" w:rsidR="00191464" w:rsidRPr="00E77E84" w:rsidRDefault="00191464" w:rsidP="00191464">
      <w:pPr>
        <w:tabs>
          <w:tab w:val="left" w:pos="2520"/>
        </w:tabs>
        <w:ind w:left="360"/>
        <w:rPr>
          <w:rFonts w:cs="Arial"/>
        </w:rPr>
      </w:pPr>
    </w:p>
    <w:p w14:paraId="3D7615CE" w14:textId="77777777" w:rsidR="00191464" w:rsidRPr="00E77E84" w:rsidRDefault="00191464" w:rsidP="00191464">
      <w:pPr>
        <w:tabs>
          <w:tab w:val="left" w:pos="360"/>
        </w:tabs>
        <w:ind w:left="360" w:hanging="360"/>
        <w:jc w:val="center"/>
        <w:outlineLvl w:val="0"/>
        <w:rPr>
          <w:rFonts w:cs="Arial"/>
          <w:sz w:val="18"/>
        </w:rPr>
      </w:pPr>
      <w:r>
        <w:rPr>
          <w:rFonts w:cs="Arial"/>
          <w:b/>
          <w:sz w:val="34"/>
        </w:rPr>
        <w:br w:type="page"/>
      </w:r>
      <w:r w:rsidRPr="00E77E84">
        <w:rPr>
          <w:rFonts w:cs="Arial"/>
          <w:b/>
          <w:sz w:val="34"/>
        </w:rPr>
        <w:lastRenderedPageBreak/>
        <w:t>Outline</w:t>
      </w:r>
    </w:p>
    <w:p w14:paraId="762F66DC" w14:textId="77777777" w:rsidR="00191464" w:rsidRPr="00E77E84" w:rsidRDefault="00191464" w:rsidP="00191464">
      <w:pPr>
        <w:tabs>
          <w:tab w:val="left" w:pos="360"/>
        </w:tabs>
        <w:ind w:left="360" w:hanging="360"/>
        <w:rPr>
          <w:rFonts w:cs="Arial"/>
        </w:rPr>
      </w:pPr>
    </w:p>
    <w:p w14:paraId="1389FCC3" w14:textId="77777777" w:rsidR="00191464" w:rsidRPr="00E77E84" w:rsidRDefault="00191464" w:rsidP="00191464">
      <w:pPr>
        <w:tabs>
          <w:tab w:val="left" w:pos="360"/>
        </w:tabs>
        <w:ind w:left="360" w:hanging="360"/>
        <w:outlineLvl w:val="0"/>
        <w:rPr>
          <w:rFonts w:cs="Arial"/>
          <w:b/>
        </w:rPr>
      </w:pPr>
      <w:r w:rsidRPr="00E77E84">
        <w:rPr>
          <w:rFonts w:cs="Arial"/>
          <w:b/>
          <w:u w:val="single"/>
        </w:rPr>
        <w:t>Summary Statement for the Book</w:t>
      </w:r>
    </w:p>
    <w:p w14:paraId="2FB27B9D" w14:textId="77777777" w:rsidR="00191464" w:rsidRPr="00E77E84" w:rsidRDefault="00191464" w:rsidP="00191464">
      <w:pPr>
        <w:rPr>
          <w:rFonts w:cs="Arial"/>
          <w:b/>
        </w:rPr>
      </w:pPr>
      <w:r w:rsidRPr="00E77E84">
        <w:rPr>
          <w:rFonts w:cs="Arial"/>
          <w:b/>
        </w:rPr>
        <w:t>The L</w:t>
      </w:r>
      <w:r w:rsidRPr="00E77E84">
        <w:rPr>
          <w:rFonts w:cs="Arial"/>
          <w:b/>
          <w:sz w:val="18"/>
        </w:rPr>
        <w:t>ORD</w:t>
      </w:r>
      <w:r w:rsidRPr="00E77E84">
        <w:rPr>
          <w:rFonts w:cs="Arial"/>
          <w:b/>
        </w:rPr>
        <w:t xml:space="preserve"> rebukes the hypocrisy of postexilic Jews by answering their defensive questions so they will prepare for the coming judgment and blessing by leaving their sin and returning to Him.</w:t>
      </w:r>
    </w:p>
    <w:p w14:paraId="6D3D0768" w14:textId="77777777" w:rsidR="00191464" w:rsidRPr="00670325" w:rsidRDefault="00191464" w:rsidP="00191464">
      <w:pPr>
        <w:pStyle w:val="Heading1"/>
        <w:numPr>
          <w:ilvl w:val="0"/>
          <w:numId w:val="25"/>
        </w:numPr>
        <w:ind w:hanging="432"/>
        <w:rPr>
          <w:rFonts w:cs="Arial"/>
        </w:rPr>
      </w:pPr>
      <w:r w:rsidRPr="00670325">
        <w:rPr>
          <w:rFonts w:cs="Arial"/>
        </w:rPr>
        <w:t xml:space="preserve">God </w:t>
      </w:r>
      <w:r>
        <w:rPr>
          <w:rFonts w:cs="Arial"/>
        </w:rPr>
        <w:t>rebukes the Jews for their</w:t>
      </w:r>
      <w:r w:rsidRPr="00670325">
        <w:rPr>
          <w:rFonts w:cs="Arial"/>
        </w:rPr>
        <w:t xml:space="preserve"> seven self-defensive questions so they will leave their lifestyle of sin and return to the L</w:t>
      </w:r>
      <w:r w:rsidRPr="00670325">
        <w:rPr>
          <w:rFonts w:cs="Arial"/>
          <w:sz w:val="18"/>
        </w:rPr>
        <w:t>ORD</w:t>
      </w:r>
      <w:r>
        <w:rPr>
          <w:rFonts w:cs="Arial"/>
          <w:sz w:val="18"/>
        </w:rPr>
        <w:t xml:space="preserve"> </w:t>
      </w:r>
      <w:r w:rsidRPr="00670325">
        <w:rPr>
          <w:rFonts w:cs="Arial"/>
        </w:rPr>
        <w:t>(Chs. 1–3).</w:t>
      </w:r>
    </w:p>
    <w:p w14:paraId="595204A9" w14:textId="77777777" w:rsidR="00191464" w:rsidRPr="00E77E84" w:rsidRDefault="00191464" w:rsidP="00191464">
      <w:pPr>
        <w:pStyle w:val="Heading2"/>
        <w:numPr>
          <w:ilvl w:val="1"/>
          <w:numId w:val="25"/>
        </w:numPr>
        <w:ind w:left="993" w:hanging="426"/>
        <w:rPr>
          <w:rFonts w:cs="Arial"/>
        </w:rPr>
      </w:pPr>
      <w:r w:rsidRPr="00E77E84">
        <w:rPr>
          <w:rFonts w:cs="Arial"/>
        </w:rPr>
        <w:t xml:space="preserve">The </w:t>
      </w:r>
      <w:r>
        <w:rPr>
          <w:rFonts w:cs="Arial"/>
        </w:rPr>
        <w:t xml:space="preserve">book </w:t>
      </w:r>
      <w:r w:rsidRPr="00E77E84">
        <w:rPr>
          <w:rFonts w:cs="Arial"/>
        </w:rPr>
        <w:t xml:space="preserve">title </w:t>
      </w:r>
      <w:r>
        <w:rPr>
          <w:rFonts w:cs="Arial"/>
        </w:rPr>
        <w:t>(</w:t>
      </w:r>
      <w:r w:rsidRPr="00E77E84">
        <w:rPr>
          <w:rFonts w:cs="Arial"/>
        </w:rPr>
        <w:t xml:space="preserve">“burden” or “oracle”) </w:t>
      </w:r>
      <w:r>
        <w:rPr>
          <w:rFonts w:cs="Arial"/>
        </w:rPr>
        <w:t>shows</w:t>
      </w:r>
      <w:r w:rsidRPr="00E77E84">
        <w:rPr>
          <w:rFonts w:cs="Arial"/>
        </w:rPr>
        <w:t xml:space="preserve"> that the L</w:t>
      </w:r>
      <w:r w:rsidRPr="002C719E">
        <w:rPr>
          <w:rFonts w:cs="Arial"/>
          <w:sz w:val="20"/>
        </w:rPr>
        <w:t>ORD</w:t>
      </w:r>
      <w:r>
        <w:rPr>
          <w:rFonts w:cs="Arial"/>
        </w:rPr>
        <w:t xml:space="preserve"> is about to rebuke</w:t>
      </w:r>
      <w:r w:rsidRPr="00E77E84">
        <w:rPr>
          <w:rFonts w:cs="Arial"/>
        </w:rPr>
        <w:t xml:space="preserve"> His people Israel through Malachi</w:t>
      </w:r>
      <w:r>
        <w:rPr>
          <w:rFonts w:cs="Arial"/>
        </w:rPr>
        <w:t xml:space="preserve"> </w:t>
      </w:r>
      <w:r w:rsidRPr="00E77E84">
        <w:rPr>
          <w:rFonts w:cs="Arial"/>
        </w:rPr>
        <w:t>(1:1).</w:t>
      </w:r>
    </w:p>
    <w:p w14:paraId="3A89A62E" w14:textId="77777777" w:rsidR="00191464" w:rsidRPr="00E77E84" w:rsidRDefault="00191464" w:rsidP="00191464">
      <w:pPr>
        <w:pStyle w:val="Heading2"/>
        <w:numPr>
          <w:ilvl w:val="1"/>
          <w:numId w:val="25"/>
        </w:numPr>
        <w:ind w:left="993" w:hanging="426"/>
        <w:rPr>
          <w:rFonts w:cs="Arial"/>
        </w:rPr>
      </w:pPr>
      <w:r w:rsidRPr="00670325">
        <w:rPr>
          <w:rFonts w:cs="Arial"/>
        </w:rPr>
        <w:t>God answers seven self-defensive questions of the Jews so they will leave their lifestyle of sin and return to the L</w:t>
      </w:r>
      <w:r w:rsidRPr="00670325">
        <w:rPr>
          <w:rFonts w:cs="Arial"/>
          <w:sz w:val="18"/>
        </w:rPr>
        <w:t>ORD</w:t>
      </w:r>
      <w:r>
        <w:rPr>
          <w:rFonts w:cs="Arial"/>
          <w:sz w:val="18"/>
        </w:rPr>
        <w:t xml:space="preserve"> </w:t>
      </w:r>
      <w:r w:rsidRPr="00E77E84">
        <w:rPr>
          <w:rFonts w:cs="Arial"/>
        </w:rPr>
        <w:t>(1:2–3:18).</w:t>
      </w:r>
    </w:p>
    <w:p w14:paraId="4DB903EF" w14:textId="77777777" w:rsidR="00191464" w:rsidRPr="00E77E84" w:rsidRDefault="00191464" w:rsidP="00191464">
      <w:pPr>
        <w:pStyle w:val="Heading3"/>
        <w:numPr>
          <w:ilvl w:val="2"/>
          <w:numId w:val="25"/>
        </w:numPr>
        <w:ind w:left="1418" w:hanging="425"/>
        <w:rPr>
          <w:rFonts w:cs="Arial"/>
        </w:rPr>
      </w:pPr>
      <w:r w:rsidRPr="00E77E84">
        <w:rPr>
          <w:rFonts w:cs="Arial"/>
        </w:rPr>
        <w:t xml:space="preserve">Israel questions God's love, </w:t>
      </w:r>
      <w:r>
        <w:rPr>
          <w:rFonts w:cs="Arial"/>
        </w:rPr>
        <w:t>so he</w:t>
      </w:r>
      <w:r w:rsidRPr="00E77E84">
        <w:rPr>
          <w:rFonts w:cs="Arial"/>
        </w:rPr>
        <w:t xml:space="preserve"> affirms </w:t>
      </w:r>
      <w:r>
        <w:rPr>
          <w:rFonts w:cs="Arial"/>
        </w:rPr>
        <w:t>that he chose Israel</w:t>
      </w:r>
      <w:r w:rsidRPr="00E77E84">
        <w:rPr>
          <w:rFonts w:cs="Arial"/>
        </w:rPr>
        <w:t xml:space="preserve"> over its neighbor Edom so </w:t>
      </w:r>
      <w:r>
        <w:rPr>
          <w:rFonts w:cs="Arial"/>
        </w:rPr>
        <w:t>they would stop rebelling against h</w:t>
      </w:r>
      <w:r w:rsidRPr="00E77E84">
        <w:rPr>
          <w:rFonts w:cs="Arial"/>
        </w:rPr>
        <w:t>is love (1:2-5).</w:t>
      </w:r>
    </w:p>
    <w:p w14:paraId="4DD8BDC4" w14:textId="77777777" w:rsidR="00191464" w:rsidRPr="00E77E84" w:rsidRDefault="00191464" w:rsidP="00191464">
      <w:pPr>
        <w:pStyle w:val="Heading3"/>
        <w:numPr>
          <w:ilvl w:val="2"/>
          <w:numId w:val="25"/>
        </w:numPr>
        <w:ind w:left="1418" w:hanging="425"/>
        <w:rPr>
          <w:rFonts w:cs="Arial"/>
        </w:rPr>
      </w:pPr>
      <w:r w:rsidRPr="00E77E84">
        <w:rPr>
          <w:rFonts w:cs="Arial"/>
        </w:rPr>
        <w:t xml:space="preserve">Israel questions despising God, </w:t>
      </w:r>
      <w:r>
        <w:rPr>
          <w:rFonts w:cs="Arial"/>
        </w:rPr>
        <w:t>so he</w:t>
      </w:r>
      <w:r w:rsidRPr="00E77E84">
        <w:rPr>
          <w:rFonts w:cs="Arial"/>
        </w:rPr>
        <w:t xml:space="preserve"> </w:t>
      </w:r>
      <w:r>
        <w:rPr>
          <w:rFonts w:cs="Arial"/>
        </w:rPr>
        <w:t>shows that</w:t>
      </w:r>
      <w:r w:rsidRPr="00E77E84">
        <w:rPr>
          <w:rFonts w:cs="Arial"/>
        </w:rPr>
        <w:t xml:space="preserve"> the priests offer unacceptable Levitical offerings to encourage the nation to honor God</w:t>
      </w:r>
      <w:r>
        <w:rPr>
          <w:rFonts w:cs="Arial"/>
        </w:rPr>
        <w:t xml:space="preserve"> </w:t>
      </w:r>
      <w:r w:rsidRPr="00E77E84">
        <w:rPr>
          <w:rFonts w:cs="Arial"/>
        </w:rPr>
        <w:t>(1:6–2:9).</w:t>
      </w:r>
    </w:p>
    <w:p w14:paraId="0EF4EF28" w14:textId="77777777" w:rsidR="00191464" w:rsidRPr="00E77E84" w:rsidRDefault="00191464" w:rsidP="00191464">
      <w:pPr>
        <w:pStyle w:val="Heading3"/>
        <w:numPr>
          <w:ilvl w:val="2"/>
          <w:numId w:val="25"/>
        </w:numPr>
        <w:ind w:left="1418" w:hanging="425"/>
        <w:rPr>
          <w:rFonts w:cs="Arial"/>
        </w:rPr>
      </w:pPr>
      <w:r w:rsidRPr="00E77E84">
        <w:rPr>
          <w:rFonts w:cs="Arial"/>
        </w:rPr>
        <w:t xml:space="preserve">Israel questions why God rejects its offerings, </w:t>
      </w:r>
      <w:r>
        <w:rPr>
          <w:rFonts w:cs="Arial"/>
        </w:rPr>
        <w:t xml:space="preserve">so </w:t>
      </w:r>
      <w:r w:rsidRPr="00E77E84">
        <w:rPr>
          <w:rFonts w:cs="Arial"/>
        </w:rPr>
        <w:t xml:space="preserve">God says </w:t>
      </w:r>
      <w:r>
        <w:rPr>
          <w:rFonts w:cs="Arial"/>
        </w:rPr>
        <w:t>they divorce</w:t>
      </w:r>
      <w:r w:rsidRPr="00E77E84">
        <w:rPr>
          <w:rFonts w:cs="Arial"/>
        </w:rPr>
        <w:t xml:space="preserve"> </w:t>
      </w:r>
      <w:r>
        <w:rPr>
          <w:rFonts w:cs="Arial"/>
        </w:rPr>
        <w:t>Jews to marry</w:t>
      </w:r>
      <w:r w:rsidRPr="00E77E84">
        <w:rPr>
          <w:rFonts w:cs="Arial"/>
        </w:rPr>
        <w:t xml:space="preserve"> pagans </w:t>
      </w:r>
      <w:r>
        <w:rPr>
          <w:rFonts w:cs="Arial"/>
        </w:rPr>
        <w:t>rather than</w:t>
      </w:r>
      <w:r w:rsidRPr="00E77E84">
        <w:rPr>
          <w:rFonts w:cs="Arial"/>
        </w:rPr>
        <w:t xml:space="preserve"> be faithful </w:t>
      </w:r>
      <w:r>
        <w:rPr>
          <w:rFonts w:cs="Arial"/>
        </w:rPr>
        <w:t>in</w:t>
      </w:r>
      <w:r w:rsidRPr="00E77E84">
        <w:rPr>
          <w:rFonts w:cs="Arial"/>
        </w:rPr>
        <w:t xml:space="preserve"> their </w:t>
      </w:r>
      <w:r>
        <w:rPr>
          <w:rFonts w:cs="Arial"/>
        </w:rPr>
        <w:t xml:space="preserve">present marriage covenant </w:t>
      </w:r>
      <w:r w:rsidRPr="00E77E84">
        <w:rPr>
          <w:rFonts w:cs="Arial"/>
        </w:rPr>
        <w:t>(2:10-16).</w:t>
      </w:r>
    </w:p>
    <w:p w14:paraId="65879B09" w14:textId="77777777" w:rsidR="00191464" w:rsidRPr="00E77E84" w:rsidRDefault="00191464" w:rsidP="00191464">
      <w:pPr>
        <w:pStyle w:val="Heading3"/>
        <w:numPr>
          <w:ilvl w:val="2"/>
          <w:numId w:val="25"/>
        </w:numPr>
        <w:ind w:left="1418" w:hanging="425"/>
        <w:rPr>
          <w:rFonts w:cs="Arial"/>
        </w:rPr>
      </w:pPr>
      <w:r w:rsidRPr="00E77E84">
        <w:rPr>
          <w:rFonts w:cs="Arial"/>
        </w:rPr>
        <w:t xml:space="preserve">Israel questions God's justice, </w:t>
      </w:r>
      <w:r>
        <w:rPr>
          <w:rFonts w:cs="Arial"/>
        </w:rPr>
        <w:t>so God promises to send the Messiah</w:t>
      </w:r>
      <w:r w:rsidRPr="00E77E84">
        <w:rPr>
          <w:rFonts w:cs="Arial"/>
        </w:rPr>
        <w:t xml:space="preserve"> to </w:t>
      </w:r>
      <w:r>
        <w:rPr>
          <w:rFonts w:cs="Arial"/>
        </w:rPr>
        <w:t xml:space="preserve">justly </w:t>
      </w:r>
      <w:r w:rsidRPr="00E77E84">
        <w:rPr>
          <w:rFonts w:cs="Arial"/>
        </w:rPr>
        <w:t xml:space="preserve">judge </w:t>
      </w:r>
      <w:r>
        <w:rPr>
          <w:rFonts w:cs="Arial"/>
        </w:rPr>
        <w:t xml:space="preserve">them </w:t>
      </w:r>
      <w:r w:rsidRPr="00E77E84">
        <w:rPr>
          <w:rFonts w:cs="Arial"/>
        </w:rPr>
        <w:t>(2:17–3:7a).</w:t>
      </w:r>
    </w:p>
    <w:p w14:paraId="1E538961" w14:textId="77777777" w:rsidR="00191464" w:rsidRPr="00E77E84" w:rsidRDefault="00191464" w:rsidP="00191464">
      <w:pPr>
        <w:pStyle w:val="Heading3"/>
        <w:numPr>
          <w:ilvl w:val="2"/>
          <w:numId w:val="25"/>
        </w:numPr>
        <w:ind w:left="1418" w:hanging="425"/>
        <w:rPr>
          <w:rFonts w:cs="Arial"/>
        </w:rPr>
      </w:pPr>
      <w:r w:rsidRPr="00E77E84">
        <w:rPr>
          <w:rFonts w:cs="Arial"/>
        </w:rPr>
        <w:t xml:space="preserve">Israel asks how it can repent, </w:t>
      </w:r>
      <w:r>
        <w:rPr>
          <w:rFonts w:cs="Arial"/>
        </w:rPr>
        <w:t xml:space="preserve">so </w:t>
      </w:r>
      <w:r w:rsidRPr="00E77E84">
        <w:rPr>
          <w:rFonts w:cs="Arial"/>
        </w:rPr>
        <w:t xml:space="preserve">God says to quit robbing Him </w:t>
      </w:r>
      <w:r>
        <w:rPr>
          <w:rFonts w:cs="Arial"/>
        </w:rPr>
        <w:t>so</w:t>
      </w:r>
      <w:r w:rsidRPr="00E77E84">
        <w:rPr>
          <w:rFonts w:cs="Arial"/>
        </w:rPr>
        <w:t xml:space="preserve"> the people </w:t>
      </w:r>
      <w:r>
        <w:rPr>
          <w:rFonts w:cs="Arial"/>
        </w:rPr>
        <w:t>might</w:t>
      </w:r>
      <w:r w:rsidRPr="00E77E84">
        <w:rPr>
          <w:rFonts w:cs="Arial"/>
        </w:rPr>
        <w:t xml:space="preserve"> </w:t>
      </w:r>
      <w:r>
        <w:rPr>
          <w:rFonts w:cs="Arial"/>
        </w:rPr>
        <w:t>ponder</w:t>
      </w:r>
      <w:r w:rsidRPr="00E77E84">
        <w:rPr>
          <w:rFonts w:cs="Arial"/>
        </w:rPr>
        <w:t xml:space="preserve"> </w:t>
      </w:r>
      <w:r w:rsidRPr="002352B9">
        <w:rPr>
          <w:rFonts w:cs="Arial"/>
        </w:rPr>
        <w:t>how</w:t>
      </w:r>
      <w:r w:rsidRPr="00E77E84">
        <w:rPr>
          <w:rFonts w:cs="Arial"/>
        </w:rPr>
        <w:t xml:space="preserve"> they might be </w:t>
      </w:r>
      <w:r>
        <w:rPr>
          <w:rFonts w:cs="Arial"/>
        </w:rPr>
        <w:t xml:space="preserve">cheating God </w:t>
      </w:r>
      <w:r w:rsidRPr="00E77E84">
        <w:rPr>
          <w:rFonts w:cs="Arial"/>
        </w:rPr>
        <w:t>(3:7b-8a).</w:t>
      </w:r>
    </w:p>
    <w:p w14:paraId="05CA114E" w14:textId="77777777" w:rsidR="00191464" w:rsidRPr="00E77E84" w:rsidRDefault="00191464" w:rsidP="00191464">
      <w:pPr>
        <w:pStyle w:val="Heading3"/>
        <w:numPr>
          <w:ilvl w:val="2"/>
          <w:numId w:val="25"/>
        </w:numPr>
        <w:ind w:left="1418" w:hanging="425"/>
        <w:rPr>
          <w:rFonts w:cs="Arial"/>
        </w:rPr>
      </w:pPr>
      <w:r w:rsidRPr="00E77E84">
        <w:rPr>
          <w:rFonts w:cs="Arial"/>
        </w:rPr>
        <w:t xml:space="preserve">Israel questions how it robs God, </w:t>
      </w:r>
      <w:r>
        <w:rPr>
          <w:rFonts w:cs="Arial"/>
        </w:rPr>
        <w:t>so he</w:t>
      </w:r>
      <w:r w:rsidRPr="00E77E84">
        <w:rPr>
          <w:rFonts w:cs="Arial"/>
        </w:rPr>
        <w:t xml:space="preserve"> </w:t>
      </w:r>
      <w:r>
        <w:rPr>
          <w:rFonts w:cs="Arial"/>
        </w:rPr>
        <w:t>says they have withheld h</w:t>
      </w:r>
      <w:r w:rsidRPr="00E77E84">
        <w:rPr>
          <w:rFonts w:cs="Arial"/>
        </w:rPr>
        <w:t>is tithes and offerings to encourage giving again so that God could bless them</w:t>
      </w:r>
      <w:r>
        <w:rPr>
          <w:rFonts w:cs="Arial"/>
        </w:rPr>
        <w:t xml:space="preserve"> </w:t>
      </w:r>
      <w:r w:rsidRPr="00E77E84">
        <w:rPr>
          <w:rFonts w:cs="Arial"/>
        </w:rPr>
        <w:t>(3:8b-12).</w:t>
      </w:r>
    </w:p>
    <w:p w14:paraId="34068041" w14:textId="77777777" w:rsidR="00191464" w:rsidRPr="00E77E84" w:rsidRDefault="00191464" w:rsidP="00191464">
      <w:pPr>
        <w:pStyle w:val="Heading3"/>
        <w:numPr>
          <w:ilvl w:val="2"/>
          <w:numId w:val="25"/>
        </w:numPr>
        <w:ind w:left="1418" w:hanging="425"/>
        <w:rPr>
          <w:rFonts w:cs="Arial"/>
        </w:rPr>
      </w:pPr>
      <w:r w:rsidRPr="00E77E84">
        <w:rPr>
          <w:rFonts w:cs="Arial"/>
        </w:rPr>
        <w:t xml:space="preserve">Israel </w:t>
      </w:r>
      <w:r>
        <w:rPr>
          <w:rFonts w:cs="Arial"/>
        </w:rPr>
        <w:t>doubts it blasphemes</w:t>
      </w:r>
      <w:r w:rsidRPr="00E77E84">
        <w:rPr>
          <w:rFonts w:cs="Arial"/>
        </w:rPr>
        <w:t xml:space="preserve"> God, </w:t>
      </w:r>
      <w:r>
        <w:rPr>
          <w:rFonts w:cs="Arial"/>
        </w:rPr>
        <w:t>so he</w:t>
      </w:r>
      <w:r w:rsidRPr="00E77E84">
        <w:rPr>
          <w:rFonts w:cs="Arial"/>
        </w:rPr>
        <w:t xml:space="preserve"> </w:t>
      </w:r>
      <w:r>
        <w:rPr>
          <w:rFonts w:cs="Arial"/>
        </w:rPr>
        <w:t>shows</w:t>
      </w:r>
      <w:r w:rsidRPr="00E77E84">
        <w:rPr>
          <w:rFonts w:cs="Arial"/>
        </w:rPr>
        <w:t xml:space="preserve"> </w:t>
      </w:r>
      <w:r>
        <w:rPr>
          <w:rFonts w:cs="Arial"/>
        </w:rPr>
        <w:t>they give only to get</w:t>
      </w:r>
      <w:r w:rsidRPr="00E77E84">
        <w:rPr>
          <w:rFonts w:cs="Arial"/>
        </w:rPr>
        <w:t xml:space="preserve"> and promises security to the obedient </w:t>
      </w:r>
      <w:r>
        <w:rPr>
          <w:rFonts w:cs="Arial"/>
        </w:rPr>
        <w:t>to set</w:t>
      </w:r>
      <w:r w:rsidRPr="00E77E84">
        <w:rPr>
          <w:rFonts w:cs="Arial"/>
        </w:rPr>
        <w:t xml:space="preserve"> the righteous </w:t>
      </w:r>
      <w:r>
        <w:rPr>
          <w:rFonts w:cs="Arial"/>
        </w:rPr>
        <w:t>apart from the</w:t>
      </w:r>
      <w:r w:rsidRPr="00E77E84">
        <w:rPr>
          <w:rFonts w:cs="Arial"/>
        </w:rPr>
        <w:t xml:space="preserve"> wicked</w:t>
      </w:r>
      <w:r>
        <w:rPr>
          <w:rFonts w:cs="Arial"/>
        </w:rPr>
        <w:t xml:space="preserve"> </w:t>
      </w:r>
      <w:r w:rsidRPr="00E77E84">
        <w:rPr>
          <w:rFonts w:cs="Arial"/>
        </w:rPr>
        <w:t>(3:13-18).</w:t>
      </w:r>
    </w:p>
    <w:p w14:paraId="787309D0" w14:textId="77777777" w:rsidR="00191464" w:rsidRPr="00AE33CB" w:rsidRDefault="00191464" w:rsidP="00191464">
      <w:pPr>
        <w:pStyle w:val="Heading1"/>
        <w:numPr>
          <w:ilvl w:val="0"/>
          <w:numId w:val="25"/>
        </w:numPr>
        <w:ind w:hanging="432"/>
        <w:rPr>
          <w:rFonts w:cs="Arial"/>
        </w:rPr>
      </w:pPr>
      <w:r w:rsidRPr="00AE33CB">
        <w:rPr>
          <w:rFonts w:cs="Arial"/>
        </w:rPr>
        <w:t xml:space="preserve">The epilogue </w:t>
      </w:r>
      <w:r>
        <w:rPr>
          <w:rFonts w:cs="Arial"/>
        </w:rPr>
        <w:t>helps</w:t>
      </w:r>
      <w:r w:rsidRPr="00AE33CB">
        <w:rPr>
          <w:rFonts w:cs="Arial"/>
        </w:rPr>
        <w:t xml:space="preserve"> Israel </w:t>
      </w:r>
      <w:r>
        <w:rPr>
          <w:rFonts w:cs="Arial"/>
        </w:rPr>
        <w:t>to prepare</w:t>
      </w:r>
      <w:r w:rsidRPr="00AE33CB">
        <w:rPr>
          <w:rFonts w:cs="Arial"/>
        </w:rPr>
        <w:t xml:space="preserve"> for </w:t>
      </w:r>
      <w:r>
        <w:rPr>
          <w:rFonts w:cs="Arial"/>
        </w:rPr>
        <w:t>Tribulation ju</w:t>
      </w:r>
      <w:r w:rsidRPr="00AE33CB">
        <w:rPr>
          <w:rFonts w:cs="Arial"/>
        </w:rPr>
        <w:t xml:space="preserve">dgments and </w:t>
      </w:r>
      <w:r>
        <w:rPr>
          <w:rFonts w:cs="Arial"/>
        </w:rPr>
        <w:t xml:space="preserve">millennial </w:t>
      </w:r>
      <w:r w:rsidRPr="00AE33CB">
        <w:rPr>
          <w:rFonts w:cs="Arial"/>
        </w:rPr>
        <w:t xml:space="preserve">blessings by obeying the law and heeding </w:t>
      </w:r>
      <w:r>
        <w:rPr>
          <w:rFonts w:cs="Arial"/>
        </w:rPr>
        <w:t>two “Elijahs”</w:t>
      </w:r>
      <w:r w:rsidRPr="00AE33CB">
        <w:rPr>
          <w:rFonts w:cs="Arial"/>
        </w:rPr>
        <w:t xml:space="preserve"> </w:t>
      </w:r>
      <w:r>
        <w:rPr>
          <w:rFonts w:cs="Arial"/>
        </w:rPr>
        <w:t>before</w:t>
      </w:r>
      <w:r w:rsidRPr="00AE33CB">
        <w:rPr>
          <w:rFonts w:cs="Arial"/>
        </w:rPr>
        <w:t xml:space="preserve"> that day</w:t>
      </w:r>
      <w:r>
        <w:rPr>
          <w:rFonts w:cs="Arial"/>
        </w:rPr>
        <w:t xml:space="preserve"> </w:t>
      </w:r>
      <w:r w:rsidRPr="00AE33CB">
        <w:rPr>
          <w:rFonts w:cs="Arial"/>
        </w:rPr>
        <w:t>(Ch. 4).</w:t>
      </w:r>
    </w:p>
    <w:p w14:paraId="704C6659" w14:textId="77777777" w:rsidR="00191464" w:rsidRPr="00E77E84" w:rsidRDefault="00191464" w:rsidP="00191464">
      <w:pPr>
        <w:pStyle w:val="Heading2"/>
        <w:numPr>
          <w:ilvl w:val="1"/>
          <w:numId w:val="25"/>
        </w:numPr>
        <w:ind w:left="993" w:hanging="426"/>
        <w:rPr>
          <w:rFonts w:cs="Arial"/>
        </w:rPr>
      </w:pPr>
      <w:r w:rsidRPr="00E77E84">
        <w:rPr>
          <w:rFonts w:cs="Arial"/>
        </w:rPr>
        <w:t>God prompts His people to fear Him by declaring that the future day of the L</w:t>
      </w:r>
      <w:r w:rsidRPr="004B343B">
        <w:rPr>
          <w:rFonts w:cs="Arial"/>
          <w:sz w:val="20"/>
        </w:rPr>
        <w:t>ORD</w:t>
      </w:r>
      <w:r w:rsidRPr="00E77E84">
        <w:rPr>
          <w:rFonts w:cs="Arial"/>
        </w:rPr>
        <w:t xml:space="preserve"> </w:t>
      </w:r>
      <w:r>
        <w:rPr>
          <w:rFonts w:cs="Arial"/>
        </w:rPr>
        <w:t xml:space="preserve">(Tribulation and Millennium) </w:t>
      </w:r>
      <w:r w:rsidRPr="00E77E84">
        <w:rPr>
          <w:rFonts w:cs="Arial"/>
        </w:rPr>
        <w:t xml:space="preserve">will </w:t>
      </w:r>
      <w:r>
        <w:rPr>
          <w:rFonts w:cs="Arial"/>
        </w:rPr>
        <w:t>exclude</w:t>
      </w:r>
      <w:r w:rsidRPr="00E77E84">
        <w:rPr>
          <w:rFonts w:cs="Arial"/>
        </w:rPr>
        <w:t xml:space="preserve"> the wicked but heal the righteous</w:t>
      </w:r>
      <w:r>
        <w:rPr>
          <w:rFonts w:cs="Arial"/>
        </w:rPr>
        <w:t xml:space="preserve"> </w:t>
      </w:r>
      <w:r w:rsidRPr="00E77E84">
        <w:rPr>
          <w:rFonts w:cs="Arial"/>
        </w:rPr>
        <w:t>(4:1-3).</w:t>
      </w:r>
    </w:p>
    <w:p w14:paraId="3DFF52DA" w14:textId="77777777" w:rsidR="00191464" w:rsidRPr="00E77E84" w:rsidRDefault="00191464" w:rsidP="00191464">
      <w:pPr>
        <w:pStyle w:val="Heading2"/>
        <w:numPr>
          <w:ilvl w:val="1"/>
          <w:numId w:val="25"/>
        </w:numPr>
        <w:ind w:left="993" w:hanging="426"/>
        <w:rPr>
          <w:rFonts w:cs="Arial"/>
        </w:rPr>
      </w:pPr>
      <w:r w:rsidRPr="00E77E84">
        <w:rPr>
          <w:rFonts w:cs="Arial"/>
        </w:rPr>
        <w:t>God co</w:t>
      </w:r>
      <w:r>
        <w:rPr>
          <w:rFonts w:cs="Arial"/>
        </w:rPr>
        <w:t>mmands obedience to the Mosaic L</w:t>
      </w:r>
      <w:r w:rsidRPr="00E77E84">
        <w:rPr>
          <w:rFonts w:cs="Arial"/>
        </w:rPr>
        <w:t xml:space="preserve">aw </w:t>
      </w:r>
      <w:r>
        <w:rPr>
          <w:rFonts w:cs="Arial"/>
        </w:rPr>
        <w:t>to prepare</w:t>
      </w:r>
      <w:r w:rsidRPr="00E77E84">
        <w:rPr>
          <w:rFonts w:cs="Arial"/>
        </w:rPr>
        <w:t xml:space="preserve"> for the day of the L</w:t>
      </w:r>
      <w:r w:rsidRPr="004B343B">
        <w:rPr>
          <w:rFonts w:cs="Arial"/>
          <w:sz w:val="20"/>
        </w:rPr>
        <w:t>ORD</w:t>
      </w:r>
      <w:r>
        <w:rPr>
          <w:rFonts w:cs="Arial"/>
        </w:rPr>
        <w:t xml:space="preserve"> </w:t>
      </w:r>
      <w:r w:rsidRPr="00E77E84">
        <w:rPr>
          <w:rFonts w:cs="Arial"/>
        </w:rPr>
        <w:t>(4:4).</w:t>
      </w:r>
    </w:p>
    <w:p w14:paraId="071A4C0A" w14:textId="77777777" w:rsidR="00191464" w:rsidRPr="00E77E84" w:rsidRDefault="00191464" w:rsidP="00191464">
      <w:pPr>
        <w:pStyle w:val="Heading2"/>
        <w:numPr>
          <w:ilvl w:val="1"/>
          <w:numId w:val="25"/>
        </w:numPr>
        <w:ind w:left="993" w:hanging="426"/>
        <w:rPr>
          <w:rFonts w:cs="Arial"/>
        </w:rPr>
      </w:pPr>
      <w:r w:rsidRPr="00E77E84">
        <w:rPr>
          <w:rFonts w:cs="Arial"/>
        </w:rPr>
        <w:t>God promises that an "Elijah" (</w:t>
      </w:r>
      <w:r>
        <w:rPr>
          <w:rFonts w:cs="Arial"/>
        </w:rPr>
        <w:t xml:space="preserve">first </w:t>
      </w:r>
      <w:r w:rsidRPr="00E77E84">
        <w:rPr>
          <w:rFonts w:cs="Arial"/>
        </w:rPr>
        <w:t>John the Baptist</w:t>
      </w:r>
      <w:r>
        <w:rPr>
          <w:rFonts w:cs="Arial"/>
        </w:rPr>
        <w:t>, then Rev 2 witness</w:t>
      </w:r>
      <w:r w:rsidRPr="00E77E84">
        <w:rPr>
          <w:rFonts w:cs="Arial"/>
        </w:rPr>
        <w:t>) will precede the day of the L</w:t>
      </w:r>
      <w:r w:rsidRPr="004B343B">
        <w:rPr>
          <w:rFonts w:cs="Arial"/>
          <w:sz w:val="20"/>
        </w:rPr>
        <w:t>ORD</w:t>
      </w:r>
      <w:r w:rsidRPr="00E77E84">
        <w:rPr>
          <w:rFonts w:cs="Arial"/>
        </w:rPr>
        <w:t xml:space="preserve"> to </w:t>
      </w:r>
      <w:r>
        <w:rPr>
          <w:rFonts w:cs="Arial"/>
        </w:rPr>
        <w:t>help Israel repent</w:t>
      </w:r>
      <w:r w:rsidRPr="00E77E84">
        <w:rPr>
          <w:rFonts w:cs="Arial"/>
        </w:rPr>
        <w:t xml:space="preserve"> that they </w:t>
      </w:r>
      <w:r>
        <w:rPr>
          <w:rFonts w:cs="Arial"/>
        </w:rPr>
        <w:t xml:space="preserve">may escape the judgment </w:t>
      </w:r>
      <w:r w:rsidRPr="00E77E84">
        <w:rPr>
          <w:rFonts w:cs="Arial"/>
        </w:rPr>
        <w:t>(4:5-6).</w:t>
      </w:r>
    </w:p>
    <w:p w14:paraId="16E3E31E" w14:textId="77777777" w:rsidR="00191464" w:rsidRPr="00E77E84" w:rsidRDefault="00191464" w:rsidP="00191464">
      <w:pPr>
        <w:tabs>
          <w:tab w:val="left" w:pos="720"/>
        </w:tabs>
        <w:ind w:left="720" w:hanging="360"/>
        <w:rPr>
          <w:rFonts w:cs="Arial"/>
        </w:rPr>
      </w:pPr>
    </w:p>
    <w:p w14:paraId="3F8CB450" w14:textId="77777777" w:rsidR="00191464" w:rsidRPr="008D6E17" w:rsidRDefault="00191464" w:rsidP="00191464">
      <w:pPr>
        <w:ind w:left="20"/>
        <w:jc w:val="center"/>
        <w:outlineLvl w:val="0"/>
        <w:rPr>
          <w:rFonts w:cs="Arial"/>
          <w:sz w:val="34"/>
          <w:szCs w:val="34"/>
        </w:rPr>
      </w:pPr>
      <w:r w:rsidRPr="00E77E84">
        <w:rPr>
          <w:rFonts w:cs="Arial"/>
        </w:rPr>
        <w:br w:type="page"/>
      </w:r>
      <w:r w:rsidRPr="008D6E17">
        <w:rPr>
          <w:rFonts w:cs="Arial"/>
          <w:b/>
          <w:sz w:val="34"/>
          <w:szCs w:val="34"/>
        </w:rPr>
        <w:lastRenderedPageBreak/>
        <w:t>OT vs. NT Prophecy</w:t>
      </w:r>
    </w:p>
    <w:p w14:paraId="13EE46AB" w14:textId="77777777" w:rsidR="00191464" w:rsidRPr="008D6E17" w:rsidRDefault="00191464" w:rsidP="00191464">
      <w:pPr>
        <w:ind w:left="20"/>
        <w:jc w:val="center"/>
        <w:outlineLvl w:val="0"/>
        <w:rPr>
          <w:rFonts w:cs="Arial"/>
          <w:b/>
        </w:rPr>
      </w:pPr>
      <w:r w:rsidRPr="008D6E17">
        <w:rPr>
          <w:rFonts w:cs="Arial"/>
          <w:b/>
        </w:rPr>
        <w:t>Other Names: Prophesying, Inspired Utterance</w:t>
      </w:r>
    </w:p>
    <w:p w14:paraId="3719CD49" w14:textId="77777777" w:rsidR="00191464" w:rsidRPr="00E77E84" w:rsidRDefault="00191464" w:rsidP="00191464">
      <w:pPr>
        <w:ind w:left="20"/>
        <w:rPr>
          <w:rFonts w:cs="Arial"/>
        </w:rPr>
      </w:pPr>
    </w:p>
    <w:p w14:paraId="73E54814" w14:textId="77777777" w:rsidR="00191464" w:rsidRPr="00E77E84" w:rsidRDefault="00191464" w:rsidP="00191464">
      <w:pPr>
        <w:ind w:left="20"/>
        <w:outlineLvl w:val="0"/>
        <w:rPr>
          <w:rFonts w:cs="Arial"/>
        </w:rPr>
      </w:pPr>
      <w:r w:rsidRPr="00E77E84">
        <w:rPr>
          <w:rFonts w:cs="Arial"/>
        </w:rPr>
        <w:t>In NT Lists: Romans 12:6; 1 Corinthians 12:10, 28, 29; Ephesians 4:11</w:t>
      </w:r>
    </w:p>
    <w:p w14:paraId="3E0B09F2" w14:textId="77777777" w:rsidR="00191464" w:rsidRPr="00E77E84" w:rsidRDefault="00191464" w:rsidP="00191464">
      <w:pPr>
        <w:ind w:left="20"/>
        <w:rPr>
          <w:rFonts w:cs="Arial"/>
        </w:rPr>
      </w:pPr>
      <w:r w:rsidRPr="00E77E84">
        <w:rPr>
          <w:rFonts w:cs="Arial"/>
        </w:rPr>
        <w:t xml:space="preserve">Greek: </w:t>
      </w:r>
      <w:r w:rsidRPr="00E77E84">
        <w:rPr>
          <w:rFonts w:cs="Arial"/>
          <w:b/>
        </w:rPr>
        <w:t>propheteia</w:t>
      </w:r>
      <w:r w:rsidRPr="00E77E84">
        <w:rPr>
          <w:rFonts w:cs="Arial"/>
        </w:rPr>
        <w:t xml:space="preserve"> (</w:t>
      </w:r>
      <w:r w:rsidRPr="008D6E17">
        <w:rPr>
          <w:rFonts w:ascii="Bwgrki" w:hAnsi="Bwgrki" w:cs="Arial"/>
        </w:rPr>
        <w:t>profhtei,a</w:t>
      </w:r>
      <w:r w:rsidRPr="00E77E84">
        <w:rPr>
          <w:rFonts w:cs="Arial"/>
        </w:rPr>
        <w:t xml:space="preserve">) comes from </w:t>
      </w:r>
      <w:r w:rsidRPr="00E77E84">
        <w:rPr>
          <w:rFonts w:cs="Arial"/>
          <w:b/>
        </w:rPr>
        <w:t>pro</w:t>
      </w:r>
      <w:r w:rsidRPr="00E77E84">
        <w:rPr>
          <w:rFonts w:cs="Arial"/>
        </w:rPr>
        <w:t xml:space="preserve"> "forth" and </w:t>
      </w:r>
      <w:r w:rsidRPr="00E77E84">
        <w:rPr>
          <w:rFonts w:cs="Arial"/>
          <w:b/>
        </w:rPr>
        <w:t>phemi</w:t>
      </w:r>
      <w:r w:rsidRPr="00E77E84">
        <w:rPr>
          <w:rFonts w:cs="Arial"/>
        </w:rPr>
        <w:t xml:space="preserve"> "I speak" i.e., speak forth.</w:t>
      </w:r>
    </w:p>
    <w:p w14:paraId="48896B4B" w14:textId="77777777" w:rsidR="00191464" w:rsidRPr="00E77E84" w:rsidRDefault="00191464" w:rsidP="00191464">
      <w:pPr>
        <w:ind w:left="20"/>
        <w:rPr>
          <w:rFonts w:cs="Arial"/>
        </w:rPr>
      </w:pPr>
    </w:p>
    <w:p w14:paraId="5AE6090A" w14:textId="77777777" w:rsidR="00191464" w:rsidRPr="00E77E84" w:rsidRDefault="00191464" w:rsidP="00191464">
      <w:pPr>
        <w:ind w:left="20"/>
        <w:rPr>
          <w:rFonts w:cs="Arial"/>
        </w:rPr>
      </w:pPr>
      <w:r w:rsidRPr="00E77E84">
        <w:rPr>
          <w:rFonts w:cs="Arial"/>
        </w:rPr>
        <w:t>"In the Septuagint [the 250 BC Greek translation of the Hebrew OT], [</w:t>
      </w:r>
      <w:r w:rsidRPr="00E77E84">
        <w:rPr>
          <w:rFonts w:cs="Arial"/>
          <w:b/>
        </w:rPr>
        <w:t>'prophetes</w:t>
      </w:r>
      <w:r w:rsidRPr="00E77E84">
        <w:rPr>
          <w:rFonts w:cs="Arial"/>
        </w:rPr>
        <w:t xml:space="preserve">,' the noun form of </w:t>
      </w:r>
      <w:r w:rsidRPr="00E77E84">
        <w:rPr>
          <w:rFonts w:cs="Arial"/>
          <w:b/>
        </w:rPr>
        <w:t>'prophetia'</w:t>
      </w:r>
      <w:r w:rsidRPr="00E77E84">
        <w:rPr>
          <w:rFonts w:cs="Arial"/>
        </w:rPr>
        <w:t xml:space="preserve">] is the translation of the word </w:t>
      </w:r>
      <w:r w:rsidRPr="00E77E84">
        <w:rPr>
          <w:rFonts w:cs="Arial"/>
          <w:b/>
        </w:rPr>
        <w:t>'roeh</w:t>
      </w:r>
      <w:r w:rsidRPr="00E77E84">
        <w:rPr>
          <w:rFonts w:cs="Arial"/>
        </w:rPr>
        <w:t xml:space="preserve">,' a seer; 1 Sam 9:9, indicating that the prophet was one who had immediate intercourse with God.  It also translates the word </w:t>
      </w:r>
      <w:r w:rsidRPr="00E77E84">
        <w:rPr>
          <w:rFonts w:cs="Arial"/>
          <w:b/>
        </w:rPr>
        <w:t>'nabhi'</w:t>
      </w:r>
      <w:r w:rsidRPr="00E77E84">
        <w:rPr>
          <w:rFonts w:cs="Arial"/>
        </w:rPr>
        <w:t xml:space="preserve"> meaning either one in whom the message from God springs forth or one to whom anything is secretly communicated" (Vine).</w:t>
      </w:r>
    </w:p>
    <w:p w14:paraId="45F5BAF2" w14:textId="77777777" w:rsidR="00191464" w:rsidRPr="00E77E84" w:rsidRDefault="00191464" w:rsidP="00191464">
      <w:pPr>
        <w:ind w:left="20"/>
        <w:rPr>
          <w:rFonts w:cs="Arial"/>
        </w:rPr>
      </w:pPr>
    </w:p>
    <w:p w14:paraId="7F11A87B" w14:textId="77777777" w:rsidR="00191464" w:rsidRPr="00E77E84" w:rsidRDefault="00191464" w:rsidP="00191464">
      <w:pPr>
        <w:ind w:left="20"/>
        <w:rPr>
          <w:rFonts w:cs="Arial"/>
        </w:rPr>
      </w:pPr>
      <w:r w:rsidRPr="00E77E84">
        <w:rPr>
          <w:rFonts w:cs="Arial"/>
        </w:rPr>
        <w:t>Prophets spoke a message of God without interpretation (2 Pet. 1:20-21), some OT prophets not even fully understanding what person or time their message indicated (1 Pet. 1:10-12).  NT prophets spoke divine revelation on the impulse of sudden inspiration to exhort the church (1 Cor. 14:29-31), as contrasted with teachers, who systematically instructed hearers in a better understanding of the Scriptures (Acts 28:30-31).</w:t>
      </w:r>
    </w:p>
    <w:p w14:paraId="63797D54" w14:textId="77777777" w:rsidR="00191464" w:rsidRPr="00E77E84" w:rsidRDefault="00191464" w:rsidP="00191464">
      <w:pPr>
        <w:ind w:left="20"/>
        <w:rPr>
          <w:rFonts w:cs="Arial"/>
        </w:rPr>
      </w:pPr>
    </w:p>
    <w:p w14:paraId="46C9E917" w14:textId="77777777" w:rsidR="00191464" w:rsidRPr="00E77E84" w:rsidRDefault="00191464" w:rsidP="00191464">
      <w:pPr>
        <w:ind w:left="20"/>
        <w:rPr>
          <w:rFonts w:cs="Arial"/>
        </w:rPr>
      </w:pPr>
      <w:r w:rsidRPr="00E77E84">
        <w:rPr>
          <w:rFonts w:cs="Arial"/>
          <w:b/>
        </w:rPr>
        <w:t>Definition</w:t>
      </w:r>
      <w:r w:rsidRPr="00E77E84">
        <w:rPr>
          <w:rFonts w:cs="Arial"/>
        </w:rPr>
        <w:t xml:space="preserve">: "The special ability...to receive and communicate an immediate message of God to His people through a divinely anointed utterance" (C. Peter Wagner, </w:t>
      </w:r>
      <w:r w:rsidRPr="00E77E84">
        <w:rPr>
          <w:rFonts w:cs="Arial"/>
          <w:i/>
        </w:rPr>
        <w:t>Your Spiritual Gifts Can Help Your Church Grow</w:t>
      </w:r>
      <w:r w:rsidRPr="00E77E84">
        <w:rPr>
          <w:rFonts w:cs="Arial"/>
        </w:rPr>
        <w:t>, 228).</w:t>
      </w:r>
    </w:p>
    <w:p w14:paraId="4AFFEE92" w14:textId="77777777" w:rsidR="00191464" w:rsidRPr="00E77E84" w:rsidRDefault="00191464" w:rsidP="00191464">
      <w:pPr>
        <w:ind w:left="20"/>
        <w:rPr>
          <w:rFonts w:cs="Arial"/>
        </w:rPr>
      </w:pPr>
    </w:p>
    <w:p w14:paraId="5770415C" w14:textId="77777777" w:rsidR="00191464" w:rsidRPr="00E77E84" w:rsidRDefault="00191464" w:rsidP="00191464">
      <w:pPr>
        <w:ind w:left="20"/>
        <w:rPr>
          <w:rFonts w:cs="Arial"/>
        </w:rPr>
      </w:pPr>
      <w:r w:rsidRPr="00E77E84">
        <w:rPr>
          <w:rFonts w:cs="Arial"/>
          <w:b/>
        </w:rPr>
        <w:t>Characteristics</w:t>
      </w:r>
      <w:r w:rsidRPr="00E77E84">
        <w:rPr>
          <w:rFonts w:cs="Arial"/>
          <w:sz w:val="26"/>
        </w:rPr>
        <w:t xml:space="preserve"> </w:t>
      </w:r>
      <w:r w:rsidRPr="00E77E84">
        <w:rPr>
          <w:rFonts w:cs="Arial"/>
        </w:rPr>
        <w:t>of those with the gift of prophecy:</w:t>
      </w:r>
    </w:p>
    <w:p w14:paraId="08885CF6" w14:textId="77777777" w:rsidR="00191464" w:rsidRPr="00E77E84" w:rsidRDefault="00191464" w:rsidP="00191464">
      <w:pPr>
        <w:spacing w:line="240" w:lineRule="atLeast"/>
        <w:ind w:left="420" w:hanging="400"/>
        <w:rPr>
          <w:rFonts w:cs="Arial"/>
        </w:rPr>
      </w:pPr>
      <w:r w:rsidRPr="00E77E84">
        <w:rPr>
          <w:rFonts w:cs="Arial"/>
        </w:rPr>
        <w:t>1.</w:t>
      </w:r>
      <w:r w:rsidRPr="00E77E84">
        <w:rPr>
          <w:rFonts w:cs="Arial"/>
        </w:rPr>
        <w:tab/>
        <w:t>Spoke both predictively ("fore-telling," Acts 11:27-28; 21:10-14) and proclamation or preaching ("forth-telling," Acts 15:32; 1 Cor. 11:4-5), but always from divine origin (2 Pet. 1:21).</w:t>
      </w:r>
    </w:p>
    <w:p w14:paraId="72630A7A" w14:textId="77777777" w:rsidR="00191464" w:rsidRPr="00E77E84" w:rsidRDefault="00191464" w:rsidP="00191464">
      <w:pPr>
        <w:spacing w:line="240" w:lineRule="atLeast"/>
        <w:ind w:left="420" w:hanging="400"/>
        <w:rPr>
          <w:rFonts w:cs="Arial"/>
        </w:rPr>
      </w:pPr>
      <w:r w:rsidRPr="00E77E84">
        <w:rPr>
          <w:rFonts w:cs="Arial"/>
        </w:rPr>
        <w:t>2.</w:t>
      </w:r>
      <w:r w:rsidRPr="00E77E84">
        <w:rPr>
          <w:rFonts w:cs="Arial"/>
        </w:rPr>
        <w:tab/>
        <w:t>Received messages by divine revelation (1 Cor. 14:26, 29-30; Eph. 3:5).</w:t>
      </w:r>
    </w:p>
    <w:p w14:paraId="5C95E49A" w14:textId="77777777" w:rsidR="00191464" w:rsidRPr="00E77E84" w:rsidRDefault="00191464" w:rsidP="00191464">
      <w:pPr>
        <w:spacing w:line="240" w:lineRule="atLeast"/>
        <w:ind w:left="420" w:hanging="400"/>
        <w:rPr>
          <w:rFonts w:cs="Arial"/>
        </w:rPr>
      </w:pPr>
      <w:r w:rsidRPr="00E77E84">
        <w:rPr>
          <w:rFonts w:cs="Arial"/>
        </w:rPr>
        <w:t>3.</w:t>
      </w:r>
      <w:r w:rsidRPr="00E77E84">
        <w:rPr>
          <w:rFonts w:cs="Arial"/>
        </w:rPr>
        <w:tab/>
        <w:t>Did not interpret God's message, but just declared it (2 Pet. 1:20-21).</w:t>
      </w:r>
    </w:p>
    <w:p w14:paraId="7D6FD291" w14:textId="77777777" w:rsidR="00191464" w:rsidRPr="00E77E84" w:rsidRDefault="00191464" w:rsidP="00191464">
      <w:pPr>
        <w:spacing w:line="240" w:lineRule="atLeast"/>
        <w:ind w:left="420" w:hanging="400"/>
        <w:rPr>
          <w:rFonts w:cs="Arial"/>
        </w:rPr>
      </w:pPr>
      <w:r w:rsidRPr="00E77E84">
        <w:rPr>
          <w:rFonts w:cs="Arial"/>
        </w:rPr>
        <w:t>4.</w:t>
      </w:r>
      <w:r w:rsidRPr="00E77E84">
        <w:rPr>
          <w:rFonts w:cs="Arial"/>
        </w:rPr>
        <w:tab/>
        <w:t>Declarations were 100% accurate, totally free from error (Deut 18:14-22)–the implication is that after weighing it for truth, it should be rejected if any error is taught (1 Cor. 14:29).</w:t>
      </w:r>
    </w:p>
    <w:p w14:paraId="45EDF0B9" w14:textId="77777777" w:rsidR="00191464" w:rsidRPr="00E77E84" w:rsidRDefault="00191464" w:rsidP="00191464">
      <w:pPr>
        <w:spacing w:line="240" w:lineRule="atLeast"/>
        <w:ind w:left="420" w:hanging="400"/>
        <w:rPr>
          <w:rFonts w:cs="Arial"/>
        </w:rPr>
      </w:pPr>
      <w:r w:rsidRPr="00E77E84">
        <w:rPr>
          <w:rFonts w:cs="Arial"/>
        </w:rPr>
        <w:t>5.</w:t>
      </w:r>
      <w:r w:rsidRPr="00E77E84">
        <w:rPr>
          <w:rFonts w:cs="Arial"/>
        </w:rPr>
        <w:tab/>
        <w:t>Generally directed messages to believers (1 Cor. 14:22) for exhortation (1 Cor. 14:3), edification (1 Cor. 14:3-5, 26), consolation (1 Cor. 14:3), and teaching (1 Cor. 14:19, 22, 31).</w:t>
      </w:r>
    </w:p>
    <w:p w14:paraId="5438C059" w14:textId="77777777" w:rsidR="00191464" w:rsidRPr="00E77E84" w:rsidRDefault="00191464" w:rsidP="00191464">
      <w:pPr>
        <w:spacing w:line="240" w:lineRule="atLeast"/>
        <w:ind w:left="420" w:hanging="400"/>
        <w:rPr>
          <w:rFonts w:cs="Arial"/>
        </w:rPr>
      </w:pPr>
      <w:r w:rsidRPr="00E77E84">
        <w:rPr>
          <w:rFonts w:cs="Arial"/>
        </w:rPr>
        <w:t>6.</w:t>
      </w:r>
      <w:r w:rsidRPr="00E77E84">
        <w:rPr>
          <w:rFonts w:cs="Arial"/>
        </w:rPr>
        <w:tab/>
        <w:t>Could have evangelistic results for unbelievers in a church service (1 Cor. 14:23-25), though not its main emphasis (1 Cor. 14:22).</w:t>
      </w:r>
    </w:p>
    <w:p w14:paraId="2037F9B0" w14:textId="77777777" w:rsidR="00191464" w:rsidRPr="00E77E84" w:rsidRDefault="00191464" w:rsidP="00191464">
      <w:pPr>
        <w:spacing w:line="240" w:lineRule="atLeast"/>
        <w:ind w:left="420" w:hanging="400"/>
        <w:rPr>
          <w:rFonts w:cs="Arial"/>
        </w:rPr>
      </w:pPr>
      <w:r w:rsidRPr="00E77E84">
        <w:rPr>
          <w:rFonts w:cs="Arial"/>
        </w:rPr>
        <w:t>7.</w:t>
      </w:r>
      <w:r w:rsidRPr="00E77E84">
        <w:rPr>
          <w:rFonts w:cs="Arial"/>
        </w:rPr>
        <w:tab/>
        <w:t>Served as the second most important gift in the Church (1 Cor. 12:28; Eph. 4:11), to be emphasized especially over tongues (1 Cor. 14:1, 5, 29).</w:t>
      </w:r>
    </w:p>
    <w:p w14:paraId="1E72A93C" w14:textId="77777777" w:rsidR="00191464" w:rsidRPr="00E77E84" w:rsidRDefault="00191464" w:rsidP="00191464">
      <w:pPr>
        <w:spacing w:line="240" w:lineRule="atLeast"/>
        <w:ind w:left="420" w:hanging="400"/>
        <w:rPr>
          <w:rFonts w:cs="Arial"/>
        </w:rPr>
      </w:pPr>
      <w:r w:rsidRPr="00E77E84">
        <w:rPr>
          <w:rFonts w:cs="Arial"/>
        </w:rPr>
        <w:t>8.</w:t>
      </w:r>
      <w:r w:rsidRPr="00E77E84">
        <w:rPr>
          <w:rFonts w:cs="Arial"/>
        </w:rPr>
        <w:tab/>
        <w:t xml:space="preserve">Differs from </w:t>
      </w:r>
      <w:r w:rsidRPr="00E77E84">
        <w:rPr>
          <w:rFonts w:cs="Arial"/>
          <w:i/>
        </w:rPr>
        <w:t>non</w:t>
      </w:r>
      <w:r w:rsidRPr="00E77E84">
        <w:rPr>
          <w:rFonts w:cs="Arial"/>
        </w:rPr>
        <w:t>-inspired proclamation by teachers (Rom. 12:8) or pastor-teachers (Eph. 4:11).</w:t>
      </w:r>
    </w:p>
    <w:p w14:paraId="2FD32389" w14:textId="77777777" w:rsidR="00191464" w:rsidRPr="00E77E84" w:rsidRDefault="00191464" w:rsidP="00191464">
      <w:pPr>
        <w:ind w:left="20"/>
        <w:rPr>
          <w:rFonts w:cs="Arial"/>
        </w:rPr>
      </w:pPr>
    </w:p>
    <w:p w14:paraId="52071636" w14:textId="77777777" w:rsidR="00191464" w:rsidRPr="00E77E84" w:rsidRDefault="00191464" w:rsidP="00191464">
      <w:pPr>
        <w:ind w:left="20"/>
        <w:rPr>
          <w:rFonts w:cs="Arial"/>
        </w:rPr>
      </w:pPr>
      <w:r w:rsidRPr="00E77E84">
        <w:rPr>
          <w:rFonts w:cs="Arial"/>
          <w:b/>
        </w:rPr>
        <w:t>Scriptural Examples</w:t>
      </w:r>
      <w:r w:rsidRPr="00E77E84">
        <w:rPr>
          <w:rFonts w:cs="Arial"/>
        </w:rPr>
        <w:t>: Agabus (Acts 11:27-28; 21:10-11), Barnabas, Simeon, Lucius, Manaen, Paul (Acts 13:1), Philip's four daughters (Acts 21:9</w:t>
      </w:r>
      <w:r>
        <w:rPr>
          <w:rFonts w:cs="Arial"/>
        </w:rPr>
        <w:t>), Judas and Silas (Acts 15:32)</w:t>
      </w:r>
    </w:p>
    <w:p w14:paraId="74EBEE7B" w14:textId="77777777" w:rsidR="00191464" w:rsidRPr="00E77E84" w:rsidRDefault="00191464" w:rsidP="00191464">
      <w:pPr>
        <w:ind w:left="20"/>
        <w:rPr>
          <w:rFonts w:cs="Arial"/>
        </w:rPr>
      </w:pPr>
    </w:p>
    <w:p w14:paraId="1A28CEDC" w14:textId="77777777" w:rsidR="00191464" w:rsidRPr="00E77E84" w:rsidRDefault="00191464" w:rsidP="00191464">
      <w:pPr>
        <w:ind w:left="20"/>
        <w:rPr>
          <w:rFonts w:cs="Arial"/>
        </w:rPr>
      </w:pPr>
      <w:r w:rsidRPr="00E77E84">
        <w:rPr>
          <w:rFonts w:cs="Arial"/>
          <w:b/>
        </w:rPr>
        <w:t>Temporary Nature</w:t>
      </w:r>
      <w:r w:rsidRPr="00E77E84">
        <w:rPr>
          <w:rFonts w:cs="Arial"/>
        </w:rPr>
        <w:t>: Prophecy was foundational to the Church (Eph. 2:20).  Revelation 22:18-19 closes the Scripture with a warning to never add to His completed revelation.  Jude 3-4 also seems to indicate that the canon is closed and that God no longer speaks prophetically.  However, two future witnesses are yet to come during the Great Tribulation who will both prophesy (Rev. 11:3).  If true prophecies that add to God’s revelation do not exist today, the warning "do not despise prophetic utterances" (1 Thess. 5:20) cannot be disobeyed except in reference to disobeying biblical commands. Prophecy is equal in authority to the Bible, for it is God’s inerrant word in spoken form rather than written form.</w:t>
      </w:r>
    </w:p>
    <w:p w14:paraId="2A94903C" w14:textId="77777777" w:rsidR="00191464" w:rsidRPr="00E77E84" w:rsidRDefault="00191464" w:rsidP="00191464">
      <w:pPr>
        <w:ind w:left="20"/>
        <w:rPr>
          <w:rFonts w:cs="Arial"/>
        </w:rPr>
      </w:pPr>
    </w:p>
    <w:p w14:paraId="206E1E1F" w14:textId="77777777" w:rsidR="00191464" w:rsidRPr="00E77E84" w:rsidRDefault="00191464" w:rsidP="00191464">
      <w:pPr>
        <w:ind w:left="20"/>
        <w:outlineLvl w:val="0"/>
        <w:rPr>
          <w:rFonts w:cs="Arial"/>
        </w:rPr>
      </w:pPr>
      <w:r w:rsidRPr="00E77E84">
        <w:rPr>
          <w:rFonts w:cs="Arial"/>
          <w:b/>
        </w:rPr>
        <w:t>Other Viewpoints</w:t>
      </w:r>
      <w:r w:rsidRPr="00E77E84">
        <w:rPr>
          <w:rFonts w:cs="Arial"/>
        </w:rPr>
        <w:t xml:space="preserve">: </w:t>
      </w:r>
    </w:p>
    <w:p w14:paraId="3B865A50" w14:textId="77777777" w:rsidR="00191464" w:rsidRPr="00E77E84" w:rsidRDefault="00191464" w:rsidP="00191464">
      <w:pPr>
        <w:ind w:left="340" w:hanging="320"/>
        <w:rPr>
          <w:rFonts w:cs="Arial"/>
        </w:rPr>
      </w:pPr>
      <w:r w:rsidRPr="00E77E84">
        <w:rPr>
          <w:rFonts w:cs="Arial"/>
        </w:rPr>
        <w:t>1.</w:t>
      </w:r>
      <w:r w:rsidRPr="00E77E84">
        <w:rPr>
          <w:rFonts w:cs="Arial"/>
        </w:rPr>
        <w:tab/>
      </w:r>
      <w:r w:rsidRPr="00E77E84">
        <w:rPr>
          <w:rFonts w:cs="Arial"/>
          <w:u w:val="single"/>
        </w:rPr>
        <w:t>Preaching</w:t>
      </w:r>
      <w:r w:rsidRPr="00E77E84">
        <w:rPr>
          <w:rFonts w:cs="Arial"/>
        </w:rPr>
        <w:t xml:space="preserve">: Revelational prophecy ceased with the completion of the canon, but today "prophesying </w:t>
      </w:r>
      <w:r>
        <w:rPr>
          <w:rFonts w:cs="Arial"/>
        </w:rPr>
        <w:t>[is]</w:t>
      </w:r>
      <w:r w:rsidRPr="00E77E84">
        <w:rPr>
          <w:rFonts w:cs="Arial"/>
        </w:rPr>
        <w:t xml:space="preserve"> the proclamati</w:t>
      </w:r>
      <w:r>
        <w:rPr>
          <w:rFonts w:cs="Arial"/>
        </w:rPr>
        <w:t>on of the written Word of God</w:t>
      </w:r>
      <w:r w:rsidRPr="00E77E84">
        <w:rPr>
          <w:rFonts w:cs="Arial"/>
        </w:rPr>
        <w:t xml:space="preserve">" (Leslie Flynn, 53; Earl Radmacher, “Spiritual Gifts" tape, </w:t>
      </w:r>
      <w:r>
        <w:rPr>
          <w:rFonts w:cs="Arial"/>
        </w:rPr>
        <w:t>CCC</w:t>
      </w:r>
      <w:r w:rsidRPr="00E77E84">
        <w:rPr>
          <w:rFonts w:cs="Arial"/>
        </w:rPr>
        <w:t xml:space="preserve">; Billy Graham, 139-141; John MacArthur, </w:t>
      </w:r>
      <w:r w:rsidRPr="00E77E84">
        <w:rPr>
          <w:rFonts w:cs="Arial"/>
          <w:i/>
        </w:rPr>
        <w:t>The Church</w:t>
      </w:r>
      <w:r w:rsidRPr="00E77E84">
        <w:rPr>
          <w:rFonts w:cs="Arial"/>
        </w:rPr>
        <w:t xml:space="preserve">, 139; Alan Redpath, </w:t>
      </w:r>
      <w:r w:rsidRPr="00E77E84">
        <w:rPr>
          <w:rFonts w:cs="Arial"/>
          <w:i/>
        </w:rPr>
        <w:t>The Royal Route to Heaven</w:t>
      </w:r>
      <w:r w:rsidRPr="00E77E84">
        <w:rPr>
          <w:rFonts w:cs="Arial"/>
        </w:rPr>
        <w:t xml:space="preserve">, 142-43; C. K. Barrett, </w:t>
      </w:r>
      <w:r w:rsidRPr="00E77E84">
        <w:rPr>
          <w:rFonts w:cs="Arial"/>
          <w:i/>
        </w:rPr>
        <w:t>1 Corinthians</w:t>
      </w:r>
      <w:r w:rsidRPr="00E77E84">
        <w:rPr>
          <w:rFonts w:cs="Arial"/>
        </w:rPr>
        <w:t>, 316).</w:t>
      </w:r>
    </w:p>
    <w:p w14:paraId="2C437ABE" w14:textId="77777777" w:rsidR="00191464" w:rsidRPr="00E77E84" w:rsidRDefault="00191464" w:rsidP="00191464">
      <w:pPr>
        <w:ind w:left="340" w:hanging="320"/>
        <w:rPr>
          <w:rFonts w:cs="Arial"/>
        </w:rPr>
      </w:pPr>
      <w:r w:rsidRPr="00E77E84">
        <w:rPr>
          <w:rFonts w:cs="Arial"/>
        </w:rPr>
        <w:t>2.</w:t>
      </w:r>
      <w:r w:rsidRPr="00E77E84">
        <w:rPr>
          <w:rFonts w:cs="Arial"/>
        </w:rPr>
        <w:tab/>
      </w:r>
      <w:r w:rsidRPr="00E77E84">
        <w:rPr>
          <w:rFonts w:cs="Arial"/>
          <w:u w:val="single"/>
        </w:rPr>
        <w:t>Exhortative Preaching</w:t>
      </w:r>
      <w:r w:rsidRPr="00E77E84">
        <w:rPr>
          <w:rFonts w:cs="Arial"/>
        </w:rPr>
        <w:t>: Non-revelatory prophecy exists today as powerful exhortative-type preaching (Gothard, "Understanding Your Spiritual Gift," 5).</w:t>
      </w:r>
    </w:p>
    <w:p w14:paraId="33C89009" w14:textId="77777777" w:rsidR="00191464" w:rsidRPr="00E77E84" w:rsidRDefault="00191464" w:rsidP="00191464">
      <w:pPr>
        <w:ind w:left="340" w:hanging="320"/>
        <w:rPr>
          <w:rFonts w:cs="Arial"/>
        </w:rPr>
      </w:pPr>
      <w:r w:rsidRPr="00E77E84">
        <w:rPr>
          <w:rFonts w:cs="Arial"/>
        </w:rPr>
        <w:t>3.</w:t>
      </w:r>
      <w:r w:rsidRPr="00E77E84">
        <w:rPr>
          <w:rFonts w:cs="Arial"/>
        </w:rPr>
        <w:tab/>
      </w:r>
      <w:r w:rsidRPr="00E77E84">
        <w:rPr>
          <w:rFonts w:cs="Arial"/>
          <w:u w:val="single"/>
        </w:rPr>
        <w:t>Revelational</w:t>
      </w:r>
      <w:r w:rsidRPr="00E77E84">
        <w:rPr>
          <w:rFonts w:cs="Arial"/>
        </w:rPr>
        <w:t xml:space="preserve"> prophecy exists today (Charismatics, Wagner–see definition above, 228).</w:t>
      </w:r>
    </w:p>
    <w:p w14:paraId="304A67E9" w14:textId="77777777" w:rsidR="00191464" w:rsidRPr="00E77E84" w:rsidRDefault="00191464" w:rsidP="00191464">
      <w:pPr>
        <w:ind w:left="340" w:hanging="320"/>
        <w:rPr>
          <w:rFonts w:cs="Arial"/>
        </w:rPr>
      </w:pPr>
      <w:r w:rsidRPr="00E77E84">
        <w:rPr>
          <w:rFonts w:cs="Arial"/>
        </w:rPr>
        <w:br w:type="page"/>
      </w:r>
      <w:r w:rsidRPr="00E77E84">
        <w:rPr>
          <w:rFonts w:cs="Arial"/>
        </w:rPr>
        <w:lastRenderedPageBreak/>
        <w:t>4.</w:t>
      </w:r>
      <w:r w:rsidRPr="00E77E84">
        <w:rPr>
          <w:rFonts w:cs="Arial"/>
        </w:rPr>
        <w:tab/>
        <w:t xml:space="preserve">Any Christian </w:t>
      </w:r>
      <w:r>
        <w:rPr>
          <w:rFonts w:cs="Arial"/>
        </w:rPr>
        <w:t>is a prophet who is</w:t>
      </w:r>
      <w:r w:rsidRPr="00E77E84">
        <w:rPr>
          <w:rFonts w:cs="Arial"/>
        </w:rPr>
        <w:t xml:space="preserve"> “</w:t>
      </w:r>
      <w:r w:rsidRPr="00E77E84">
        <w:rPr>
          <w:rFonts w:cs="Arial"/>
          <w:u w:val="single"/>
        </w:rPr>
        <w:t>telling something that God has spontaneously brought to mind</w:t>
      </w:r>
      <w:r w:rsidRPr="00E77E84">
        <w:rPr>
          <w:rFonts w:cs="Arial"/>
        </w:rPr>
        <w:t xml:space="preserve">” (Wayne A. Grudem, “Why Christians Can Still Prophesy: Scripture Encourages Us to Seek this Gift yet Today,” </w:t>
      </w:r>
      <w:r w:rsidRPr="00E77E84">
        <w:rPr>
          <w:rFonts w:cs="Arial"/>
          <w:i/>
        </w:rPr>
        <w:t>Christianity Today</w:t>
      </w:r>
      <w:r>
        <w:rPr>
          <w:rFonts w:cs="Arial"/>
        </w:rPr>
        <w:t xml:space="preserve"> [16 Sept </w:t>
      </w:r>
      <w:r w:rsidRPr="00E77E84">
        <w:rPr>
          <w:rFonts w:cs="Arial"/>
        </w:rPr>
        <w:t xml:space="preserve">1988] 29; cf. Grudem’s 1988 book, </w:t>
      </w:r>
      <w:r w:rsidRPr="00E77E84">
        <w:rPr>
          <w:rFonts w:cs="Arial"/>
          <w:i/>
        </w:rPr>
        <w:t>The Gift of Prophecy</w:t>
      </w:r>
      <w:r w:rsidRPr="00E77E84">
        <w:rPr>
          <w:rFonts w:cs="Arial"/>
        </w:rPr>
        <w:t>).  His article is reproduced in my Eschatology notes on pages 124-28.</w:t>
      </w:r>
    </w:p>
    <w:p w14:paraId="318129CA" w14:textId="77777777" w:rsidR="00191464" w:rsidRPr="00E77E84" w:rsidRDefault="00191464" w:rsidP="00191464">
      <w:pPr>
        <w:ind w:left="340" w:hanging="320"/>
        <w:rPr>
          <w:rFonts w:cs="Arial"/>
        </w:rPr>
      </w:pPr>
    </w:p>
    <w:p w14:paraId="432D038C" w14:textId="77777777" w:rsidR="00191464" w:rsidRPr="00E77E84" w:rsidRDefault="00191464" w:rsidP="00191464">
      <w:pPr>
        <w:ind w:left="340" w:hanging="320"/>
        <w:rPr>
          <w:rFonts w:cs="Arial"/>
        </w:rPr>
      </w:pPr>
      <w:r w:rsidRPr="00E77E84">
        <w:rPr>
          <w:rFonts w:cs="Arial"/>
        </w:rPr>
        <w:tab/>
        <w:t>Since Grudem’s view has gained the greatest following recently in both charismatic and non-charismatic settings it deserves closer scrutiny.  His main points are dangerous–if you believe Grudem then you must believe the following:</w:t>
      </w:r>
    </w:p>
    <w:p w14:paraId="30EDF18B" w14:textId="77777777" w:rsidR="00191464" w:rsidRPr="00E77E84" w:rsidRDefault="00191464" w:rsidP="00191464">
      <w:pPr>
        <w:ind w:left="680" w:hanging="320"/>
        <w:rPr>
          <w:rFonts w:cs="Arial"/>
        </w:rPr>
      </w:pPr>
    </w:p>
    <w:p w14:paraId="3358399D" w14:textId="77777777" w:rsidR="00191464" w:rsidRPr="00E77E84" w:rsidRDefault="00191464" w:rsidP="00191464">
      <w:pPr>
        <w:ind w:left="680" w:hanging="320"/>
        <w:rPr>
          <w:rFonts w:cs="Arial"/>
        </w:rPr>
      </w:pPr>
      <w:r w:rsidRPr="00E77E84">
        <w:rPr>
          <w:rFonts w:cs="Arial"/>
        </w:rPr>
        <w:t>a.</w:t>
      </w:r>
      <w:r w:rsidRPr="00E77E84">
        <w:rPr>
          <w:rFonts w:cs="Arial"/>
        </w:rPr>
        <w:tab/>
      </w:r>
      <w:r w:rsidRPr="00E77E84">
        <w:rPr>
          <w:rFonts w:cs="Arial"/>
          <w:u w:val="single"/>
        </w:rPr>
        <w:t>OT prophets have their counterpart in NT apostles</w:t>
      </w:r>
      <w:r w:rsidRPr="00E77E84">
        <w:rPr>
          <w:rFonts w:cs="Arial"/>
        </w:rPr>
        <w:t xml:space="preserve"> (not NT prophets) in their authoritative function of writing Scripture.  </w:t>
      </w:r>
    </w:p>
    <w:p w14:paraId="5AA706E3" w14:textId="77777777" w:rsidR="00191464" w:rsidRPr="00E77E84" w:rsidRDefault="00191464" w:rsidP="00191464">
      <w:pPr>
        <w:ind w:left="680" w:hanging="320"/>
        <w:rPr>
          <w:rFonts w:cs="Arial"/>
        </w:rPr>
      </w:pPr>
    </w:p>
    <w:p w14:paraId="54C01DE9" w14:textId="77777777" w:rsidR="00191464" w:rsidRPr="00E77E84" w:rsidRDefault="00191464" w:rsidP="00191464">
      <w:pPr>
        <w:ind w:left="680" w:hanging="320"/>
        <w:rPr>
          <w:rFonts w:cs="Arial"/>
        </w:rPr>
      </w:pPr>
      <w:r w:rsidRPr="00E77E84">
        <w:rPr>
          <w:rFonts w:cs="Arial"/>
        </w:rPr>
        <w:tab/>
      </w:r>
      <w:r w:rsidRPr="00E77E84">
        <w:rPr>
          <w:rFonts w:cs="Arial"/>
          <w:i/>
        </w:rPr>
        <w:t>Response:</w:t>
      </w:r>
      <w:r w:rsidRPr="00E77E84">
        <w:rPr>
          <w:rFonts w:cs="Arial"/>
        </w:rPr>
        <w:t xml:space="preserve"> </w:t>
      </w:r>
    </w:p>
    <w:p w14:paraId="69485F9D" w14:textId="77777777" w:rsidR="00191464" w:rsidRPr="00E77E84" w:rsidRDefault="00191464" w:rsidP="00191464">
      <w:pPr>
        <w:ind w:left="1020" w:hanging="320"/>
        <w:rPr>
          <w:rFonts w:cs="Arial"/>
        </w:rPr>
      </w:pPr>
    </w:p>
    <w:p w14:paraId="1889006D" w14:textId="77777777" w:rsidR="00191464" w:rsidRPr="00E77E84" w:rsidRDefault="00191464" w:rsidP="00191464">
      <w:pPr>
        <w:ind w:left="1020" w:hanging="320"/>
        <w:rPr>
          <w:rFonts w:cs="Arial"/>
        </w:rPr>
      </w:pPr>
      <w:r w:rsidRPr="00E77E84">
        <w:rPr>
          <w:rFonts w:cs="Arial"/>
        </w:rPr>
        <w:t>1)</w:t>
      </w:r>
      <w:r w:rsidRPr="00E77E84">
        <w:rPr>
          <w:rFonts w:cs="Arial"/>
        </w:rPr>
        <w:tab/>
        <w:t xml:space="preserve">It is true that both wrote Scripture, but this does not lower the value of NT prophets.  It only affirms that NT apostles received revelation directly from God.  It does not indicate the NT prophets also did not receive divine revelation.  </w:t>
      </w:r>
    </w:p>
    <w:p w14:paraId="5AE208C6" w14:textId="77777777" w:rsidR="00191464" w:rsidRPr="00E77E84" w:rsidRDefault="00191464" w:rsidP="00191464">
      <w:pPr>
        <w:ind w:left="1020" w:hanging="320"/>
        <w:rPr>
          <w:rFonts w:cs="Arial"/>
        </w:rPr>
      </w:pPr>
    </w:p>
    <w:p w14:paraId="2C777018" w14:textId="77777777" w:rsidR="00191464" w:rsidRPr="00E77E84" w:rsidRDefault="00191464" w:rsidP="00191464">
      <w:pPr>
        <w:ind w:left="1020" w:hanging="320"/>
        <w:rPr>
          <w:rFonts w:cs="Arial"/>
        </w:rPr>
      </w:pPr>
    </w:p>
    <w:p w14:paraId="7D140C3A" w14:textId="77777777" w:rsidR="00191464" w:rsidRPr="00E77E84" w:rsidRDefault="00191464" w:rsidP="00191464">
      <w:pPr>
        <w:ind w:left="1020" w:hanging="320"/>
        <w:rPr>
          <w:rFonts w:cs="Arial"/>
        </w:rPr>
      </w:pPr>
      <w:r w:rsidRPr="00E77E84">
        <w:rPr>
          <w:rFonts w:cs="Arial"/>
        </w:rPr>
        <w:t>2)</w:t>
      </w:r>
      <w:r w:rsidRPr="00E77E84">
        <w:rPr>
          <w:rFonts w:cs="Arial"/>
        </w:rPr>
        <w:tab/>
        <w:t>NT prophets are ranked second only to apostles (1 Cor. 12:28) and thus had very high status.  In fact, they formed the foundation of the church along with apostles (Eph. 2:20).</w:t>
      </w:r>
    </w:p>
    <w:p w14:paraId="0526002A" w14:textId="77777777" w:rsidR="00191464" w:rsidRPr="00E77E84" w:rsidRDefault="00191464" w:rsidP="00191464">
      <w:pPr>
        <w:ind w:left="1020" w:hanging="320"/>
        <w:rPr>
          <w:rFonts w:cs="Arial"/>
        </w:rPr>
      </w:pPr>
    </w:p>
    <w:p w14:paraId="1DE0FEBC" w14:textId="77777777" w:rsidR="00191464" w:rsidRPr="00E77E84" w:rsidRDefault="00191464" w:rsidP="00191464">
      <w:pPr>
        <w:ind w:left="1020" w:hanging="320"/>
        <w:rPr>
          <w:rFonts w:cs="Arial"/>
        </w:rPr>
      </w:pPr>
    </w:p>
    <w:p w14:paraId="5B9943F8" w14:textId="77777777" w:rsidR="00191464" w:rsidRPr="00E77E84" w:rsidRDefault="00191464" w:rsidP="00191464">
      <w:pPr>
        <w:ind w:left="1020" w:hanging="320"/>
        <w:rPr>
          <w:rFonts w:cs="Arial"/>
          <w:vanish/>
        </w:rPr>
      </w:pPr>
      <w:r w:rsidRPr="00E77E84">
        <w:rPr>
          <w:rFonts w:cs="Arial"/>
        </w:rPr>
        <w:t>3)</w:t>
      </w:r>
      <w:r w:rsidRPr="00E77E84">
        <w:rPr>
          <w:rFonts w:cs="Arial"/>
        </w:rPr>
        <w:tab/>
        <w:t>Continuity between OT and NT prophets is affirmed by Peter who noted that NT prophecy was of the same nature (Acts 2:17-18; cf. Joel 2:28).</w:t>
      </w:r>
    </w:p>
    <w:p w14:paraId="21D15A7C" w14:textId="77777777" w:rsidR="00191464" w:rsidRPr="00E77E84" w:rsidRDefault="00191464" w:rsidP="00191464">
      <w:pPr>
        <w:ind w:left="680" w:hanging="320"/>
        <w:rPr>
          <w:rFonts w:cs="Arial"/>
        </w:rPr>
      </w:pPr>
    </w:p>
    <w:p w14:paraId="77891545" w14:textId="77777777" w:rsidR="00191464" w:rsidRPr="00E77E84" w:rsidRDefault="00191464" w:rsidP="00191464">
      <w:pPr>
        <w:ind w:left="680" w:hanging="320"/>
        <w:rPr>
          <w:rFonts w:cs="Arial"/>
        </w:rPr>
      </w:pPr>
      <w:r w:rsidRPr="00E77E84">
        <w:rPr>
          <w:rFonts w:cs="Arial"/>
        </w:rPr>
        <w:t>b.</w:t>
      </w:r>
      <w:r w:rsidRPr="00E77E84">
        <w:rPr>
          <w:rFonts w:cs="Arial"/>
        </w:rPr>
        <w:tab/>
      </w:r>
      <w:r w:rsidRPr="00E77E84">
        <w:rPr>
          <w:rFonts w:cs="Arial"/>
          <w:u w:val="single"/>
        </w:rPr>
        <w:t>OT and NT prophecy are different in nature</w:t>
      </w:r>
      <w:r w:rsidRPr="00E77E84">
        <w:rPr>
          <w:rFonts w:cs="Arial"/>
        </w:rPr>
        <w:t>.  OT prophets spoke with absolute divine authority but “this ordinary [NT] gift of prophecy had less authority than that of the Bible, and even less than that of recognized Bible teaching in the early church” (p. 30).  There exist two kinds of NT prophecy: infallible “apostolic” prophecy and fallible “congregational” prophecy.</w:t>
      </w:r>
    </w:p>
    <w:p w14:paraId="6101EA2E" w14:textId="77777777" w:rsidR="00191464" w:rsidRPr="00E77E84" w:rsidRDefault="00191464" w:rsidP="00191464">
      <w:pPr>
        <w:ind w:left="680" w:hanging="320"/>
        <w:rPr>
          <w:rFonts w:cs="Arial"/>
        </w:rPr>
      </w:pPr>
    </w:p>
    <w:p w14:paraId="2181D921" w14:textId="77777777" w:rsidR="00191464" w:rsidRPr="00E77E84" w:rsidRDefault="00191464" w:rsidP="00191464">
      <w:pPr>
        <w:ind w:left="680" w:hanging="320"/>
        <w:rPr>
          <w:rFonts w:cs="Arial"/>
          <w:i/>
        </w:rPr>
      </w:pPr>
      <w:r w:rsidRPr="00E77E84">
        <w:rPr>
          <w:rFonts w:cs="Arial"/>
        </w:rPr>
        <w:tab/>
      </w:r>
      <w:r w:rsidRPr="00E77E84">
        <w:rPr>
          <w:rFonts w:cs="Arial"/>
          <w:i/>
        </w:rPr>
        <w:t xml:space="preserve">Response: </w:t>
      </w:r>
    </w:p>
    <w:p w14:paraId="0D73887B" w14:textId="77777777" w:rsidR="00191464" w:rsidRPr="00E77E84" w:rsidRDefault="00191464" w:rsidP="00191464">
      <w:pPr>
        <w:ind w:left="1020" w:hanging="320"/>
        <w:rPr>
          <w:rFonts w:cs="Arial"/>
        </w:rPr>
      </w:pPr>
    </w:p>
    <w:p w14:paraId="244780B8" w14:textId="77777777" w:rsidR="00191464" w:rsidRPr="00E77E84" w:rsidRDefault="00191464" w:rsidP="00191464">
      <w:pPr>
        <w:ind w:left="1020" w:hanging="320"/>
        <w:rPr>
          <w:rFonts w:cs="Arial"/>
        </w:rPr>
      </w:pPr>
      <w:r w:rsidRPr="00E77E84">
        <w:rPr>
          <w:rFonts w:cs="Arial"/>
        </w:rPr>
        <w:t>1)</w:t>
      </w:r>
      <w:r w:rsidRPr="00E77E84">
        <w:rPr>
          <w:rFonts w:cs="Arial"/>
        </w:rPr>
        <w:tab/>
        <w:t xml:space="preserve">Grudem’s argument begins with a broad, </w:t>
      </w:r>
      <w:r w:rsidRPr="00E77E84">
        <w:rPr>
          <w:rFonts w:cs="Arial"/>
          <w:i/>
        </w:rPr>
        <w:t>secular</w:t>
      </w:r>
      <w:r w:rsidRPr="00E77E84">
        <w:rPr>
          <w:rFonts w:cs="Arial"/>
        </w:rPr>
        <w:t xml:space="preserve"> definition of prophecy, meaning “one who speaks on the basis of some external influence” (p. 30).  Scripture often uses secular Greek terms but attaches more specific meaning (e.g., for </w:t>
      </w:r>
      <w:r w:rsidRPr="00E77E84">
        <w:rPr>
          <w:rFonts w:cs="Arial"/>
          <w:i/>
        </w:rPr>
        <w:t>logos</w:t>
      </w:r>
      <w:r w:rsidRPr="00E77E84">
        <w:rPr>
          <w:rFonts w:cs="Arial"/>
        </w:rPr>
        <w:t xml:space="preserve">, </w:t>
      </w:r>
      <w:r w:rsidRPr="00E77E84">
        <w:rPr>
          <w:rFonts w:cs="Arial"/>
          <w:i/>
        </w:rPr>
        <w:t>agape</w:t>
      </w:r>
      <w:r w:rsidRPr="00E77E84">
        <w:rPr>
          <w:rFonts w:cs="Arial"/>
        </w:rPr>
        <w:t>, etc.).  We do not determine the nature of OT prophecy based upon secular usage but only Scripture; the same authority is to be used in determining the nature of NT prophecy.</w:t>
      </w:r>
    </w:p>
    <w:p w14:paraId="6621E8DC" w14:textId="77777777" w:rsidR="00191464" w:rsidRPr="00E77E84" w:rsidRDefault="00191464" w:rsidP="00191464">
      <w:pPr>
        <w:ind w:left="1020" w:hanging="320"/>
        <w:rPr>
          <w:rFonts w:cs="Arial"/>
        </w:rPr>
      </w:pPr>
    </w:p>
    <w:p w14:paraId="3DEF2DD8" w14:textId="77777777" w:rsidR="00191464" w:rsidRPr="00E77E84" w:rsidRDefault="00191464" w:rsidP="00191464">
      <w:pPr>
        <w:ind w:left="1020" w:hanging="320"/>
        <w:rPr>
          <w:rFonts w:cs="Arial"/>
        </w:rPr>
      </w:pPr>
      <w:r w:rsidRPr="00E77E84">
        <w:rPr>
          <w:rFonts w:cs="Arial"/>
        </w:rPr>
        <w:t>2)</w:t>
      </w:r>
      <w:r w:rsidRPr="00E77E84">
        <w:rPr>
          <w:rFonts w:cs="Arial"/>
        </w:rPr>
        <w:tab/>
        <w:t>Identical terms for OT and NT prophecy are used (cf. LXX), so we should assume these are of the same nature unless good exegetical grounds can be shown for a difference.  Would God use the same terms with completely different meanings, leading to confusion?</w:t>
      </w:r>
    </w:p>
    <w:p w14:paraId="1BBE7CDB" w14:textId="77777777" w:rsidR="00191464" w:rsidRPr="00E77E84" w:rsidRDefault="00191464" w:rsidP="00191464">
      <w:pPr>
        <w:ind w:left="1020" w:hanging="320"/>
        <w:rPr>
          <w:rFonts w:cs="Arial"/>
        </w:rPr>
      </w:pPr>
    </w:p>
    <w:p w14:paraId="75C898AD" w14:textId="77777777" w:rsidR="00191464" w:rsidRPr="00E77E84" w:rsidRDefault="00191464" w:rsidP="00191464">
      <w:pPr>
        <w:ind w:left="1020" w:hanging="320"/>
        <w:rPr>
          <w:rFonts w:cs="Arial"/>
        </w:rPr>
      </w:pPr>
      <w:r w:rsidRPr="00E77E84">
        <w:rPr>
          <w:rFonts w:cs="Arial"/>
        </w:rPr>
        <w:t>3)</w:t>
      </w:r>
      <w:r w:rsidRPr="00E77E84">
        <w:rPr>
          <w:rFonts w:cs="Arial"/>
        </w:rPr>
        <w:tab/>
        <w:t xml:space="preserve">We should test and not despise prophecies (1 Thess. 5:20-21), but this hardly argues for less authority than OT messages.  In fact, it is </w:t>
      </w:r>
      <w:r w:rsidRPr="00E77E84">
        <w:rPr>
          <w:rFonts w:cs="Arial"/>
          <w:i/>
        </w:rPr>
        <w:t>identical</w:t>
      </w:r>
      <w:r w:rsidRPr="00E77E84">
        <w:rPr>
          <w:rFonts w:cs="Arial"/>
        </w:rPr>
        <w:t xml:space="preserve"> to the OT requirement that true prophecies must be tested to make sure they come true under penalty of death (Deut. 13:1-5; 18:14-22).  Only the death penalty is not reiterated in the NT.  The parallel of “Thus saith the Lord” is still used in the NT as “The Holy Spirit says” (Acts 21:11).</w:t>
      </w:r>
    </w:p>
    <w:p w14:paraId="2B960AC0" w14:textId="77777777" w:rsidR="00191464" w:rsidRPr="00E77E84" w:rsidRDefault="00191464" w:rsidP="00191464">
      <w:pPr>
        <w:ind w:left="1020" w:hanging="320"/>
        <w:rPr>
          <w:rFonts w:cs="Arial"/>
        </w:rPr>
      </w:pPr>
    </w:p>
    <w:p w14:paraId="362742CA" w14:textId="77777777" w:rsidR="00191464" w:rsidRPr="00E77E84" w:rsidRDefault="00191464" w:rsidP="00191464">
      <w:pPr>
        <w:ind w:left="1020" w:hanging="320"/>
        <w:rPr>
          <w:rFonts w:cs="Arial"/>
        </w:rPr>
      </w:pPr>
      <w:r w:rsidRPr="00E77E84">
        <w:rPr>
          <w:rFonts w:cs="Arial"/>
        </w:rPr>
        <w:t>4)</w:t>
      </w:r>
      <w:r w:rsidRPr="00E77E84">
        <w:rPr>
          <w:rFonts w:cs="Arial"/>
        </w:rPr>
        <w:tab/>
        <w:t>Paul disobeying the Spirit’s warning not to go to Jerusalem (Acts 21:4) does not indicate “fallible but inspired” prophecy, as Grudem claims.  It may indicate a fallible Paul. Paul felt that the Holy Spirit compelled him (20:22-23) but maybe he was mistaken.  Perhaps God wanted him to live longer than he did.  Other apostles also erred in practice (e.g., Peter withdrew from Gentiles in Galatians 2), though they did not err in doctrine.</w:t>
      </w:r>
    </w:p>
    <w:p w14:paraId="1B3A0D76" w14:textId="77777777" w:rsidR="00191464" w:rsidRPr="00E77E84" w:rsidRDefault="00191464" w:rsidP="00191464">
      <w:pPr>
        <w:ind w:left="1020" w:hanging="320"/>
        <w:rPr>
          <w:rFonts w:cs="Arial"/>
        </w:rPr>
      </w:pPr>
    </w:p>
    <w:p w14:paraId="1D2325AF" w14:textId="77777777" w:rsidR="00191464" w:rsidRPr="00E77E84" w:rsidRDefault="00191464" w:rsidP="00191464">
      <w:pPr>
        <w:ind w:left="1020" w:hanging="320"/>
        <w:rPr>
          <w:rFonts w:cs="Arial"/>
        </w:rPr>
      </w:pPr>
    </w:p>
    <w:p w14:paraId="68697ECB" w14:textId="77777777" w:rsidR="00191464" w:rsidRPr="00E77E84" w:rsidRDefault="00191464" w:rsidP="00191464">
      <w:pPr>
        <w:ind w:left="1020" w:hanging="320"/>
        <w:rPr>
          <w:rFonts w:cs="Arial"/>
        </w:rPr>
      </w:pPr>
      <w:r w:rsidRPr="00E77E84">
        <w:rPr>
          <w:rFonts w:cs="Arial"/>
        </w:rPr>
        <w:t>5)</w:t>
      </w:r>
      <w:r w:rsidRPr="00E77E84">
        <w:rPr>
          <w:rFonts w:cs="Arial"/>
        </w:rPr>
        <w:tab/>
        <w:t xml:space="preserve">Grudem says, “If prophecy had equaled God’s word in authority, [Paul] would never have had to tell [the Thessalonians] not to despise it” (p. 30); but this statement shows great </w:t>
      </w:r>
      <w:r w:rsidRPr="00E77E84">
        <w:rPr>
          <w:rFonts w:cs="Arial"/>
        </w:rPr>
        <w:lastRenderedPageBreak/>
        <w:t>ignorance of the massive rejection of OT prophets (Matt. 23:37; Heb. 11:33-40).  People reject God’s inspired word even today despite His warnings.</w:t>
      </w:r>
    </w:p>
    <w:p w14:paraId="323211E1" w14:textId="77777777" w:rsidR="00191464" w:rsidRPr="00E77E84" w:rsidRDefault="00191464" w:rsidP="00191464">
      <w:pPr>
        <w:ind w:left="1020" w:hanging="320"/>
        <w:rPr>
          <w:rFonts w:cs="Arial"/>
        </w:rPr>
      </w:pPr>
    </w:p>
    <w:p w14:paraId="45E4C04D" w14:textId="77777777" w:rsidR="00191464" w:rsidRPr="00E77E84" w:rsidRDefault="00191464" w:rsidP="00191464">
      <w:pPr>
        <w:ind w:left="1020" w:hanging="320"/>
        <w:rPr>
          <w:rFonts w:cs="Arial"/>
        </w:rPr>
      </w:pPr>
    </w:p>
    <w:p w14:paraId="73B22276" w14:textId="77777777" w:rsidR="00191464" w:rsidRPr="00E77E84" w:rsidRDefault="00191464" w:rsidP="00191464">
      <w:pPr>
        <w:ind w:left="1020" w:hanging="320"/>
        <w:rPr>
          <w:rFonts w:cs="Arial"/>
        </w:rPr>
      </w:pPr>
      <w:r w:rsidRPr="00E77E84">
        <w:rPr>
          <w:rFonts w:cs="Arial"/>
        </w:rPr>
        <w:t>6)</w:t>
      </w:r>
      <w:r w:rsidRPr="00E77E84">
        <w:rPr>
          <w:rFonts w:cs="Arial"/>
        </w:rPr>
        <w:tab/>
        <w:t xml:space="preserve">The stipulation that prophets were to “weigh what is said” (1 Cor. 14:29) is interpreted by Grudem as “sift the good from the bad” (p. 31).  But is this the intent of Paul?  The discernment was to judge whether the </w:t>
      </w:r>
      <w:r w:rsidRPr="00E77E84">
        <w:rPr>
          <w:rFonts w:cs="Arial"/>
          <w:i/>
        </w:rPr>
        <w:t>message itself</w:t>
      </w:r>
      <w:r w:rsidRPr="00E77E84">
        <w:rPr>
          <w:rFonts w:cs="Arial"/>
        </w:rPr>
        <w:t xml:space="preserve"> was from God, not to pick and choose which parts were good and bad.  This is why God gave the gift of discernment (1 Cor. 12:10), for false prophets were in their midst (12:3).</w:t>
      </w:r>
    </w:p>
    <w:p w14:paraId="13E0F691" w14:textId="77777777" w:rsidR="00191464" w:rsidRPr="00E77E84" w:rsidRDefault="00191464" w:rsidP="00191464">
      <w:pPr>
        <w:ind w:left="1020" w:hanging="320"/>
        <w:rPr>
          <w:rFonts w:cs="Arial"/>
        </w:rPr>
      </w:pPr>
    </w:p>
    <w:p w14:paraId="385FC928" w14:textId="77777777" w:rsidR="00191464" w:rsidRPr="00E77E84" w:rsidRDefault="00191464" w:rsidP="00191464">
      <w:pPr>
        <w:ind w:left="1020" w:hanging="320"/>
        <w:rPr>
          <w:rFonts w:cs="Arial"/>
        </w:rPr>
      </w:pPr>
    </w:p>
    <w:p w14:paraId="4DB4CB03" w14:textId="77777777" w:rsidR="00191464" w:rsidRPr="00E77E84" w:rsidRDefault="00191464" w:rsidP="00191464">
      <w:pPr>
        <w:ind w:left="1020" w:hanging="320"/>
        <w:rPr>
          <w:rFonts w:cs="Arial"/>
        </w:rPr>
      </w:pPr>
      <w:r w:rsidRPr="00E77E84">
        <w:rPr>
          <w:rFonts w:cs="Arial"/>
        </w:rPr>
        <w:t>7)</w:t>
      </w:r>
      <w:r w:rsidRPr="00E77E84">
        <w:rPr>
          <w:rFonts w:cs="Arial"/>
        </w:rPr>
        <w:tab/>
        <w:t>The stipulation that prophets were allowed to interrupt one already speaking (1 Cor. 14:30) does not indicate fallibility in their messages as Grudem claims (p. 31).  Why can’t God stop one person from declaring a message when enough has been said?  “A prophecy which is truly from God is evidenced by an orderly and rational manner of presentation” (Farnell, 86).  True prophets remained in control of their mind in contrast to pagan ones.</w:t>
      </w:r>
    </w:p>
    <w:p w14:paraId="2BDD16DF" w14:textId="77777777" w:rsidR="00191464" w:rsidRPr="00E77E84" w:rsidRDefault="00191464" w:rsidP="00191464">
      <w:pPr>
        <w:ind w:left="1020" w:hanging="320"/>
        <w:rPr>
          <w:rFonts w:cs="Arial"/>
        </w:rPr>
      </w:pPr>
    </w:p>
    <w:p w14:paraId="5BC32840" w14:textId="77777777" w:rsidR="00191464" w:rsidRPr="00E77E84" w:rsidRDefault="00191464" w:rsidP="00191464">
      <w:pPr>
        <w:ind w:left="1020" w:hanging="320"/>
        <w:rPr>
          <w:rFonts w:cs="Arial"/>
        </w:rPr>
      </w:pPr>
    </w:p>
    <w:p w14:paraId="68EC04C7" w14:textId="77777777" w:rsidR="00191464" w:rsidRPr="00E77E84" w:rsidRDefault="00191464" w:rsidP="00191464">
      <w:pPr>
        <w:ind w:left="1020" w:hanging="320"/>
        <w:rPr>
          <w:rFonts w:cs="Arial"/>
        </w:rPr>
      </w:pPr>
      <w:r w:rsidRPr="00E77E84">
        <w:rPr>
          <w:rFonts w:cs="Arial"/>
        </w:rPr>
        <w:t>8)</w:t>
      </w:r>
      <w:r w:rsidRPr="00E77E84">
        <w:rPr>
          <w:rFonts w:cs="Arial"/>
        </w:rPr>
        <w:tab/>
        <w:t xml:space="preserve">The idea that early church prophets had less authority than teachers is erroneous (cf. Grudem, 34).  True, elders were to teach, but even this emphasizes the </w:t>
      </w:r>
      <w:r w:rsidRPr="00E77E84">
        <w:rPr>
          <w:rFonts w:cs="Arial"/>
          <w:i/>
        </w:rPr>
        <w:t>high</w:t>
      </w:r>
      <w:r w:rsidRPr="00E77E84">
        <w:rPr>
          <w:rFonts w:cs="Arial"/>
        </w:rPr>
        <w:t xml:space="preserve"> standing attributed to prophecy, with which few (if any) elders were gifted.  In fact, prophecy appears first when listed with teaching (Acts 13:1), indicating prophecy’s prominence.  The spiritual gifts are listed in order of importance in 1 Corinthians 12:28 with prophets </w:t>
      </w:r>
      <w:r w:rsidRPr="00E77E84">
        <w:rPr>
          <w:rFonts w:cs="Arial"/>
          <w:i/>
        </w:rPr>
        <w:t>ahead</w:t>
      </w:r>
      <w:r w:rsidRPr="00E77E84">
        <w:rPr>
          <w:rFonts w:cs="Arial"/>
        </w:rPr>
        <w:t xml:space="preserve"> of teachers.  Surely if the gift included erroneous material inspired by the Holy Spirit it would not be given such priority!  The high place ascribed to prophecy is clear in that it is the only gift mentioned in each gift list in the NT (cf. p. 6).</w:t>
      </w:r>
    </w:p>
    <w:p w14:paraId="418024DA" w14:textId="77777777" w:rsidR="00191464" w:rsidRPr="00E77E84" w:rsidRDefault="00191464" w:rsidP="00191464">
      <w:pPr>
        <w:ind w:left="680" w:hanging="320"/>
        <w:rPr>
          <w:rFonts w:cs="Arial"/>
        </w:rPr>
      </w:pPr>
    </w:p>
    <w:p w14:paraId="6C12A1E0" w14:textId="77777777" w:rsidR="00191464" w:rsidRPr="00E77E84" w:rsidRDefault="00191464" w:rsidP="00191464">
      <w:pPr>
        <w:ind w:left="680" w:hanging="320"/>
        <w:rPr>
          <w:rFonts w:cs="Arial"/>
        </w:rPr>
      </w:pPr>
    </w:p>
    <w:p w14:paraId="21D8F0AF" w14:textId="77777777" w:rsidR="00191464" w:rsidRPr="00E77E84" w:rsidRDefault="00191464" w:rsidP="00191464">
      <w:pPr>
        <w:ind w:left="680" w:hanging="320"/>
        <w:rPr>
          <w:rFonts w:cs="Arial"/>
        </w:rPr>
      </w:pPr>
    </w:p>
    <w:p w14:paraId="1A96290B" w14:textId="77777777" w:rsidR="00191464" w:rsidRPr="00E77E84" w:rsidRDefault="00191464" w:rsidP="00191464">
      <w:pPr>
        <w:ind w:left="680" w:hanging="320"/>
        <w:rPr>
          <w:rFonts w:cs="Arial"/>
        </w:rPr>
      </w:pPr>
      <w:r w:rsidRPr="00E77E84">
        <w:rPr>
          <w:rFonts w:cs="Arial"/>
        </w:rPr>
        <w:t>c.</w:t>
      </w:r>
      <w:r w:rsidRPr="00E77E84">
        <w:rPr>
          <w:rFonts w:cs="Arial"/>
        </w:rPr>
        <w:tab/>
      </w:r>
      <w:r w:rsidRPr="00E77E84">
        <w:rPr>
          <w:rFonts w:cs="Arial"/>
          <w:u w:val="single"/>
        </w:rPr>
        <w:t>God is the author of error</w:t>
      </w:r>
      <w:r w:rsidRPr="00E77E84">
        <w:rPr>
          <w:rFonts w:cs="Arial"/>
        </w:rPr>
        <w:t xml:space="preserve"> since He brings things to believers’ minds but they mess it up in the transmission of the message.  </w:t>
      </w:r>
    </w:p>
    <w:p w14:paraId="0DB138B5" w14:textId="77777777" w:rsidR="00191464" w:rsidRPr="00E77E84" w:rsidRDefault="00191464" w:rsidP="00191464">
      <w:pPr>
        <w:ind w:left="680" w:hanging="320"/>
        <w:rPr>
          <w:rFonts w:cs="Arial"/>
        </w:rPr>
      </w:pPr>
    </w:p>
    <w:p w14:paraId="62D92396" w14:textId="77777777" w:rsidR="00191464" w:rsidRPr="00E77E84" w:rsidRDefault="00191464" w:rsidP="00191464">
      <w:pPr>
        <w:ind w:left="680" w:hanging="320"/>
        <w:rPr>
          <w:rFonts w:cs="Arial"/>
        </w:rPr>
      </w:pPr>
    </w:p>
    <w:p w14:paraId="3F37154C" w14:textId="77777777" w:rsidR="00191464" w:rsidRPr="00E77E84" w:rsidRDefault="00191464" w:rsidP="00191464">
      <w:pPr>
        <w:ind w:left="680" w:hanging="320"/>
        <w:rPr>
          <w:rFonts w:cs="Arial"/>
        </w:rPr>
      </w:pPr>
      <w:r w:rsidRPr="00E77E84">
        <w:rPr>
          <w:rFonts w:cs="Arial"/>
        </w:rPr>
        <w:tab/>
      </w:r>
      <w:r w:rsidRPr="00E77E84">
        <w:rPr>
          <w:rFonts w:cs="Arial"/>
          <w:i/>
        </w:rPr>
        <w:t>Response:</w:t>
      </w:r>
      <w:r w:rsidRPr="00E77E84">
        <w:rPr>
          <w:rFonts w:cs="Arial"/>
        </w:rPr>
        <w:t xml:space="preserve"> </w:t>
      </w:r>
    </w:p>
    <w:p w14:paraId="3F38DC5A" w14:textId="77777777" w:rsidR="00191464" w:rsidRPr="00E77E84" w:rsidRDefault="00191464" w:rsidP="00191464">
      <w:pPr>
        <w:ind w:left="1020" w:hanging="320"/>
        <w:rPr>
          <w:rFonts w:cs="Arial"/>
        </w:rPr>
      </w:pPr>
    </w:p>
    <w:p w14:paraId="036A3713" w14:textId="77777777" w:rsidR="00191464" w:rsidRPr="00E77E84" w:rsidRDefault="00191464" w:rsidP="00191464">
      <w:pPr>
        <w:ind w:left="1020" w:hanging="320"/>
        <w:rPr>
          <w:rFonts w:cs="Arial"/>
        </w:rPr>
      </w:pPr>
      <w:r w:rsidRPr="00E77E84">
        <w:rPr>
          <w:rFonts w:cs="Arial"/>
        </w:rPr>
        <w:t>1)</w:t>
      </w:r>
      <w:r w:rsidRPr="00E77E84">
        <w:rPr>
          <w:rFonts w:cs="Arial"/>
        </w:rPr>
        <w:tab/>
        <w:t xml:space="preserve">Grudem amazingly accuses the Holy Spirit of error (called “inaccuracies of detail”) when Agabus prophesies that Paul would be bound by </w:t>
      </w:r>
      <w:r w:rsidRPr="00E77E84">
        <w:rPr>
          <w:rFonts w:cs="Arial"/>
          <w:i/>
        </w:rPr>
        <w:t>Jews</w:t>
      </w:r>
      <w:r w:rsidRPr="00E77E84">
        <w:rPr>
          <w:rFonts w:cs="Arial"/>
        </w:rPr>
        <w:t xml:space="preserve">, though it actually happened by </w:t>
      </w:r>
      <w:r w:rsidRPr="00E77E84">
        <w:rPr>
          <w:rFonts w:cs="Arial"/>
          <w:i/>
        </w:rPr>
        <w:t>Romans</w:t>
      </w:r>
      <w:r w:rsidRPr="00E77E84">
        <w:rPr>
          <w:rFonts w:cs="Arial"/>
        </w:rPr>
        <w:t xml:space="preserve"> (Acts 21:10-11, 33).  But the Jews </w:t>
      </w:r>
      <w:r w:rsidRPr="00E77E84">
        <w:rPr>
          <w:rFonts w:cs="Arial"/>
          <w:i/>
        </w:rPr>
        <w:t>caused</w:t>
      </w:r>
      <w:r w:rsidRPr="00E77E84">
        <w:rPr>
          <w:rFonts w:cs="Arial"/>
        </w:rPr>
        <w:t xml:space="preserve"> the riot that resulted in the Romans binding Paul (21:27f.), so the Spirit was not wrong in His message through Agabus.  </w:t>
      </w:r>
    </w:p>
    <w:p w14:paraId="1CCF873B" w14:textId="77777777" w:rsidR="00191464" w:rsidRPr="00E77E84" w:rsidRDefault="00191464" w:rsidP="00191464">
      <w:pPr>
        <w:ind w:left="1020" w:hanging="320"/>
        <w:rPr>
          <w:rFonts w:cs="Arial"/>
        </w:rPr>
      </w:pPr>
    </w:p>
    <w:p w14:paraId="6083A62B" w14:textId="77777777" w:rsidR="00191464" w:rsidRPr="00E77E84" w:rsidRDefault="00191464" w:rsidP="00191464">
      <w:pPr>
        <w:ind w:left="1020" w:hanging="320"/>
        <w:rPr>
          <w:rFonts w:cs="Arial"/>
        </w:rPr>
      </w:pPr>
      <w:r w:rsidRPr="00E77E84">
        <w:rPr>
          <w:rFonts w:cs="Arial"/>
        </w:rPr>
        <w:t>2)</w:t>
      </w:r>
      <w:r w:rsidRPr="00E77E84">
        <w:rPr>
          <w:rFonts w:cs="Arial"/>
        </w:rPr>
        <w:tab/>
        <w:t>Agabus also prophesied that the Jews would hand Paul over to the Gentiles (21:11b).  The fact that they preferred to kill him in no way argues for “inaccuracy in detail” by the Spirit as Grudem alleges, for in fact the Jews did hand him over, though involuntarily.</w:t>
      </w:r>
    </w:p>
    <w:p w14:paraId="358AA141" w14:textId="77777777" w:rsidR="00191464" w:rsidRPr="00E77E84" w:rsidRDefault="00191464" w:rsidP="00191464">
      <w:pPr>
        <w:ind w:left="1020" w:hanging="320"/>
        <w:rPr>
          <w:rFonts w:cs="Arial"/>
        </w:rPr>
      </w:pPr>
    </w:p>
    <w:p w14:paraId="22590817" w14:textId="77777777" w:rsidR="00191464" w:rsidRPr="00E77E84" w:rsidRDefault="00191464" w:rsidP="00191464">
      <w:pPr>
        <w:ind w:left="1020" w:hanging="320"/>
        <w:rPr>
          <w:rFonts w:cs="Arial"/>
        </w:rPr>
      </w:pPr>
      <w:r w:rsidRPr="00E77E84">
        <w:rPr>
          <w:rFonts w:cs="Arial"/>
        </w:rPr>
        <w:t>3)</w:t>
      </w:r>
      <w:r w:rsidRPr="00E77E84">
        <w:rPr>
          <w:rFonts w:cs="Arial"/>
        </w:rPr>
        <w:tab/>
        <w:t>Grudem essentially teaches that a message can be inspired but erroneous, which is incredible to imagine.  Will God really author verbal error?  If he does, then does he author error in our Bible?  This is similar to saying Scripture is inspired but not inerrant in the original manuscripts.</w:t>
      </w:r>
    </w:p>
    <w:p w14:paraId="4C982D27" w14:textId="77777777" w:rsidR="00191464" w:rsidRPr="00E77E84" w:rsidRDefault="00191464" w:rsidP="00191464">
      <w:pPr>
        <w:ind w:left="1020" w:hanging="320"/>
        <w:rPr>
          <w:rFonts w:cs="Arial"/>
        </w:rPr>
      </w:pPr>
    </w:p>
    <w:p w14:paraId="0508FFFF" w14:textId="77777777" w:rsidR="00191464" w:rsidRPr="00E77E84" w:rsidRDefault="00191464" w:rsidP="00191464">
      <w:pPr>
        <w:ind w:left="1020" w:hanging="320"/>
        <w:rPr>
          <w:rFonts w:cs="Arial"/>
        </w:rPr>
      </w:pPr>
      <w:r w:rsidRPr="00E77E84">
        <w:rPr>
          <w:rFonts w:cs="Arial"/>
        </w:rPr>
        <w:t>4)</w:t>
      </w:r>
      <w:r w:rsidRPr="00E77E84">
        <w:rPr>
          <w:rFonts w:cs="Arial"/>
        </w:rPr>
        <w:tab/>
        <w:t xml:space="preserve">If NT “congregational prophecy” was “simply a very human–and sometimes partially mistaken–report of something the Holy Spirit brought to someone’s mind” (Grudem, </w:t>
      </w:r>
      <w:r w:rsidRPr="00E77E84">
        <w:rPr>
          <w:rFonts w:cs="Arial"/>
          <w:i/>
        </w:rPr>
        <w:t>The Gift of Prophecy…</w:t>
      </w:r>
      <w:r w:rsidRPr="00E77E84">
        <w:rPr>
          <w:rFonts w:cs="Arial"/>
        </w:rPr>
        <w:t>, 14), who can determine the authoritative (accurate) from the non-authoritative (mistaken) messages of God?</w:t>
      </w:r>
    </w:p>
    <w:p w14:paraId="45519069" w14:textId="77777777" w:rsidR="00191464" w:rsidRDefault="00191464" w:rsidP="00191464">
      <w:pPr>
        <w:ind w:left="680" w:hanging="320"/>
        <w:rPr>
          <w:rFonts w:cs="Arial"/>
        </w:rPr>
      </w:pPr>
    </w:p>
    <w:p w14:paraId="651DDD84" w14:textId="77777777" w:rsidR="00191464" w:rsidRPr="00E77E84" w:rsidRDefault="00191464" w:rsidP="00191464">
      <w:pPr>
        <w:ind w:left="680" w:hanging="320"/>
        <w:rPr>
          <w:rFonts w:cs="Arial"/>
        </w:rPr>
      </w:pPr>
      <w:r>
        <w:rPr>
          <w:rFonts w:cs="Arial"/>
        </w:rPr>
        <w:br w:type="page"/>
      </w:r>
      <w:r w:rsidRPr="00E77E84">
        <w:rPr>
          <w:rFonts w:cs="Arial"/>
        </w:rPr>
        <w:lastRenderedPageBreak/>
        <w:t>d.</w:t>
      </w:r>
      <w:r w:rsidRPr="00E77E84">
        <w:rPr>
          <w:rFonts w:cs="Arial"/>
        </w:rPr>
        <w:tab/>
      </w:r>
      <w:r w:rsidRPr="00E77E84">
        <w:rPr>
          <w:rFonts w:cs="Arial"/>
          <w:u w:val="single"/>
        </w:rPr>
        <w:t>Any Christian can prophesy.</w:t>
      </w:r>
      <w:r w:rsidRPr="00E77E84">
        <w:rPr>
          <w:rFonts w:cs="Arial"/>
        </w:rPr>
        <w:t xml:space="preserve">  As defined earlier, this new view on prophecy is simply “telling something that God has spontaneously brought to mind” (Grudem, “Why Christians Can Still Prophesy,” 29).  Since any Christian can share something that the Lord has impressed in his/her mind, any believer can exercise prophecy.</w:t>
      </w:r>
    </w:p>
    <w:p w14:paraId="45C7F4D5" w14:textId="77777777" w:rsidR="00191464" w:rsidRPr="00677EC1" w:rsidRDefault="00191464" w:rsidP="00191464">
      <w:pPr>
        <w:ind w:left="680" w:hanging="320"/>
        <w:rPr>
          <w:rFonts w:cs="Arial"/>
          <w:sz w:val="16"/>
        </w:rPr>
      </w:pPr>
    </w:p>
    <w:p w14:paraId="23086E17" w14:textId="77777777" w:rsidR="00191464" w:rsidRPr="00E77E84" w:rsidRDefault="00191464" w:rsidP="00191464">
      <w:pPr>
        <w:ind w:left="680" w:hanging="320"/>
        <w:rPr>
          <w:rFonts w:cs="Arial"/>
        </w:rPr>
      </w:pPr>
      <w:r w:rsidRPr="00E77E84">
        <w:rPr>
          <w:rFonts w:cs="Arial"/>
        </w:rPr>
        <w:tab/>
      </w:r>
      <w:r w:rsidRPr="00E77E84">
        <w:rPr>
          <w:rFonts w:cs="Arial"/>
          <w:i/>
        </w:rPr>
        <w:t>Response:</w:t>
      </w:r>
      <w:r w:rsidRPr="00E77E84">
        <w:rPr>
          <w:rFonts w:cs="Arial"/>
        </w:rPr>
        <w:t xml:space="preserve"> </w:t>
      </w:r>
    </w:p>
    <w:p w14:paraId="1574329D" w14:textId="77777777" w:rsidR="00191464" w:rsidRPr="00677EC1" w:rsidRDefault="00191464" w:rsidP="00191464">
      <w:pPr>
        <w:ind w:left="1020" w:hanging="320"/>
        <w:rPr>
          <w:rFonts w:cs="Arial"/>
          <w:sz w:val="16"/>
        </w:rPr>
      </w:pPr>
    </w:p>
    <w:p w14:paraId="25C664BD" w14:textId="77777777" w:rsidR="00191464" w:rsidRPr="00E77E84" w:rsidRDefault="00191464" w:rsidP="00191464">
      <w:pPr>
        <w:ind w:left="1020" w:hanging="320"/>
        <w:rPr>
          <w:rFonts w:cs="Arial"/>
        </w:rPr>
      </w:pPr>
      <w:r w:rsidRPr="00E77E84">
        <w:rPr>
          <w:rFonts w:cs="Arial"/>
        </w:rPr>
        <w:t>1)</w:t>
      </w:r>
      <w:r w:rsidRPr="00E77E84">
        <w:rPr>
          <w:rFonts w:cs="Arial"/>
        </w:rPr>
        <w:tab/>
        <w:t xml:space="preserve">“Are all apostles?  Are all prophets?” (1 Cor. 12:29).  The obvious answer is “no” </w:t>
      </w:r>
      <w:r>
        <w:rPr>
          <w:rFonts w:cs="Arial"/>
        </w:rPr>
        <w:t>as</w:t>
      </w:r>
      <w:r w:rsidRPr="00E77E84">
        <w:rPr>
          <w:rFonts w:cs="Arial"/>
        </w:rPr>
        <w:t xml:space="preserve"> God distributes gi</w:t>
      </w:r>
      <w:r>
        <w:rPr>
          <w:rFonts w:cs="Arial"/>
        </w:rPr>
        <w:t xml:space="preserve">fts as He wills (12:11, 18), so </w:t>
      </w:r>
      <w:r w:rsidRPr="00E77E84">
        <w:rPr>
          <w:rFonts w:cs="Arial"/>
        </w:rPr>
        <w:t xml:space="preserve">has not given the potential of the same gift to every believer.  </w:t>
      </w:r>
      <w:r>
        <w:rPr>
          <w:rFonts w:cs="Arial"/>
        </w:rPr>
        <w:t>Therefore,</w:t>
      </w:r>
      <w:r w:rsidRPr="00E77E84">
        <w:rPr>
          <w:rFonts w:cs="Arial"/>
        </w:rPr>
        <w:t xml:space="preserve"> not every Christian should or can have the gift of prophecy.</w:t>
      </w:r>
    </w:p>
    <w:p w14:paraId="471366E0" w14:textId="77777777" w:rsidR="00191464" w:rsidRPr="00677EC1" w:rsidRDefault="00191464" w:rsidP="00191464">
      <w:pPr>
        <w:ind w:left="1020" w:hanging="320"/>
        <w:rPr>
          <w:rFonts w:cs="Arial"/>
          <w:sz w:val="16"/>
        </w:rPr>
      </w:pPr>
    </w:p>
    <w:p w14:paraId="4E5E6C67" w14:textId="77777777" w:rsidR="00191464" w:rsidRPr="00E77E84" w:rsidRDefault="00191464" w:rsidP="00191464">
      <w:pPr>
        <w:ind w:left="1020" w:hanging="320"/>
        <w:rPr>
          <w:rFonts w:cs="Arial"/>
        </w:rPr>
      </w:pPr>
      <w:r w:rsidRPr="00E77E84">
        <w:rPr>
          <w:rFonts w:cs="Arial"/>
        </w:rPr>
        <w:t>2)</w:t>
      </w:r>
      <w:r w:rsidRPr="00E77E84">
        <w:rPr>
          <w:rFonts w:cs="Arial"/>
        </w:rPr>
        <w:tab/>
        <w:t xml:space="preserve">“Follow the way of love and eagerly desire spiritual gifts, especially the gift of prophecy” (1 Cor. 14:1; cf. v. 39) does </w:t>
      </w:r>
      <w:r w:rsidRPr="00E77E84">
        <w:rPr>
          <w:rFonts w:cs="Arial"/>
          <w:i/>
        </w:rPr>
        <w:t>not</w:t>
      </w:r>
      <w:r w:rsidRPr="00E77E84">
        <w:rPr>
          <w:rFonts w:cs="Arial"/>
        </w:rPr>
        <w:t xml:space="preserve"> exhort each individual believer to prophesy.  If it did, it would contradict the verses just preceding it (see above).  Rather, this is written in the second person plural (“all of you”) encourage the church </w:t>
      </w:r>
      <w:r w:rsidRPr="00E77E84">
        <w:rPr>
          <w:rFonts w:cs="Arial"/>
          <w:i/>
        </w:rPr>
        <w:t>as a whole</w:t>
      </w:r>
      <w:r w:rsidRPr="00E77E84">
        <w:rPr>
          <w:rFonts w:cs="Arial"/>
        </w:rPr>
        <w:t xml:space="preserve"> to promote prophecy over tongues–this is not a command to </w:t>
      </w:r>
      <w:r w:rsidRPr="00E77E84">
        <w:rPr>
          <w:rFonts w:cs="Arial"/>
          <w:i/>
        </w:rPr>
        <w:t>each</w:t>
      </w:r>
      <w:r w:rsidRPr="00E77E84">
        <w:rPr>
          <w:rFonts w:cs="Arial"/>
        </w:rPr>
        <w:t xml:space="preserve"> believer.  The context indicates that the church should emphasize prophecy rather than tongues.</w:t>
      </w:r>
    </w:p>
    <w:p w14:paraId="17717AC5" w14:textId="77777777" w:rsidR="00191464" w:rsidRPr="00677EC1" w:rsidRDefault="00191464" w:rsidP="00191464">
      <w:pPr>
        <w:ind w:left="1020" w:hanging="320"/>
        <w:rPr>
          <w:rFonts w:cs="Arial"/>
          <w:sz w:val="16"/>
        </w:rPr>
      </w:pPr>
    </w:p>
    <w:p w14:paraId="777F98C0" w14:textId="77777777" w:rsidR="00191464" w:rsidRPr="00E77E84" w:rsidRDefault="00191464" w:rsidP="00191464">
      <w:pPr>
        <w:numPr>
          <w:ilvl w:val="0"/>
          <w:numId w:val="26"/>
        </w:numPr>
        <w:rPr>
          <w:rFonts w:cs="Arial"/>
        </w:rPr>
      </w:pPr>
      <w:r w:rsidRPr="00E77E84">
        <w:rPr>
          <w:rFonts w:cs="Arial"/>
        </w:rPr>
        <w:t>Grudem supposes that any believer can even discern prophecy (</w:t>
      </w:r>
      <w:r w:rsidRPr="00E77E84">
        <w:rPr>
          <w:rFonts w:cs="Arial"/>
          <w:i/>
        </w:rPr>
        <w:t>The Gift</w:t>
      </w:r>
      <w:r w:rsidRPr="00E77E84">
        <w:rPr>
          <w:rFonts w:cs="Arial"/>
        </w:rPr>
        <w:t xml:space="preserve">…, 60-62; cf. 1 Cor. 14:29), but the most logical antecedent of “the others” is the “prophets” noted in the first part of the verse.  Paul used </w:t>
      </w:r>
      <w:r w:rsidRPr="00E77E84">
        <w:rPr>
          <w:rFonts w:cs="Arial"/>
          <w:i/>
        </w:rPr>
        <w:t>allos</w:t>
      </w:r>
      <w:r w:rsidRPr="00E77E84">
        <w:rPr>
          <w:rFonts w:cs="Arial"/>
        </w:rPr>
        <w:t xml:space="preserve">, the word for “another of the same kind,” rather than </w:t>
      </w:r>
      <w:r w:rsidRPr="00E77E84">
        <w:rPr>
          <w:rFonts w:cs="Arial"/>
          <w:i/>
        </w:rPr>
        <w:t>heteros</w:t>
      </w:r>
      <w:r w:rsidRPr="00E77E84">
        <w:rPr>
          <w:rFonts w:cs="Arial"/>
        </w:rPr>
        <w:t xml:space="preserve">, meaning “another of a different kind” (i.e., not a prophet).  Grudem notes, “Especially hard to believe is the idea that the teachers, administrators and other church leaders without special gifts of prophecy would sit passively awaiting the verdict of an elite [prophetic] group” (p. 62).  But is this so hard to imagine?  “Inspired spokesmen were in the </w:t>
      </w:r>
      <w:r w:rsidRPr="00E77E84">
        <w:rPr>
          <w:rFonts w:cs="Arial"/>
          <w:i/>
        </w:rPr>
        <w:t>best</w:t>
      </w:r>
      <w:r w:rsidRPr="00E77E84">
        <w:rPr>
          <w:rFonts w:cs="Arial"/>
        </w:rPr>
        <w:t xml:space="preserve"> position to judge spontaneously whether a new utterance agreed with Paul’s teaching…  The responsibility of New Testament prophets to weigh the prophecies of others does not imply that true prophets were capable of giving false prophecies, but that false prophets could disguise their falsity by occasional true utterances” (Farnell, 84-85, emphasis mine).</w:t>
      </w:r>
    </w:p>
    <w:p w14:paraId="7513FF00" w14:textId="77777777" w:rsidR="00191464" w:rsidRPr="00677EC1" w:rsidRDefault="00191464" w:rsidP="00191464">
      <w:pPr>
        <w:ind w:left="700"/>
        <w:rPr>
          <w:rFonts w:cs="Arial"/>
          <w:sz w:val="16"/>
        </w:rPr>
      </w:pPr>
    </w:p>
    <w:p w14:paraId="1B2A8994" w14:textId="77777777" w:rsidR="00191464" w:rsidRPr="00312CEF" w:rsidRDefault="00191464" w:rsidP="00191464">
      <w:pPr>
        <w:ind w:right="-390"/>
        <w:jc w:val="center"/>
        <w:outlineLvl w:val="0"/>
        <w:rPr>
          <w:rFonts w:cs="Arial"/>
          <w:b/>
          <w:sz w:val="34"/>
          <w:szCs w:val="34"/>
        </w:rPr>
      </w:pPr>
      <w:r w:rsidRPr="00312CEF">
        <w:rPr>
          <w:rFonts w:cs="Arial"/>
          <w:b/>
          <w:sz w:val="34"/>
          <w:szCs w:val="34"/>
        </w:rPr>
        <w:t>Summary of Prophetic Views</w:t>
      </w:r>
    </w:p>
    <w:p w14:paraId="49ECBFDE" w14:textId="77777777" w:rsidR="00191464" w:rsidRPr="00E77E84" w:rsidRDefault="00191464" w:rsidP="00191464">
      <w:pPr>
        <w:ind w:right="-390"/>
        <w:rPr>
          <w:rFonts w:cs="Arial"/>
          <w:sz w:val="8"/>
        </w:rPr>
      </w:pPr>
    </w:p>
    <w:tbl>
      <w:tblPr>
        <w:tblW w:w="0" w:type="auto"/>
        <w:tblBorders>
          <w:top w:val="single" w:sz="18" w:space="0" w:color="auto"/>
          <w:insideH w:val="single" w:sz="6" w:space="0" w:color="auto"/>
          <w:insideV w:val="single" w:sz="6" w:space="0" w:color="auto"/>
        </w:tblBorders>
        <w:tblLayout w:type="fixed"/>
        <w:tblLook w:val="0000" w:firstRow="0" w:lastRow="0" w:firstColumn="0" w:lastColumn="0" w:noHBand="0" w:noVBand="0"/>
      </w:tblPr>
      <w:tblGrid>
        <w:gridCol w:w="4219"/>
        <w:gridCol w:w="5609"/>
      </w:tblGrid>
      <w:tr w:rsidR="00191464" w:rsidRPr="00E77E84" w14:paraId="7EBA1027" w14:textId="77777777" w:rsidTr="00100FCC">
        <w:tblPrEx>
          <w:tblCellMar>
            <w:top w:w="0" w:type="dxa"/>
            <w:bottom w:w="0" w:type="dxa"/>
          </w:tblCellMar>
        </w:tblPrEx>
        <w:tc>
          <w:tcPr>
            <w:tcW w:w="4219" w:type="dxa"/>
            <w:tcBorders>
              <w:top w:val="single" w:sz="18" w:space="0" w:color="auto"/>
              <w:left w:val="single" w:sz="12" w:space="0" w:color="auto"/>
              <w:bottom w:val="single" w:sz="12" w:space="0" w:color="auto"/>
            </w:tcBorders>
            <w:shd w:val="clear" w:color="auto" w:fill="000000"/>
          </w:tcPr>
          <w:p w14:paraId="1A897DF8" w14:textId="77777777" w:rsidR="00191464" w:rsidRPr="00E77E84" w:rsidRDefault="00191464" w:rsidP="00100FCC">
            <w:pPr>
              <w:ind w:right="72"/>
              <w:rPr>
                <w:rFonts w:cs="Arial"/>
                <w:b/>
                <w:lang w:bidi="x-none"/>
              </w:rPr>
            </w:pPr>
            <w:r w:rsidRPr="00E77E84">
              <w:rPr>
                <w:rFonts w:cs="Arial"/>
                <w:b/>
                <w:lang w:bidi="x-none"/>
              </w:rPr>
              <w:t>Grudem’s View</w:t>
            </w:r>
          </w:p>
        </w:tc>
        <w:tc>
          <w:tcPr>
            <w:tcW w:w="5609" w:type="dxa"/>
            <w:tcBorders>
              <w:top w:val="single" w:sz="18" w:space="0" w:color="auto"/>
              <w:bottom w:val="single" w:sz="12" w:space="0" w:color="auto"/>
              <w:right w:val="single" w:sz="12" w:space="0" w:color="auto"/>
            </w:tcBorders>
            <w:shd w:val="clear" w:color="auto" w:fill="000000"/>
          </w:tcPr>
          <w:p w14:paraId="27B2502A" w14:textId="77777777" w:rsidR="00191464" w:rsidRPr="00E77E84" w:rsidRDefault="00191464" w:rsidP="00100FCC">
            <w:pPr>
              <w:ind w:right="72"/>
              <w:rPr>
                <w:rFonts w:cs="Arial"/>
                <w:b/>
                <w:lang w:bidi="x-none"/>
              </w:rPr>
            </w:pPr>
            <w:r w:rsidRPr="00E77E84">
              <w:rPr>
                <w:rFonts w:cs="Arial"/>
                <w:b/>
                <w:lang w:bidi="x-none"/>
              </w:rPr>
              <w:t>Biblical View</w:t>
            </w:r>
          </w:p>
        </w:tc>
      </w:tr>
      <w:tr w:rsidR="00191464" w:rsidRPr="00E77E84" w14:paraId="33DE6016" w14:textId="77777777" w:rsidTr="00100FCC">
        <w:tblPrEx>
          <w:tblCellMar>
            <w:top w:w="0" w:type="dxa"/>
            <w:bottom w:w="0" w:type="dxa"/>
          </w:tblCellMar>
        </w:tblPrEx>
        <w:tc>
          <w:tcPr>
            <w:tcW w:w="4219" w:type="dxa"/>
            <w:tcBorders>
              <w:top w:val="nil"/>
              <w:left w:val="single" w:sz="12" w:space="0" w:color="auto"/>
            </w:tcBorders>
          </w:tcPr>
          <w:p w14:paraId="430AB183" w14:textId="77777777" w:rsidR="00191464" w:rsidRPr="00E77E84" w:rsidRDefault="00191464" w:rsidP="00100FCC">
            <w:pPr>
              <w:ind w:right="72"/>
              <w:rPr>
                <w:rFonts w:cs="Arial"/>
                <w:lang w:bidi="x-none"/>
              </w:rPr>
            </w:pPr>
            <w:r w:rsidRPr="00E77E84">
              <w:rPr>
                <w:rFonts w:cs="Arial"/>
                <w:lang w:bidi="x-none"/>
              </w:rPr>
              <w:t>Prophecy is declaring anything (true or false) that the Spirit brings to one’s mind</w:t>
            </w:r>
          </w:p>
        </w:tc>
        <w:tc>
          <w:tcPr>
            <w:tcW w:w="5609" w:type="dxa"/>
            <w:tcBorders>
              <w:top w:val="nil"/>
              <w:right w:val="single" w:sz="12" w:space="0" w:color="auto"/>
            </w:tcBorders>
          </w:tcPr>
          <w:p w14:paraId="0C48C67C" w14:textId="77777777" w:rsidR="00191464" w:rsidRPr="00B9775E" w:rsidRDefault="00191464" w:rsidP="00100FCC">
            <w:pPr>
              <w:ind w:right="72"/>
              <w:rPr>
                <w:rFonts w:cs="Arial"/>
                <w:sz w:val="16"/>
                <w:lang w:bidi="x-none"/>
              </w:rPr>
            </w:pPr>
            <w:r w:rsidRPr="00E77E84">
              <w:rPr>
                <w:rFonts w:cs="Arial"/>
                <w:lang w:bidi="x-none"/>
              </w:rPr>
              <w:t>Prophecy is declaring God’s inspired and inerrant revelation to others</w:t>
            </w:r>
          </w:p>
          <w:p w14:paraId="5EF338FE" w14:textId="77777777" w:rsidR="00191464" w:rsidRPr="00E77E84" w:rsidRDefault="00191464" w:rsidP="00100FCC">
            <w:pPr>
              <w:ind w:right="72"/>
              <w:rPr>
                <w:rFonts w:cs="Arial"/>
                <w:lang w:bidi="x-none"/>
              </w:rPr>
            </w:pPr>
          </w:p>
        </w:tc>
      </w:tr>
      <w:tr w:rsidR="00191464" w:rsidRPr="00E77E84" w14:paraId="4AD556D8" w14:textId="77777777" w:rsidTr="00100FCC">
        <w:tblPrEx>
          <w:tblCellMar>
            <w:top w:w="0" w:type="dxa"/>
            <w:bottom w:w="0" w:type="dxa"/>
          </w:tblCellMar>
        </w:tblPrEx>
        <w:tc>
          <w:tcPr>
            <w:tcW w:w="4219" w:type="dxa"/>
            <w:tcBorders>
              <w:left w:val="single" w:sz="12" w:space="0" w:color="auto"/>
            </w:tcBorders>
          </w:tcPr>
          <w:p w14:paraId="7518F079" w14:textId="77777777" w:rsidR="00191464" w:rsidRPr="00E77E84" w:rsidRDefault="00191464" w:rsidP="00100FCC">
            <w:pPr>
              <w:ind w:right="72"/>
              <w:rPr>
                <w:rFonts w:cs="Arial"/>
                <w:lang w:bidi="x-none"/>
              </w:rPr>
            </w:pPr>
            <w:r w:rsidRPr="00E77E84">
              <w:rPr>
                <w:rFonts w:cs="Arial"/>
                <w:lang w:bidi="x-none"/>
              </w:rPr>
              <w:t>The above definition was invented in 1988 by Wayne Grudem</w:t>
            </w:r>
          </w:p>
        </w:tc>
        <w:tc>
          <w:tcPr>
            <w:tcW w:w="5609" w:type="dxa"/>
            <w:tcBorders>
              <w:right w:val="single" w:sz="12" w:space="0" w:color="auto"/>
            </w:tcBorders>
          </w:tcPr>
          <w:p w14:paraId="58CE52E8" w14:textId="77777777" w:rsidR="00191464" w:rsidRPr="00E77E84" w:rsidRDefault="00191464" w:rsidP="00100FCC">
            <w:pPr>
              <w:ind w:right="72"/>
              <w:rPr>
                <w:rFonts w:cs="Arial"/>
                <w:lang w:bidi="x-none"/>
              </w:rPr>
            </w:pPr>
            <w:r w:rsidRPr="00E77E84">
              <w:rPr>
                <w:rFonts w:cs="Arial"/>
                <w:lang w:bidi="x-none"/>
              </w:rPr>
              <w:t>The above definition has been the teaching of the church for 20 centuries</w:t>
            </w:r>
          </w:p>
          <w:p w14:paraId="7E4F7F58" w14:textId="77777777" w:rsidR="00191464" w:rsidRPr="00E77E84" w:rsidRDefault="00191464" w:rsidP="00100FCC">
            <w:pPr>
              <w:ind w:right="72"/>
              <w:rPr>
                <w:rFonts w:cs="Arial"/>
                <w:lang w:bidi="x-none"/>
              </w:rPr>
            </w:pPr>
          </w:p>
        </w:tc>
      </w:tr>
      <w:tr w:rsidR="00191464" w:rsidRPr="00E77E84" w14:paraId="6D42E270" w14:textId="77777777" w:rsidTr="00100FCC">
        <w:tblPrEx>
          <w:tblCellMar>
            <w:top w:w="0" w:type="dxa"/>
            <w:bottom w:w="0" w:type="dxa"/>
          </w:tblCellMar>
        </w:tblPrEx>
        <w:tc>
          <w:tcPr>
            <w:tcW w:w="4219" w:type="dxa"/>
            <w:tcBorders>
              <w:left w:val="single" w:sz="12" w:space="0" w:color="auto"/>
            </w:tcBorders>
          </w:tcPr>
          <w:p w14:paraId="75716A51" w14:textId="77777777" w:rsidR="00191464" w:rsidRPr="00E77E84" w:rsidRDefault="00191464" w:rsidP="00100FCC">
            <w:pPr>
              <w:ind w:right="72"/>
              <w:rPr>
                <w:rFonts w:cs="Arial"/>
                <w:lang w:bidi="x-none"/>
              </w:rPr>
            </w:pPr>
            <w:r w:rsidRPr="00E77E84">
              <w:rPr>
                <w:rFonts w:cs="Arial"/>
                <w:lang w:bidi="x-none"/>
              </w:rPr>
              <w:t>OT prophets are parallel to NT apostles</w:t>
            </w:r>
          </w:p>
        </w:tc>
        <w:tc>
          <w:tcPr>
            <w:tcW w:w="5609" w:type="dxa"/>
            <w:tcBorders>
              <w:right w:val="single" w:sz="12" w:space="0" w:color="auto"/>
            </w:tcBorders>
          </w:tcPr>
          <w:p w14:paraId="1B089B11" w14:textId="77777777" w:rsidR="00191464" w:rsidRPr="00E77E84" w:rsidRDefault="00191464" w:rsidP="00100FCC">
            <w:pPr>
              <w:ind w:right="72"/>
              <w:rPr>
                <w:rFonts w:cs="Arial"/>
                <w:lang w:bidi="x-none"/>
              </w:rPr>
            </w:pPr>
            <w:r w:rsidRPr="00E77E84">
              <w:rPr>
                <w:rFonts w:cs="Arial"/>
                <w:lang w:bidi="x-none"/>
              </w:rPr>
              <w:t>OT prophets are parallel to NT prophets</w:t>
            </w:r>
          </w:p>
          <w:p w14:paraId="3431958C" w14:textId="77777777" w:rsidR="00191464" w:rsidRPr="00E77E84" w:rsidRDefault="00191464" w:rsidP="00100FCC">
            <w:pPr>
              <w:ind w:right="72"/>
              <w:rPr>
                <w:rFonts w:cs="Arial"/>
                <w:lang w:bidi="x-none"/>
              </w:rPr>
            </w:pPr>
          </w:p>
        </w:tc>
      </w:tr>
      <w:tr w:rsidR="00191464" w:rsidRPr="00E77E84" w14:paraId="781604F7" w14:textId="77777777" w:rsidTr="00100FCC">
        <w:tblPrEx>
          <w:tblCellMar>
            <w:top w:w="0" w:type="dxa"/>
            <w:bottom w:w="0" w:type="dxa"/>
          </w:tblCellMar>
        </w:tblPrEx>
        <w:tc>
          <w:tcPr>
            <w:tcW w:w="4219" w:type="dxa"/>
            <w:tcBorders>
              <w:left w:val="single" w:sz="12" w:space="0" w:color="auto"/>
            </w:tcBorders>
          </w:tcPr>
          <w:p w14:paraId="39F5E6F0" w14:textId="77777777" w:rsidR="00191464" w:rsidRPr="00E77E84" w:rsidRDefault="00191464" w:rsidP="00100FCC">
            <w:pPr>
              <w:ind w:right="72"/>
              <w:rPr>
                <w:rFonts w:cs="Arial"/>
                <w:lang w:bidi="x-none"/>
              </w:rPr>
            </w:pPr>
            <w:r w:rsidRPr="00E77E84">
              <w:rPr>
                <w:rFonts w:cs="Arial"/>
                <w:lang w:bidi="x-none"/>
              </w:rPr>
              <w:t xml:space="preserve">God changed the definition of prophecy </w:t>
            </w:r>
          </w:p>
          <w:p w14:paraId="29A94F98" w14:textId="77777777" w:rsidR="00191464" w:rsidRPr="00E77E84" w:rsidRDefault="00191464" w:rsidP="00100FCC">
            <w:pPr>
              <w:ind w:right="72"/>
              <w:rPr>
                <w:rFonts w:cs="Arial"/>
                <w:lang w:bidi="x-none"/>
              </w:rPr>
            </w:pPr>
            <w:r w:rsidRPr="00E77E84">
              <w:rPr>
                <w:rFonts w:cs="Arial"/>
                <w:lang w:bidi="x-none"/>
              </w:rPr>
              <w:t>from the OT to the NT</w:t>
            </w:r>
          </w:p>
        </w:tc>
        <w:tc>
          <w:tcPr>
            <w:tcW w:w="5609" w:type="dxa"/>
            <w:tcBorders>
              <w:right w:val="single" w:sz="12" w:space="0" w:color="auto"/>
            </w:tcBorders>
          </w:tcPr>
          <w:p w14:paraId="5F5F3BDB" w14:textId="77777777" w:rsidR="00191464" w:rsidRPr="00E77E84" w:rsidRDefault="00191464" w:rsidP="00100FCC">
            <w:pPr>
              <w:ind w:right="72"/>
              <w:rPr>
                <w:rFonts w:cs="Arial"/>
                <w:lang w:bidi="x-none"/>
              </w:rPr>
            </w:pPr>
            <w:r w:rsidRPr="00E77E84">
              <w:rPr>
                <w:rFonts w:cs="Arial"/>
                <w:lang w:bidi="x-none"/>
              </w:rPr>
              <w:t>God kept the meaning of prophecy consistent between the two testaments</w:t>
            </w:r>
          </w:p>
          <w:p w14:paraId="63881EE4" w14:textId="77777777" w:rsidR="00191464" w:rsidRPr="00E77E84" w:rsidRDefault="00191464" w:rsidP="00100FCC">
            <w:pPr>
              <w:ind w:right="72"/>
              <w:rPr>
                <w:rFonts w:cs="Arial"/>
                <w:lang w:bidi="x-none"/>
              </w:rPr>
            </w:pPr>
          </w:p>
        </w:tc>
      </w:tr>
      <w:tr w:rsidR="00191464" w:rsidRPr="00E77E84" w14:paraId="335445A8" w14:textId="77777777" w:rsidTr="00100FCC">
        <w:tblPrEx>
          <w:tblCellMar>
            <w:top w:w="0" w:type="dxa"/>
            <w:bottom w:w="0" w:type="dxa"/>
          </w:tblCellMar>
        </w:tblPrEx>
        <w:tc>
          <w:tcPr>
            <w:tcW w:w="4219" w:type="dxa"/>
            <w:tcBorders>
              <w:left w:val="single" w:sz="12" w:space="0" w:color="auto"/>
            </w:tcBorders>
          </w:tcPr>
          <w:p w14:paraId="7FC96665" w14:textId="77777777" w:rsidR="00191464" w:rsidRPr="00E77E84" w:rsidRDefault="00191464" w:rsidP="00100FCC">
            <w:pPr>
              <w:ind w:right="72"/>
              <w:rPr>
                <w:rFonts w:cs="Arial"/>
                <w:lang w:bidi="x-none"/>
              </w:rPr>
            </w:pPr>
            <w:r w:rsidRPr="00E77E84">
              <w:rPr>
                <w:rFonts w:cs="Arial"/>
                <w:lang w:bidi="x-none"/>
              </w:rPr>
              <w:t xml:space="preserve">God gives some prophecies with errors </w:t>
            </w:r>
          </w:p>
        </w:tc>
        <w:tc>
          <w:tcPr>
            <w:tcW w:w="5609" w:type="dxa"/>
            <w:tcBorders>
              <w:right w:val="single" w:sz="12" w:space="0" w:color="auto"/>
            </w:tcBorders>
          </w:tcPr>
          <w:p w14:paraId="6C6A3BD5" w14:textId="77777777" w:rsidR="00191464" w:rsidRPr="00E77E84" w:rsidRDefault="00191464" w:rsidP="00100FCC">
            <w:pPr>
              <w:ind w:right="72"/>
              <w:rPr>
                <w:rFonts w:cs="Arial"/>
                <w:lang w:bidi="x-none"/>
              </w:rPr>
            </w:pPr>
            <w:r w:rsidRPr="00E77E84">
              <w:rPr>
                <w:rFonts w:cs="Arial"/>
                <w:lang w:bidi="x-none"/>
              </w:rPr>
              <w:t>God gives all prophecies without errors (2 Pet. 1:20-21)</w:t>
            </w:r>
          </w:p>
          <w:p w14:paraId="4286400F" w14:textId="77777777" w:rsidR="00191464" w:rsidRPr="00E77E84" w:rsidRDefault="00191464" w:rsidP="00100FCC">
            <w:pPr>
              <w:ind w:right="72"/>
              <w:rPr>
                <w:rFonts w:cs="Arial"/>
                <w:lang w:bidi="x-none"/>
              </w:rPr>
            </w:pPr>
          </w:p>
        </w:tc>
      </w:tr>
      <w:tr w:rsidR="00191464" w:rsidRPr="00E77E84" w14:paraId="6DC18F6F" w14:textId="77777777" w:rsidTr="00100FCC">
        <w:tblPrEx>
          <w:tblCellMar>
            <w:top w:w="0" w:type="dxa"/>
            <w:bottom w:w="0" w:type="dxa"/>
          </w:tblCellMar>
        </w:tblPrEx>
        <w:tc>
          <w:tcPr>
            <w:tcW w:w="4219" w:type="dxa"/>
            <w:tcBorders>
              <w:left w:val="single" w:sz="12" w:space="0" w:color="auto"/>
            </w:tcBorders>
          </w:tcPr>
          <w:p w14:paraId="43011F70" w14:textId="77777777" w:rsidR="00191464" w:rsidRPr="00E77E84" w:rsidRDefault="00191464" w:rsidP="00100FCC">
            <w:pPr>
              <w:ind w:right="72"/>
              <w:rPr>
                <w:rFonts w:cs="Arial"/>
                <w:lang w:bidi="x-none"/>
              </w:rPr>
            </w:pPr>
            <w:r w:rsidRPr="00E77E84">
              <w:rPr>
                <w:rFonts w:cs="Arial"/>
                <w:lang w:bidi="x-none"/>
              </w:rPr>
              <w:t>Any believer can prophesy</w:t>
            </w:r>
          </w:p>
        </w:tc>
        <w:tc>
          <w:tcPr>
            <w:tcW w:w="5609" w:type="dxa"/>
            <w:tcBorders>
              <w:right w:val="single" w:sz="12" w:space="0" w:color="auto"/>
            </w:tcBorders>
          </w:tcPr>
          <w:p w14:paraId="1D1FEAA0" w14:textId="77777777" w:rsidR="00191464" w:rsidRPr="00E77E84" w:rsidRDefault="00191464" w:rsidP="00100FCC">
            <w:pPr>
              <w:ind w:right="72"/>
              <w:rPr>
                <w:rFonts w:cs="Arial"/>
                <w:lang w:bidi="x-none"/>
              </w:rPr>
            </w:pPr>
            <w:r w:rsidRPr="00E77E84">
              <w:rPr>
                <w:rFonts w:cs="Arial"/>
                <w:lang w:bidi="x-none"/>
              </w:rPr>
              <w:t>Only those with the gift of prophecy can prophesy (1 Cor. 12:29)</w:t>
            </w:r>
          </w:p>
          <w:p w14:paraId="6C78B4EB" w14:textId="77777777" w:rsidR="00191464" w:rsidRPr="00E77E84" w:rsidRDefault="00191464" w:rsidP="00100FCC">
            <w:pPr>
              <w:ind w:right="72"/>
              <w:rPr>
                <w:rFonts w:cs="Arial"/>
                <w:lang w:bidi="x-none"/>
              </w:rPr>
            </w:pPr>
          </w:p>
        </w:tc>
      </w:tr>
      <w:tr w:rsidR="00191464" w:rsidRPr="00E77E84" w14:paraId="15672ADB" w14:textId="77777777" w:rsidTr="00100FCC">
        <w:tblPrEx>
          <w:tblCellMar>
            <w:top w:w="0" w:type="dxa"/>
            <w:bottom w:w="0" w:type="dxa"/>
          </w:tblCellMar>
        </w:tblPrEx>
        <w:tc>
          <w:tcPr>
            <w:tcW w:w="4219" w:type="dxa"/>
            <w:tcBorders>
              <w:left w:val="single" w:sz="12" w:space="0" w:color="auto"/>
            </w:tcBorders>
          </w:tcPr>
          <w:p w14:paraId="35A87D1A" w14:textId="77777777" w:rsidR="00191464" w:rsidRPr="00E77E84" w:rsidRDefault="00191464" w:rsidP="00100FCC">
            <w:pPr>
              <w:ind w:right="72"/>
              <w:rPr>
                <w:rFonts w:cs="Arial"/>
                <w:lang w:bidi="x-none"/>
              </w:rPr>
            </w:pPr>
            <w:r w:rsidRPr="00E77E84">
              <w:rPr>
                <w:rFonts w:cs="Arial"/>
                <w:lang w:bidi="x-none"/>
              </w:rPr>
              <w:t xml:space="preserve">There’s two kinds of NT prophecy </w:t>
            </w:r>
          </w:p>
          <w:p w14:paraId="1BD417F4" w14:textId="77777777" w:rsidR="00191464" w:rsidRPr="00E77E84" w:rsidRDefault="00191464" w:rsidP="00100FCC">
            <w:pPr>
              <w:ind w:right="72"/>
              <w:rPr>
                <w:rFonts w:cs="Arial"/>
                <w:lang w:bidi="x-none"/>
              </w:rPr>
            </w:pPr>
            <w:r w:rsidRPr="00E77E84">
              <w:rPr>
                <w:rFonts w:cs="Arial"/>
                <w:lang w:bidi="x-none"/>
              </w:rPr>
              <w:t>(fallible and infallible)</w:t>
            </w:r>
          </w:p>
          <w:p w14:paraId="32A7A663" w14:textId="77777777" w:rsidR="00191464" w:rsidRPr="00E77E84" w:rsidRDefault="00191464" w:rsidP="00100FCC">
            <w:pPr>
              <w:ind w:right="72"/>
              <w:rPr>
                <w:rFonts w:cs="Arial"/>
                <w:lang w:bidi="x-none"/>
              </w:rPr>
            </w:pPr>
          </w:p>
        </w:tc>
        <w:tc>
          <w:tcPr>
            <w:tcW w:w="5609" w:type="dxa"/>
            <w:tcBorders>
              <w:right w:val="single" w:sz="12" w:space="0" w:color="auto"/>
            </w:tcBorders>
          </w:tcPr>
          <w:p w14:paraId="64A6E706" w14:textId="77777777" w:rsidR="00191464" w:rsidRPr="00E77E84" w:rsidRDefault="00191464" w:rsidP="00100FCC">
            <w:pPr>
              <w:ind w:right="72"/>
              <w:rPr>
                <w:rFonts w:cs="Arial"/>
                <w:lang w:bidi="x-none"/>
              </w:rPr>
            </w:pPr>
            <w:r w:rsidRPr="00E77E84">
              <w:rPr>
                <w:rFonts w:cs="Arial"/>
                <w:lang w:bidi="x-none"/>
              </w:rPr>
              <w:t>There’s one kind of NT prophecy</w:t>
            </w:r>
          </w:p>
          <w:p w14:paraId="71F9C0D2" w14:textId="77777777" w:rsidR="00191464" w:rsidRPr="00E77E84" w:rsidRDefault="00191464" w:rsidP="00100FCC">
            <w:pPr>
              <w:ind w:right="72"/>
              <w:rPr>
                <w:rFonts w:cs="Arial"/>
                <w:lang w:bidi="x-none"/>
              </w:rPr>
            </w:pPr>
            <w:r w:rsidRPr="00E77E84">
              <w:rPr>
                <w:rFonts w:cs="Arial"/>
                <w:lang w:bidi="x-none"/>
              </w:rPr>
              <w:t>(infallible)</w:t>
            </w:r>
          </w:p>
        </w:tc>
      </w:tr>
      <w:tr w:rsidR="00191464" w:rsidRPr="00E77E84" w14:paraId="0D07529D" w14:textId="77777777" w:rsidTr="00100FCC">
        <w:tblPrEx>
          <w:tblCellMar>
            <w:top w:w="0" w:type="dxa"/>
            <w:bottom w:w="0" w:type="dxa"/>
          </w:tblCellMar>
        </w:tblPrEx>
        <w:tc>
          <w:tcPr>
            <w:tcW w:w="4219" w:type="dxa"/>
            <w:tcBorders>
              <w:left w:val="single" w:sz="12" w:space="0" w:color="auto"/>
            </w:tcBorders>
          </w:tcPr>
          <w:p w14:paraId="31E3E30F" w14:textId="77777777" w:rsidR="00191464" w:rsidRPr="00E77E84" w:rsidRDefault="00191464" w:rsidP="00100FCC">
            <w:pPr>
              <w:ind w:right="72"/>
              <w:rPr>
                <w:rFonts w:cs="Arial"/>
                <w:lang w:bidi="x-none"/>
              </w:rPr>
            </w:pPr>
            <w:r w:rsidRPr="00E77E84">
              <w:rPr>
                <w:rFonts w:cs="Arial"/>
                <w:lang w:bidi="x-none"/>
              </w:rPr>
              <w:t>Fallible prophecy can be inspired</w:t>
            </w:r>
          </w:p>
        </w:tc>
        <w:tc>
          <w:tcPr>
            <w:tcW w:w="5609" w:type="dxa"/>
            <w:tcBorders>
              <w:right w:val="single" w:sz="12" w:space="0" w:color="auto"/>
            </w:tcBorders>
          </w:tcPr>
          <w:p w14:paraId="0E8A8594" w14:textId="77777777" w:rsidR="00191464" w:rsidRPr="00E77E84" w:rsidRDefault="00191464" w:rsidP="00100FCC">
            <w:pPr>
              <w:ind w:right="72"/>
              <w:rPr>
                <w:rFonts w:cs="Arial"/>
                <w:lang w:bidi="x-none"/>
              </w:rPr>
            </w:pPr>
            <w:r w:rsidRPr="00E77E84">
              <w:rPr>
                <w:rFonts w:cs="Arial"/>
                <w:lang w:bidi="x-none"/>
              </w:rPr>
              <w:t>Fallible prophecy is false prophecy (Deut. 13:1-5; 18:14-20)</w:t>
            </w:r>
          </w:p>
          <w:p w14:paraId="73332B0C" w14:textId="77777777" w:rsidR="00191464" w:rsidRPr="00E77E84" w:rsidRDefault="00191464" w:rsidP="00100FCC">
            <w:pPr>
              <w:ind w:right="72"/>
              <w:rPr>
                <w:rFonts w:cs="Arial"/>
                <w:lang w:bidi="x-none"/>
              </w:rPr>
            </w:pPr>
          </w:p>
        </w:tc>
      </w:tr>
      <w:tr w:rsidR="00191464" w:rsidRPr="00E77E84" w14:paraId="61104988" w14:textId="77777777" w:rsidTr="00100FCC">
        <w:tblPrEx>
          <w:tblCellMar>
            <w:top w:w="0" w:type="dxa"/>
            <w:bottom w:w="0" w:type="dxa"/>
          </w:tblCellMar>
        </w:tblPrEx>
        <w:tc>
          <w:tcPr>
            <w:tcW w:w="4219" w:type="dxa"/>
            <w:tcBorders>
              <w:left w:val="single" w:sz="12" w:space="0" w:color="auto"/>
              <w:bottom w:val="single" w:sz="12" w:space="0" w:color="auto"/>
            </w:tcBorders>
          </w:tcPr>
          <w:p w14:paraId="6CF91033" w14:textId="77777777" w:rsidR="00191464" w:rsidRPr="00E77E84" w:rsidRDefault="00191464" w:rsidP="00100FCC">
            <w:pPr>
              <w:ind w:right="72"/>
              <w:rPr>
                <w:rFonts w:cs="Arial"/>
                <w:lang w:bidi="x-none"/>
              </w:rPr>
            </w:pPr>
            <w:r w:rsidRPr="00E77E84">
              <w:rPr>
                <w:rFonts w:cs="Arial"/>
                <w:lang w:bidi="x-none"/>
              </w:rPr>
              <w:t>God sometimes lies</w:t>
            </w:r>
          </w:p>
        </w:tc>
        <w:tc>
          <w:tcPr>
            <w:tcW w:w="5609" w:type="dxa"/>
            <w:tcBorders>
              <w:bottom w:val="single" w:sz="12" w:space="0" w:color="auto"/>
              <w:right w:val="single" w:sz="12" w:space="0" w:color="auto"/>
            </w:tcBorders>
          </w:tcPr>
          <w:p w14:paraId="29EF5317" w14:textId="77777777" w:rsidR="00191464" w:rsidRDefault="00191464" w:rsidP="00100FCC">
            <w:pPr>
              <w:ind w:right="72"/>
              <w:rPr>
                <w:rFonts w:cs="Arial"/>
                <w:lang w:bidi="x-none"/>
              </w:rPr>
            </w:pPr>
            <w:r w:rsidRPr="00E77E84">
              <w:rPr>
                <w:rFonts w:cs="Arial"/>
                <w:lang w:bidi="x-none"/>
              </w:rPr>
              <w:t xml:space="preserve">God always tells the truth </w:t>
            </w:r>
            <w:r>
              <w:rPr>
                <w:rFonts w:cs="Arial"/>
                <w:lang w:bidi="x-none"/>
              </w:rPr>
              <w:t>as</w:t>
            </w:r>
            <w:r w:rsidRPr="00E77E84">
              <w:rPr>
                <w:rFonts w:cs="Arial"/>
                <w:lang w:bidi="x-none"/>
              </w:rPr>
              <w:t xml:space="preserve"> He cannot lie (Heb. 6:18)</w:t>
            </w:r>
          </w:p>
          <w:p w14:paraId="5D5355D2" w14:textId="77777777" w:rsidR="00191464" w:rsidRPr="00E77E84" w:rsidRDefault="00191464" w:rsidP="00100FCC">
            <w:pPr>
              <w:ind w:right="72"/>
              <w:rPr>
                <w:rFonts w:cs="Arial"/>
                <w:lang w:bidi="x-none"/>
              </w:rPr>
            </w:pPr>
          </w:p>
        </w:tc>
      </w:tr>
    </w:tbl>
    <w:p w14:paraId="48E1C3FE" w14:textId="77777777" w:rsidR="00191464" w:rsidRPr="00E77E84" w:rsidRDefault="00191464" w:rsidP="00191464">
      <w:pPr>
        <w:jc w:val="center"/>
        <w:outlineLvl w:val="0"/>
        <w:rPr>
          <w:rFonts w:cs="Arial"/>
        </w:rPr>
      </w:pPr>
      <w:r w:rsidRPr="00E77E84">
        <w:rPr>
          <w:rFonts w:cs="Arial"/>
        </w:rPr>
        <w:br w:type="page"/>
      </w:r>
      <w:r w:rsidRPr="00E77E84">
        <w:rPr>
          <w:rFonts w:cs="Arial"/>
          <w:b/>
          <w:sz w:val="34"/>
        </w:rPr>
        <w:lastRenderedPageBreak/>
        <w:t>The Three Elijahs</w:t>
      </w:r>
    </w:p>
    <w:p w14:paraId="1828BC18" w14:textId="77777777" w:rsidR="00191464" w:rsidRPr="00E77E84" w:rsidRDefault="00191464" w:rsidP="00191464">
      <w:pPr>
        <w:jc w:val="center"/>
        <w:outlineLvl w:val="0"/>
        <w:rPr>
          <w:rFonts w:cs="Arial"/>
          <w:sz w:val="34"/>
        </w:rPr>
      </w:pPr>
      <w:r w:rsidRPr="00E77E84">
        <w:rPr>
          <w:rFonts w:cs="Arial"/>
        </w:rPr>
        <w:t>Chart from Mark L. Bailey, Dallas Theological Seminary</w:t>
      </w:r>
    </w:p>
    <w:p w14:paraId="6DC4AFDF" w14:textId="77777777" w:rsidR="00191464" w:rsidRPr="00E77E84" w:rsidRDefault="00191464" w:rsidP="00191464">
      <w:pPr>
        <w:rPr>
          <w:rFonts w:cs="Arial"/>
        </w:rPr>
      </w:pPr>
    </w:p>
    <w:p w14:paraId="2D9BDEF8" w14:textId="77777777" w:rsidR="00191464" w:rsidRPr="00E77E84" w:rsidRDefault="00191464" w:rsidP="00191464">
      <w:pPr>
        <w:rPr>
          <w:rFonts w:cs="Arial"/>
        </w:rPr>
      </w:pPr>
      <w:r w:rsidRPr="00E77E84">
        <w:rPr>
          <w:rFonts w:cs="Arial"/>
        </w:rPr>
        <w:t>The word “Elijah” means</w:t>
      </w:r>
      <w:r>
        <w:rPr>
          <w:rFonts w:cs="Arial"/>
        </w:rPr>
        <w:t>, “My God is the L</w:t>
      </w:r>
      <w:r w:rsidRPr="00735543">
        <w:rPr>
          <w:rFonts w:cs="Arial"/>
          <w:sz w:val="20"/>
        </w:rPr>
        <w:t>ORD</w:t>
      </w:r>
      <w:r w:rsidRPr="00E77E84">
        <w:rPr>
          <w:rFonts w:cs="Arial"/>
        </w:rPr>
        <w:t>.”  Scripture records three men named “Elijah” who minister in three separate periods:</w:t>
      </w:r>
    </w:p>
    <w:p w14:paraId="4FC5ABBB" w14:textId="77777777" w:rsidR="00191464" w:rsidRPr="00E77E84" w:rsidRDefault="00191464" w:rsidP="00191464">
      <w:pPr>
        <w:ind w:left="540" w:hanging="540"/>
        <w:rPr>
          <w:rFonts w:cs="Arial"/>
        </w:rPr>
      </w:pPr>
    </w:p>
    <w:p w14:paraId="6D5A0464" w14:textId="77777777" w:rsidR="00191464" w:rsidRPr="00E77E84" w:rsidRDefault="00191464" w:rsidP="00191464">
      <w:pPr>
        <w:ind w:left="540" w:hanging="540"/>
        <w:rPr>
          <w:rFonts w:cs="Arial"/>
        </w:rPr>
      </w:pPr>
      <w:r w:rsidRPr="00E77E84">
        <w:rPr>
          <w:rFonts w:cs="Arial"/>
        </w:rPr>
        <w:t>1.</w:t>
      </w:r>
      <w:r w:rsidRPr="00E77E84">
        <w:rPr>
          <w:rFonts w:cs="Arial"/>
        </w:rPr>
        <w:tab/>
        <w:t xml:space="preserve">The </w:t>
      </w:r>
      <w:r w:rsidRPr="00E77E84">
        <w:rPr>
          <w:rFonts w:cs="Arial"/>
          <w:u w:val="single"/>
        </w:rPr>
        <w:t>first Elijah</w:t>
      </w:r>
      <w:r w:rsidRPr="00E77E84">
        <w:rPr>
          <w:rFonts w:cs="Arial"/>
        </w:rPr>
        <w:t xml:space="preserve"> ministered during the dark days of the northern kingdom after Baal worship had been introduced by Ahab (1 Kings 17:1).  He lived up to his name by withholding rain from heaven and defeating the prophets of Baal at Mount Carmel to show the superiority of the L</w:t>
      </w:r>
      <w:r w:rsidRPr="00E77E84">
        <w:rPr>
          <w:rFonts w:cs="Arial"/>
          <w:sz w:val="18"/>
        </w:rPr>
        <w:t>ORD</w:t>
      </w:r>
      <w:r w:rsidRPr="00E77E84">
        <w:rPr>
          <w:rFonts w:cs="Arial"/>
        </w:rPr>
        <w:t xml:space="preserve"> over Baal (1 Kings 18).  He preceded the ministry of judgment and redemption by Elisha.</w:t>
      </w:r>
    </w:p>
    <w:p w14:paraId="316759E7" w14:textId="77777777" w:rsidR="00191464" w:rsidRPr="00E77E84" w:rsidRDefault="00191464" w:rsidP="00191464">
      <w:pPr>
        <w:ind w:left="540" w:hanging="540"/>
        <w:rPr>
          <w:rFonts w:cs="Arial"/>
        </w:rPr>
      </w:pPr>
    </w:p>
    <w:p w14:paraId="64F0CA35" w14:textId="77777777" w:rsidR="00191464" w:rsidRPr="00E77E84" w:rsidRDefault="00191464" w:rsidP="00191464">
      <w:pPr>
        <w:ind w:left="540" w:hanging="540"/>
        <w:rPr>
          <w:rFonts w:cs="Arial"/>
        </w:rPr>
      </w:pPr>
      <w:r w:rsidRPr="00E77E84">
        <w:rPr>
          <w:rFonts w:cs="Arial"/>
        </w:rPr>
        <w:t>2.</w:t>
      </w:r>
      <w:r w:rsidRPr="00E77E84">
        <w:rPr>
          <w:rFonts w:cs="Arial"/>
        </w:rPr>
        <w:tab/>
        <w:t>The second Elijah noted in Malachi 3:1; 4:5-6 was promised before the day of the L</w:t>
      </w:r>
      <w:r w:rsidRPr="00E77E84">
        <w:rPr>
          <w:rFonts w:cs="Arial"/>
          <w:sz w:val="18"/>
        </w:rPr>
        <w:t>ORD</w:t>
      </w:r>
      <w:r w:rsidRPr="00E77E84">
        <w:rPr>
          <w:rFonts w:cs="Arial"/>
        </w:rPr>
        <w:t xml:space="preserve"> arrived. </w:t>
      </w:r>
      <w:r w:rsidRPr="00E77E84">
        <w:rPr>
          <w:rFonts w:cs="Arial"/>
          <w:u w:val="single"/>
        </w:rPr>
        <w:t>John the Baptist</w:t>
      </w:r>
      <w:r w:rsidRPr="00E77E84">
        <w:rPr>
          <w:rFonts w:cs="Arial"/>
        </w:rPr>
        <w:t xml:space="preserve"> was prophesied by the angel to “go on before the Lord, in the spirit and power of Elijah” in the exact sense that Malachi notes (Luke 1:17).  Jesus also referred to John as the fulfillment of Malachi’s prophecies (Matt. 11:10; 17:11-12; Mark 9:12-13).  However, Christ also said that, had the Jews repented, John the Baptist could have been this “Elijah” (Matt. 11:14) and John expressly denied being Elijah (John 1:21-23).  How can these be reconciled?  One solution is that John denied being </w:t>
      </w:r>
      <w:r w:rsidRPr="00E77E84">
        <w:rPr>
          <w:rFonts w:cs="Arial"/>
          <w:i/>
        </w:rPr>
        <w:t>the person Elijah</w:t>
      </w:r>
      <w:r w:rsidRPr="00E77E84">
        <w:rPr>
          <w:rFonts w:cs="Arial"/>
        </w:rPr>
        <w:t xml:space="preserve"> himself, and Jesus meant that if the nation repented then John could have been said to fulfill Malachi’s prophecy </w:t>
      </w:r>
      <w:r w:rsidRPr="00E77E84">
        <w:rPr>
          <w:rFonts w:cs="Arial"/>
          <w:i/>
        </w:rPr>
        <w:t>fully</w:t>
      </w:r>
      <w:r w:rsidRPr="00E77E84">
        <w:rPr>
          <w:rFonts w:cs="Arial"/>
        </w:rPr>
        <w:t>.  Since the Jews refused to repent, yet another Elijah will come to turn the hearts of children and fathers towards one another (which John did not do).</w:t>
      </w:r>
    </w:p>
    <w:p w14:paraId="048A448D" w14:textId="77777777" w:rsidR="00191464" w:rsidRPr="00E77E84" w:rsidRDefault="00191464" w:rsidP="00191464">
      <w:pPr>
        <w:ind w:left="540" w:hanging="540"/>
        <w:rPr>
          <w:rFonts w:cs="Arial"/>
        </w:rPr>
      </w:pPr>
    </w:p>
    <w:p w14:paraId="47747AE9" w14:textId="77777777" w:rsidR="00191464" w:rsidRPr="00E77E84" w:rsidRDefault="00191464" w:rsidP="00191464">
      <w:pPr>
        <w:ind w:left="540" w:hanging="540"/>
        <w:rPr>
          <w:rFonts w:cs="Arial"/>
        </w:rPr>
      </w:pPr>
      <w:r w:rsidRPr="00E77E84">
        <w:rPr>
          <w:rFonts w:cs="Arial"/>
        </w:rPr>
        <w:t>3.</w:t>
      </w:r>
      <w:r w:rsidRPr="00E77E84">
        <w:rPr>
          <w:rFonts w:cs="Arial"/>
        </w:rPr>
        <w:tab/>
        <w:t xml:space="preserve">This third “Elijah” is probably the Elijah-like ministry of </w:t>
      </w:r>
      <w:r w:rsidRPr="00E77E84">
        <w:rPr>
          <w:rFonts w:cs="Arial"/>
          <w:u w:val="single"/>
        </w:rPr>
        <w:t>two witnesses</w:t>
      </w:r>
      <w:r w:rsidRPr="00E77E84">
        <w:rPr>
          <w:rFonts w:cs="Arial"/>
        </w:rPr>
        <w:t xml:space="preserve"> in the yet future Great Tribulation (Rev. 11:3).  They will have power to turn water into blood and create plagues (as did Moses), but also to shut up the sky for three and a half years–the same time period as did Elijah.  Some think that these will be the actual (resurrected) Moses and Elijah sent back to earth, but the fact that they will be killed argues against this (Rev. 11:7).  Nevertheless, the appearance of this “Elijah” will indicate that the coming of the Lord is very near.</w:t>
      </w:r>
    </w:p>
    <w:p w14:paraId="5A9C247E" w14:textId="77777777" w:rsidR="00191464" w:rsidRPr="00E77E84" w:rsidRDefault="00191464" w:rsidP="00191464">
      <w:pPr>
        <w:ind w:left="540" w:hanging="540"/>
        <w:rPr>
          <w:rFonts w:cs="Arial"/>
        </w:rPr>
      </w:pPr>
    </w:p>
    <w:p w14:paraId="3330EC89" w14:textId="77777777" w:rsidR="00191464" w:rsidRDefault="00191464" w:rsidP="00191464">
      <w:pPr>
        <w:rPr>
          <w:rFonts w:cs="Arial"/>
        </w:rPr>
      </w:pPr>
      <w:r w:rsidRPr="00E77E84">
        <w:rPr>
          <w:rFonts w:cs="Arial"/>
        </w:rPr>
        <w:t>Therefore, while Messiah</w:t>
      </w:r>
      <w:r>
        <w:rPr>
          <w:rFonts w:cs="Arial"/>
        </w:rPr>
        <w:t xml:space="preserve">’s </w:t>
      </w:r>
      <w:r w:rsidRPr="00E77E84">
        <w:rPr>
          <w:rFonts w:cs="Arial"/>
        </w:rPr>
        <w:t>appearance will end the present age and introduce the age to come (millennial ki</w:t>
      </w:r>
      <w:r>
        <w:rPr>
          <w:rFonts w:cs="Arial"/>
        </w:rPr>
        <w:t xml:space="preserve">ngdom), </w:t>
      </w:r>
      <w:r w:rsidRPr="00E77E84">
        <w:rPr>
          <w:rFonts w:cs="Arial"/>
        </w:rPr>
        <w:t>Elijah</w:t>
      </w:r>
      <w:r>
        <w:rPr>
          <w:rFonts w:cs="Arial"/>
        </w:rPr>
        <w:t xml:space="preserve"> must precede this</w:t>
      </w:r>
      <w:r w:rsidRPr="00E77E84">
        <w:rPr>
          <w:rFonts w:cs="Arial"/>
        </w:rPr>
        <w:t xml:space="preserve">.  He came in Christ’s first advent in the person of John but John did not </w:t>
      </w:r>
      <w:r>
        <w:rPr>
          <w:rFonts w:cs="Arial"/>
        </w:rPr>
        <w:t>convince</w:t>
      </w:r>
      <w:r w:rsidRPr="00E77E84">
        <w:rPr>
          <w:rFonts w:cs="Arial"/>
        </w:rPr>
        <w:t xml:space="preserve"> Israel to repent, so the kingdom that followed came only in mystery form (Matt. 13).  After the successful ministry of the future “Elijah” (Rev. 11:1-14)</w:t>
      </w:r>
      <w:r>
        <w:rPr>
          <w:rFonts w:cs="Arial"/>
        </w:rPr>
        <w:t>,</w:t>
      </w:r>
      <w:r w:rsidRPr="00E77E84">
        <w:rPr>
          <w:rFonts w:cs="Arial"/>
        </w:rPr>
        <w:t xml:space="preserve"> the Messiah will come a second time (Rev. 19).  This time Christ will rule in the kingdom</w:t>
      </w:r>
      <w:r>
        <w:rPr>
          <w:rFonts w:cs="Arial"/>
        </w:rPr>
        <w:t xml:space="preserve"> age</w:t>
      </w:r>
      <w:r w:rsidRPr="00E77E84">
        <w:rPr>
          <w:rFonts w:cs="Arial"/>
        </w:rPr>
        <w:t xml:space="preserve"> in its ultimate sense with a believing nation (Rom. 11:26-27).</w:t>
      </w:r>
      <w:r>
        <w:rPr>
          <w:rFonts w:cs="Arial"/>
        </w:rPr>
        <w:t xml:space="preserve"> See the chart below by Mark Bailey, Dallas Seminary:</w:t>
      </w:r>
    </w:p>
    <w:p w14:paraId="76EF19C9" w14:textId="77777777" w:rsidR="00191464" w:rsidRDefault="00191464" w:rsidP="00191464">
      <w:pPr>
        <w:rPr>
          <w:rFonts w:cs="Arial"/>
        </w:rPr>
      </w:pPr>
    </w:p>
    <w:p w14:paraId="4DBD21F0" w14:textId="73D0DF71" w:rsidR="00191464" w:rsidRPr="00E77E84" w:rsidRDefault="00191464" w:rsidP="00191464">
      <w:pPr>
        <w:jc w:val="center"/>
        <w:rPr>
          <w:rFonts w:cs="Arial"/>
        </w:rPr>
      </w:pPr>
      <w:r>
        <w:rPr>
          <w:rFonts w:cs="Arial"/>
          <w:noProof/>
          <w:lang w:eastAsia="en-US"/>
        </w:rPr>
        <w:drawing>
          <wp:inline distT="0" distB="0" distL="0" distR="0" wp14:anchorId="7E7A3577" wp14:editId="0A943C10">
            <wp:extent cx="4851400" cy="3107055"/>
            <wp:effectExtent l="0" t="0" r="0" b="0"/>
            <wp:docPr id="3" name="Picture 1" descr="Rick SSD:Users:griffith:Desktop:Screen Shot 2017-07-21 at 3.05.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07-21 at 3.05.5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0" cy="3107055"/>
                    </a:xfrm>
                    <a:prstGeom prst="rect">
                      <a:avLst/>
                    </a:prstGeom>
                    <a:noFill/>
                    <a:ln>
                      <a:noFill/>
                    </a:ln>
                  </pic:spPr>
                </pic:pic>
              </a:graphicData>
            </a:graphic>
          </wp:inline>
        </w:drawing>
      </w:r>
    </w:p>
    <w:p w14:paraId="6BCBE002" w14:textId="77777777" w:rsidR="00191464" w:rsidRPr="00C87602" w:rsidRDefault="00191464" w:rsidP="00191464">
      <w:pPr>
        <w:jc w:val="center"/>
        <w:outlineLvl w:val="0"/>
        <w:rPr>
          <w:rFonts w:cs="Arial"/>
          <w:vanish/>
        </w:rPr>
      </w:pPr>
      <w:r w:rsidRPr="00E77E84">
        <w:rPr>
          <w:rFonts w:cs="Arial"/>
        </w:rPr>
        <w:br w:type="page"/>
      </w:r>
      <w:r w:rsidRPr="00C87602">
        <w:rPr>
          <w:rFonts w:cs="Arial"/>
          <w:b/>
          <w:vanish/>
          <w:sz w:val="34"/>
        </w:rPr>
        <w:lastRenderedPageBreak/>
        <w:t>From Malachi to Christ</w:t>
      </w:r>
    </w:p>
    <w:p w14:paraId="075D952E" w14:textId="77777777" w:rsidR="00191464" w:rsidRPr="00C87602" w:rsidRDefault="00191464" w:rsidP="00191464">
      <w:pPr>
        <w:jc w:val="center"/>
        <w:outlineLvl w:val="0"/>
        <w:rPr>
          <w:rFonts w:cs="Arial"/>
          <w:vanish/>
        </w:rPr>
      </w:pPr>
      <w:r w:rsidRPr="00C87602">
        <w:rPr>
          <w:rFonts w:cs="Arial"/>
          <w:i/>
          <w:vanish/>
        </w:rPr>
        <w:t>NIV Study Bible</w:t>
      </w:r>
      <w:r w:rsidRPr="00C87602">
        <w:rPr>
          <w:rFonts w:cs="Arial"/>
          <w:vanish/>
        </w:rPr>
        <w:t>, 1423</w:t>
      </w:r>
    </w:p>
    <w:p w14:paraId="2C30C148" w14:textId="75BD2E9D" w:rsidR="00191464" w:rsidRPr="00E77E84" w:rsidRDefault="00191464" w:rsidP="00191464">
      <w:pPr>
        <w:jc w:val="center"/>
        <w:outlineLvl w:val="0"/>
        <w:rPr>
          <w:rFonts w:cs="Arial"/>
          <w:sz w:val="34"/>
        </w:rPr>
      </w:pPr>
      <w:r>
        <w:rPr>
          <w:rFonts w:cs="Arial"/>
          <w:noProof/>
          <w:sz w:val="34"/>
          <w:lang w:eastAsia="en-US"/>
        </w:rPr>
        <w:drawing>
          <wp:inline distT="0" distB="0" distL="0" distR="0" wp14:anchorId="31620F3E" wp14:editId="283AE057">
            <wp:extent cx="5715000" cy="8932545"/>
            <wp:effectExtent l="0" t="0" r="0" b="8255"/>
            <wp:docPr id="1" name="Picture 2" descr="Rick SSD:Users:griffith:Desktop:Screen Shot 2017-07-21 at 3.05.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07-21 at 3.05.3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8932545"/>
                    </a:xfrm>
                    <a:prstGeom prst="rect">
                      <a:avLst/>
                    </a:prstGeom>
                    <a:noFill/>
                    <a:ln>
                      <a:noFill/>
                    </a:ln>
                  </pic:spPr>
                </pic:pic>
              </a:graphicData>
            </a:graphic>
          </wp:inline>
        </w:drawing>
      </w:r>
    </w:p>
    <w:p w14:paraId="6573AA24" w14:textId="77777777" w:rsidR="00191464" w:rsidRPr="00E77E84" w:rsidRDefault="00191464" w:rsidP="00191464">
      <w:pPr>
        <w:rPr>
          <w:rFonts w:cs="Arial"/>
        </w:rPr>
      </w:pPr>
    </w:p>
    <w:p w14:paraId="3C20F908" w14:textId="3EB78CB2" w:rsidR="00D04409" w:rsidRDefault="00D04409" w:rsidP="00D15F5D">
      <w:pPr>
        <w:pStyle w:val="Heading1"/>
        <w:widowControl w:val="0"/>
        <w:jc w:val="center"/>
        <w:rPr>
          <w:rFonts w:cs="Arial"/>
        </w:rPr>
      </w:pPr>
    </w:p>
    <w:p w14:paraId="3B45E891" w14:textId="2AE20486"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5E1E94">
        <w:rPr>
          <w:rFonts w:cs="Arial"/>
          <w:b/>
          <w:sz w:val="32"/>
        </w:rPr>
        <w:lastRenderedPageBreak/>
        <w:t>Be Genuine</w:t>
      </w:r>
    </w:p>
    <w:p w14:paraId="03F7D57A" w14:textId="3BD45E06"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5E1E94">
        <w:rPr>
          <w:rFonts w:cs="Arial"/>
          <w:b/>
          <w:i/>
        </w:rPr>
        <w:t xml:space="preserve"> of Malachi</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79BF5498" w14:textId="6EBC6188" w:rsidR="00301734" w:rsidRPr="00AC00DF" w:rsidRDefault="008B6D00" w:rsidP="00301734">
      <w:pPr>
        <w:pStyle w:val="Heading1"/>
        <w:widowControl w:val="0"/>
        <w:ind w:left="0" w:right="-10" w:firstLine="0"/>
        <w:rPr>
          <w:rFonts w:cs="Arial"/>
        </w:rPr>
      </w:pPr>
      <w:r w:rsidRPr="00FD7B79">
        <w:rPr>
          <w:rFonts w:cs="Arial"/>
          <w:i/>
        </w:rPr>
        <w:t>Exegetical Idea</w:t>
      </w:r>
      <w:r w:rsidRPr="00FD7B79">
        <w:rPr>
          <w:rFonts w:cs="Arial"/>
        </w:rPr>
        <w:t xml:space="preserve">: </w:t>
      </w:r>
      <w:r w:rsidR="00405F7D" w:rsidRPr="00AC00DF">
        <w:rPr>
          <w:rFonts w:cs="Arial"/>
        </w:rPr>
        <w:t>The</w:t>
      </w:r>
      <w:r w:rsidR="00405F7D">
        <w:rPr>
          <w:rFonts w:cs="Arial"/>
        </w:rPr>
        <w:t xml:space="preserve"> way postexilic</w:t>
      </w:r>
      <w:r w:rsidR="00405F7D" w:rsidRPr="00AC00DF">
        <w:rPr>
          <w:rFonts w:cs="Arial"/>
        </w:rPr>
        <w:t xml:space="preserve"> Jews</w:t>
      </w:r>
      <w:r w:rsidR="00405F7D">
        <w:rPr>
          <w:rFonts w:cs="Arial"/>
        </w:rPr>
        <w:t xml:space="preserve"> should end their hypocrisy was by stopping their excuses and preparing</w:t>
      </w:r>
      <w:r w:rsidR="00301734" w:rsidRPr="00AC00DF">
        <w:rPr>
          <w:rFonts w:cs="Arial"/>
        </w:rPr>
        <w:t xml:space="preserve"> for the coming judgment and blessing.</w:t>
      </w:r>
    </w:p>
    <w:p w14:paraId="790B0625" w14:textId="4BDA4F34" w:rsidR="00321952" w:rsidRPr="00AC00DF" w:rsidRDefault="00321952" w:rsidP="00321952">
      <w:pPr>
        <w:pStyle w:val="Heading1"/>
        <w:numPr>
          <w:ilvl w:val="0"/>
          <w:numId w:val="27"/>
        </w:numPr>
        <w:ind w:hanging="432"/>
        <w:rPr>
          <w:rFonts w:cs="Arial"/>
        </w:rPr>
      </w:pPr>
      <w:r w:rsidRPr="00AC00DF">
        <w:rPr>
          <w:rFonts w:cs="Arial"/>
        </w:rPr>
        <w:t>The</w:t>
      </w:r>
      <w:r>
        <w:rPr>
          <w:rFonts w:cs="Arial"/>
        </w:rPr>
        <w:t xml:space="preserve"> way postexilic</w:t>
      </w:r>
      <w:r w:rsidRPr="00AC00DF">
        <w:rPr>
          <w:rFonts w:cs="Arial"/>
        </w:rPr>
        <w:t xml:space="preserve"> Jews</w:t>
      </w:r>
      <w:r>
        <w:rPr>
          <w:rFonts w:cs="Arial"/>
        </w:rPr>
        <w:t xml:space="preserve"> should end their hypocrisy was by avoiding</w:t>
      </w:r>
      <w:r w:rsidRPr="00AC00DF">
        <w:rPr>
          <w:rFonts w:cs="Arial"/>
        </w:rPr>
        <w:t xml:space="preserve"> </w:t>
      </w:r>
      <w:r>
        <w:rPr>
          <w:rFonts w:cs="Arial"/>
        </w:rPr>
        <w:t>the excuses revealed in</w:t>
      </w:r>
      <w:r w:rsidRPr="00AC00DF">
        <w:rPr>
          <w:rFonts w:cs="Arial"/>
        </w:rPr>
        <w:t xml:space="preserve"> their seven self-defensive questions (Chs. 1–3).</w:t>
      </w:r>
    </w:p>
    <w:p w14:paraId="4BE5F457" w14:textId="77777777" w:rsidR="00301734" w:rsidRDefault="00301734" w:rsidP="00301734">
      <w:pPr>
        <w:pStyle w:val="Heading2"/>
        <w:numPr>
          <w:ilvl w:val="1"/>
          <w:numId w:val="25"/>
        </w:numPr>
        <w:ind w:left="993" w:hanging="426"/>
        <w:rPr>
          <w:rFonts w:cs="Arial"/>
        </w:rPr>
      </w:pPr>
      <w:r w:rsidRPr="00E77E84">
        <w:rPr>
          <w:rFonts w:cs="Arial"/>
        </w:rPr>
        <w:t xml:space="preserve">The </w:t>
      </w:r>
      <w:r>
        <w:rPr>
          <w:rFonts w:cs="Arial"/>
        </w:rPr>
        <w:t xml:space="preserve">book </w:t>
      </w:r>
      <w:r w:rsidRPr="00E77E84">
        <w:rPr>
          <w:rFonts w:cs="Arial"/>
        </w:rPr>
        <w:t xml:space="preserve">title </w:t>
      </w:r>
      <w:r>
        <w:rPr>
          <w:rFonts w:cs="Arial"/>
        </w:rPr>
        <w:t>(</w:t>
      </w:r>
      <w:r w:rsidRPr="00E77E84">
        <w:rPr>
          <w:rFonts w:cs="Arial"/>
        </w:rPr>
        <w:t xml:space="preserve">“burden” or “oracle”) </w:t>
      </w:r>
      <w:r>
        <w:rPr>
          <w:rFonts w:cs="Arial"/>
        </w:rPr>
        <w:t>shows</w:t>
      </w:r>
      <w:r w:rsidRPr="00E77E84">
        <w:rPr>
          <w:rFonts w:cs="Arial"/>
        </w:rPr>
        <w:t xml:space="preserve"> that the L</w:t>
      </w:r>
      <w:r w:rsidRPr="002C719E">
        <w:rPr>
          <w:rFonts w:cs="Arial"/>
          <w:sz w:val="20"/>
        </w:rPr>
        <w:t>ORD</w:t>
      </w:r>
      <w:r>
        <w:rPr>
          <w:rFonts w:cs="Arial"/>
        </w:rPr>
        <w:t xml:space="preserve"> is about to rebuke</w:t>
      </w:r>
      <w:r w:rsidRPr="00E77E84">
        <w:rPr>
          <w:rFonts w:cs="Arial"/>
        </w:rPr>
        <w:t xml:space="preserve"> His people Israel through Malachi</w:t>
      </w:r>
      <w:r>
        <w:rPr>
          <w:rFonts w:cs="Arial"/>
        </w:rPr>
        <w:t xml:space="preserve"> </w:t>
      </w:r>
      <w:r w:rsidRPr="00E77E84">
        <w:rPr>
          <w:rFonts w:cs="Arial"/>
        </w:rPr>
        <w:t>(1:1).</w:t>
      </w:r>
    </w:p>
    <w:p w14:paraId="771FAFB3" w14:textId="77777777" w:rsidR="00F36F5F" w:rsidRDefault="00F36F5F" w:rsidP="00F36F5F"/>
    <w:tbl>
      <w:tblPr>
        <w:tblStyle w:val="TableGrid"/>
        <w:tblW w:w="0" w:type="auto"/>
        <w:tblInd w:w="780" w:type="dxa"/>
        <w:tblLook w:val="04A0" w:firstRow="1" w:lastRow="0" w:firstColumn="1" w:lastColumn="0" w:noHBand="0" w:noVBand="1"/>
      </w:tblPr>
      <w:tblGrid>
        <w:gridCol w:w="1596"/>
        <w:gridCol w:w="4040"/>
        <w:gridCol w:w="3810"/>
      </w:tblGrid>
      <w:tr w:rsidR="00F36F5F" w:rsidRPr="00F36F5F" w14:paraId="53982354" w14:textId="77777777" w:rsidTr="007539E5">
        <w:tc>
          <w:tcPr>
            <w:tcW w:w="1596" w:type="dxa"/>
            <w:shd w:val="solid" w:color="auto" w:fill="000000"/>
          </w:tcPr>
          <w:p w14:paraId="5EECF770" w14:textId="77777777" w:rsidR="00F36F5F" w:rsidRPr="00F36F5F" w:rsidRDefault="00F36F5F" w:rsidP="007539E5">
            <w:pPr>
              <w:rPr>
                <w:rFonts w:cs="Arial"/>
                <w:b/>
              </w:rPr>
            </w:pPr>
            <w:r w:rsidRPr="00F36F5F">
              <w:rPr>
                <w:rFonts w:cs="Arial"/>
                <w:b/>
              </w:rPr>
              <w:t>Passage</w:t>
            </w:r>
          </w:p>
        </w:tc>
        <w:tc>
          <w:tcPr>
            <w:tcW w:w="4040" w:type="dxa"/>
            <w:shd w:val="solid" w:color="auto" w:fill="000000"/>
          </w:tcPr>
          <w:p w14:paraId="43DD6C4A" w14:textId="77777777" w:rsidR="00F36F5F" w:rsidRPr="00F36F5F" w:rsidRDefault="00F36F5F" w:rsidP="007539E5">
            <w:pPr>
              <w:rPr>
                <w:rFonts w:cs="Arial"/>
              </w:rPr>
            </w:pPr>
            <w:r>
              <w:rPr>
                <w:rFonts w:cs="Arial"/>
                <w:b/>
                <w:lang w:bidi="x-none"/>
              </w:rPr>
              <w:t>Our Excuse</w:t>
            </w:r>
          </w:p>
        </w:tc>
        <w:tc>
          <w:tcPr>
            <w:tcW w:w="3810" w:type="dxa"/>
            <w:shd w:val="solid" w:color="auto" w:fill="000000"/>
          </w:tcPr>
          <w:p w14:paraId="20901C3D" w14:textId="77777777" w:rsidR="00F36F5F" w:rsidRPr="00F36F5F" w:rsidRDefault="00F36F5F" w:rsidP="007539E5">
            <w:pPr>
              <w:rPr>
                <w:rFonts w:cs="Arial"/>
              </w:rPr>
            </w:pPr>
            <w:r>
              <w:rPr>
                <w:rFonts w:cs="Arial"/>
                <w:b/>
                <w:lang w:bidi="x-none"/>
              </w:rPr>
              <w:t>God’s Answer</w:t>
            </w:r>
          </w:p>
        </w:tc>
      </w:tr>
      <w:tr w:rsidR="00F36F5F" w:rsidRPr="00F36F5F" w14:paraId="0A89B8DC" w14:textId="77777777" w:rsidTr="007539E5">
        <w:tc>
          <w:tcPr>
            <w:tcW w:w="1596" w:type="dxa"/>
          </w:tcPr>
          <w:p w14:paraId="0E903F2F" w14:textId="77777777" w:rsidR="00F36F5F" w:rsidRPr="00F36F5F" w:rsidRDefault="00F36F5F" w:rsidP="007539E5">
            <w:pPr>
              <w:rPr>
                <w:rFonts w:cs="Arial"/>
              </w:rPr>
            </w:pPr>
            <w:r w:rsidRPr="00F36F5F">
              <w:rPr>
                <w:rFonts w:cs="Arial"/>
              </w:rPr>
              <w:t>1:2b-5</w:t>
            </w:r>
          </w:p>
        </w:tc>
        <w:tc>
          <w:tcPr>
            <w:tcW w:w="4040" w:type="dxa"/>
          </w:tcPr>
          <w:p w14:paraId="4ED4B69B" w14:textId="77777777" w:rsidR="00F36F5F" w:rsidRPr="00F36F5F" w:rsidRDefault="00F36F5F" w:rsidP="007539E5">
            <w:pPr>
              <w:rPr>
                <w:rFonts w:cs="Arial"/>
              </w:rPr>
            </w:pPr>
            <w:r w:rsidRPr="00F36F5F">
              <w:rPr>
                <w:rFonts w:cs="Arial"/>
              </w:rPr>
              <w:t>"How have you loved us?"</w:t>
            </w:r>
          </w:p>
        </w:tc>
        <w:tc>
          <w:tcPr>
            <w:tcW w:w="3810" w:type="dxa"/>
          </w:tcPr>
          <w:p w14:paraId="516E2B8E" w14:textId="77777777" w:rsidR="00F36F5F" w:rsidRPr="00F36F5F" w:rsidRDefault="00F36F5F" w:rsidP="007539E5">
            <w:pPr>
              <w:rPr>
                <w:rFonts w:cs="Arial"/>
              </w:rPr>
            </w:pPr>
            <w:r w:rsidRPr="00F36F5F">
              <w:rPr>
                <w:rFonts w:cs="Arial"/>
              </w:rPr>
              <w:t>“I chose you but you despise me.”</w:t>
            </w:r>
          </w:p>
        </w:tc>
      </w:tr>
      <w:tr w:rsidR="00F36F5F" w:rsidRPr="00F36F5F" w14:paraId="05E14A7F" w14:textId="77777777" w:rsidTr="007539E5">
        <w:tc>
          <w:tcPr>
            <w:tcW w:w="1596" w:type="dxa"/>
          </w:tcPr>
          <w:p w14:paraId="60859454" w14:textId="77777777" w:rsidR="00F36F5F" w:rsidRPr="00F36F5F" w:rsidRDefault="00F36F5F" w:rsidP="007539E5">
            <w:pPr>
              <w:rPr>
                <w:rFonts w:cs="Arial"/>
              </w:rPr>
            </w:pPr>
            <w:r w:rsidRPr="00F36F5F">
              <w:rPr>
                <w:rFonts w:cs="Arial"/>
              </w:rPr>
              <w:t>1:6–2:9</w:t>
            </w:r>
          </w:p>
        </w:tc>
        <w:tc>
          <w:tcPr>
            <w:tcW w:w="4040" w:type="dxa"/>
          </w:tcPr>
          <w:p w14:paraId="7F98547F" w14:textId="77777777" w:rsidR="00F36F5F" w:rsidRPr="00F36F5F" w:rsidRDefault="00F36F5F" w:rsidP="007539E5">
            <w:pPr>
              <w:rPr>
                <w:rFonts w:cs="Arial"/>
              </w:rPr>
            </w:pPr>
            <w:r w:rsidRPr="00F36F5F">
              <w:rPr>
                <w:rFonts w:cs="Arial"/>
              </w:rPr>
              <w:t>"How have we despised your name?"</w:t>
            </w:r>
          </w:p>
        </w:tc>
        <w:tc>
          <w:tcPr>
            <w:tcW w:w="3810" w:type="dxa"/>
          </w:tcPr>
          <w:p w14:paraId="11EE8141" w14:textId="77777777" w:rsidR="00F36F5F" w:rsidRPr="00F36F5F" w:rsidRDefault="00F36F5F" w:rsidP="007539E5">
            <w:pPr>
              <w:rPr>
                <w:rFonts w:cs="Arial"/>
              </w:rPr>
            </w:pPr>
            <w:r w:rsidRPr="00F36F5F">
              <w:rPr>
                <w:rFonts w:cs="Arial"/>
              </w:rPr>
              <w:t>“You offer lousy sacrifices.”</w:t>
            </w:r>
          </w:p>
        </w:tc>
      </w:tr>
      <w:tr w:rsidR="00F36F5F" w:rsidRPr="00F36F5F" w14:paraId="4BE7EEC3" w14:textId="77777777" w:rsidTr="007539E5">
        <w:tc>
          <w:tcPr>
            <w:tcW w:w="1596" w:type="dxa"/>
          </w:tcPr>
          <w:p w14:paraId="2EF3A03C" w14:textId="77777777" w:rsidR="00F36F5F" w:rsidRPr="00F36F5F" w:rsidRDefault="00F36F5F" w:rsidP="007539E5">
            <w:pPr>
              <w:rPr>
                <w:rFonts w:cs="Arial"/>
              </w:rPr>
            </w:pPr>
            <w:r w:rsidRPr="00F36F5F">
              <w:rPr>
                <w:rFonts w:cs="Arial"/>
              </w:rPr>
              <w:t>2:10-16</w:t>
            </w:r>
          </w:p>
        </w:tc>
        <w:tc>
          <w:tcPr>
            <w:tcW w:w="4040" w:type="dxa"/>
          </w:tcPr>
          <w:p w14:paraId="5356FD2E" w14:textId="77777777" w:rsidR="00F36F5F" w:rsidRPr="00F36F5F" w:rsidRDefault="00F36F5F" w:rsidP="007539E5">
            <w:pPr>
              <w:rPr>
                <w:rFonts w:cs="Arial"/>
              </w:rPr>
            </w:pPr>
            <w:r w:rsidRPr="00F36F5F">
              <w:rPr>
                <w:rFonts w:cs="Arial"/>
              </w:rPr>
              <w:t>"Why do you despise our offerings?"</w:t>
            </w:r>
          </w:p>
        </w:tc>
        <w:tc>
          <w:tcPr>
            <w:tcW w:w="3810" w:type="dxa"/>
          </w:tcPr>
          <w:p w14:paraId="4B3BB051" w14:textId="77777777" w:rsidR="00F36F5F" w:rsidRPr="00F36F5F" w:rsidRDefault="00F36F5F" w:rsidP="007539E5">
            <w:pPr>
              <w:rPr>
                <w:rFonts w:cs="Arial"/>
              </w:rPr>
            </w:pPr>
            <w:r w:rsidRPr="00F36F5F">
              <w:rPr>
                <w:rFonts w:cs="Arial"/>
              </w:rPr>
              <w:t>“You divorce your wives.”</w:t>
            </w:r>
          </w:p>
        </w:tc>
      </w:tr>
      <w:tr w:rsidR="00F36F5F" w:rsidRPr="00F36F5F" w14:paraId="18343299" w14:textId="77777777" w:rsidTr="007539E5">
        <w:tc>
          <w:tcPr>
            <w:tcW w:w="1596" w:type="dxa"/>
          </w:tcPr>
          <w:p w14:paraId="1BBF98CA" w14:textId="77777777" w:rsidR="00F36F5F" w:rsidRPr="00F36F5F" w:rsidRDefault="00F36F5F" w:rsidP="007539E5">
            <w:pPr>
              <w:rPr>
                <w:rFonts w:cs="Arial"/>
              </w:rPr>
            </w:pPr>
            <w:r w:rsidRPr="00F36F5F">
              <w:rPr>
                <w:rFonts w:cs="Arial"/>
              </w:rPr>
              <w:t>2:17–3:7a</w:t>
            </w:r>
          </w:p>
        </w:tc>
        <w:tc>
          <w:tcPr>
            <w:tcW w:w="4040" w:type="dxa"/>
          </w:tcPr>
          <w:p w14:paraId="20555114" w14:textId="77777777" w:rsidR="00F36F5F" w:rsidRPr="00F36F5F" w:rsidRDefault="00F36F5F" w:rsidP="007539E5">
            <w:pPr>
              <w:rPr>
                <w:rFonts w:cs="Arial"/>
              </w:rPr>
            </w:pPr>
            <w:r w:rsidRPr="00F36F5F">
              <w:rPr>
                <w:rFonts w:cs="Arial"/>
              </w:rPr>
              <w:t>"Why aren't you just?"</w:t>
            </w:r>
          </w:p>
        </w:tc>
        <w:tc>
          <w:tcPr>
            <w:tcW w:w="3810" w:type="dxa"/>
          </w:tcPr>
          <w:p w14:paraId="041441FD" w14:textId="77777777" w:rsidR="00F36F5F" w:rsidRPr="00F36F5F" w:rsidRDefault="00F36F5F" w:rsidP="007539E5">
            <w:pPr>
              <w:rPr>
                <w:rFonts w:cs="Arial"/>
              </w:rPr>
            </w:pPr>
            <w:r w:rsidRPr="00F36F5F">
              <w:rPr>
                <w:rFonts w:cs="Arial"/>
              </w:rPr>
              <w:t>“Messiah will judge—so repent.”</w:t>
            </w:r>
          </w:p>
        </w:tc>
      </w:tr>
      <w:tr w:rsidR="00F36F5F" w:rsidRPr="00F36F5F" w14:paraId="7AFE5025" w14:textId="77777777" w:rsidTr="007539E5">
        <w:tc>
          <w:tcPr>
            <w:tcW w:w="1596" w:type="dxa"/>
          </w:tcPr>
          <w:p w14:paraId="2585C717" w14:textId="77777777" w:rsidR="00F36F5F" w:rsidRPr="00F36F5F" w:rsidRDefault="00F36F5F" w:rsidP="007539E5">
            <w:pPr>
              <w:rPr>
                <w:rFonts w:cs="Arial"/>
              </w:rPr>
            </w:pPr>
            <w:r w:rsidRPr="00F36F5F">
              <w:rPr>
                <w:rFonts w:cs="Arial"/>
              </w:rPr>
              <w:t>3:7b-8a</w:t>
            </w:r>
          </w:p>
        </w:tc>
        <w:tc>
          <w:tcPr>
            <w:tcW w:w="4040" w:type="dxa"/>
          </w:tcPr>
          <w:p w14:paraId="183376FA" w14:textId="77777777" w:rsidR="00F36F5F" w:rsidRPr="00F36F5F" w:rsidRDefault="00F36F5F" w:rsidP="007539E5">
            <w:pPr>
              <w:rPr>
                <w:rFonts w:cs="Arial"/>
              </w:rPr>
            </w:pPr>
            <w:r w:rsidRPr="00F36F5F">
              <w:rPr>
                <w:rFonts w:cs="Arial"/>
              </w:rPr>
              <w:t>"How can we repent?"</w:t>
            </w:r>
          </w:p>
        </w:tc>
        <w:tc>
          <w:tcPr>
            <w:tcW w:w="3810" w:type="dxa"/>
          </w:tcPr>
          <w:p w14:paraId="09682273" w14:textId="77777777" w:rsidR="00F36F5F" w:rsidRPr="00F36F5F" w:rsidRDefault="00F36F5F" w:rsidP="007539E5">
            <w:pPr>
              <w:rPr>
                <w:rFonts w:cs="Arial"/>
              </w:rPr>
            </w:pPr>
            <w:r w:rsidRPr="00F36F5F">
              <w:rPr>
                <w:rFonts w:cs="Arial"/>
              </w:rPr>
              <w:t>“Stop robbing me.”</w:t>
            </w:r>
          </w:p>
        </w:tc>
      </w:tr>
      <w:tr w:rsidR="00F36F5F" w:rsidRPr="00F36F5F" w14:paraId="78617D7D" w14:textId="77777777" w:rsidTr="007539E5">
        <w:tc>
          <w:tcPr>
            <w:tcW w:w="1596" w:type="dxa"/>
          </w:tcPr>
          <w:p w14:paraId="09558864" w14:textId="77777777" w:rsidR="00F36F5F" w:rsidRPr="00F36F5F" w:rsidRDefault="00F36F5F" w:rsidP="007539E5">
            <w:pPr>
              <w:rPr>
                <w:rFonts w:cs="Arial"/>
              </w:rPr>
            </w:pPr>
            <w:r w:rsidRPr="00F36F5F">
              <w:rPr>
                <w:rFonts w:cs="Arial"/>
              </w:rPr>
              <w:t>3:8b-12</w:t>
            </w:r>
          </w:p>
        </w:tc>
        <w:tc>
          <w:tcPr>
            <w:tcW w:w="4040" w:type="dxa"/>
          </w:tcPr>
          <w:p w14:paraId="315E1C00" w14:textId="77777777" w:rsidR="00F36F5F" w:rsidRPr="00F36F5F" w:rsidRDefault="00F36F5F" w:rsidP="007539E5">
            <w:pPr>
              <w:rPr>
                <w:rFonts w:cs="Arial"/>
              </w:rPr>
            </w:pPr>
            <w:r w:rsidRPr="00F36F5F">
              <w:rPr>
                <w:rFonts w:cs="Arial"/>
              </w:rPr>
              <w:t>"How have we robbed you?"</w:t>
            </w:r>
          </w:p>
        </w:tc>
        <w:tc>
          <w:tcPr>
            <w:tcW w:w="3810" w:type="dxa"/>
          </w:tcPr>
          <w:p w14:paraId="02650445" w14:textId="77777777" w:rsidR="00F36F5F" w:rsidRPr="00F36F5F" w:rsidRDefault="00F36F5F" w:rsidP="007539E5">
            <w:pPr>
              <w:rPr>
                <w:rFonts w:cs="Arial"/>
              </w:rPr>
            </w:pPr>
            <w:r w:rsidRPr="00F36F5F">
              <w:rPr>
                <w:rFonts w:cs="Arial"/>
              </w:rPr>
              <w:t>“No tithe—that blasphemes me.”</w:t>
            </w:r>
          </w:p>
        </w:tc>
      </w:tr>
      <w:tr w:rsidR="00F36F5F" w:rsidRPr="00F36F5F" w14:paraId="10A22A7D" w14:textId="77777777" w:rsidTr="007539E5">
        <w:tc>
          <w:tcPr>
            <w:tcW w:w="1596" w:type="dxa"/>
          </w:tcPr>
          <w:p w14:paraId="4F182DFB" w14:textId="77777777" w:rsidR="00F36F5F" w:rsidRPr="00F36F5F" w:rsidRDefault="00F36F5F" w:rsidP="007539E5">
            <w:pPr>
              <w:rPr>
                <w:rFonts w:cs="Arial"/>
              </w:rPr>
            </w:pPr>
            <w:r w:rsidRPr="00F36F5F">
              <w:rPr>
                <w:rFonts w:cs="Arial"/>
              </w:rPr>
              <w:t>3:13-18</w:t>
            </w:r>
          </w:p>
        </w:tc>
        <w:tc>
          <w:tcPr>
            <w:tcW w:w="4040" w:type="dxa"/>
          </w:tcPr>
          <w:p w14:paraId="6DA8D39E" w14:textId="77777777" w:rsidR="00F36F5F" w:rsidRPr="00F36F5F" w:rsidRDefault="00F36F5F" w:rsidP="007539E5">
            <w:pPr>
              <w:rPr>
                <w:rFonts w:cs="Arial"/>
              </w:rPr>
            </w:pPr>
            <w:r w:rsidRPr="00F36F5F">
              <w:rPr>
                <w:rFonts w:cs="Arial"/>
              </w:rPr>
              <w:t>"How have we blasphemed you?"</w:t>
            </w:r>
          </w:p>
        </w:tc>
        <w:tc>
          <w:tcPr>
            <w:tcW w:w="3810" w:type="dxa"/>
          </w:tcPr>
          <w:p w14:paraId="00CB41A6" w14:textId="77777777" w:rsidR="00F36F5F" w:rsidRPr="00F36F5F" w:rsidRDefault="00F36F5F" w:rsidP="007539E5">
            <w:pPr>
              <w:rPr>
                <w:rFonts w:cs="Arial"/>
              </w:rPr>
            </w:pPr>
            <w:r w:rsidRPr="00F36F5F">
              <w:rPr>
                <w:rFonts w:cs="Arial"/>
              </w:rPr>
              <w:t>“Your motive to give is to get.”</w:t>
            </w:r>
          </w:p>
        </w:tc>
      </w:tr>
    </w:tbl>
    <w:p w14:paraId="15A46615" w14:textId="77777777" w:rsidR="00F36F5F" w:rsidRPr="00F36F5F" w:rsidRDefault="00F36F5F" w:rsidP="00F36F5F"/>
    <w:p w14:paraId="4FDB9AB3" w14:textId="207238EB" w:rsidR="00301734" w:rsidRPr="00E77E84" w:rsidRDefault="00301734" w:rsidP="00301734">
      <w:pPr>
        <w:pStyle w:val="Heading2"/>
        <w:numPr>
          <w:ilvl w:val="1"/>
          <w:numId w:val="25"/>
        </w:numPr>
        <w:ind w:left="993" w:hanging="426"/>
        <w:rPr>
          <w:rFonts w:cs="Arial"/>
        </w:rPr>
      </w:pPr>
      <w:r w:rsidRPr="00670325">
        <w:rPr>
          <w:rFonts w:cs="Arial"/>
        </w:rPr>
        <w:t xml:space="preserve">God answers seven self-defensive questions of the Jews so they </w:t>
      </w:r>
      <w:r w:rsidR="00451639">
        <w:rPr>
          <w:rFonts w:cs="Arial"/>
        </w:rPr>
        <w:t>would end their hypocritical excuses</w:t>
      </w:r>
      <w:r w:rsidRPr="00670325">
        <w:rPr>
          <w:rFonts w:cs="Arial"/>
        </w:rPr>
        <w:t xml:space="preserve"> </w:t>
      </w:r>
      <w:r w:rsidR="00451639">
        <w:rPr>
          <w:rFonts w:cs="Arial"/>
        </w:rPr>
        <w:t xml:space="preserve">and </w:t>
      </w:r>
      <w:r w:rsidRPr="00670325">
        <w:rPr>
          <w:rFonts w:cs="Arial"/>
        </w:rPr>
        <w:t>leave their lifestyle of sin and return to the L</w:t>
      </w:r>
      <w:r w:rsidRPr="00670325">
        <w:rPr>
          <w:rFonts w:cs="Arial"/>
          <w:sz w:val="18"/>
        </w:rPr>
        <w:t>ORD</w:t>
      </w:r>
      <w:r>
        <w:rPr>
          <w:rFonts w:cs="Arial"/>
          <w:sz w:val="18"/>
        </w:rPr>
        <w:t xml:space="preserve"> </w:t>
      </w:r>
      <w:r w:rsidRPr="00E77E84">
        <w:rPr>
          <w:rFonts w:cs="Arial"/>
        </w:rPr>
        <w:t>(1:2–3:18).</w:t>
      </w:r>
    </w:p>
    <w:p w14:paraId="36CAB0DA" w14:textId="77777777" w:rsidR="00301734" w:rsidRPr="00E77E84" w:rsidRDefault="00301734" w:rsidP="00301734">
      <w:pPr>
        <w:pStyle w:val="Heading3"/>
        <w:numPr>
          <w:ilvl w:val="2"/>
          <w:numId w:val="25"/>
        </w:numPr>
        <w:ind w:left="1418" w:hanging="425"/>
        <w:rPr>
          <w:rFonts w:cs="Arial"/>
        </w:rPr>
      </w:pPr>
      <w:r w:rsidRPr="00E77E84">
        <w:rPr>
          <w:rFonts w:cs="Arial"/>
        </w:rPr>
        <w:t xml:space="preserve">Israel questions God's love, </w:t>
      </w:r>
      <w:r>
        <w:rPr>
          <w:rFonts w:cs="Arial"/>
        </w:rPr>
        <w:t>so he</w:t>
      </w:r>
      <w:r w:rsidRPr="00E77E84">
        <w:rPr>
          <w:rFonts w:cs="Arial"/>
        </w:rPr>
        <w:t xml:space="preserve"> affirms </w:t>
      </w:r>
      <w:r>
        <w:rPr>
          <w:rFonts w:cs="Arial"/>
        </w:rPr>
        <w:t>that he chose Israel</w:t>
      </w:r>
      <w:r w:rsidRPr="00E77E84">
        <w:rPr>
          <w:rFonts w:cs="Arial"/>
        </w:rPr>
        <w:t xml:space="preserve"> over its neighbor Edom so </w:t>
      </w:r>
      <w:r>
        <w:rPr>
          <w:rFonts w:cs="Arial"/>
        </w:rPr>
        <w:t>they would stop rebelling against h</w:t>
      </w:r>
      <w:r w:rsidRPr="00E77E84">
        <w:rPr>
          <w:rFonts w:cs="Arial"/>
        </w:rPr>
        <w:t>is love (1:2-5).</w:t>
      </w:r>
    </w:p>
    <w:p w14:paraId="18EF5D49" w14:textId="77777777" w:rsidR="00301734" w:rsidRPr="00E77E84" w:rsidRDefault="00301734" w:rsidP="00301734">
      <w:pPr>
        <w:pStyle w:val="Heading3"/>
        <w:numPr>
          <w:ilvl w:val="2"/>
          <w:numId w:val="25"/>
        </w:numPr>
        <w:ind w:left="1418" w:hanging="425"/>
        <w:rPr>
          <w:rFonts w:cs="Arial"/>
        </w:rPr>
      </w:pPr>
      <w:r w:rsidRPr="00E77E84">
        <w:rPr>
          <w:rFonts w:cs="Arial"/>
        </w:rPr>
        <w:t xml:space="preserve">Israel questions despising God, </w:t>
      </w:r>
      <w:r>
        <w:rPr>
          <w:rFonts w:cs="Arial"/>
        </w:rPr>
        <w:t>so he</w:t>
      </w:r>
      <w:r w:rsidRPr="00E77E84">
        <w:rPr>
          <w:rFonts w:cs="Arial"/>
        </w:rPr>
        <w:t xml:space="preserve"> </w:t>
      </w:r>
      <w:r>
        <w:rPr>
          <w:rFonts w:cs="Arial"/>
        </w:rPr>
        <w:t>shows that</w:t>
      </w:r>
      <w:r w:rsidRPr="00E77E84">
        <w:rPr>
          <w:rFonts w:cs="Arial"/>
        </w:rPr>
        <w:t xml:space="preserve"> the priests offer unacceptable Levitical offerings to encourage the nation to honor God</w:t>
      </w:r>
      <w:r>
        <w:rPr>
          <w:rFonts w:cs="Arial"/>
        </w:rPr>
        <w:t xml:space="preserve"> </w:t>
      </w:r>
      <w:r w:rsidRPr="00E77E84">
        <w:rPr>
          <w:rFonts w:cs="Arial"/>
        </w:rPr>
        <w:t>(1:6–2:9).</w:t>
      </w:r>
    </w:p>
    <w:p w14:paraId="31DA74F0" w14:textId="77777777" w:rsidR="00301734" w:rsidRPr="00E77E84" w:rsidRDefault="00301734" w:rsidP="00301734">
      <w:pPr>
        <w:pStyle w:val="Heading3"/>
        <w:numPr>
          <w:ilvl w:val="2"/>
          <w:numId w:val="25"/>
        </w:numPr>
        <w:ind w:left="1418" w:hanging="425"/>
        <w:rPr>
          <w:rFonts w:cs="Arial"/>
        </w:rPr>
      </w:pPr>
      <w:r w:rsidRPr="00E77E84">
        <w:rPr>
          <w:rFonts w:cs="Arial"/>
        </w:rPr>
        <w:t xml:space="preserve">Israel questions why God rejects its offerings, </w:t>
      </w:r>
      <w:r>
        <w:rPr>
          <w:rFonts w:cs="Arial"/>
        </w:rPr>
        <w:t xml:space="preserve">so </w:t>
      </w:r>
      <w:r w:rsidRPr="00E77E84">
        <w:rPr>
          <w:rFonts w:cs="Arial"/>
        </w:rPr>
        <w:t xml:space="preserve">God says </w:t>
      </w:r>
      <w:r>
        <w:rPr>
          <w:rFonts w:cs="Arial"/>
        </w:rPr>
        <w:t>they divorce</w:t>
      </w:r>
      <w:r w:rsidRPr="00E77E84">
        <w:rPr>
          <w:rFonts w:cs="Arial"/>
        </w:rPr>
        <w:t xml:space="preserve"> </w:t>
      </w:r>
      <w:r>
        <w:rPr>
          <w:rFonts w:cs="Arial"/>
        </w:rPr>
        <w:t>Jews to marry</w:t>
      </w:r>
      <w:r w:rsidRPr="00E77E84">
        <w:rPr>
          <w:rFonts w:cs="Arial"/>
        </w:rPr>
        <w:t xml:space="preserve"> pagans </w:t>
      </w:r>
      <w:r>
        <w:rPr>
          <w:rFonts w:cs="Arial"/>
        </w:rPr>
        <w:t>rather than</w:t>
      </w:r>
      <w:r w:rsidRPr="00E77E84">
        <w:rPr>
          <w:rFonts w:cs="Arial"/>
        </w:rPr>
        <w:t xml:space="preserve"> be faithful </w:t>
      </w:r>
      <w:r>
        <w:rPr>
          <w:rFonts w:cs="Arial"/>
        </w:rPr>
        <w:t>in</w:t>
      </w:r>
      <w:r w:rsidRPr="00E77E84">
        <w:rPr>
          <w:rFonts w:cs="Arial"/>
        </w:rPr>
        <w:t xml:space="preserve"> their </w:t>
      </w:r>
      <w:r>
        <w:rPr>
          <w:rFonts w:cs="Arial"/>
        </w:rPr>
        <w:t xml:space="preserve">present marriage covenant </w:t>
      </w:r>
      <w:r w:rsidRPr="00E77E84">
        <w:rPr>
          <w:rFonts w:cs="Arial"/>
        </w:rPr>
        <w:t>(2:10-16).</w:t>
      </w:r>
    </w:p>
    <w:p w14:paraId="24C4F69A" w14:textId="77777777" w:rsidR="00301734" w:rsidRPr="00E77E84" w:rsidRDefault="00301734" w:rsidP="00301734">
      <w:pPr>
        <w:pStyle w:val="Heading3"/>
        <w:numPr>
          <w:ilvl w:val="2"/>
          <w:numId w:val="25"/>
        </w:numPr>
        <w:ind w:left="1418" w:hanging="425"/>
        <w:rPr>
          <w:rFonts w:cs="Arial"/>
        </w:rPr>
      </w:pPr>
      <w:r w:rsidRPr="00E77E84">
        <w:rPr>
          <w:rFonts w:cs="Arial"/>
        </w:rPr>
        <w:t xml:space="preserve">Israel questions God's justice, </w:t>
      </w:r>
      <w:r>
        <w:rPr>
          <w:rFonts w:cs="Arial"/>
        </w:rPr>
        <w:t>so God promises to send the Messiah</w:t>
      </w:r>
      <w:r w:rsidRPr="00E77E84">
        <w:rPr>
          <w:rFonts w:cs="Arial"/>
        </w:rPr>
        <w:t xml:space="preserve"> to </w:t>
      </w:r>
      <w:r>
        <w:rPr>
          <w:rFonts w:cs="Arial"/>
        </w:rPr>
        <w:t xml:space="preserve">justly </w:t>
      </w:r>
      <w:r w:rsidRPr="00E77E84">
        <w:rPr>
          <w:rFonts w:cs="Arial"/>
        </w:rPr>
        <w:t xml:space="preserve">judge </w:t>
      </w:r>
      <w:r>
        <w:rPr>
          <w:rFonts w:cs="Arial"/>
        </w:rPr>
        <w:t xml:space="preserve">them </w:t>
      </w:r>
      <w:r w:rsidRPr="00E77E84">
        <w:rPr>
          <w:rFonts w:cs="Arial"/>
        </w:rPr>
        <w:t>(2:17–3:7a).</w:t>
      </w:r>
    </w:p>
    <w:p w14:paraId="33353C80" w14:textId="77777777" w:rsidR="00301734" w:rsidRPr="00E77E84" w:rsidRDefault="00301734" w:rsidP="00301734">
      <w:pPr>
        <w:pStyle w:val="Heading3"/>
        <w:numPr>
          <w:ilvl w:val="2"/>
          <w:numId w:val="25"/>
        </w:numPr>
        <w:ind w:left="1418" w:hanging="425"/>
        <w:rPr>
          <w:rFonts w:cs="Arial"/>
        </w:rPr>
      </w:pPr>
      <w:r w:rsidRPr="00E77E84">
        <w:rPr>
          <w:rFonts w:cs="Arial"/>
        </w:rPr>
        <w:t xml:space="preserve">Israel asks how it can repent, </w:t>
      </w:r>
      <w:r>
        <w:rPr>
          <w:rFonts w:cs="Arial"/>
        </w:rPr>
        <w:t xml:space="preserve">so </w:t>
      </w:r>
      <w:r w:rsidRPr="00E77E84">
        <w:rPr>
          <w:rFonts w:cs="Arial"/>
        </w:rPr>
        <w:t xml:space="preserve">God says to quit robbing Him </w:t>
      </w:r>
      <w:r>
        <w:rPr>
          <w:rFonts w:cs="Arial"/>
        </w:rPr>
        <w:t>so</w:t>
      </w:r>
      <w:r w:rsidRPr="00E77E84">
        <w:rPr>
          <w:rFonts w:cs="Arial"/>
        </w:rPr>
        <w:t xml:space="preserve"> the people </w:t>
      </w:r>
      <w:r>
        <w:rPr>
          <w:rFonts w:cs="Arial"/>
        </w:rPr>
        <w:t>might</w:t>
      </w:r>
      <w:r w:rsidRPr="00E77E84">
        <w:rPr>
          <w:rFonts w:cs="Arial"/>
        </w:rPr>
        <w:t xml:space="preserve"> </w:t>
      </w:r>
      <w:r>
        <w:rPr>
          <w:rFonts w:cs="Arial"/>
        </w:rPr>
        <w:t>ponder</w:t>
      </w:r>
      <w:r w:rsidRPr="00E77E84">
        <w:rPr>
          <w:rFonts w:cs="Arial"/>
        </w:rPr>
        <w:t xml:space="preserve"> </w:t>
      </w:r>
      <w:r w:rsidRPr="002352B9">
        <w:rPr>
          <w:rFonts w:cs="Arial"/>
        </w:rPr>
        <w:t>how</w:t>
      </w:r>
      <w:r w:rsidRPr="00E77E84">
        <w:rPr>
          <w:rFonts w:cs="Arial"/>
        </w:rPr>
        <w:t xml:space="preserve"> they might be </w:t>
      </w:r>
      <w:r>
        <w:rPr>
          <w:rFonts w:cs="Arial"/>
        </w:rPr>
        <w:t xml:space="preserve">cheating God </w:t>
      </w:r>
      <w:r w:rsidRPr="00E77E84">
        <w:rPr>
          <w:rFonts w:cs="Arial"/>
        </w:rPr>
        <w:t>(3:7b-8a).</w:t>
      </w:r>
    </w:p>
    <w:p w14:paraId="1C5ECA14" w14:textId="4030DBD7" w:rsidR="00301734" w:rsidRPr="00E77E84" w:rsidRDefault="00301734" w:rsidP="00301734">
      <w:pPr>
        <w:pStyle w:val="Heading3"/>
        <w:numPr>
          <w:ilvl w:val="2"/>
          <w:numId w:val="25"/>
        </w:numPr>
        <w:ind w:left="1418" w:hanging="425"/>
        <w:rPr>
          <w:rFonts w:cs="Arial"/>
        </w:rPr>
      </w:pPr>
      <w:r w:rsidRPr="00E77E84">
        <w:rPr>
          <w:rFonts w:cs="Arial"/>
        </w:rPr>
        <w:t xml:space="preserve">Israel questions how it robs God, </w:t>
      </w:r>
      <w:r>
        <w:rPr>
          <w:rFonts w:cs="Arial"/>
        </w:rPr>
        <w:t>so he</w:t>
      </w:r>
      <w:r w:rsidRPr="00E77E84">
        <w:rPr>
          <w:rFonts w:cs="Arial"/>
        </w:rPr>
        <w:t xml:space="preserve"> </w:t>
      </w:r>
      <w:r>
        <w:rPr>
          <w:rFonts w:cs="Arial"/>
        </w:rPr>
        <w:t>says they have withheld h</w:t>
      </w:r>
      <w:r w:rsidRPr="00E77E84">
        <w:rPr>
          <w:rFonts w:cs="Arial"/>
        </w:rPr>
        <w:t>is tithes to encourage giving again so that God could bless them</w:t>
      </w:r>
      <w:r>
        <w:rPr>
          <w:rFonts w:cs="Arial"/>
        </w:rPr>
        <w:t xml:space="preserve"> </w:t>
      </w:r>
      <w:r w:rsidRPr="00E77E84">
        <w:rPr>
          <w:rFonts w:cs="Arial"/>
        </w:rPr>
        <w:t>(3:8b-12).</w:t>
      </w:r>
    </w:p>
    <w:p w14:paraId="7B7B10FE" w14:textId="77777777" w:rsidR="00301734" w:rsidRPr="00E77E84" w:rsidRDefault="00301734" w:rsidP="00301734">
      <w:pPr>
        <w:pStyle w:val="Heading3"/>
        <w:numPr>
          <w:ilvl w:val="2"/>
          <w:numId w:val="25"/>
        </w:numPr>
        <w:ind w:left="1418" w:hanging="425"/>
        <w:rPr>
          <w:rFonts w:cs="Arial"/>
        </w:rPr>
      </w:pPr>
      <w:r w:rsidRPr="00E77E84">
        <w:rPr>
          <w:rFonts w:cs="Arial"/>
        </w:rPr>
        <w:t xml:space="preserve">Israel </w:t>
      </w:r>
      <w:r>
        <w:rPr>
          <w:rFonts w:cs="Arial"/>
        </w:rPr>
        <w:t>doubts it blasphemes</w:t>
      </w:r>
      <w:r w:rsidRPr="00E77E84">
        <w:rPr>
          <w:rFonts w:cs="Arial"/>
        </w:rPr>
        <w:t xml:space="preserve"> God, </w:t>
      </w:r>
      <w:r>
        <w:rPr>
          <w:rFonts w:cs="Arial"/>
        </w:rPr>
        <w:t>so he</w:t>
      </w:r>
      <w:r w:rsidRPr="00E77E84">
        <w:rPr>
          <w:rFonts w:cs="Arial"/>
        </w:rPr>
        <w:t xml:space="preserve"> </w:t>
      </w:r>
      <w:r>
        <w:rPr>
          <w:rFonts w:cs="Arial"/>
        </w:rPr>
        <w:t>shows</w:t>
      </w:r>
      <w:r w:rsidRPr="00E77E84">
        <w:rPr>
          <w:rFonts w:cs="Arial"/>
        </w:rPr>
        <w:t xml:space="preserve"> </w:t>
      </w:r>
      <w:r>
        <w:rPr>
          <w:rFonts w:cs="Arial"/>
        </w:rPr>
        <w:t>they give only to get</w:t>
      </w:r>
      <w:r w:rsidRPr="00E77E84">
        <w:rPr>
          <w:rFonts w:cs="Arial"/>
        </w:rPr>
        <w:t xml:space="preserve"> and promises security to the obedient </w:t>
      </w:r>
      <w:r>
        <w:rPr>
          <w:rFonts w:cs="Arial"/>
        </w:rPr>
        <w:t>to set</w:t>
      </w:r>
      <w:r w:rsidRPr="00E77E84">
        <w:rPr>
          <w:rFonts w:cs="Arial"/>
        </w:rPr>
        <w:t xml:space="preserve"> the righteous </w:t>
      </w:r>
      <w:r>
        <w:rPr>
          <w:rFonts w:cs="Arial"/>
        </w:rPr>
        <w:t>apart from the</w:t>
      </w:r>
      <w:r w:rsidRPr="00E77E84">
        <w:rPr>
          <w:rFonts w:cs="Arial"/>
        </w:rPr>
        <w:t xml:space="preserve"> wicked</w:t>
      </w:r>
      <w:r>
        <w:rPr>
          <w:rFonts w:cs="Arial"/>
        </w:rPr>
        <w:t xml:space="preserve"> </w:t>
      </w:r>
      <w:r w:rsidRPr="00E77E84">
        <w:rPr>
          <w:rFonts w:cs="Arial"/>
        </w:rPr>
        <w:t>(3:13-18).</w:t>
      </w:r>
    </w:p>
    <w:p w14:paraId="3B47D52A" w14:textId="2D41AC0A" w:rsidR="00301734" w:rsidRPr="00AE33CB" w:rsidRDefault="005B2F08" w:rsidP="00301734">
      <w:pPr>
        <w:pStyle w:val="Heading1"/>
        <w:numPr>
          <w:ilvl w:val="0"/>
          <w:numId w:val="25"/>
        </w:numPr>
        <w:ind w:hanging="432"/>
        <w:rPr>
          <w:rFonts w:cs="Arial"/>
        </w:rPr>
      </w:pPr>
      <w:r w:rsidRPr="00AC00DF">
        <w:rPr>
          <w:rFonts w:cs="Arial"/>
        </w:rPr>
        <w:t>The</w:t>
      </w:r>
      <w:r>
        <w:rPr>
          <w:rFonts w:cs="Arial"/>
        </w:rPr>
        <w:t xml:space="preserve"> way </w:t>
      </w:r>
      <w:r w:rsidR="006052B3">
        <w:rPr>
          <w:rFonts w:cs="Arial"/>
        </w:rPr>
        <w:t>the</w:t>
      </w:r>
      <w:r w:rsidRPr="00AC00DF">
        <w:rPr>
          <w:rFonts w:cs="Arial"/>
        </w:rPr>
        <w:t xml:space="preserve"> Jews</w:t>
      </w:r>
      <w:r>
        <w:rPr>
          <w:rFonts w:cs="Arial"/>
        </w:rPr>
        <w:t xml:space="preserve"> should end their hypocrisy was by </w:t>
      </w:r>
      <w:r w:rsidR="006052B3">
        <w:rPr>
          <w:rFonts w:cs="Arial"/>
        </w:rPr>
        <w:t>preparing</w:t>
      </w:r>
      <w:r w:rsidR="00301734" w:rsidRPr="00AE33CB">
        <w:rPr>
          <w:rFonts w:cs="Arial"/>
        </w:rPr>
        <w:t xml:space="preserve"> for </w:t>
      </w:r>
      <w:r w:rsidR="00301734">
        <w:rPr>
          <w:rFonts w:cs="Arial"/>
        </w:rPr>
        <w:t>Tribulation ju</w:t>
      </w:r>
      <w:r w:rsidR="00301734" w:rsidRPr="00AE33CB">
        <w:rPr>
          <w:rFonts w:cs="Arial"/>
        </w:rPr>
        <w:t xml:space="preserve">dgments and </w:t>
      </w:r>
      <w:r w:rsidR="00301734">
        <w:rPr>
          <w:rFonts w:cs="Arial"/>
        </w:rPr>
        <w:t xml:space="preserve">millennial </w:t>
      </w:r>
      <w:r w:rsidR="00301734" w:rsidRPr="00AE33CB">
        <w:rPr>
          <w:rFonts w:cs="Arial"/>
        </w:rPr>
        <w:t xml:space="preserve">blessings </w:t>
      </w:r>
      <w:r w:rsidR="00CD62C8">
        <w:rPr>
          <w:rFonts w:cs="Arial"/>
        </w:rPr>
        <w:t xml:space="preserve">was </w:t>
      </w:r>
      <w:r w:rsidR="00301734" w:rsidRPr="00AE33CB">
        <w:rPr>
          <w:rFonts w:cs="Arial"/>
        </w:rPr>
        <w:t xml:space="preserve">by obeying the law and </w:t>
      </w:r>
      <w:r w:rsidR="00301734">
        <w:rPr>
          <w:rFonts w:cs="Arial"/>
        </w:rPr>
        <w:t>two “Elijahs”</w:t>
      </w:r>
      <w:r w:rsidR="00301734" w:rsidRPr="00AE33CB">
        <w:rPr>
          <w:rFonts w:cs="Arial"/>
        </w:rPr>
        <w:t xml:space="preserve"> (Ch. 4).</w:t>
      </w:r>
    </w:p>
    <w:p w14:paraId="4DC96D85" w14:textId="77777777" w:rsidR="00301734" w:rsidRPr="00E77E84" w:rsidRDefault="00301734" w:rsidP="00301734">
      <w:pPr>
        <w:pStyle w:val="Heading2"/>
        <w:numPr>
          <w:ilvl w:val="1"/>
          <w:numId w:val="25"/>
        </w:numPr>
        <w:ind w:left="993" w:hanging="426"/>
        <w:rPr>
          <w:rFonts w:cs="Arial"/>
        </w:rPr>
      </w:pPr>
      <w:r w:rsidRPr="00E77E84">
        <w:rPr>
          <w:rFonts w:cs="Arial"/>
        </w:rPr>
        <w:t>God prompts His people to fear Him by declaring that the future day of the L</w:t>
      </w:r>
      <w:r w:rsidRPr="004B343B">
        <w:rPr>
          <w:rFonts w:cs="Arial"/>
          <w:sz w:val="20"/>
        </w:rPr>
        <w:t>ORD</w:t>
      </w:r>
      <w:r w:rsidRPr="00E77E84">
        <w:rPr>
          <w:rFonts w:cs="Arial"/>
        </w:rPr>
        <w:t xml:space="preserve"> </w:t>
      </w:r>
      <w:r>
        <w:rPr>
          <w:rFonts w:cs="Arial"/>
        </w:rPr>
        <w:t xml:space="preserve">(Tribulation and Millennium) </w:t>
      </w:r>
      <w:r w:rsidRPr="00E77E84">
        <w:rPr>
          <w:rFonts w:cs="Arial"/>
        </w:rPr>
        <w:t xml:space="preserve">will </w:t>
      </w:r>
      <w:r>
        <w:rPr>
          <w:rFonts w:cs="Arial"/>
        </w:rPr>
        <w:t>exclude</w:t>
      </w:r>
      <w:r w:rsidRPr="00E77E84">
        <w:rPr>
          <w:rFonts w:cs="Arial"/>
        </w:rPr>
        <w:t xml:space="preserve"> the wicked but heal the righteous</w:t>
      </w:r>
      <w:r>
        <w:rPr>
          <w:rFonts w:cs="Arial"/>
        </w:rPr>
        <w:t xml:space="preserve"> </w:t>
      </w:r>
      <w:r w:rsidRPr="00E77E84">
        <w:rPr>
          <w:rFonts w:cs="Arial"/>
        </w:rPr>
        <w:t>(4:1-3).</w:t>
      </w:r>
    </w:p>
    <w:p w14:paraId="437B692C" w14:textId="77777777" w:rsidR="00301734" w:rsidRPr="00E77E84" w:rsidRDefault="00301734" w:rsidP="00301734">
      <w:pPr>
        <w:pStyle w:val="Heading2"/>
        <w:numPr>
          <w:ilvl w:val="1"/>
          <w:numId w:val="25"/>
        </w:numPr>
        <w:ind w:left="993" w:hanging="426"/>
        <w:rPr>
          <w:rFonts w:cs="Arial"/>
        </w:rPr>
      </w:pPr>
      <w:r w:rsidRPr="00E77E84">
        <w:rPr>
          <w:rFonts w:cs="Arial"/>
        </w:rPr>
        <w:t>God co</w:t>
      </w:r>
      <w:r>
        <w:rPr>
          <w:rFonts w:cs="Arial"/>
        </w:rPr>
        <w:t>mmands obedience to the Mosaic L</w:t>
      </w:r>
      <w:r w:rsidRPr="00E77E84">
        <w:rPr>
          <w:rFonts w:cs="Arial"/>
        </w:rPr>
        <w:t xml:space="preserve">aw </w:t>
      </w:r>
      <w:r>
        <w:rPr>
          <w:rFonts w:cs="Arial"/>
        </w:rPr>
        <w:t>to prepare</w:t>
      </w:r>
      <w:r w:rsidRPr="00E77E84">
        <w:rPr>
          <w:rFonts w:cs="Arial"/>
        </w:rPr>
        <w:t xml:space="preserve"> for the day of the L</w:t>
      </w:r>
      <w:r w:rsidRPr="004B343B">
        <w:rPr>
          <w:rFonts w:cs="Arial"/>
          <w:sz w:val="20"/>
        </w:rPr>
        <w:t>ORD</w:t>
      </w:r>
      <w:r>
        <w:rPr>
          <w:rFonts w:cs="Arial"/>
        </w:rPr>
        <w:t xml:space="preserve"> </w:t>
      </w:r>
      <w:r w:rsidRPr="00E77E84">
        <w:rPr>
          <w:rFonts w:cs="Arial"/>
        </w:rPr>
        <w:t>(4:4).</w:t>
      </w:r>
    </w:p>
    <w:p w14:paraId="707E9F5D" w14:textId="77777777" w:rsidR="00301734" w:rsidRPr="00E77E84" w:rsidRDefault="00301734" w:rsidP="00301734">
      <w:pPr>
        <w:pStyle w:val="Heading2"/>
        <w:numPr>
          <w:ilvl w:val="1"/>
          <w:numId w:val="25"/>
        </w:numPr>
        <w:ind w:left="993" w:hanging="426"/>
        <w:rPr>
          <w:rFonts w:cs="Arial"/>
        </w:rPr>
      </w:pPr>
      <w:r w:rsidRPr="00E77E84">
        <w:rPr>
          <w:rFonts w:cs="Arial"/>
        </w:rPr>
        <w:t>God promises that an "Elijah" (</w:t>
      </w:r>
      <w:r>
        <w:rPr>
          <w:rFonts w:cs="Arial"/>
        </w:rPr>
        <w:t xml:space="preserve">first </w:t>
      </w:r>
      <w:r w:rsidRPr="00E77E84">
        <w:rPr>
          <w:rFonts w:cs="Arial"/>
        </w:rPr>
        <w:t>John the Baptist</w:t>
      </w:r>
      <w:r>
        <w:rPr>
          <w:rFonts w:cs="Arial"/>
        </w:rPr>
        <w:t>, then Rev 2 witness</w:t>
      </w:r>
      <w:r w:rsidRPr="00E77E84">
        <w:rPr>
          <w:rFonts w:cs="Arial"/>
        </w:rPr>
        <w:t>) will precede the day of the L</w:t>
      </w:r>
      <w:r w:rsidRPr="004B343B">
        <w:rPr>
          <w:rFonts w:cs="Arial"/>
          <w:sz w:val="20"/>
        </w:rPr>
        <w:t>ORD</w:t>
      </w:r>
      <w:r w:rsidRPr="00E77E84">
        <w:rPr>
          <w:rFonts w:cs="Arial"/>
        </w:rPr>
        <w:t xml:space="preserve"> to </w:t>
      </w:r>
      <w:r>
        <w:rPr>
          <w:rFonts w:cs="Arial"/>
        </w:rPr>
        <w:t>help Israel repent</w:t>
      </w:r>
      <w:r w:rsidRPr="00E77E84">
        <w:rPr>
          <w:rFonts w:cs="Arial"/>
        </w:rPr>
        <w:t xml:space="preserve"> that they </w:t>
      </w:r>
      <w:r>
        <w:rPr>
          <w:rFonts w:cs="Arial"/>
        </w:rPr>
        <w:t xml:space="preserve">may escape the judgment </w:t>
      </w:r>
      <w:r w:rsidRPr="00E77E84">
        <w:rPr>
          <w:rFonts w:cs="Arial"/>
        </w:rPr>
        <w:t>(4:5-6).</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1B6F63A3" w:rsidR="00741722" w:rsidRPr="00FD7B79" w:rsidRDefault="00741722" w:rsidP="00DA3A1D">
      <w:pPr>
        <w:pStyle w:val="Header"/>
        <w:widowControl w:val="0"/>
        <w:rPr>
          <w:rFonts w:cs="Arial"/>
        </w:rPr>
      </w:pPr>
      <w:r w:rsidRPr="00FD7B79">
        <w:rPr>
          <w:rFonts w:cs="Arial"/>
        </w:rPr>
        <w:t>The listeners will</w:t>
      </w:r>
      <w:r w:rsidR="004B5EC5">
        <w:rPr>
          <w:rFonts w:cs="Arial"/>
        </w:rPr>
        <w:t xml:space="preserve"> </w:t>
      </w:r>
      <w:r w:rsidR="00355E5C">
        <w:rPr>
          <w:rFonts w:cs="Arial"/>
        </w:rPr>
        <w:t>replace</w:t>
      </w:r>
      <w:r w:rsidR="004B5EC5">
        <w:rPr>
          <w:rFonts w:cs="Arial"/>
        </w:rPr>
        <w:t xml:space="preserve"> at least one excuse</w:t>
      </w:r>
      <w:r w:rsidR="00355E5C">
        <w:rPr>
          <w:rFonts w:cs="Arial"/>
        </w:rPr>
        <w:t xml:space="preserve"> with obedience instead.</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377B77C9"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E40414">
        <w:rPr>
          <w:rFonts w:cs="Arial"/>
        </w:rPr>
        <w:t>Hypocrisy is rampant and despised.</w:t>
      </w:r>
    </w:p>
    <w:p w14:paraId="100DAB25" w14:textId="60CAD266"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C34A5F">
        <w:rPr>
          <w:rFonts w:cs="Arial"/>
        </w:rPr>
        <w:t>Are you a hypocrite?</w:t>
      </w:r>
    </w:p>
    <w:p w14:paraId="6D85EBF6" w14:textId="2047CB4E"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321952">
        <w:rPr>
          <w:rFonts w:cs="Arial"/>
        </w:rPr>
        <w:t xml:space="preserve">How can you be </w:t>
      </w:r>
      <w:r w:rsidR="00321952" w:rsidRPr="00A20180">
        <w:rPr>
          <w:rFonts w:cs="Arial"/>
          <w:u w:val="single"/>
        </w:rPr>
        <w:t>genuine</w:t>
      </w:r>
      <w:r w:rsidR="00321952">
        <w:rPr>
          <w:rFonts w:cs="Arial"/>
        </w:rPr>
        <w:t xml:space="preserve">? How can you avoid being a </w:t>
      </w:r>
      <w:r w:rsidR="00321952" w:rsidRPr="00A20180">
        <w:rPr>
          <w:rFonts w:cs="Arial"/>
        </w:rPr>
        <w:t>hypocrite</w:t>
      </w:r>
      <w:r w:rsidR="00321952">
        <w:rPr>
          <w:rFonts w:cs="Arial"/>
        </w:rPr>
        <w:t>?</w:t>
      </w:r>
    </w:p>
    <w:p w14:paraId="45BA3A52" w14:textId="01531D0F"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C55AAA">
        <w:rPr>
          <w:rFonts w:cs="Arial"/>
        </w:rPr>
        <w:t>The Jews of Malachi’s day said one thing and did another.</w:t>
      </w:r>
    </w:p>
    <w:p w14:paraId="145C42AB" w14:textId="164A7119"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467C92">
        <w:rPr>
          <w:rFonts w:cs="Arial"/>
        </w:rPr>
        <w:t xml:space="preserve">We will see </w:t>
      </w:r>
      <w:r w:rsidR="00811093">
        <w:rPr>
          <w:rFonts w:cs="Arial"/>
        </w:rPr>
        <w:t>two ways to avoid hypocrisy—two ways to be genuine.</w:t>
      </w:r>
    </w:p>
    <w:p w14:paraId="32765CA9" w14:textId="715B04D7"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FE763A">
        <w:rPr>
          <w:rFonts w:cs="Arial"/>
        </w:rPr>
        <w:t xml:space="preserve">The whole book of </w:t>
      </w:r>
      <w:r w:rsidR="00467C92">
        <w:rPr>
          <w:rFonts w:cs="Arial"/>
        </w:rPr>
        <w:t>Malachi gives this double-pronged strategy</w:t>
      </w:r>
      <w:r w:rsidR="00FE763A">
        <w:rPr>
          <w:rFonts w:cs="Arial"/>
        </w:rPr>
        <w:t xml:space="preserve"> to defeat hypocrisy</w:t>
      </w:r>
    </w:p>
    <w:p w14:paraId="01CD7E43" w14:textId="77777777" w:rsidR="00660C84" w:rsidRPr="00FD7B79" w:rsidRDefault="00660C84" w:rsidP="00660C84">
      <w:pPr>
        <w:rPr>
          <w:rFonts w:cs="Arial"/>
        </w:rPr>
      </w:pPr>
    </w:p>
    <w:p w14:paraId="43719307" w14:textId="1862EA12" w:rsidR="00660C84" w:rsidRPr="00FE763A" w:rsidRDefault="00660C84" w:rsidP="00660C84">
      <w:pPr>
        <w:rPr>
          <w:rFonts w:cs="Arial"/>
        </w:rPr>
      </w:pPr>
      <w:r w:rsidRPr="00FE763A">
        <w:rPr>
          <w:rFonts w:cs="Arial"/>
        </w:rPr>
        <w:t>(</w:t>
      </w:r>
      <w:r w:rsidR="0074019F">
        <w:rPr>
          <w:rFonts w:cs="Arial"/>
        </w:rPr>
        <w:t>So h</w:t>
      </w:r>
      <w:r w:rsidR="00FE763A" w:rsidRPr="00FE763A">
        <w:rPr>
          <w:rFonts w:cs="Arial"/>
        </w:rPr>
        <w:t xml:space="preserve">ow can you be genuine? </w:t>
      </w:r>
      <w:r w:rsidR="0074019F">
        <w:rPr>
          <w:rFonts w:cs="Arial"/>
        </w:rPr>
        <w:t>What is the first way to</w:t>
      </w:r>
      <w:r w:rsidR="00FE763A" w:rsidRPr="00FE763A">
        <w:rPr>
          <w:rFonts w:cs="Arial"/>
        </w:rPr>
        <w:t xml:space="preserve"> avoid being a hypocrite?</w:t>
      </w:r>
      <w:r w:rsidRPr="00FE763A">
        <w:rPr>
          <w:rFonts w:cs="Arial"/>
        </w:rPr>
        <w:t>)</w:t>
      </w:r>
    </w:p>
    <w:p w14:paraId="77224058" w14:textId="7D4F32C5" w:rsidR="00660C84" w:rsidRPr="00FD7B79" w:rsidRDefault="00660C84" w:rsidP="00660C84">
      <w:pPr>
        <w:pStyle w:val="Heading1"/>
        <w:rPr>
          <w:rFonts w:cs="Arial"/>
        </w:rPr>
      </w:pPr>
      <w:r w:rsidRPr="00FD7B79">
        <w:rPr>
          <w:rFonts w:cs="Arial"/>
        </w:rPr>
        <w:t>I.</w:t>
      </w:r>
      <w:r w:rsidRPr="00FD7B79">
        <w:rPr>
          <w:rFonts w:cs="Arial"/>
        </w:rPr>
        <w:tab/>
      </w:r>
      <w:r w:rsidR="00321952">
        <w:rPr>
          <w:rFonts w:cs="Arial"/>
        </w:rPr>
        <w:t xml:space="preserve">Stop making </w:t>
      </w:r>
      <w:r w:rsidR="00321952" w:rsidRPr="00B06B97">
        <w:rPr>
          <w:rFonts w:cs="Arial"/>
          <w:u w:val="single"/>
        </w:rPr>
        <w:t>excuses</w:t>
      </w:r>
      <w:r w:rsidR="00321952">
        <w:rPr>
          <w:rFonts w:cs="Arial"/>
        </w:rPr>
        <w:t>.</w:t>
      </w:r>
    </w:p>
    <w:p w14:paraId="73C623B1" w14:textId="5B361134" w:rsidR="00813F4A" w:rsidRDefault="00C92F63" w:rsidP="00813F4A">
      <w:pPr>
        <w:pStyle w:val="Heading2"/>
        <w:rPr>
          <w:rFonts w:cs="Arial"/>
        </w:rPr>
      </w:pPr>
      <w:r>
        <w:rPr>
          <w:rFonts w:cs="Arial"/>
        </w:rPr>
        <w:t>C</w:t>
      </w:r>
      <w:r w:rsidR="00813F4A">
        <w:rPr>
          <w:rFonts w:cs="Arial"/>
        </w:rPr>
        <w:t xml:space="preserve">urb hypocrisy by replacing excuses with obedience </w:t>
      </w:r>
      <w:r w:rsidR="00813F4A" w:rsidRPr="00AC00DF">
        <w:rPr>
          <w:rFonts w:cs="Arial"/>
        </w:rPr>
        <w:t>(Chs. 1–3).</w:t>
      </w:r>
    </w:p>
    <w:p w14:paraId="4F31E332" w14:textId="77777777" w:rsidR="007539E5" w:rsidRPr="007539E5" w:rsidRDefault="007539E5" w:rsidP="007539E5"/>
    <w:tbl>
      <w:tblPr>
        <w:tblStyle w:val="TableGrid"/>
        <w:tblW w:w="0" w:type="auto"/>
        <w:tblInd w:w="780" w:type="dxa"/>
        <w:tblLook w:val="04A0" w:firstRow="1" w:lastRow="0" w:firstColumn="1" w:lastColumn="0" w:noHBand="0" w:noVBand="1"/>
      </w:tblPr>
      <w:tblGrid>
        <w:gridCol w:w="1596"/>
        <w:gridCol w:w="4040"/>
        <w:gridCol w:w="3810"/>
      </w:tblGrid>
      <w:tr w:rsidR="007539E5" w:rsidRPr="00F36F5F" w14:paraId="2C8B610B" w14:textId="77777777" w:rsidTr="007539E5">
        <w:tc>
          <w:tcPr>
            <w:tcW w:w="1596" w:type="dxa"/>
            <w:shd w:val="solid" w:color="auto" w:fill="000000"/>
          </w:tcPr>
          <w:p w14:paraId="579BC141" w14:textId="77777777" w:rsidR="007539E5" w:rsidRPr="00F36F5F" w:rsidRDefault="007539E5" w:rsidP="007539E5">
            <w:pPr>
              <w:rPr>
                <w:rFonts w:cs="Arial"/>
                <w:b/>
              </w:rPr>
            </w:pPr>
            <w:r w:rsidRPr="00F36F5F">
              <w:rPr>
                <w:rFonts w:cs="Arial"/>
                <w:b/>
              </w:rPr>
              <w:t>Passage</w:t>
            </w:r>
          </w:p>
        </w:tc>
        <w:tc>
          <w:tcPr>
            <w:tcW w:w="4040" w:type="dxa"/>
            <w:shd w:val="solid" w:color="auto" w:fill="000000"/>
          </w:tcPr>
          <w:p w14:paraId="0D51CB02" w14:textId="77777777" w:rsidR="007539E5" w:rsidRPr="00F36F5F" w:rsidRDefault="007539E5" w:rsidP="007539E5">
            <w:pPr>
              <w:rPr>
                <w:rFonts w:cs="Arial"/>
              </w:rPr>
            </w:pPr>
            <w:r>
              <w:rPr>
                <w:rFonts w:cs="Arial"/>
                <w:b/>
                <w:lang w:bidi="x-none"/>
              </w:rPr>
              <w:t>Our Excuse</w:t>
            </w:r>
          </w:p>
        </w:tc>
        <w:tc>
          <w:tcPr>
            <w:tcW w:w="3810" w:type="dxa"/>
            <w:shd w:val="solid" w:color="auto" w:fill="000000"/>
          </w:tcPr>
          <w:p w14:paraId="15E5D0E3" w14:textId="77777777" w:rsidR="007539E5" w:rsidRPr="00F36F5F" w:rsidRDefault="007539E5" w:rsidP="007539E5">
            <w:pPr>
              <w:rPr>
                <w:rFonts w:cs="Arial"/>
              </w:rPr>
            </w:pPr>
            <w:r>
              <w:rPr>
                <w:rFonts w:cs="Arial"/>
                <w:b/>
                <w:lang w:bidi="x-none"/>
              </w:rPr>
              <w:t>God’s Answer</w:t>
            </w:r>
          </w:p>
        </w:tc>
      </w:tr>
      <w:tr w:rsidR="007539E5" w:rsidRPr="00F36F5F" w14:paraId="4315D611" w14:textId="77777777" w:rsidTr="007539E5">
        <w:tc>
          <w:tcPr>
            <w:tcW w:w="1596" w:type="dxa"/>
          </w:tcPr>
          <w:p w14:paraId="01C16C69" w14:textId="7468A493" w:rsidR="009406D8" w:rsidRDefault="009406D8" w:rsidP="007539E5">
            <w:pPr>
              <w:rPr>
                <w:rFonts w:cs="Arial"/>
              </w:rPr>
            </w:pPr>
            <w:r>
              <w:rPr>
                <w:rFonts w:cs="Arial"/>
              </w:rPr>
              <w:t>Appreciate</w:t>
            </w:r>
          </w:p>
          <w:p w14:paraId="7A16AEE5" w14:textId="66D7C5DE" w:rsidR="007539E5" w:rsidRPr="00F36F5F" w:rsidRDefault="006611BE" w:rsidP="007539E5">
            <w:pPr>
              <w:rPr>
                <w:rFonts w:cs="Arial"/>
              </w:rPr>
            </w:pPr>
            <w:r>
              <w:rPr>
                <w:rFonts w:cs="Arial"/>
              </w:rPr>
              <w:t>1:1</w:t>
            </w:r>
            <w:r w:rsidR="007539E5" w:rsidRPr="00F36F5F">
              <w:rPr>
                <w:rFonts w:cs="Arial"/>
              </w:rPr>
              <w:t>-5</w:t>
            </w:r>
          </w:p>
        </w:tc>
        <w:tc>
          <w:tcPr>
            <w:tcW w:w="4040" w:type="dxa"/>
          </w:tcPr>
          <w:p w14:paraId="53408778" w14:textId="77777777" w:rsidR="007539E5" w:rsidRPr="00F36F5F" w:rsidRDefault="007539E5" w:rsidP="007539E5">
            <w:pPr>
              <w:rPr>
                <w:rFonts w:cs="Arial"/>
              </w:rPr>
            </w:pPr>
            <w:r w:rsidRPr="00F36F5F">
              <w:rPr>
                <w:rFonts w:cs="Arial"/>
              </w:rPr>
              <w:t>"How have you loved us?"</w:t>
            </w:r>
          </w:p>
        </w:tc>
        <w:tc>
          <w:tcPr>
            <w:tcW w:w="3810" w:type="dxa"/>
          </w:tcPr>
          <w:p w14:paraId="6D99DF3B" w14:textId="77777777" w:rsidR="007539E5" w:rsidRPr="00F36F5F" w:rsidRDefault="007539E5" w:rsidP="007539E5">
            <w:pPr>
              <w:rPr>
                <w:rFonts w:cs="Arial"/>
              </w:rPr>
            </w:pPr>
            <w:r w:rsidRPr="00F36F5F">
              <w:rPr>
                <w:rFonts w:cs="Arial"/>
              </w:rPr>
              <w:t>“I chose you but you despise me.”</w:t>
            </w:r>
          </w:p>
        </w:tc>
      </w:tr>
      <w:tr w:rsidR="007539E5" w:rsidRPr="00F36F5F" w14:paraId="1048B1AC" w14:textId="77777777" w:rsidTr="007539E5">
        <w:tc>
          <w:tcPr>
            <w:tcW w:w="1596" w:type="dxa"/>
          </w:tcPr>
          <w:p w14:paraId="0BE42A3C" w14:textId="4B34ECE7" w:rsidR="009406D8" w:rsidRDefault="009406D8" w:rsidP="007539E5">
            <w:pPr>
              <w:rPr>
                <w:rFonts w:cs="Arial"/>
              </w:rPr>
            </w:pPr>
            <w:r>
              <w:rPr>
                <w:rFonts w:cs="Arial"/>
              </w:rPr>
              <w:t>Honor</w:t>
            </w:r>
          </w:p>
          <w:p w14:paraId="37C218ED" w14:textId="77777777" w:rsidR="007539E5" w:rsidRPr="00F36F5F" w:rsidRDefault="007539E5" w:rsidP="007539E5">
            <w:pPr>
              <w:rPr>
                <w:rFonts w:cs="Arial"/>
              </w:rPr>
            </w:pPr>
            <w:r w:rsidRPr="00F36F5F">
              <w:rPr>
                <w:rFonts w:cs="Arial"/>
              </w:rPr>
              <w:t>1:6–2:9</w:t>
            </w:r>
          </w:p>
        </w:tc>
        <w:tc>
          <w:tcPr>
            <w:tcW w:w="4040" w:type="dxa"/>
          </w:tcPr>
          <w:p w14:paraId="2C431244" w14:textId="77777777" w:rsidR="007539E5" w:rsidRPr="00F36F5F" w:rsidRDefault="007539E5" w:rsidP="007539E5">
            <w:pPr>
              <w:rPr>
                <w:rFonts w:cs="Arial"/>
              </w:rPr>
            </w:pPr>
            <w:r w:rsidRPr="00F36F5F">
              <w:rPr>
                <w:rFonts w:cs="Arial"/>
              </w:rPr>
              <w:t>"How have we despised your name?"</w:t>
            </w:r>
          </w:p>
        </w:tc>
        <w:tc>
          <w:tcPr>
            <w:tcW w:w="3810" w:type="dxa"/>
          </w:tcPr>
          <w:p w14:paraId="24209033" w14:textId="77777777" w:rsidR="007539E5" w:rsidRPr="00F36F5F" w:rsidRDefault="007539E5" w:rsidP="007539E5">
            <w:pPr>
              <w:rPr>
                <w:rFonts w:cs="Arial"/>
              </w:rPr>
            </w:pPr>
            <w:r w:rsidRPr="00F36F5F">
              <w:rPr>
                <w:rFonts w:cs="Arial"/>
              </w:rPr>
              <w:t>“You offer lousy sacrifices.”</w:t>
            </w:r>
          </w:p>
        </w:tc>
      </w:tr>
      <w:tr w:rsidR="007539E5" w:rsidRPr="00F36F5F" w14:paraId="16EA651E" w14:textId="77777777" w:rsidTr="007539E5">
        <w:tc>
          <w:tcPr>
            <w:tcW w:w="1596" w:type="dxa"/>
          </w:tcPr>
          <w:p w14:paraId="5EA00ABB" w14:textId="5721DCF4" w:rsidR="00703BDA" w:rsidRDefault="00703BDA" w:rsidP="007539E5">
            <w:pPr>
              <w:rPr>
                <w:rFonts w:cs="Arial"/>
              </w:rPr>
            </w:pPr>
            <w:r>
              <w:rPr>
                <w:rFonts w:cs="Arial"/>
              </w:rPr>
              <w:t>Bond</w:t>
            </w:r>
          </w:p>
          <w:p w14:paraId="4FD4CF5A" w14:textId="77777777" w:rsidR="007539E5" w:rsidRPr="00F36F5F" w:rsidRDefault="007539E5" w:rsidP="007539E5">
            <w:pPr>
              <w:rPr>
                <w:rFonts w:cs="Arial"/>
              </w:rPr>
            </w:pPr>
            <w:r w:rsidRPr="00F36F5F">
              <w:rPr>
                <w:rFonts w:cs="Arial"/>
              </w:rPr>
              <w:t>2:10-16</w:t>
            </w:r>
          </w:p>
        </w:tc>
        <w:tc>
          <w:tcPr>
            <w:tcW w:w="4040" w:type="dxa"/>
          </w:tcPr>
          <w:p w14:paraId="32238E8E" w14:textId="77777777" w:rsidR="007539E5" w:rsidRPr="00F36F5F" w:rsidRDefault="007539E5" w:rsidP="007539E5">
            <w:pPr>
              <w:rPr>
                <w:rFonts w:cs="Arial"/>
              </w:rPr>
            </w:pPr>
            <w:r w:rsidRPr="00F36F5F">
              <w:rPr>
                <w:rFonts w:cs="Arial"/>
              </w:rPr>
              <w:t>"Why do you despise our offerings?"</w:t>
            </w:r>
          </w:p>
        </w:tc>
        <w:tc>
          <w:tcPr>
            <w:tcW w:w="3810" w:type="dxa"/>
          </w:tcPr>
          <w:p w14:paraId="1920B5C7" w14:textId="77777777" w:rsidR="007539E5" w:rsidRPr="00F36F5F" w:rsidRDefault="007539E5" w:rsidP="007539E5">
            <w:pPr>
              <w:rPr>
                <w:rFonts w:cs="Arial"/>
              </w:rPr>
            </w:pPr>
            <w:r w:rsidRPr="00F36F5F">
              <w:rPr>
                <w:rFonts w:cs="Arial"/>
              </w:rPr>
              <w:t>“You divorce your wives.”</w:t>
            </w:r>
          </w:p>
        </w:tc>
      </w:tr>
      <w:tr w:rsidR="007539E5" w:rsidRPr="00F36F5F" w14:paraId="47A610F9" w14:textId="77777777" w:rsidTr="007539E5">
        <w:tc>
          <w:tcPr>
            <w:tcW w:w="1596" w:type="dxa"/>
          </w:tcPr>
          <w:p w14:paraId="6D7E9097" w14:textId="2B7DE512" w:rsidR="009406D8" w:rsidRDefault="009406D8" w:rsidP="007539E5">
            <w:pPr>
              <w:rPr>
                <w:rFonts w:cs="Arial"/>
              </w:rPr>
            </w:pPr>
            <w:r>
              <w:rPr>
                <w:rFonts w:cs="Arial"/>
              </w:rPr>
              <w:t>Wait</w:t>
            </w:r>
          </w:p>
          <w:p w14:paraId="3935F0DD" w14:textId="77777777" w:rsidR="007539E5" w:rsidRPr="00F36F5F" w:rsidRDefault="007539E5" w:rsidP="007539E5">
            <w:pPr>
              <w:rPr>
                <w:rFonts w:cs="Arial"/>
              </w:rPr>
            </w:pPr>
            <w:r w:rsidRPr="00F36F5F">
              <w:rPr>
                <w:rFonts w:cs="Arial"/>
              </w:rPr>
              <w:t>2:17–3:7a</w:t>
            </w:r>
          </w:p>
        </w:tc>
        <w:tc>
          <w:tcPr>
            <w:tcW w:w="4040" w:type="dxa"/>
          </w:tcPr>
          <w:p w14:paraId="65661444" w14:textId="77777777" w:rsidR="007539E5" w:rsidRPr="00F36F5F" w:rsidRDefault="007539E5" w:rsidP="007539E5">
            <w:pPr>
              <w:rPr>
                <w:rFonts w:cs="Arial"/>
              </w:rPr>
            </w:pPr>
            <w:r w:rsidRPr="00F36F5F">
              <w:rPr>
                <w:rFonts w:cs="Arial"/>
              </w:rPr>
              <w:t>"Why aren't you just?"</w:t>
            </w:r>
          </w:p>
        </w:tc>
        <w:tc>
          <w:tcPr>
            <w:tcW w:w="3810" w:type="dxa"/>
          </w:tcPr>
          <w:p w14:paraId="18246792" w14:textId="77777777" w:rsidR="007539E5" w:rsidRPr="00F36F5F" w:rsidRDefault="007539E5" w:rsidP="007539E5">
            <w:pPr>
              <w:rPr>
                <w:rFonts w:cs="Arial"/>
              </w:rPr>
            </w:pPr>
            <w:r w:rsidRPr="00F36F5F">
              <w:rPr>
                <w:rFonts w:cs="Arial"/>
              </w:rPr>
              <w:t>“Messiah will judge—so repent.”</w:t>
            </w:r>
          </w:p>
        </w:tc>
      </w:tr>
      <w:tr w:rsidR="007539E5" w:rsidRPr="00F36F5F" w14:paraId="038C0A72" w14:textId="77777777" w:rsidTr="007539E5">
        <w:tc>
          <w:tcPr>
            <w:tcW w:w="1596" w:type="dxa"/>
          </w:tcPr>
          <w:p w14:paraId="442C2EFE" w14:textId="6E139ED6" w:rsidR="009406D8" w:rsidRDefault="009406D8" w:rsidP="007539E5">
            <w:pPr>
              <w:rPr>
                <w:rFonts w:cs="Arial"/>
              </w:rPr>
            </w:pPr>
            <w:r>
              <w:rPr>
                <w:rFonts w:cs="Arial"/>
              </w:rPr>
              <w:t>Repent</w:t>
            </w:r>
          </w:p>
          <w:p w14:paraId="48E5FE7E" w14:textId="77777777" w:rsidR="007539E5" w:rsidRPr="00F36F5F" w:rsidRDefault="007539E5" w:rsidP="007539E5">
            <w:pPr>
              <w:rPr>
                <w:rFonts w:cs="Arial"/>
              </w:rPr>
            </w:pPr>
            <w:r w:rsidRPr="00F36F5F">
              <w:rPr>
                <w:rFonts w:cs="Arial"/>
              </w:rPr>
              <w:t>3:7b-8a</w:t>
            </w:r>
          </w:p>
        </w:tc>
        <w:tc>
          <w:tcPr>
            <w:tcW w:w="4040" w:type="dxa"/>
          </w:tcPr>
          <w:p w14:paraId="3A61000A" w14:textId="77777777" w:rsidR="007539E5" w:rsidRPr="00F36F5F" w:rsidRDefault="007539E5" w:rsidP="007539E5">
            <w:pPr>
              <w:rPr>
                <w:rFonts w:cs="Arial"/>
              </w:rPr>
            </w:pPr>
            <w:r w:rsidRPr="00F36F5F">
              <w:rPr>
                <w:rFonts w:cs="Arial"/>
              </w:rPr>
              <w:t>"How can we repent?"</w:t>
            </w:r>
          </w:p>
        </w:tc>
        <w:tc>
          <w:tcPr>
            <w:tcW w:w="3810" w:type="dxa"/>
          </w:tcPr>
          <w:p w14:paraId="364B586C" w14:textId="77777777" w:rsidR="007539E5" w:rsidRPr="00F36F5F" w:rsidRDefault="007539E5" w:rsidP="007539E5">
            <w:pPr>
              <w:rPr>
                <w:rFonts w:cs="Arial"/>
              </w:rPr>
            </w:pPr>
            <w:r w:rsidRPr="00F36F5F">
              <w:rPr>
                <w:rFonts w:cs="Arial"/>
              </w:rPr>
              <w:t>“Stop robbing me.”</w:t>
            </w:r>
          </w:p>
        </w:tc>
      </w:tr>
      <w:tr w:rsidR="007539E5" w:rsidRPr="00F36F5F" w14:paraId="0A78FD57" w14:textId="77777777" w:rsidTr="007539E5">
        <w:tc>
          <w:tcPr>
            <w:tcW w:w="1596" w:type="dxa"/>
          </w:tcPr>
          <w:p w14:paraId="17C9B2E4" w14:textId="2FE09604" w:rsidR="009406D8" w:rsidRDefault="009406D8" w:rsidP="007539E5">
            <w:pPr>
              <w:rPr>
                <w:rFonts w:cs="Arial"/>
              </w:rPr>
            </w:pPr>
            <w:r>
              <w:rPr>
                <w:rFonts w:cs="Arial"/>
              </w:rPr>
              <w:t>Give</w:t>
            </w:r>
          </w:p>
          <w:p w14:paraId="2E795769" w14:textId="77777777" w:rsidR="007539E5" w:rsidRPr="00F36F5F" w:rsidRDefault="007539E5" w:rsidP="007539E5">
            <w:pPr>
              <w:rPr>
                <w:rFonts w:cs="Arial"/>
              </w:rPr>
            </w:pPr>
            <w:r w:rsidRPr="00F36F5F">
              <w:rPr>
                <w:rFonts w:cs="Arial"/>
              </w:rPr>
              <w:t>3:8b-12</w:t>
            </w:r>
          </w:p>
        </w:tc>
        <w:tc>
          <w:tcPr>
            <w:tcW w:w="4040" w:type="dxa"/>
          </w:tcPr>
          <w:p w14:paraId="001B2021" w14:textId="77777777" w:rsidR="007539E5" w:rsidRPr="00F36F5F" w:rsidRDefault="007539E5" w:rsidP="007539E5">
            <w:pPr>
              <w:rPr>
                <w:rFonts w:cs="Arial"/>
              </w:rPr>
            </w:pPr>
            <w:r w:rsidRPr="00F36F5F">
              <w:rPr>
                <w:rFonts w:cs="Arial"/>
              </w:rPr>
              <w:t>"How have we robbed you?"</w:t>
            </w:r>
          </w:p>
        </w:tc>
        <w:tc>
          <w:tcPr>
            <w:tcW w:w="3810" w:type="dxa"/>
          </w:tcPr>
          <w:p w14:paraId="2BAC4252" w14:textId="77777777" w:rsidR="007539E5" w:rsidRPr="00F36F5F" w:rsidRDefault="007539E5" w:rsidP="007539E5">
            <w:pPr>
              <w:rPr>
                <w:rFonts w:cs="Arial"/>
              </w:rPr>
            </w:pPr>
            <w:r w:rsidRPr="00F36F5F">
              <w:rPr>
                <w:rFonts w:cs="Arial"/>
              </w:rPr>
              <w:t>“No tithe—that blasphemes me.”</w:t>
            </w:r>
          </w:p>
        </w:tc>
      </w:tr>
      <w:tr w:rsidR="007539E5" w:rsidRPr="00F36F5F" w14:paraId="5532D508" w14:textId="77777777" w:rsidTr="007539E5">
        <w:tc>
          <w:tcPr>
            <w:tcW w:w="1596" w:type="dxa"/>
          </w:tcPr>
          <w:p w14:paraId="55E7F257" w14:textId="3E48DA1C" w:rsidR="009406D8" w:rsidRDefault="009406D8" w:rsidP="007539E5">
            <w:pPr>
              <w:rPr>
                <w:rFonts w:cs="Arial"/>
              </w:rPr>
            </w:pPr>
            <w:r>
              <w:rPr>
                <w:rFonts w:cs="Arial"/>
              </w:rPr>
              <w:t>Respect</w:t>
            </w:r>
          </w:p>
          <w:p w14:paraId="5E9BA149" w14:textId="77777777" w:rsidR="007539E5" w:rsidRPr="00F36F5F" w:rsidRDefault="007539E5" w:rsidP="007539E5">
            <w:pPr>
              <w:rPr>
                <w:rFonts w:cs="Arial"/>
              </w:rPr>
            </w:pPr>
            <w:r w:rsidRPr="00F36F5F">
              <w:rPr>
                <w:rFonts w:cs="Arial"/>
              </w:rPr>
              <w:t>3:13-18</w:t>
            </w:r>
          </w:p>
        </w:tc>
        <w:tc>
          <w:tcPr>
            <w:tcW w:w="4040" w:type="dxa"/>
          </w:tcPr>
          <w:p w14:paraId="13874D95" w14:textId="77777777" w:rsidR="007539E5" w:rsidRPr="00F36F5F" w:rsidRDefault="007539E5" w:rsidP="007539E5">
            <w:pPr>
              <w:rPr>
                <w:rFonts w:cs="Arial"/>
              </w:rPr>
            </w:pPr>
            <w:r w:rsidRPr="00F36F5F">
              <w:rPr>
                <w:rFonts w:cs="Arial"/>
              </w:rPr>
              <w:t>"How have we blasphemed you?"</w:t>
            </w:r>
          </w:p>
        </w:tc>
        <w:tc>
          <w:tcPr>
            <w:tcW w:w="3810" w:type="dxa"/>
          </w:tcPr>
          <w:p w14:paraId="48B7FB5C" w14:textId="77777777" w:rsidR="007539E5" w:rsidRPr="00F36F5F" w:rsidRDefault="007539E5" w:rsidP="007539E5">
            <w:pPr>
              <w:rPr>
                <w:rFonts w:cs="Arial"/>
              </w:rPr>
            </w:pPr>
            <w:r w:rsidRPr="00F36F5F">
              <w:rPr>
                <w:rFonts w:cs="Arial"/>
              </w:rPr>
              <w:t>“Your motive to give is to get.”</w:t>
            </w:r>
          </w:p>
        </w:tc>
      </w:tr>
    </w:tbl>
    <w:p w14:paraId="4E400BDD" w14:textId="66B034E0" w:rsidR="006B4985" w:rsidRPr="00E77E84" w:rsidRDefault="00F42F65" w:rsidP="00404172">
      <w:pPr>
        <w:pStyle w:val="Heading3"/>
        <w:rPr>
          <w:rFonts w:cs="Arial"/>
        </w:rPr>
      </w:pPr>
      <w:r w:rsidRPr="00D976A7">
        <w:rPr>
          <w:rFonts w:cs="Arial"/>
          <w:u w:val="single"/>
        </w:rPr>
        <w:t>Appreciate</w:t>
      </w:r>
      <w:r>
        <w:rPr>
          <w:rFonts w:cs="Arial"/>
        </w:rPr>
        <w:t>:</w:t>
      </w:r>
      <w:r w:rsidRPr="00E77E84">
        <w:rPr>
          <w:rFonts w:cs="Arial"/>
        </w:rPr>
        <w:t xml:space="preserve"> </w:t>
      </w:r>
      <w:r w:rsidR="006B4985" w:rsidRPr="00E77E84">
        <w:rPr>
          <w:rFonts w:cs="Arial"/>
        </w:rPr>
        <w:t xml:space="preserve">Israel questions God's love, </w:t>
      </w:r>
      <w:r w:rsidR="006B4985">
        <w:rPr>
          <w:rFonts w:cs="Arial"/>
        </w:rPr>
        <w:t>so he</w:t>
      </w:r>
      <w:r w:rsidR="006B4985" w:rsidRPr="00E77E84">
        <w:rPr>
          <w:rFonts w:cs="Arial"/>
        </w:rPr>
        <w:t xml:space="preserve"> affirms </w:t>
      </w:r>
      <w:r w:rsidR="006B4985">
        <w:rPr>
          <w:rFonts w:cs="Arial"/>
        </w:rPr>
        <w:t>that he chose Israel</w:t>
      </w:r>
      <w:r w:rsidR="006B4985" w:rsidRPr="00E77E84">
        <w:rPr>
          <w:rFonts w:cs="Arial"/>
        </w:rPr>
        <w:t xml:space="preserve"> over its neighbor Edom so </w:t>
      </w:r>
      <w:r w:rsidR="006B4985">
        <w:rPr>
          <w:rFonts w:cs="Arial"/>
        </w:rPr>
        <w:t>they would stop rebelling against h</w:t>
      </w:r>
      <w:r w:rsidR="006611BE">
        <w:rPr>
          <w:rFonts w:cs="Arial"/>
        </w:rPr>
        <w:t>is love (1:1</w:t>
      </w:r>
      <w:r w:rsidR="006B4985" w:rsidRPr="00E77E84">
        <w:rPr>
          <w:rFonts w:cs="Arial"/>
        </w:rPr>
        <w:t>-5).</w:t>
      </w:r>
    </w:p>
    <w:p w14:paraId="0A13F375" w14:textId="2C97FFE5" w:rsidR="006B4985" w:rsidRPr="00E77E84" w:rsidRDefault="00F42F65" w:rsidP="00404172">
      <w:pPr>
        <w:pStyle w:val="Heading3"/>
        <w:rPr>
          <w:rFonts w:cs="Arial"/>
        </w:rPr>
      </w:pPr>
      <w:r w:rsidRPr="00D976A7">
        <w:rPr>
          <w:rFonts w:cs="Arial"/>
          <w:u w:val="single"/>
        </w:rPr>
        <w:t>Honor</w:t>
      </w:r>
      <w:r>
        <w:rPr>
          <w:rFonts w:cs="Arial"/>
        </w:rPr>
        <w:t xml:space="preserve">: </w:t>
      </w:r>
      <w:r w:rsidR="006B4985" w:rsidRPr="00E77E84">
        <w:rPr>
          <w:rFonts w:cs="Arial"/>
        </w:rPr>
        <w:t xml:space="preserve">Israel questions despising God, </w:t>
      </w:r>
      <w:r w:rsidR="006B4985">
        <w:rPr>
          <w:rFonts w:cs="Arial"/>
        </w:rPr>
        <w:t>so he</w:t>
      </w:r>
      <w:r w:rsidR="006B4985" w:rsidRPr="00E77E84">
        <w:rPr>
          <w:rFonts w:cs="Arial"/>
        </w:rPr>
        <w:t xml:space="preserve"> </w:t>
      </w:r>
      <w:r w:rsidR="006B4985">
        <w:rPr>
          <w:rFonts w:cs="Arial"/>
        </w:rPr>
        <w:t>shows that</w:t>
      </w:r>
      <w:r w:rsidR="006B4985" w:rsidRPr="00E77E84">
        <w:rPr>
          <w:rFonts w:cs="Arial"/>
        </w:rPr>
        <w:t xml:space="preserve"> the priests offer unacceptable Levitical offerings to encourage the nation to honor God</w:t>
      </w:r>
      <w:r w:rsidR="006B4985">
        <w:rPr>
          <w:rFonts w:cs="Arial"/>
        </w:rPr>
        <w:t xml:space="preserve"> </w:t>
      </w:r>
      <w:r w:rsidR="006B4985" w:rsidRPr="00E77E84">
        <w:rPr>
          <w:rFonts w:cs="Arial"/>
        </w:rPr>
        <w:t>(1:6–2:9).</w:t>
      </w:r>
    </w:p>
    <w:p w14:paraId="3A6F7EA2" w14:textId="5E40C3EA" w:rsidR="006B4985" w:rsidRPr="00E77E84" w:rsidRDefault="00F42F65" w:rsidP="00404172">
      <w:pPr>
        <w:pStyle w:val="Heading3"/>
        <w:rPr>
          <w:rFonts w:cs="Arial"/>
        </w:rPr>
      </w:pPr>
      <w:r w:rsidRPr="00D976A7">
        <w:rPr>
          <w:rFonts w:cs="Arial"/>
          <w:u w:val="single"/>
        </w:rPr>
        <w:t>Bond</w:t>
      </w:r>
      <w:r>
        <w:rPr>
          <w:rFonts w:cs="Arial"/>
        </w:rPr>
        <w:t xml:space="preserve">: </w:t>
      </w:r>
      <w:r w:rsidR="006B4985" w:rsidRPr="00E77E84">
        <w:rPr>
          <w:rFonts w:cs="Arial"/>
        </w:rPr>
        <w:t xml:space="preserve">Israel questions why God rejects its offerings, </w:t>
      </w:r>
      <w:r w:rsidR="006B4985">
        <w:rPr>
          <w:rFonts w:cs="Arial"/>
        </w:rPr>
        <w:t xml:space="preserve">so </w:t>
      </w:r>
      <w:r w:rsidR="006B4985" w:rsidRPr="00E77E84">
        <w:rPr>
          <w:rFonts w:cs="Arial"/>
        </w:rPr>
        <w:t xml:space="preserve">God says </w:t>
      </w:r>
      <w:r w:rsidR="006B4985">
        <w:rPr>
          <w:rFonts w:cs="Arial"/>
        </w:rPr>
        <w:t>they divorce</w:t>
      </w:r>
      <w:r w:rsidR="006B4985" w:rsidRPr="00E77E84">
        <w:rPr>
          <w:rFonts w:cs="Arial"/>
        </w:rPr>
        <w:t xml:space="preserve"> </w:t>
      </w:r>
      <w:r w:rsidR="006B4985">
        <w:rPr>
          <w:rFonts w:cs="Arial"/>
        </w:rPr>
        <w:t>Jews to marry</w:t>
      </w:r>
      <w:r w:rsidR="006B4985" w:rsidRPr="00E77E84">
        <w:rPr>
          <w:rFonts w:cs="Arial"/>
        </w:rPr>
        <w:t xml:space="preserve"> pagans </w:t>
      </w:r>
      <w:r w:rsidR="006B4985">
        <w:rPr>
          <w:rFonts w:cs="Arial"/>
        </w:rPr>
        <w:t>rather than</w:t>
      </w:r>
      <w:r w:rsidR="006B4985" w:rsidRPr="00E77E84">
        <w:rPr>
          <w:rFonts w:cs="Arial"/>
        </w:rPr>
        <w:t xml:space="preserve"> be faithful </w:t>
      </w:r>
      <w:r w:rsidR="006B4985">
        <w:rPr>
          <w:rFonts w:cs="Arial"/>
        </w:rPr>
        <w:t>in</w:t>
      </w:r>
      <w:r w:rsidR="006B4985" w:rsidRPr="00E77E84">
        <w:rPr>
          <w:rFonts w:cs="Arial"/>
        </w:rPr>
        <w:t xml:space="preserve"> their </w:t>
      </w:r>
      <w:r w:rsidR="006B4985">
        <w:rPr>
          <w:rFonts w:cs="Arial"/>
        </w:rPr>
        <w:t xml:space="preserve">present marriage covenant </w:t>
      </w:r>
      <w:r w:rsidR="006B4985" w:rsidRPr="00E77E84">
        <w:rPr>
          <w:rFonts w:cs="Arial"/>
        </w:rPr>
        <w:t>(2:10-16).</w:t>
      </w:r>
    </w:p>
    <w:p w14:paraId="6259F05B" w14:textId="75A8CC09" w:rsidR="006B4985" w:rsidRPr="00E77E84" w:rsidRDefault="00F42F65" w:rsidP="00404172">
      <w:pPr>
        <w:pStyle w:val="Heading3"/>
        <w:rPr>
          <w:rFonts w:cs="Arial"/>
        </w:rPr>
      </w:pPr>
      <w:r w:rsidRPr="00D976A7">
        <w:rPr>
          <w:rFonts w:cs="Arial"/>
          <w:u w:val="single"/>
        </w:rPr>
        <w:t>Wait</w:t>
      </w:r>
      <w:r>
        <w:rPr>
          <w:rFonts w:cs="Arial"/>
        </w:rPr>
        <w:t xml:space="preserve">: </w:t>
      </w:r>
      <w:r w:rsidR="006B4985" w:rsidRPr="00E77E84">
        <w:rPr>
          <w:rFonts w:cs="Arial"/>
        </w:rPr>
        <w:t xml:space="preserve">Israel questions God's justice, </w:t>
      </w:r>
      <w:r w:rsidR="006B4985">
        <w:rPr>
          <w:rFonts w:cs="Arial"/>
        </w:rPr>
        <w:t>so God promises to send the Messiah</w:t>
      </w:r>
      <w:r w:rsidR="006B4985" w:rsidRPr="00E77E84">
        <w:rPr>
          <w:rFonts w:cs="Arial"/>
        </w:rPr>
        <w:t xml:space="preserve"> to </w:t>
      </w:r>
      <w:r w:rsidR="006B4985">
        <w:rPr>
          <w:rFonts w:cs="Arial"/>
        </w:rPr>
        <w:t xml:space="preserve">justly </w:t>
      </w:r>
      <w:r w:rsidR="006B4985" w:rsidRPr="00E77E84">
        <w:rPr>
          <w:rFonts w:cs="Arial"/>
        </w:rPr>
        <w:t xml:space="preserve">judge </w:t>
      </w:r>
      <w:r w:rsidR="006B4985">
        <w:rPr>
          <w:rFonts w:cs="Arial"/>
        </w:rPr>
        <w:t xml:space="preserve">them </w:t>
      </w:r>
      <w:r w:rsidR="006B4985" w:rsidRPr="00E77E84">
        <w:rPr>
          <w:rFonts w:cs="Arial"/>
        </w:rPr>
        <w:t>(2:17–3:7a).</w:t>
      </w:r>
    </w:p>
    <w:p w14:paraId="2F66B54A" w14:textId="67A861EA" w:rsidR="006B4985" w:rsidRPr="00E77E84" w:rsidRDefault="00F42F65" w:rsidP="00404172">
      <w:pPr>
        <w:pStyle w:val="Heading3"/>
        <w:rPr>
          <w:rFonts w:cs="Arial"/>
        </w:rPr>
      </w:pPr>
      <w:r w:rsidRPr="00D976A7">
        <w:rPr>
          <w:rFonts w:cs="Arial"/>
          <w:u w:val="single"/>
        </w:rPr>
        <w:t>Repent</w:t>
      </w:r>
      <w:r>
        <w:rPr>
          <w:rFonts w:cs="Arial"/>
        </w:rPr>
        <w:t xml:space="preserve">: </w:t>
      </w:r>
      <w:r w:rsidR="006B4985" w:rsidRPr="00E77E84">
        <w:rPr>
          <w:rFonts w:cs="Arial"/>
        </w:rPr>
        <w:t xml:space="preserve">Israel asks how it can repent, </w:t>
      </w:r>
      <w:r w:rsidR="006B4985">
        <w:rPr>
          <w:rFonts w:cs="Arial"/>
        </w:rPr>
        <w:t xml:space="preserve">so </w:t>
      </w:r>
      <w:r w:rsidR="006B4985" w:rsidRPr="00E77E84">
        <w:rPr>
          <w:rFonts w:cs="Arial"/>
        </w:rPr>
        <w:t xml:space="preserve">God says to quit robbing Him </w:t>
      </w:r>
      <w:r w:rsidR="006B4985">
        <w:rPr>
          <w:rFonts w:cs="Arial"/>
        </w:rPr>
        <w:t>so</w:t>
      </w:r>
      <w:r w:rsidR="006B4985" w:rsidRPr="00E77E84">
        <w:rPr>
          <w:rFonts w:cs="Arial"/>
        </w:rPr>
        <w:t xml:space="preserve"> the people </w:t>
      </w:r>
      <w:r w:rsidR="006B4985">
        <w:rPr>
          <w:rFonts w:cs="Arial"/>
        </w:rPr>
        <w:t>might</w:t>
      </w:r>
      <w:r w:rsidR="006B4985" w:rsidRPr="00E77E84">
        <w:rPr>
          <w:rFonts w:cs="Arial"/>
        </w:rPr>
        <w:t xml:space="preserve"> </w:t>
      </w:r>
      <w:r w:rsidR="006B4985">
        <w:rPr>
          <w:rFonts w:cs="Arial"/>
        </w:rPr>
        <w:t>ponder</w:t>
      </w:r>
      <w:r w:rsidR="006B4985" w:rsidRPr="00E77E84">
        <w:rPr>
          <w:rFonts w:cs="Arial"/>
        </w:rPr>
        <w:t xml:space="preserve"> </w:t>
      </w:r>
      <w:r w:rsidR="006B4985" w:rsidRPr="002352B9">
        <w:rPr>
          <w:rFonts w:cs="Arial"/>
        </w:rPr>
        <w:t>how</w:t>
      </w:r>
      <w:r w:rsidR="006B4985" w:rsidRPr="00E77E84">
        <w:rPr>
          <w:rFonts w:cs="Arial"/>
        </w:rPr>
        <w:t xml:space="preserve"> they might be </w:t>
      </w:r>
      <w:r w:rsidR="006B4985">
        <w:rPr>
          <w:rFonts w:cs="Arial"/>
        </w:rPr>
        <w:t xml:space="preserve">cheating God </w:t>
      </w:r>
      <w:r w:rsidR="006B4985" w:rsidRPr="00E77E84">
        <w:rPr>
          <w:rFonts w:cs="Arial"/>
        </w:rPr>
        <w:t>(3:7b-8a).</w:t>
      </w:r>
    </w:p>
    <w:p w14:paraId="1245B6BF" w14:textId="41C13688" w:rsidR="006B4985" w:rsidRPr="00E77E84" w:rsidRDefault="00F42F65" w:rsidP="00404172">
      <w:pPr>
        <w:pStyle w:val="Heading3"/>
        <w:rPr>
          <w:rFonts w:cs="Arial"/>
        </w:rPr>
      </w:pPr>
      <w:r w:rsidRPr="00D976A7">
        <w:rPr>
          <w:rFonts w:cs="Arial"/>
          <w:u w:val="single"/>
        </w:rPr>
        <w:lastRenderedPageBreak/>
        <w:t>Give</w:t>
      </w:r>
      <w:r>
        <w:rPr>
          <w:rFonts w:cs="Arial"/>
        </w:rPr>
        <w:t xml:space="preserve">: </w:t>
      </w:r>
      <w:r w:rsidR="006B4985" w:rsidRPr="00E77E84">
        <w:rPr>
          <w:rFonts w:cs="Arial"/>
        </w:rPr>
        <w:t xml:space="preserve">Israel questions how it robs God, </w:t>
      </w:r>
      <w:r w:rsidR="006B4985">
        <w:rPr>
          <w:rFonts w:cs="Arial"/>
        </w:rPr>
        <w:t>so he</w:t>
      </w:r>
      <w:r w:rsidR="006B4985" w:rsidRPr="00E77E84">
        <w:rPr>
          <w:rFonts w:cs="Arial"/>
        </w:rPr>
        <w:t xml:space="preserve"> </w:t>
      </w:r>
      <w:r w:rsidR="006B4985">
        <w:rPr>
          <w:rFonts w:cs="Arial"/>
        </w:rPr>
        <w:t>says they have withheld h</w:t>
      </w:r>
      <w:r w:rsidR="006B4985" w:rsidRPr="00E77E84">
        <w:rPr>
          <w:rFonts w:cs="Arial"/>
        </w:rPr>
        <w:t>is tithes to encourage giving again so that God could bless them</w:t>
      </w:r>
      <w:r w:rsidR="006B4985">
        <w:rPr>
          <w:rFonts w:cs="Arial"/>
        </w:rPr>
        <w:t xml:space="preserve"> </w:t>
      </w:r>
      <w:r w:rsidR="006B4985" w:rsidRPr="00E77E84">
        <w:rPr>
          <w:rFonts w:cs="Arial"/>
        </w:rPr>
        <w:t>(3:8b-12).</w:t>
      </w:r>
    </w:p>
    <w:p w14:paraId="17806F38" w14:textId="2C55E828" w:rsidR="006B4985" w:rsidRPr="00E77E84" w:rsidRDefault="00F42F65" w:rsidP="00404172">
      <w:pPr>
        <w:pStyle w:val="Heading3"/>
        <w:rPr>
          <w:rFonts w:cs="Arial"/>
        </w:rPr>
      </w:pPr>
      <w:r w:rsidRPr="00D976A7">
        <w:rPr>
          <w:rFonts w:cs="Arial"/>
          <w:u w:val="single"/>
        </w:rPr>
        <w:t>Respect</w:t>
      </w:r>
      <w:r>
        <w:rPr>
          <w:rFonts w:cs="Arial"/>
        </w:rPr>
        <w:t xml:space="preserve">: </w:t>
      </w:r>
      <w:r w:rsidR="006B4985" w:rsidRPr="00E77E84">
        <w:rPr>
          <w:rFonts w:cs="Arial"/>
        </w:rPr>
        <w:t xml:space="preserve">Israel </w:t>
      </w:r>
      <w:r w:rsidR="006B4985">
        <w:rPr>
          <w:rFonts w:cs="Arial"/>
        </w:rPr>
        <w:t>doubts it blasphemes</w:t>
      </w:r>
      <w:r w:rsidR="006B4985" w:rsidRPr="00E77E84">
        <w:rPr>
          <w:rFonts w:cs="Arial"/>
        </w:rPr>
        <w:t xml:space="preserve"> God, </w:t>
      </w:r>
      <w:r w:rsidR="006B4985">
        <w:rPr>
          <w:rFonts w:cs="Arial"/>
        </w:rPr>
        <w:t>so he</w:t>
      </w:r>
      <w:r w:rsidR="006B4985" w:rsidRPr="00E77E84">
        <w:rPr>
          <w:rFonts w:cs="Arial"/>
        </w:rPr>
        <w:t xml:space="preserve"> </w:t>
      </w:r>
      <w:r w:rsidR="006B4985">
        <w:rPr>
          <w:rFonts w:cs="Arial"/>
        </w:rPr>
        <w:t>shows</w:t>
      </w:r>
      <w:r w:rsidR="006B4985" w:rsidRPr="00E77E84">
        <w:rPr>
          <w:rFonts w:cs="Arial"/>
        </w:rPr>
        <w:t xml:space="preserve"> </w:t>
      </w:r>
      <w:r w:rsidR="006B4985">
        <w:rPr>
          <w:rFonts w:cs="Arial"/>
        </w:rPr>
        <w:t>they give only to get</w:t>
      </w:r>
      <w:r w:rsidR="006B4985" w:rsidRPr="00E77E84">
        <w:rPr>
          <w:rFonts w:cs="Arial"/>
        </w:rPr>
        <w:t xml:space="preserve"> and promises security to the obedient </w:t>
      </w:r>
      <w:r w:rsidR="006B4985">
        <w:rPr>
          <w:rFonts w:cs="Arial"/>
        </w:rPr>
        <w:t>to set</w:t>
      </w:r>
      <w:r w:rsidR="006B4985" w:rsidRPr="00E77E84">
        <w:rPr>
          <w:rFonts w:cs="Arial"/>
        </w:rPr>
        <w:t xml:space="preserve"> the righteous </w:t>
      </w:r>
      <w:r w:rsidR="006B4985">
        <w:rPr>
          <w:rFonts w:cs="Arial"/>
        </w:rPr>
        <w:t>apart from the</w:t>
      </w:r>
      <w:r w:rsidR="006B4985" w:rsidRPr="00E77E84">
        <w:rPr>
          <w:rFonts w:cs="Arial"/>
        </w:rPr>
        <w:t xml:space="preserve"> wicked</w:t>
      </w:r>
      <w:r w:rsidR="006B4985">
        <w:rPr>
          <w:rFonts w:cs="Arial"/>
        </w:rPr>
        <w:t xml:space="preserve"> </w:t>
      </w:r>
      <w:r w:rsidR="006B4985" w:rsidRPr="00E77E84">
        <w:rPr>
          <w:rFonts w:cs="Arial"/>
        </w:rPr>
        <w:t>(3:13-18).</w:t>
      </w:r>
    </w:p>
    <w:p w14:paraId="56A8A79C" w14:textId="024050A7" w:rsidR="00660C84" w:rsidRPr="00FD7B79" w:rsidRDefault="00404172" w:rsidP="00660C84">
      <w:pPr>
        <w:pStyle w:val="Heading2"/>
        <w:rPr>
          <w:rFonts w:cs="Arial"/>
        </w:rPr>
      </w:pPr>
      <w:r>
        <w:rPr>
          <w:rFonts w:cs="Arial"/>
        </w:rPr>
        <w:t xml:space="preserve">Which of these excuses </w:t>
      </w:r>
      <w:r w:rsidR="00F82D80">
        <w:rPr>
          <w:rFonts w:cs="Arial"/>
        </w:rPr>
        <w:t>do you need to replace with obedience</w:t>
      </w:r>
      <w:r>
        <w:rPr>
          <w:rFonts w:cs="Arial"/>
        </w:rPr>
        <w:t>?</w:t>
      </w:r>
    </w:p>
    <w:p w14:paraId="1F32FF83" w14:textId="6A34CA4B" w:rsidR="00660C84" w:rsidRPr="00FD7B79" w:rsidRDefault="00660C84" w:rsidP="00660C84">
      <w:pPr>
        <w:rPr>
          <w:rFonts w:cs="Arial"/>
        </w:rPr>
      </w:pPr>
      <w:r w:rsidRPr="00FD7B79">
        <w:rPr>
          <w:rFonts w:cs="Arial"/>
        </w:rPr>
        <w:t>(</w:t>
      </w:r>
      <w:r w:rsidR="00404172">
        <w:rPr>
          <w:rFonts w:cs="Arial"/>
        </w:rPr>
        <w:t>So h</w:t>
      </w:r>
      <w:r w:rsidR="00404172" w:rsidRPr="00FE763A">
        <w:rPr>
          <w:rFonts w:cs="Arial"/>
        </w:rPr>
        <w:t xml:space="preserve">ow can you be genuine? </w:t>
      </w:r>
      <w:r w:rsidR="00404172">
        <w:rPr>
          <w:rFonts w:cs="Arial"/>
        </w:rPr>
        <w:t>Besides giving excuses, how else can you</w:t>
      </w:r>
      <w:r w:rsidR="00404172" w:rsidRPr="00FE763A">
        <w:rPr>
          <w:rFonts w:cs="Arial"/>
        </w:rPr>
        <w:t xml:space="preserve"> avoid being a hypocrite</w:t>
      </w:r>
      <w:r w:rsidR="00404172">
        <w:rPr>
          <w:rFonts w:cs="Arial"/>
        </w:rPr>
        <w:t>?</w:t>
      </w:r>
      <w:r w:rsidRPr="00FD7B79">
        <w:rPr>
          <w:rFonts w:cs="Arial"/>
        </w:rPr>
        <w:t>)</w:t>
      </w:r>
    </w:p>
    <w:p w14:paraId="02811764" w14:textId="625B9BB0" w:rsidR="00660C84" w:rsidRPr="00FD7B79" w:rsidRDefault="00660C84" w:rsidP="00660C84">
      <w:pPr>
        <w:pStyle w:val="Heading1"/>
        <w:rPr>
          <w:rFonts w:cs="Arial"/>
        </w:rPr>
      </w:pPr>
      <w:r w:rsidRPr="00FD7B79">
        <w:rPr>
          <w:rFonts w:cs="Arial"/>
        </w:rPr>
        <w:t>II.</w:t>
      </w:r>
      <w:r w:rsidRPr="00FD7B79">
        <w:rPr>
          <w:rFonts w:cs="Arial"/>
        </w:rPr>
        <w:tab/>
      </w:r>
      <w:r w:rsidR="00321952">
        <w:rPr>
          <w:rFonts w:cs="Arial"/>
        </w:rPr>
        <w:t xml:space="preserve">Consider your </w:t>
      </w:r>
      <w:r w:rsidR="00321952" w:rsidRPr="00B06B97">
        <w:rPr>
          <w:rFonts w:cs="Arial"/>
          <w:u w:val="single"/>
        </w:rPr>
        <w:t>future</w:t>
      </w:r>
      <w:r w:rsidR="00321952">
        <w:rPr>
          <w:rFonts w:cs="Arial"/>
        </w:rPr>
        <w:t>.</w:t>
      </w:r>
    </w:p>
    <w:p w14:paraId="3D8118E5" w14:textId="17F46D80" w:rsidR="00B71351" w:rsidRPr="00B71351" w:rsidRDefault="00B71351" w:rsidP="00B71351">
      <w:pPr>
        <w:pStyle w:val="Heading2"/>
        <w:numPr>
          <w:ilvl w:val="1"/>
          <w:numId w:val="29"/>
        </w:numPr>
        <w:ind w:left="993" w:hanging="426"/>
        <w:rPr>
          <w:rFonts w:cs="Arial"/>
        </w:rPr>
      </w:pPr>
      <w:r w:rsidRPr="00B71351">
        <w:rPr>
          <w:rFonts w:cs="Arial"/>
        </w:rPr>
        <w:t>Fear God by realizing that the future day of the L</w:t>
      </w:r>
      <w:r w:rsidRPr="00B71351">
        <w:rPr>
          <w:rFonts w:cs="Arial"/>
          <w:sz w:val="20"/>
        </w:rPr>
        <w:t>ORD</w:t>
      </w:r>
      <w:r w:rsidRPr="00B71351">
        <w:rPr>
          <w:rFonts w:cs="Arial"/>
        </w:rPr>
        <w:t xml:space="preserve"> (Tribulation and Millennium) will exclude the wicked but heal the righteous (4:1-3).</w:t>
      </w:r>
    </w:p>
    <w:p w14:paraId="1CA4DCAA" w14:textId="66D5F0A6" w:rsidR="00B71351" w:rsidRPr="00E77E84" w:rsidRDefault="00B71351" w:rsidP="00B71351">
      <w:pPr>
        <w:pStyle w:val="Heading2"/>
        <w:numPr>
          <w:ilvl w:val="1"/>
          <w:numId w:val="25"/>
        </w:numPr>
        <w:ind w:left="993" w:hanging="426"/>
        <w:rPr>
          <w:rFonts w:cs="Arial"/>
        </w:rPr>
      </w:pPr>
      <w:r>
        <w:rPr>
          <w:rFonts w:cs="Arial"/>
        </w:rPr>
        <w:t>Obey God’s L</w:t>
      </w:r>
      <w:r w:rsidRPr="00E77E84">
        <w:rPr>
          <w:rFonts w:cs="Arial"/>
        </w:rPr>
        <w:t xml:space="preserve">aw </w:t>
      </w:r>
      <w:r>
        <w:rPr>
          <w:rFonts w:cs="Arial"/>
        </w:rPr>
        <w:t xml:space="preserve">(Mosaic Law for them, Christ’s law for us) </w:t>
      </w:r>
      <w:r w:rsidR="008F6BD9">
        <w:rPr>
          <w:rFonts w:cs="Arial"/>
        </w:rPr>
        <w:t>since you will be judged in</w:t>
      </w:r>
      <w:r w:rsidRPr="00E77E84">
        <w:rPr>
          <w:rFonts w:cs="Arial"/>
        </w:rPr>
        <w:t xml:space="preserve"> the day of the L</w:t>
      </w:r>
      <w:r w:rsidRPr="004B343B">
        <w:rPr>
          <w:rFonts w:cs="Arial"/>
          <w:sz w:val="20"/>
        </w:rPr>
        <w:t>ORD</w:t>
      </w:r>
      <w:r>
        <w:rPr>
          <w:rFonts w:cs="Arial"/>
        </w:rPr>
        <w:t xml:space="preserve"> </w:t>
      </w:r>
      <w:r w:rsidRPr="00E77E84">
        <w:rPr>
          <w:rFonts w:cs="Arial"/>
        </w:rPr>
        <w:t>(4:4).</w:t>
      </w:r>
    </w:p>
    <w:p w14:paraId="7BB22691" w14:textId="04A43090" w:rsidR="00B71351" w:rsidRPr="00E77E84" w:rsidRDefault="00B71351" w:rsidP="00B71351">
      <w:pPr>
        <w:pStyle w:val="Heading2"/>
        <w:numPr>
          <w:ilvl w:val="1"/>
          <w:numId w:val="25"/>
        </w:numPr>
        <w:ind w:left="993" w:hanging="426"/>
        <w:rPr>
          <w:rFonts w:cs="Arial"/>
        </w:rPr>
      </w:pPr>
      <w:r>
        <w:rPr>
          <w:rFonts w:cs="Arial"/>
        </w:rPr>
        <w:t>Expect</w:t>
      </w:r>
      <w:r w:rsidRPr="00E77E84">
        <w:rPr>
          <w:rFonts w:cs="Arial"/>
        </w:rPr>
        <w:t xml:space="preserve"> an "Elijah" (</w:t>
      </w:r>
      <w:r>
        <w:rPr>
          <w:rFonts w:cs="Arial"/>
        </w:rPr>
        <w:t xml:space="preserve">first </w:t>
      </w:r>
      <w:r w:rsidRPr="00E77E84">
        <w:rPr>
          <w:rFonts w:cs="Arial"/>
        </w:rPr>
        <w:t>John the Baptist</w:t>
      </w:r>
      <w:r>
        <w:rPr>
          <w:rFonts w:cs="Arial"/>
        </w:rPr>
        <w:t>, then Rev 2 witness</w:t>
      </w:r>
      <w:r w:rsidRPr="00E77E84">
        <w:rPr>
          <w:rFonts w:cs="Arial"/>
        </w:rPr>
        <w:t xml:space="preserve">) </w:t>
      </w:r>
      <w:r>
        <w:rPr>
          <w:rFonts w:cs="Arial"/>
        </w:rPr>
        <w:t>to</w:t>
      </w:r>
      <w:r w:rsidRPr="00E77E84">
        <w:rPr>
          <w:rFonts w:cs="Arial"/>
        </w:rPr>
        <w:t xml:space="preserve"> precede the day of the L</w:t>
      </w:r>
      <w:r w:rsidRPr="004B343B">
        <w:rPr>
          <w:rFonts w:cs="Arial"/>
          <w:sz w:val="20"/>
        </w:rPr>
        <w:t>ORD</w:t>
      </w:r>
      <w:r w:rsidRPr="00E77E84">
        <w:rPr>
          <w:rFonts w:cs="Arial"/>
        </w:rPr>
        <w:t xml:space="preserve"> to </w:t>
      </w:r>
      <w:r>
        <w:rPr>
          <w:rFonts w:cs="Arial"/>
        </w:rPr>
        <w:t>help Israel repent</w:t>
      </w:r>
      <w:r w:rsidRPr="00E77E84">
        <w:rPr>
          <w:rFonts w:cs="Arial"/>
        </w:rPr>
        <w:t xml:space="preserve"> that they </w:t>
      </w:r>
      <w:r>
        <w:rPr>
          <w:rFonts w:cs="Arial"/>
        </w:rPr>
        <w:t xml:space="preserve">may escape the judgment </w:t>
      </w:r>
      <w:r w:rsidRPr="00E77E84">
        <w:rPr>
          <w:rFonts w:cs="Arial"/>
        </w:rPr>
        <w:t>(4:5-6).</w:t>
      </w:r>
    </w:p>
    <w:p w14:paraId="0ECB9D8D" w14:textId="77777777" w:rsidR="00B71351" w:rsidRDefault="00B71351" w:rsidP="00660C84">
      <w:pPr>
        <w:rPr>
          <w:rFonts w:cs="Arial"/>
        </w:rPr>
      </w:pPr>
    </w:p>
    <w:p w14:paraId="680EDDC3" w14:textId="449B2447" w:rsidR="00660C84" w:rsidRPr="00FD7B79" w:rsidRDefault="00660C84" w:rsidP="00660C84">
      <w:pPr>
        <w:rPr>
          <w:rFonts w:cs="Arial"/>
        </w:rPr>
      </w:pPr>
      <w:r w:rsidRPr="00FD7B79">
        <w:rPr>
          <w:rFonts w:cs="Arial"/>
        </w:rPr>
        <w:t>(</w:t>
      </w:r>
      <w:r w:rsidR="00745024">
        <w:rPr>
          <w:rFonts w:cs="Arial"/>
        </w:rPr>
        <w:t>How can you be genuine? How can you avoid being a hypocrite?</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5702374A" w:rsidR="00660C84" w:rsidRPr="00FD7B79" w:rsidRDefault="001E19D1" w:rsidP="00660C84">
      <w:pPr>
        <w:pStyle w:val="Heading3"/>
        <w:rPr>
          <w:rFonts w:cs="Arial"/>
        </w:rPr>
      </w:pPr>
      <w:r>
        <w:rPr>
          <w:rFonts w:cs="Arial"/>
        </w:rPr>
        <w:t>Stop making excuses and consider your future</w:t>
      </w:r>
      <w:r w:rsidR="00F22164">
        <w:rPr>
          <w:rFonts w:cs="Arial"/>
        </w:rPr>
        <w:t xml:space="preserve"> (Main Idea</w:t>
      </w:r>
      <w:r w:rsidR="00660C84" w:rsidRPr="00FD7B79">
        <w:rPr>
          <w:rFonts w:cs="Arial"/>
        </w:rPr>
        <w:t>).</w:t>
      </w:r>
    </w:p>
    <w:p w14:paraId="3B4A25F9" w14:textId="770AE3F1" w:rsidR="00660C84" w:rsidRDefault="007429F6" w:rsidP="00660C84">
      <w:pPr>
        <w:pStyle w:val="Heading3"/>
        <w:rPr>
          <w:rFonts w:cs="Arial"/>
        </w:rPr>
      </w:pPr>
      <w:r>
        <w:rPr>
          <w:rFonts w:cs="Arial"/>
        </w:rPr>
        <w:t>So how can you curb hypocrisy (Main Points restated)?</w:t>
      </w:r>
    </w:p>
    <w:p w14:paraId="06DFF350" w14:textId="1116AF74" w:rsidR="00BB1B29" w:rsidRDefault="00BB1B29" w:rsidP="00BB1B29">
      <w:pPr>
        <w:pStyle w:val="Heading4"/>
        <w:rPr>
          <w:rFonts w:cs="Arial"/>
        </w:rPr>
      </w:pPr>
      <w:r>
        <w:rPr>
          <w:rFonts w:cs="Arial"/>
        </w:rPr>
        <w:t xml:space="preserve">Quit finding reasons that you cannot obey the </w:t>
      </w:r>
      <w:r w:rsidRPr="00526C54">
        <w:rPr>
          <w:rFonts w:cs="Arial"/>
          <w:sz w:val="20"/>
        </w:rPr>
        <w:t>LOR</w:t>
      </w:r>
      <w:r w:rsidRPr="00BB1B29">
        <w:rPr>
          <w:rFonts w:cs="Arial"/>
          <w:sz w:val="20"/>
        </w:rPr>
        <w:t>D</w:t>
      </w:r>
      <w:r>
        <w:rPr>
          <w:rFonts w:cs="Arial"/>
        </w:rPr>
        <w:t xml:space="preserve"> (Mal 1–3).</w:t>
      </w:r>
    </w:p>
    <w:p w14:paraId="24EC6C86" w14:textId="29D6E8B8" w:rsidR="00BB1B29" w:rsidRPr="00FD7B79" w:rsidRDefault="00BB1B29" w:rsidP="00BB1B29">
      <w:pPr>
        <w:pStyle w:val="Heading4"/>
        <w:rPr>
          <w:rFonts w:cs="Arial"/>
        </w:rPr>
      </w:pPr>
      <w:r>
        <w:rPr>
          <w:rFonts w:cs="Arial"/>
        </w:rPr>
        <w:t>Live in light of both judgment and reward (Mal 4)</w:t>
      </w:r>
    </w:p>
    <w:p w14:paraId="269F99B9" w14:textId="161D79F9" w:rsidR="00660C84" w:rsidRDefault="00F82D80" w:rsidP="00660C84">
      <w:pPr>
        <w:pStyle w:val="Heading3"/>
        <w:rPr>
          <w:rFonts w:cs="Arial"/>
        </w:rPr>
      </w:pPr>
      <w:r>
        <w:rPr>
          <w:rFonts w:cs="Arial"/>
        </w:rPr>
        <w:t>What’s your excuse</w:t>
      </w:r>
      <w:r w:rsidR="00F758E2">
        <w:rPr>
          <w:rFonts w:cs="Arial"/>
        </w:rPr>
        <w:t>?</w:t>
      </w:r>
    </w:p>
    <w:p w14:paraId="2E559E81" w14:textId="25AE7888" w:rsidR="00BB1B29" w:rsidRPr="00FD7B79" w:rsidRDefault="00BB1B29" w:rsidP="00660C84">
      <w:pPr>
        <w:pStyle w:val="Heading3"/>
        <w:rPr>
          <w:rFonts w:cs="Arial"/>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2"/>
          <w:pgSz w:w="11880" w:h="16820"/>
          <w:pgMar w:top="720" w:right="630" w:bottom="720" w:left="1240" w:header="720" w:footer="720" w:gutter="0"/>
          <w:cols w:space="720"/>
          <w:noEndnote/>
          <w:titlePg/>
        </w:sectPr>
      </w:pPr>
    </w:p>
    <w:p w14:paraId="5554FBA1" w14:textId="179FFE06" w:rsidR="0071009C" w:rsidRPr="0071009C" w:rsidRDefault="0071009C" w:rsidP="00DA3A1D">
      <w:pPr>
        <w:widowControl w:val="0"/>
        <w:tabs>
          <w:tab w:val="right" w:pos="9356"/>
        </w:tabs>
        <w:rPr>
          <w:rFonts w:cs="Arial"/>
          <w:lang w:val="en-SG"/>
        </w:rPr>
      </w:pPr>
    </w:p>
    <w:p w14:paraId="04014B2F" w14:textId="7F234DAA" w:rsidR="004918E8" w:rsidRPr="000D248D" w:rsidRDefault="00373E54" w:rsidP="00DA3A1D">
      <w:pPr>
        <w:widowControl w:val="0"/>
        <w:tabs>
          <w:tab w:val="right" w:pos="9356"/>
        </w:tabs>
        <w:rPr>
          <w:rFonts w:cs="Arial"/>
        </w:rPr>
      </w:pPr>
      <w:r>
        <w:rPr>
          <w:rFonts w:cs="Arial"/>
          <w:noProof/>
          <w:lang w:eastAsia="en-US"/>
        </w:rPr>
        <w:drawing>
          <wp:inline distT="0" distB="0" distL="0" distR="0" wp14:anchorId="70686E63" wp14:editId="715FB157">
            <wp:extent cx="1774925" cy="1344883"/>
            <wp:effectExtent l="0" t="0" r="3175" b="1905"/>
            <wp:docPr id="17" name="Picture 17" descr="Rick 1 TB:Users:griffith:Documents:All PPT:OP English PPT:27-The Twelve Series: Introductory Files:The Twelve Series N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1 TB:Users:griffith:Documents:All PPT:OP English PPT:27-The Twelve Series: Introductory Files:The Twelve Series Nam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925" cy="1344883"/>
                    </a:xfrm>
                    <a:prstGeom prst="rect">
                      <a:avLst/>
                    </a:prstGeom>
                    <a:noFill/>
                    <a:ln>
                      <a:noFill/>
                    </a:ln>
                  </pic:spPr>
                </pic:pic>
              </a:graphicData>
            </a:graphic>
          </wp:inline>
        </w:drawing>
      </w:r>
      <w:r w:rsidR="00D51680">
        <w:rPr>
          <w:noProof/>
          <w:lang w:eastAsia="en-US"/>
        </w:rPr>
        <w:drawing>
          <wp:anchor distT="0" distB="0" distL="114300" distR="114300" simplePos="0" relativeHeight="251659776" behindDoc="0" locked="0" layoutInCell="1" allowOverlap="1" wp14:anchorId="0F3351C3" wp14:editId="086764BA">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80">
        <w:rPr>
          <w:noProof/>
          <w:lang w:eastAsia="en-US"/>
        </w:rPr>
        <mc:AlternateContent>
          <mc:Choice Requires="wps">
            <w:drawing>
              <wp:anchor distT="0" distB="0" distL="114300" distR="114300" simplePos="0" relativeHeight="251660800" behindDoc="0" locked="0" layoutInCell="1" allowOverlap="1" wp14:anchorId="76366A48" wp14:editId="20983B94">
                <wp:simplePos x="0" y="0"/>
                <wp:positionH relativeFrom="column">
                  <wp:posOffset>4750435</wp:posOffset>
                </wp:positionH>
                <wp:positionV relativeFrom="paragraph">
                  <wp:posOffset>512445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833701" w:rsidRPr="00DE694D" w:rsidRDefault="00833701" w:rsidP="004918E8">
                            <w:pPr>
                              <w:jc w:val="right"/>
                              <w:rPr>
                                <w:rFonts w:cs="Arial"/>
                                <w:b/>
                              </w:rPr>
                            </w:pPr>
                            <w:r w:rsidRPr="00DE694D">
                              <w:rPr>
                                <w:rFonts w:cs="Arial"/>
                                <w:b/>
                              </w:rPr>
                              <w:t>Rick Griffith</w:t>
                            </w:r>
                          </w:p>
                          <w:p w14:paraId="0C28157E" w14:textId="6F6074A4" w:rsidR="00833701" w:rsidRDefault="00833701" w:rsidP="004918E8">
                            <w:pPr>
                              <w:jc w:val="right"/>
                              <w:rPr>
                                <w:rFonts w:cs="Arial"/>
                              </w:rPr>
                            </w:pPr>
                            <w:r>
                              <w:rPr>
                                <w:rFonts w:cs="Arial"/>
                              </w:rPr>
                              <w:t>23 July 2017</w:t>
                            </w:r>
                          </w:p>
                          <w:p w14:paraId="78CD44B5" w14:textId="6267A1AD" w:rsidR="00833701" w:rsidRPr="000C6DC6" w:rsidRDefault="00833701" w:rsidP="004918E8">
                            <w:pPr>
                              <w:jc w:val="right"/>
                              <w:rPr>
                                <w:rFonts w:cs="Arial"/>
                              </w:rPr>
                            </w:pPr>
                            <w:r>
                              <w:rPr>
                                <w:rFonts w:cs="Arial"/>
                              </w:rPr>
                              <w:t xml:space="preserve">Message 12 of 12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3" type="#_x0000_t202" style="position:absolute;margin-left:374.05pt;margin-top:40.3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Cz2oElswIAAMAFAAAOAAAA&#10;AAAAAAAAAAAAACwCAABkcnMvZTJvRG9jLnhtbFBLAQItABQABgAIAAAAIQCc/pB+3AAAAAoBAAAP&#10;AAAAAAAAAAAAAAAAAAsFAABkcnMvZG93bnJldi54bWxQSwUGAAAAAAQABADzAAAAFAYAAAAA&#10;" filled="f" stroked="f">
                <v:textbox inset=",7.2pt,,7.2pt">
                  <w:txbxContent>
                    <w:p w14:paraId="50A2AF33" w14:textId="77777777" w:rsidR="00833701" w:rsidRPr="00DE694D" w:rsidRDefault="00833701" w:rsidP="004918E8">
                      <w:pPr>
                        <w:jc w:val="right"/>
                        <w:rPr>
                          <w:rFonts w:cs="Arial"/>
                          <w:b/>
                        </w:rPr>
                      </w:pPr>
                      <w:r w:rsidRPr="00DE694D">
                        <w:rPr>
                          <w:rFonts w:cs="Arial"/>
                          <w:b/>
                        </w:rPr>
                        <w:t>Rick Griffith</w:t>
                      </w:r>
                    </w:p>
                    <w:p w14:paraId="0C28157E" w14:textId="6F6074A4" w:rsidR="00833701" w:rsidRDefault="00833701" w:rsidP="004918E8">
                      <w:pPr>
                        <w:jc w:val="right"/>
                        <w:rPr>
                          <w:rFonts w:cs="Arial"/>
                        </w:rPr>
                      </w:pPr>
                      <w:r>
                        <w:rPr>
                          <w:rFonts w:cs="Arial"/>
                        </w:rPr>
                        <w:t>23 July 2017</w:t>
                      </w:r>
                    </w:p>
                    <w:p w14:paraId="78CD44B5" w14:textId="6267A1AD" w:rsidR="00833701" w:rsidRPr="000C6DC6" w:rsidRDefault="00833701" w:rsidP="004918E8">
                      <w:pPr>
                        <w:jc w:val="right"/>
                        <w:rPr>
                          <w:rFonts w:cs="Arial"/>
                        </w:rPr>
                      </w:pPr>
                      <w:r>
                        <w:rPr>
                          <w:rFonts w:cs="Arial"/>
                        </w:rPr>
                        <w:t xml:space="preserve">Message 12 of 12 </w:t>
                      </w:r>
                    </w:p>
                  </w:txbxContent>
                </v:textbox>
                <w10:wrap type="tight"/>
              </v:shape>
            </w:pict>
          </mc:Fallback>
        </mc:AlternateContent>
      </w:r>
    </w:p>
    <w:p w14:paraId="40AE0B56" w14:textId="77777777" w:rsidR="004918E8" w:rsidRPr="000D248D" w:rsidRDefault="004918E8" w:rsidP="00DA3A1D">
      <w:pPr>
        <w:pStyle w:val="Header"/>
        <w:widowControl w:val="0"/>
        <w:tabs>
          <w:tab w:val="clear" w:pos="4800"/>
          <w:tab w:val="center" w:pos="4950"/>
        </w:tabs>
        <w:ind w:right="-10"/>
        <w:rPr>
          <w:rFonts w:cs="Arial"/>
          <w:b/>
          <w:sz w:val="32"/>
        </w:rPr>
      </w:pPr>
    </w:p>
    <w:p w14:paraId="635ACB73" w14:textId="77777777" w:rsidR="005E1E94" w:rsidRPr="00FD7B79" w:rsidRDefault="005E1E94" w:rsidP="005E1E94">
      <w:pPr>
        <w:pStyle w:val="Header"/>
        <w:widowControl w:val="0"/>
        <w:tabs>
          <w:tab w:val="clear" w:pos="4800"/>
          <w:tab w:val="center" w:pos="4950"/>
        </w:tabs>
        <w:ind w:right="-10"/>
        <w:rPr>
          <w:rFonts w:cs="Arial"/>
          <w:b/>
          <w:sz w:val="32"/>
        </w:rPr>
      </w:pPr>
      <w:r>
        <w:rPr>
          <w:rFonts w:cs="Arial"/>
          <w:b/>
          <w:sz w:val="32"/>
        </w:rPr>
        <w:t>Be Genuine</w:t>
      </w:r>
    </w:p>
    <w:p w14:paraId="2D3BEF84" w14:textId="77777777" w:rsidR="005E1E94" w:rsidRPr="00FD7B79" w:rsidRDefault="005E1E94" w:rsidP="005E1E94">
      <w:pPr>
        <w:pStyle w:val="Header"/>
        <w:widowControl w:val="0"/>
        <w:tabs>
          <w:tab w:val="clear" w:pos="4800"/>
          <w:tab w:val="center" w:pos="4950"/>
        </w:tabs>
        <w:ind w:right="-10"/>
        <w:rPr>
          <w:rFonts w:cs="Arial"/>
          <w:b/>
          <w:i/>
        </w:rPr>
      </w:pPr>
      <w:r>
        <w:rPr>
          <w:rFonts w:cs="Arial"/>
          <w:b/>
          <w:i/>
        </w:rPr>
        <w:t>Book of Malachi</w:t>
      </w:r>
    </w:p>
    <w:p w14:paraId="3A1879C6" w14:textId="77777777" w:rsidR="00A20180" w:rsidRPr="00FD7B79" w:rsidRDefault="00A20180" w:rsidP="00A20180">
      <w:pPr>
        <w:pStyle w:val="Heading1"/>
        <w:ind w:right="-10"/>
        <w:rPr>
          <w:rFonts w:cs="Arial"/>
        </w:rPr>
      </w:pPr>
      <w:r w:rsidRPr="00FD7B79">
        <w:rPr>
          <w:rFonts w:cs="Arial"/>
        </w:rPr>
        <w:t>Introduction</w:t>
      </w:r>
    </w:p>
    <w:p w14:paraId="5804632B" w14:textId="6BE18D18" w:rsidR="00A20180" w:rsidRDefault="00A20180" w:rsidP="00A20180">
      <w:pPr>
        <w:pStyle w:val="Heading3"/>
        <w:ind w:right="-10"/>
        <w:rPr>
          <w:rFonts w:cs="Arial"/>
        </w:rPr>
      </w:pPr>
      <w:r>
        <w:rPr>
          <w:rFonts w:cs="Arial"/>
        </w:rPr>
        <w:t>Hypocrisy is rampant and despised.</w:t>
      </w:r>
    </w:p>
    <w:p w14:paraId="5060BFBE" w14:textId="77777777" w:rsidR="00850FE2" w:rsidRDefault="00850FE2" w:rsidP="00850FE2"/>
    <w:p w14:paraId="2AA8B14B" w14:textId="77777777" w:rsidR="00850FE2" w:rsidRPr="00850FE2" w:rsidRDefault="00850FE2" w:rsidP="00850FE2"/>
    <w:p w14:paraId="3B5D3D71" w14:textId="75C7383F" w:rsidR="00A20180" w:rsidRDefault="00A20180" w:rsidP="00A20180">
      <w:pPr>
        <w:pStyle w:val="Heading3"/>
        <w:ind w:right="-10"/>
        <w:rPr>
          <w:rFonts w:cs="Arial"/>
        </w:rPr>
      </w:pPr>
      <w:r>
        <w:rPr>
          <w:rFonts w:cs="Arial"/>
        </w:rPr>
        <w:t>Are you a hypocrite?</w:t>
      </w:r>
    </w:p>
    <w:p w14:paraId="03A79DE3" w14:textId="77777777" w:rsidR="00850FE2" w:rsidRPr="00850FE2" w:rsidRDefault="00850FE2" w:rsidP="00850FE2"/>
    <w:p w14:paraId="030AE335" w14:textId="2371F930" w:rsidR="00A20180" w:rsidRPr="00FD7B79" w:rsidRDefault="00A20180" w:rsidP="00A20180">
      <w:pPr>
        <w:pStyle w:val="Heading3"/>
        <w:ind w:right="-10"/>
        <w:rPr>
          <w:rFonts w:cs="Arial"/>
        </w:rPr>
      </w:pPr>
      <w:r>
        <w:rPr>
          <w:rFonts w:cs="Arial"/>
        </w:rPr>
        <w:t xml:space="preserve">How can you be </w:t>
      </w:r>
      <w:r w:rsidR="00850FE2">
        <w:rPr>
          <w:rFonts w:cs="Arial"/>
        </w:rPr>
        <w:t>_________________________</w:t>
      </w:r>
      <w:r>
        <w:rPr>
          <w:rFonts w:cs="Arial"/>
        </w:rPr>
        <w:t>?</w:t>
      </w:r>
    </w:p>
    <w:p w14:paraId="53BB22D9" w14:textId="6B5BFAD5" w:rsidR="00A20180" w:rsidRDefault="00A20180" w:rsidP="00A20180">
      <w:pPr>
        <w:pStyle w:val="Heading3"/>
        <w:ind w:right="-10"/>
        <w:rPr>
          <w:rFonts w:cs="Arial"/>
        </w:rPr>
      </w:pPr>
      <w:r>
        <w:rPr>
          <w:rFonts w:cs="Arial"/>
        </w:rPr>
        <w:t>The Jews of Malachi’s day said one thing and did another.</w:t>
      </w:r>
    </w:p>
    <w:p w14:paraId="42B2B125" w14:textId="77777777" w:rsidR="00850FE2" w:rsidRDefault="00850FE2" w:rsidP="00A20180">
      <w:pPr>
        <w:pStyle w:val="Heading1"/>
        <w:rPr>
          <w:rFonts w:cs="Arial"/>
        </w:rPr>
      </w:pPr>
    </w:p>
    <w:p w14:paraId="5C42A458" w14:textId="77777777" w:rsidR="00850FE2" w:rsidRDefault="00850FE2" w:rsidP="00A20180">
      <w:pPr>
        <w:pStyle w:val="Heading1"/>
        <w:rPr>
          <w:rFonts w:cs="Arial"/>
        </w:rPr>
      </w:pPr>
    </w:p>
    <w:p w14:paraId="7088B73A" w14:textId="1CAB4511" w:rsidR="00A20180" w:rsidRPr="00FD7B79" w:rsidRDefault="00A20180" w:rsidP="00A20180">
      <w:pPr>
        <w:pStyle w:val="Heading1"/>
        <w:rPr>
          <w:rFonts w:cs="Arial"/>
        </w:rPr>
      </w:pPr>
      <w:r w:rsidRPr="00FD7B79">
        <w:rPr>
          <w:rFonts w:cs="Arial"/>
        </w:rPr>
        <w:t>I.</w:t>
      </w:r>
      <w:r w:rsidRPr="00FD7B79">
        <w:rPr>
          <w:rFonts w:cs="Arial"/>
        </w:rPr>
        <w:tab/>
      </w:r>
      <w:r>
        <w:rPr>
          <w:rFonts w:cs="Arial"/>
        </w:rPr>
        <w:t xml:space="preserve">Stop making </w:t>
      </w:r>
      <w:r w:rsidR="00850FE2">
        <w:rPr>
          <w:rFonts w:cs="Arial"/>
        </w:rPr>
        <w:t>______________________</w:t>
      </w:r>
      <w:r>
        <w:rPr>
          <w:rFonts w:cs="Arial"/>
        </w:rPr>
        <w:t>.</w:t>
      </w:r>
    </w:p>
    <w:p w14:paraId="47EA2D3F" w14:textId="77777777" w:rsidR="00A20180" w:rsidRDefault="00A20180" w:rsidP="00A20180">
      <w:pPr>
        <w:pStyle w:val="Heading2"/>
        <w:rPr>
          <w:rFonts w:cs="Arial"/>
        </w:rPr>
      </w:pPr>
      <w:r>
        <w:rPr>
          <w:rFonts w:cs="Arial"/>
        </w:rPr>
        <w:t xml:space="preserve">Curb hypocrisy by replacing excuses with obedience </w:t>
      </w:r>
      <w:r w:rsidRPr="00AC00DF">
        <w:rPr>
          <w:rFonts w:cs="Arial"/>
        </w:rPr>
        <w:t>(Chs. 1–3).</w:t>
      </w:r>
    </w:p>
    <w:p w14:paraId="7DD6A96B" w14:textId="77777777" w:rsidR="00A20180" w:rsidRPr="007539E5" w:rsidRDefault="00A20180" w:rsidP="00A20180"/>
    <w:tbl>
      <w:tblPr>
        <w:tblStyle w:val="TableGrid"/>
        <w:tblW w:w="0" w:type="auto"/>
        <w:tblInd w:w="780" w:type="dxa"/>
        <w:tblLook w:val="04A0" w:firstRow="1" w:lastRow="0" w:firstColumn="1" w:lastColumn="0" w:noHBand="0" w:noVBand="1"/>
      </w:tblPr>
      <w:tblGrid>
        <w:gridCol w:w="1593"/>
        <w:gridCol w:w="4015"/>
        <w:gridCol w:w="3787"/>
      </w:tblGrid>
      <w:tr w:rsidR="00A20180" w:rsidRPr="00F36F5F" w14:paraId="50FC9360" w14:textId="77777777" w:rsidTr="00AD5F7B">
        <w:tc>
          <w:tcPr>
            <w:tcW w:w="1596" w:type="dxa"/>
            <w:shd w:val="solid" w:color="auto" w:fill="000000"/>
          </w:tcPr>
          <w:p w14:paraId="2F2E5E6A" w14:textId="77777777" w:rsidR="00A20180" w:rsidRPr="00F36F5F" w:rsidRDefault="00A20180" w:rsidP="00AD5F7B">
            <w:pPr>
              <w:rPr>
                <w:rFonts w:cs="Arial"/>
                <w:b/>
              </w:rPr>
            </w:pPr>
            <w:r w:rsidRPr="00F36F5F">
              <w:rPr>
                <w:rFonts w:cs="Arial"/>
                <w:b/>
              </w:rPr>
              <w:t>Passage</w:t>
            </w:r>
          </w:p>
        </w:tc>
        <w:tc>
          <w:tcPr>
            <w:tcW w:w="4040" w:type="dxa"/>
            <w:shd w:val="solid" w:color="auto" w:fill="000000"/>
          </w:tcPr>
          <w:p w14:paraId="20E8DBC1" w14:textId="77777777" w:rsidR="00A20180" w:rsidRPr="00F36F5F" w:rsidRDefault="00A20180" w:rsidP="00AD5F7B">
            <w:pPr>
              <w:rPr>
                <w:rFonts w:cs="Arial"/>
              </w:rPr>
            </w:pPr>
            <w:r>
              <w:rPr>
                <w:rFonts w:cs="Arial"/>
                <w:b/>
                <w:lang w:bidi="x-none"/>
              </w:rPr>
              <w:t>Our Excuse</w:t>
            </w:r>
          </w:p>
        </w:tc>
        <w:tc>
          <w:tcPr>
            <w:tcW w:w="3810" w:type="dxa"/>
            <w:shd w:val="solid" w:color="auto" w:fill="000000"/>
          </w:tcPr>
          <w:p w14:paraId="20434D63" w14:textId="77777777" w:rsidR="00A20180" w:rsidRPr="00F36F5F" w:rsidRDefault="00A20180" w:rsidP="00AD5F7B">
            <w:pPr>
              <w:rPr>
                <w:rFonts w:cs="Arial"/>
              </w:rPr>
            </w:pPr>
            <w:r>
              <w:rPr>
                <w:rFonts w:cs="Arial"/>
                <w:b/>
                <w:lang w:bidi="x-none"/>
              </w:rPr>
              <w:t>God’s Answer</w:t>
            </w:r>
          </w:p>
        </w:tc>
      </w:tr>
      <w:tr w:rsidR="00A20180" w:rsidRPr="00F36F5F" w14:paraId="0B00C47A" w14:textId="77777777" w:rsidTr="00AD5F7B">
        <w:tc>
          <w:tcPr>
            <w:tcW w:w="1596" w:type="dxa"/>
          </w:tcPr>
          <w:p w14:paraId="04AE9D80" w14:textId="77777777" w:rsidR="00A20180" w:rsidRDefault="00A20180" w:rsidP="00AD5F7B">
            <w:pPr>
              <w:rPr>
                <w:rFonts w:cs="Arial"/>
              </w:rPr>
            </w:pPr>
            <w:r>
              <w:rPr>
                <w:rFonts w:cs="Arial"/>
              </w:rPr>
              <w:t>Appreciate</w:t>
            </w:r>
          </w:p>
          <w:p w14:paraId="39DCDFE3" w14:textId="77777777" w:rsidR="00A20180" w:rsidRPr="00F36F5F" w:rsidRDefault="00A20180" w:rsidP="00AD5F7B">
            <w:pPr>
              <w:rPr>
                <w:rFonts w:cs="Arial"/>
              </w:rPr>
            </w:pPr>
            <w:r>
              <w:rPr>
                <w:rFonts w:cs="Arial"/>
              </w:rPr>
              <w:t>1:1</w:t>
            </w:r>
            <w:r w:rsidRPr="00F36F5F">
              <w:rPr>
                <w:rFonts w:cs="Arial"/>
              </w:rPr>
              <w:t>-5</w:t>
            </w:r>
          </w:p>
        </w:tc>
        <w:tc>
          <w:tcPr>
            <w:tcW w:w="4040" w:type="dxa"/>
          </w:tcPr>
          <w:p w14:paraId="6985DDA1" w14:textId="77777777" w:rsidR="00A20180" w:rsidRPr="00F36F5F" w:rsidRDefault="00A20180" w:rsidP="00AD5F7B">
            <w:pPr>
              <w:rPr>
                <w:rFonts w:cs="Arial"/>
              </w:rPr>
            </w:pPr>
            <w:r w:rsidRPr="00F36F5F">
              <w:rPr>
                <w:rFonts w:cs="Arial"/>
              </w:rPr>
              <w:t>"How have you loved us?"</w:t>
            </w:r>
          </w:p>
        </w:tc>
        <w:tc>
          <w:tcPr>
            <w:tcW w:w="3810" w:type="dxa"/>
          </w:tcPr>
          <w:p w14:paraId="4F946558" w14:textId="77777777" w:rsidR="00A20180" w:rsidRPr="00F36F5F" w:rsidRDefault="00A20180" w:rsidP="00AD5F7B">
            <w:pPr>
              <w:rPr>
                <w:rFonts w:cs="Arial"/>
              </w:rPr>
            </w:pPr>
            <w:r w:rsidRPr="00F36F5F">
              <w:rPr>
                <w:rFonts w:cs="Arial"/>
              </w:rPr>
              <w:t>“I chose you but you despise me.”</w:t>
            </w:r>
          </w:p>
        </w:tc>
      </w:tr>
      <w:tr w:rsidR="00A20180" w:rsidRPr="00F36F5F" w14:paraId="1972AFF6" w14:textId="77777777" w:rsidTr="00AD5F7B">
        <w:tc>
          <w:tcPr>
            <w:tcW w:w="1596" w:type="dxa"/>
          </w:tcPr>
          <w:p w14:paraId="377E3830" w14:textId="77777777" w:rsidR="00A20180" w:rsidRDefault="00A20180" w:rsidP="00AD5F7B">
            <w:pPr>
              <w:rPr>
                <w:rFonts w:cs="Arial"/>
              </w:rPr>
            </w:pPr>
            <w:r>
              <w:rPr>
                <w:rFonts w:cs="Arial"/>
              </w:rPr>
              <w:t>Honor</w:t>
            </w:r>
          </w:p>
          <w:p w14:paraId="003E684D" w14:textId="77777777" w:rsidR="00A20180" w:rsidRPr="00F36F5F" w:rsidRDefault="00A20180" w:rsidP="00AD5F7B">
            <w:pPr>
              <w:rPr>
                <w:rFonts w:cs="Arial"/>
              </w:rPr>
            </w:pPr>
            <w:r w:rsidRPr="00F36F5F">
              <w:rPr>
                <w:rFonts w:cs="Arial"/>
              </w:rPr>
              <w:t>1:6–2:9</w:t>
            </w:r>
          </w:p>
        </w:tc>
        <w:tc>
          <w:tcPr>
            <w:tcW w:w="4040" w:type="dxa"/>
          </w:tcPr>
          <w:p w14:paraId="753403CC" w14:textId="77777777" w:rsidR="00A20180" w:rsidRPr="00F36F5F" w:rsidRDefault="00A20180" w:rsidP="00AD5F7B">
            <w:pPr>
              <w:rPr>
                <w:rFonts w:cs="Arial"/>
              </w:rPr>
            </w:pPr>
            <w:r w:rsidRPr="00F36F5F">
              <w:rPr>
                <w:rFonts w:cs="Arial"/>
              </w:rPr>
              <w:t>"How have we despised your name?"</w:t>
            </w:r>
          </w:p>
        </w:tc>
        <w:tc>
          <w:tcPr>
            <w:tcW w:w="3810" w:type="dxa"/>
          </w:tcPr>
          <w:p w14:paraId="6782A14B" w14:textId="77777777" w:rsidR="00A20180" w:rsidRPr="00F36F5F" w:rsidRDefault="00A20180" w:rsidP="00AD5F7B">
            <w:pPr>
              <w:rPr>
                <w:rFonts w:cs="Arial"/>
              </w:rPr>
            </w:pPr>
            <w:r w:rsidRPr="00F36F5F">
              <w:rPr>
                <w:rFonts w:cs="Arial"/>
              </w:rPr>
              <w:t>“You offer lousy sacrifices.”</w:t>
            </w:r>
          </w:p>
        </w:tc>
      </w:tr>
      <w:tr w:rsidR="00A20180" w:rsidRPr="00F36F5F" w14:paraId="02BC6E92" w14:textId="77777777" w:rsidTr="00AD5F7B">
        <w:tc>
          <w:tcPr>
            <w:tcW w:w="1596" w:type="dxa"/>
          </w:tcPr>
          <w:p w14:paraId="5FD5318E" w14:textId="77777777" w:rsidR="00A20180" w:rsidRDefault="00A20180" w:rsidP="00AD5F7B">
            <w:pPr>
              <w:rPr>
                <w:rFonts w:cs="Arial"/>
              </w:rPr>
            </w:pPr>
            <w:r>
              <w:rPr>
                <w:rFonts w:cs="Arial"/>
              </w:rPr>
              <w:t>Bond</w:t>
            </w:r>
          </w:p>
          <w:p w14:paraId="10DAEF7A" w14:textId="77777777" w:rsidR="00A20180" w:rsidRPr="00F36F5F" w:rsidRDefault="00A20180" w:rsidP="00AD5F7B">
            <w:pPr>
              <w:rPr>
                <w:rFonts w:cs="Arial"/>
              </w:rPr>
            </w:pPr>
            <w:r w:rsidRPr="00F36F5F">
              <w:rPr>
                <w:rFonts w:cs="Arial"/>
              </w:rPr>
              <w:t>2:10-16</w:t>
            </w:r>
          </w:p>
        </w:tc>
        <w:tc>
          <w:tcPr>
            <w:tcW w:w="4040" w:type="dxa"/>
          </w:tcPr>
          <w:p w14:paraId="3A21DB76" w14:textId="77777777" w:rsidR="00A20180" w:rsidRPr="00F36F5F" w:rsidRDefault="00A20180" w:rsidP="00AD5F7B">
            <w:pPr>
              <w:rPr>
                <w:rFonts w:cs="Arial"/>
              </w:rPr>
            </w:pPr>
            <w:r w:rsidRPr="00F36F5F">
              <w:rPr>
                <w:rFonts w:cs="Arial"/>
              </w:rPr>
              <w:t>"Why do you despise our offerings?"</w:t>
            </w:r>
          </w:p>
        </w:tc>
        <w:tc>
          <w:tcPr>
            <w:tcW w:w="3810" w:type="dxa"/>
          </w:tcPr>
          <w:p w14:paraId="3FED03ED" w14:textId="77777777" w:rsidR="00A20180" w:rsidRPr="00F36F5F" w:rsidRDefault="00A20180" w:rsidP="00AD5F7B">
            <w:pPr>
              <w:rPr>
                <w:rFonts w:cs="Arial"/>
              </w:rPr>
            </w:pPr>
            <w:r w:rsidRPr="00F36F5F">
              <w:rPr>
                <w:rFonts w:cs="Arial"/>
              </w:rPr>
              <w:t>“You divorce your wives.”</w:t>
            </w:r>
          </w:p>
        </w:tc>
      </w:tr>
      <w:tr w:rsidR="00A20180" w:rsidRPr="00F36F5F" w14:paraId="6B56FC51" w14:textId="77777777" w:rsidTr="00AD5F7B">
        <w:tc>
          <w:tcPr>
            <w:tcW w:w="1596" w:type="dxa"/>
          </w:tcPr>
          <w:p w14:paraId="11EA97DB" w14:textId="77777777" w:rsidR="00A20180" w:rsidRDefault="00A20180" w:rsidP="00AD5F7B">
            <w:pPr>
              <w:rPr>
                <w:rFonts w:cs="Arial"/>
              </w:rPr>
            </w:pPr>
            <w:r>
              <w:rPr>
                <w:rFonts w:cs="Arial"/>
              </w:rPr>
              <w:t>Wait</w:t>
            </w:r>
          </w:p>
          <w:p w14:paraId="6FD0649B" w14:textId="77777777" w:rsidR="00A20180" w:rsidRPr="00F36F5F" w:rsidRDefault="00A20180" w:rsidP="00AD5F7B">
            <w:pPr>
              <w:rPr>
                <w:rFonts w:cs="Arial"/>
              </w:rPr>
            </w:pPr>
            <w:r w:rsidRPr="00F36F5F">
              <w:rPr>
                <w:rFonts w:cs="Arial"/>
              </w:rPr>
              <w:t>2:17–3:7a</w:t>
            </w:r>
          </w:p>
        </w:tc>
        <w:tc>
          <w:tcPr>
            <w:tcW w:w="4040" w:type="dxa"/>
          </w:tcPr>
          <w:p w14:paraId="28B07A0F" w14:textId="77777777" w:rsidR="00A20180" w:rsidRPr="00F36F5F" w:rsidRDefault="00A20180" w:rsidP="00AD5F7B">
            <w:pPr>
              <w:rPr>
                <w:rFonts w:cs="Arial"/>
              </w:rPr>
            </w:pPr>
            <w:r w:rsidRPr="00F36F5F">
              <w:rPr>
                <w:rFonts w:cs="Arial"/>
              </w:rPr>
              <w:t>"Why aren't you just?"</w:t>
            </w:r>
          </w:p>
        </w:tc>
        <w:tc>
          <w:tcPr>
            <w:tcW w:w="3810" w:type="dxa"/>
          </w:tcPr>
          <w:p w14:paraId="15474CB8" w14:textId="77777777" w:rsidR="00A20180" w:rsidRPr="00F36F5F" w:rsidRDefault="00A20180" w:rsidP="00AD5F7B">
            <w:pPr>
              <w:rPr>
                <w:rFonts w:cs="Arial"/>
              </w:rPr>
            </w:pPr>
            <w:r w:rsidRPr="00F36F5F">
              <w:rPr>
                <w:rFonts w:cs="Arial"/>
              </w:rPr>
              <w:t>“Messiah will judge—so repent.”</w:t>
            </w:r>
          </w:p>
        </w:tc>
      </w:tr>
      <w:tr w:rsidR="00A20180" w:rsidRPr="00F36F5F" w14:paraId="5A172BF4" w14:textId="77777777" w:rsidTr="00AD5F7B">
        <w:tc>
          <w:tcPr>
            <w:tcW w:w="1596" w:type="dxa"/>
          </w:tcPr>
          <w:p w14:paraId="031AA897" w14:textId="77777777" w:rsidR="00A20180" w:rsidRDefault="00A20180" w:rsidP="00AD5F7B">
            <w:pPr>
              <w:rPr>
                <w:rFonts w:cs="Arial"/>
              </w:rPr>
            </w:pPr>
            <w:r>
              <w:rPr>
                <w:rFonts w:cs="Arial"/>
              </w:rPr>
              <w:t>Repent</w:t>
            </w:r>
          </w:p>
          <w:p w14:paraId="30C25165" w14:textId="77777777" w:rsidR="00A20180" w:rsidRPr="00F36F5F" w:rsidRDefault="00A20180" w:rsidP="00AD5F7B">
            <w:pPr>
              <w:rPr>
                <w:rFonts w:cs="Arial"/>
              </w:rPr>
            </w:pPr>
            <w:r w:rsidRPr="00F36F5F">
              <w:rPr>
                <w:rFonts w:cs="Arial"/>
              </w:rPr>
              <w:t>3:7b-8a</w:t>
            </w:r>
          </w:p>
        </w:tc>
        <w:tc>
          <w:tcPr>
            <w:tcW w:w="4040" w:type="dxa"/>
          </w:tcPr>
          <w:p w14:paraId="29B94D70" w14:textId="77777777" w:rsidR="00A20180" w:rsidRPr="00F36F5F" w:rsidRDefault="00A20180" w:rsidP="00AD5F7B">
            <w:pPr>
              <w:rPr>
                <w:rFonts w:cs="Arial"/>
              </w:rPr>
            </w:pPr>
            <w:r w:rsidRPr="00F36F5F">
              <w:rPr>
                <w:rFonts w:cs="Arial"/>
              </w:rPr>
              <w:t>"How can we repent?"</w:t>
            </w:r>
          </w:p>
        </w:tc>
        <w:tc>
          <w:tcPr>
            <w:tcW w:w="3810" w:type="dxa"/>
          </w:tcPr>
          <w:p w14:paraId="44DC7F94" w14:textId="77777777" w:rsidR="00A20180" w:rsidRPr="00F36F5F" w:rsidRDefault="00A20180" w:rsidP="00AD5F7B">
            <w:pPr>
              <w:rPr>
                <w:rFonts w:cs="Arial"/>
              </w:rPr>
            </w:pPr>
            <w:r w:rsidRPr="00F36F5F">
              <w:rPr>
                <w:rFonts w:cs="Arial"/>
              </w:rPr>
              <w:t>“Stop robbing me.”</w:t>
            </w:r>
          </w:p>
        </w:tc>
      </w:tr>
      <w:tr w:rsidR="00A20180" w:rsidRPr="00F36F5F" w14:paraId="2FA2EED1" w14:textId="77777777" w:rsidTr="00AD5F7B">
        <w:tc>
          <w:tcPr>
            <w:tcW w:w="1596" w:type="dxa"/>
          </w:tcPr>
          <w:p w14:paraId="45FE0BA7" w14:textId="77777777" w:rsidR="00A20180" w:rsidRDefault="00A20180" w:rsidP="00AD5F7B">
            <w:pPr>
              <w:rPr>
                <w:rFonts w:cs="Arial"/>
              </w:rPr>
            </w:pPr>
            <w:r>
              <w:rPr>
                <w:rFonts w:cs="Arial"/>
              </w:rPr>
              <w:t>Give</w:t>
            </w:r>
          </w:p>
          <w:p w14:paraId="3E11E19B" w14:textId="77777777" w:rsidR="00A20180" w:rsidRPr="00F36F5F" w:rsidRDefault="00A20180" w:rsidP="00AD5F7B">
            <w:pPr>
              <w:rPr>
                <w:rFonts w:cs="Arial"/>
              </w:rPr>
            </w:pPr>
            <w:r w:rsidRPr="00F36F5F">
              <w:rPr>
                <w:rFonts w:cs="Arial"/>
              </w:rPr>
              <w:t>3:8b-12</w:t>
            </w:r>
          </w:p>
        </w:tc>
        <w:tc>
          <w:tcPr>
            <w:tcW w:w="4040" w:type="dxa"/>
          </w:tcPr>
          <w:p w14:paraId="4F08CC47" w14:textId="77777777" w:rsidR="00A20180" w:rsidRPr="00F36F5F" w:rsidRDefault="00A20180" w:rsidP="00AD5F7B">
            <w:pPr>
              <w:rPr>
                <w:rFonts w:cs="Arial"/>
              </w:rPr>
            </w:pPr>
            <w:r w:rsidRPr="00F36F5F">
              <w:rPr>
                <w:rFonts w:cs="Arial"/>
              </w:rPr>
              <w:t>"How have we robbed you?"</w:t>
            </w:r>
          </w:p>
        </w:tc>
        <w:tc>
          <w:tcPr>
            <w:tcW w:w="3810" w:type="dxa"/>
          </w:tcPr>
          <w:p w14:paraId="1F9198E3" w14:textId="77777777" w:rsidR="00A20180" w:rsidRPr="00F36F5F" w:rsidRDefault="00A20180" w:rsidP="00AD5F7B">
            <w:pPr>
              <w:rPr>
                <w:rFonts w:cs="Arial"/>
              </w:rPr>
            </w:pPr>
            <w:r w:rsidRPr="00F36F5F">
              <w:rPr>
                <w:rFonts w:cs="Arial"/>
              </w:rPr>
              <w:t>“No tithe—that blasphemes me.”</w:t>
            </w:r>
          </w:p>
        </w:tc>
      </w:tr>
      <w:tr w:rsidR="00A20180" w:rsidRPr="00F36F5F" w14:paraId="28392786" w14:textId="77777777" w:rsidTr="00AD5F7B">
        <w:tc>
          <w:tcPr>
            <w:tcW w:w="1596" w:type="dxa"/>
          </w:tcPr>
          <w:p w14:paraId="18B0A42A" w14:textId="77777777" w:rsidR="00A20180" w:rsidRDefault="00A20180" w:rsidP="00AD5F7B">
            <w:pPr>
              <w:rPr>
                <w:rFonts w:cs="Arial"/>
              </w:rPr>
            </w:pPr>
            <w:r>
              <w:rPr>
                <w:rFonts w:cs="Arial"/>
              </w:rPr>
              <w:t>Respect</w:t>
            </w:r>
          </w:p>
          <w:p w14:paraId="4B96A9BC" w14:textId="77777777" w:rsidR="00A20180" w:rsidRPr="00F36F5F" w:rsidRDefault="00A20180" w:rsidP="00AD5F7B">
            <w:pPr>
              <w:rPr>
                <w:rFonts w:cs="Arial"/>
              </w:rPr>
            </w:pPr>
            <w:r w:rsidRPr="00F36F5F">
              <w:rPr>
                <w:rFonts w:cs="Arial"/>
              </w:rPr>
              <w:t>3:13-18</w:t>
            </w:r>
          </w:p>
        </w:tc>
        <w:tc>
          <w:tcPr>
            <w:tcW w:w="4040" w:type="dxa"/>
          </w:tcPr>
          <w:p w14:paraId="6DFA8043" w14:textId="77777777" w:rsidR="00A20180" w:rsidRPr="00F36F5F" w:rsidRDefault="00A20180" w:rsidP="00AD5F7B">
            <w:pPr>
              <w:rPr>
                <w:rFonts w:cs="Arial"/>
              </w:rPr>
            </w:pPr>
            <w:r w:rsidRPr="00F36F5F">
              <w:rPr>
                <w:rFonts w:cs="Arial"/>
              </w:rPr>
              <w:t>"How have we blasphemed you?"</w:t>
            </w:r>
          </w:p>
        </w:tc>
        <w:tc>
          <w:tcPr>
            <w:tcW w:w="3810" w:type="dxa"/>
          </w:tcPr>
          <w:p w14:paraId="3E178AEB" w14:textId="77777777" w:rsidR="00A20180" w:rsidRPr="00F36F5F" w:rsidRDefault="00A20180" w:rsidP="00AD5F7B">
            <w:pPr>
              <w:rPr>
                <w:rFonts w:cs="Arial"/>
              </w:rPr>
            </w:pPr>
            <w:r w:rsidRPr="00F36F5F">
              <w:rPr>
                <w:rFonts w:cs="Arial"/>
              </w:rPr>
              <w:t>“Your motive to give is to get.”</w:t>
            </w:r>
          </w:p>
        </w:tc>
      </w:tr>
    </w:tbl>
    <w:p w14:paraId="33AE0477" w14:textId="77777777" w:rsidR="00A20180" w:rsidRPr="00E77E84" w:rsidRDefault="00A20180" w:rsidP="00A20180">
      <w:pPr>
        <w:pStyle w:val="Heading3"/>
        <w:rPr>
          <w:rFonts w:cs="Arial"/>
        </w:rPr>
      </w:pPr>
      <w:r w:rsidRPr="00D976A7">
        <w:rPr>
          <w:rFonts w:cs="Arial"/>
          <w:u w:val="single"/>
        </w:rPr>
        <w:t>Appreciate</w:t>
      </w:r>
      <w:r>
        <w:rPr>
          <w:rFonts w:cs="Arial"/>
        </w:rPr>
        <w:t>:</w:t>
      </w:r>
      <w:r w:rsidRPr="00E77E84">
        <w:rPr>
          <w:rFonts w:cs="Arial"/>
        </w:rPr>
        <w:t xml:space="preserve"> Israel questions God's love, </w:t>
      </w:r>
      <w:r>
        <w:rPr>
          <w:rFonts w:cs="Arial"/>
        </w:rPr>
        <w:t>so he</w:t>
      </w:r>
      <w:r w:rsidRPr="00E77E84">
        <w:rPr>
          <w:rFonts w:cs="Arial"/>
        </w:rPr>
        <w:t xml:space="preserve"> affirms </w:t>
      </w:r>
      <w:r>
        <w:rPr>
          <w:rFonts w:cs="Arial"/>
        </w:rPr>
        <w:t>that he chose Israel</w:t>
      </w:r>
      <w:r w:rsidRPr="00E77E84">
        <w:rPr>
          <w:rFonts w:cs="Arial"/>
        </w:rPr>
        <w:t xml:space="preserve"> over its neighbor Edom so </w:t>
      </w:r>
      <w:r>
        <w:rPr>
          <w:rFonts w:cs="Arial"/>
        </w:rPr>
        <w:t>they would stop rebelling against his love (1:1</w:t>
      </w:r>
      <w:r w:rsidRPr="00E77E84">
        <w:rPr>
          <w:rFonts w:cs="Arial"/>
        </w:rPr>
        <w:t>-5).</w:t>
      </w:r>
    </w:p>
    <w:p w14:paraId="35EE1954" w14:textId="77777777" w:rsidR="00A20180" w:rsidRPr="00E77E84" w:rsidRDefault="00A20180" w:rsidP="00A20180">
      <w:pPr>
        <w:pStyle w:val="Heading3"/>
        <w:rPr>
          <w:rFonts w:cs="Arial"/>
        </w:rPr>
      </w:pPr>
      <w:r w:rsidRPr="00D976A7">
        <w:rPr>
          <w:rFonts w:cs="Arial"/>
          <w:u w:val="single"/>
        </w:rPr>
        <w:t>Honor</w:t>
      </w:r>
      <w:r>
        <w:rPr>
          <w:rFonts w:cs="Arial"/>
        </w:rPr>
        <w:t xml:space="preserve">: </w:t>
      </w:r>
      <w:r w:rsidRPr="00E77E84">
        <w:rPr>
          <w:rFonts w:cs="Arial"/>
        </w:rPr>
        <w:t xml:space="preserve">Israel questions despising God, </w:t>
      </w:r>
      <w:r>
        <w:rPr>
          <w:rFonts w:cs="Arial"/>
        </w:rPr>
        <w:t>so he</w:t>
      </w:r>
      <w:r w:rsidRPr="00E77E84">
        <w:rPr>
          <w:rFonts w:cs="Arial"/>
        </w:rPr>
        <w:t xml:space="preserve"> </w:t>
      </w:r>
      <w:r>
        <w:rPr>
          <w:rFonts w:cs="Arial"/>
        </w:rPr>
        <w:t>shows that</w:t>
      </w:r>
      <w:r w:rsidRPr="00E77E84">
        <w:rPr>
          <w:rFonts w:cs="Arial"/>
        </w:rPr>
        <w:t xml:space="preserve"> the priests offer unacceptable Levitical offerings to encourage the nation to honor God</w:t>
      </w:r>
      <w:r>
        <w:rPr>
          <w:rFonts w:cs="Arial"/>
        </w:rPr>
        <w:t xml:space="preserve"> </w:t>
      </w:r>
      <w:r w:rsidRPr="00E77E84">
        <w:rPr>
          <w:rFonts w:cs="Arial"/>
        </w:rPr>
        <w:t>(1:6–2:9).</w:t>
      </w:r>
    </w:p>
    <w:p w14:paraId="0A4E8C07" w14:textId="77777777" w:rsidR="00A20180" w:rsidRPr="00E77E84" w:rsidRDefault="00A20180" w:rsidP="00A20180">
      <w:pPr>
        <w:pStyle w:val="Heading3"/>
        <w:rPr>
          <w:rFonts w:cs="Arial"/>
        </w:rPr>
      </w:pPr>
      <w:r w:rsidRPr="00D976A7">
        <w:rPr>
          <w:rFonts w:cs="Arial"/>
          <w:u w:val="single"/>
        </w:rPr>
        <w:t>Bond</w:t>
      </w:r>
      <w:r>
        <w:rPr>
          <w:rFonts w:cs="Arial"/>
        </w:rPr>
        <w:t xml:space="preserve">: </w:t>
      </w:r>
      <w:r w:rsidRPr="00E77E84">
        <w:rPr>
          <w:rFonts w:cs="Arial"/>
        </w:rPr>
        <w:t xml:space="preserve">Israel questions why God rejects its offerings, </w:t>
      </w:r>
      <w:r>
        <w:rPr>
          <w:rFonts w:cs="Arial"/>
        </w:rPr>
        <w:t xml:space="preserve">so </w:t>
      </w:r>
      <w:r w:rsidRPr="00E77E84">
        <w:rPr>
          <w:rFonts w:cs="Arial"/>
        </w:rPr>
        <w:t xml:space="preserve">God says </w:t>
      </w:r>
      <w:r>
        <w:rPr>
          <w:rFonts w:cs="Arial"/>
        </w:rPr>
        <w:t>they divorce</w:t>
      </w:r>
      <w:r w:rsidRPr="00E77E84">
        <w:rPr>
          <w:rFonts w:cs="Arial"/>
        </w:rPr>
        <w:t xml:space="preserve"> </w:t>
      </w:r>
      <w:r>
        <w:rPr>
          <w:rFonts w:cs="Arial"/>
        </w:rPr>
        <w:t>Jews to marry</w:t>
      </w:r>
      <w:r w:rsidRPr="00E77E84">
        <w:rPr>
          <w:rFonts w:cs="Arial"/>
        </w:rPr>
        <w:t xml:space="preserve"> pagans </w:t>
      </w:r>
      <w:r>
        <w:rPr>
          <w:rFonts w:cs="Arial"/>
        </w:rPr>
        <w:t>rather than</w:t>
      </w:r>
      <w:r w:rsidRPr="00E77E84">
        <w:rPr>
          <w:rFonts w:cs="Arial"/>
        </w:rPr>
        <w:t xml:space="preserve"> be faithful </w:t>
      </w:r>
      <w:r>
        <w:rPr>
          <w:rFonts w:cs="Arial"/>
        </w:rPr>
        <w:t>in</w:t>
      </w:r>
      <w:r w:rsidRPr="00E77E84">
        <w:rPr>
          <w:rFonts w:cs="Arial"/>
        </w:rPr>
        <w:t xml:space="preserve"> their </w:t>
      </w:r>
      <w:r>
        <w:rPr>
          <w:rFonts w:cs="Arial"/>
        </w:rPr>
        <w:t xml:space="preserve">present marriage covenant </w:t>
      </w:r>
      <w:r w:rsidRPr="00E77E84">
        <w:rPr>
          <w:rFonts w:cs="Arial"/>
        </w:rPr>
        <w:t>(2:10-16).</w:t>
      </w:r>
    </w:p>
    <w:p w14:paraId="025E9A39" w14:textId="77777777" w:rsidR="00A20180" w:rsidRPr="00E77E84" w:rsidRDefault="00A20180" w:rsidP="00A20180">
      <w:pPr>
        <w:pStyle w:val="Heading3"/>
        <w:rPr>
          <w:rFonts w:cs="Arial"/>
        </w:rPr>
      </w:pPr>
      <w:r w:rsidRPr="00D976A7">
        <w:rPr>
          <w:rFonts w:cs="Arial"/>
          <w:u w:val="single"/>
        </w:rPr>
        <w:t>Wait</w:t>
      </w:r>
      <w:r>
        <w:rPr>
          <w:rFonts w:cs="Arial"/>
        </w:rPr>
        <w:t xml:space="preserve">: </w:t>
      </w:r>
      <w:r w:rsidRPr="00E77E84">
        <w:rPr>
          <w:rFonts w:cs="Arial"/>
        </w:rPr>
        <w:t xml:space="preserve">Israel questions God's justice, </w:t>
      </w:r>
      <w:r>
        <w:rPr>
          <w:rFonts w:cs="Arial"/>
        </w:rPr>
        <w:t>so God promises to send the Messiah</w:t>
      </w:r>
      <w:r w:rsidRPr="00E77E84">
        <w:rPr>
          <w:rFonts w:cs="Arial"/>
        </w:rPr>
        <w:t xml:space="preserve"> to </w:t>
      </w:r>
      <w:r>
        <w:rPr>
          <w:rFonts w:cs="Arial"/>
        </w:rPr>
        <w:t xml:space="preserve">justly </w:t>
      </w:r>
      <w:r w:rsidRPr="00E77E84">
        <w:rPr>
          <w:rFonts w:cs="Arial"/>
        </w:rPr>
        <w:t xml:space="preserve">judge </w:t>
      </w:r>
      <w:r>
        <w:rPr>
          <w:rFonts w:cs="Arial"/>
        </w:rPr>
        <w:t xml:space="preserve">them </w:t>
      </w:r>
      <w:r w:rsidRPr="00E77E84">
        <w:rPr>
          <w:rFonts w:cs="Arial"/>
        </w:rPr>
        <w:t>(2:17–3:7a).</w:t>
      </w:r>
    </w:p>
    <w:p w14:paraId="024F4099" w14:textId="77777777" w:rsidR="00A20180" w:rsidRPr="00E77E84" w:rsidRDefault="00A20180" w:rsidP="00A20180">
      <w:pPr>
        <w:pStyle w:val="Heading3"/>
        <w:rPr>
          <w:rFonts w:cs="Arial"/>
        </w:rPr>
      </w:pPr>
      <w:r w:rsidRPr="00D976A7">
        <w:rPr>
          <w:rFonts w:cs="Arial"/>
          <w:u w:val="single"/>
        </w:rPr>
        <w:t>Repent</w:t>
      </w:r>
      <w:r>
        <w:rPr>
          <w:rFonts w:cs="Arial"/>
        </w:rPr>
        <w:t xml:space="preserve">: </w:t>
      </w:r>
      <w:r w:rsidRPr="00E77E84">
        <w:rPr>
          <w:rFonts w:cs="Arial"/>
        </w:rPr>
        <w:t xml:space="preserve">Israel asks how it can repent, </w:t>
      </w:r>
      <w:r>
        <w:rPr>
          <w:rFonts w:cs="Arial"/>
        </w:rPr>
        <w:t xml:space="preserve">so </w:t>
      </w:r>
      <w:r w:rsidRPr="00E77E84">
        <w:rPr>
          <w:rFonts w:cs="Arial"/>
        </w:rPr>
        <w:t xml:space="preserve">God says to quit robbing Him </w:t>
      </w:r>
      <w:r>
        <w:rPr>
          <w:rFonts w:cs="Arial"/>
        </w:rPr>
        <w:t>so</w:t>
      </w:r>
      <w:r w:rsidRPr="00E77E84">
        <w:rPr>
          <w:rFonts w:cs="Arial"/>
        </w:rPr>
        <w:t xml:space="preserve"> the people </w:t>
      </w:r>
      <w:r>
        <w:rPr>
          <w:rFonts w:cs="Arial"/>
        </w:rPr>
        <w:t>might</w:t>
      </w:r>
      <w:r w:rsidRPr="00E77E84">
        <w:rPr>
          <w:rFonts w:cs="Arial"/>
        </w:rPr>
        <w:t xml:space="preserve"> </w:t>
      </w:r>
      <w:r>
        <w:rPr>
          <w:rFonts w:cs="Arial"/>
        </w:rPr>
        <w:t>ponder</w:t>
      </w:r>
      <w:r w:rsidRPr="00E77E84">
        <w:rPr>
          <w:rFonts w:cs="Arial"/>
        </w:rPr>
        <w:t xml:space="preserve"> </w:t>
      </w:r>
      <w:r w:rsidRPr="002352B9">
        <w:rPr>
          <w:rFonts w:cs="Arial"/>
        </w:rPr>
        <w:t>how</w:t>
      </w:r>
      <w:r w:rsidRPr="00E77E84">
        <w:rPr>
          <w:rFonts w:cs="Arial"/>
        </w:rPr>
        <w:t xml:space="preserve"> they might be </w:t>
      </w:r>
      <w:r>
        <w:rPr>
          <w:rFonts w:cs="Arial"/>
        </w:rPr>
        <w:t xml:space="preserve">cheating God </w:t>
      </w:r>
      <w:r w:rsidRPr="00E77E84">
        <w:rPr>
          <w:rFonts w:cs="Arial"/>
        </w:rPr>
        <w:t>(3:7b-8a).</w:t>
      </w:r>
    </w:p>
    <w:p w14:paraId="356DD06D" w14:textId="77777777" w:rsidR="00A20180" w:rsidRPr="00E77E84" w:rsidRDefault="00A20180" w:rsidP="00A20180">
      <w:pPr>
        <w:pStyle w:val="Heading3"/>
        <w:rPr>
          <w:rFonts w:cs="Arial"/>
        </w:rPr>
      </w:pPr>
      <w:r w:rsidRPr="00D976A7">
        <w:rPr>
          <w:rFonts w:cs="Arial"/>
          <w:u w:val="single"/>
        </w:rPr>
        <w:t>Give</w:t>
      </w:r>
      <w:r>
        <w:rPr>
          <w:rFonts w:cs="Arial"/>
        </w:rPr>
        <w:t xml:space="preserve">: </w:t>
      </w:r>
      <w:r w:rsidRPr="00E77E84">
        <w:rPr>
          <w:rFonts w:cs="Arial"/>
        </w:rPr>
        <w:t xml:space="preserve">Israel questions how it robs God, </w:t>
      </w:r>
      <w:r>
        <w:rPr>
          <w:rFonts w:cs="Arial"/>
        </w:rPr>
        <w:t>so he</w:t>
      </w:r>
      <w:r w:rsidRPr="00E77E84">
        <w:rPr>
          <w:rFonts w:cs="Arial"/>
        </w:rPr>
        <w:t xml:space="preserve"> </w:t>
      </w:r>
      <w:r>
        <w:rPr>
          <w:rFonts w:cs="Arial"/>
        </w:rPr>
        <w:t>says they have withheld h</w:t>
      </w:r>
      <w:r w:rsidRPr="00E77E84">
        <w:rPr>
          <w:rFonts w:cs="Arial"/>
        </w:rPr>
        <w:t>is tithes to encourage giving again so that God could bless them</w:t>
      </w:r>
      <w:r>
        <w:rPr>
          <w:rFonts w:cs="Arial"/>
        </w:rPr>
        <w:t xml:space="preserve"> </w:t>
      </w:r>
      <w:r w:rsidRPr="00E77E84">
        <w:rPr>
          <w:rFonts w:cs="Arial"/>
        </w:rPr>
        <w:t>(3:8b-12).</w:t>
      </w:r>
    </w:p>
    <w:p w14:paraId="50E1C1D4" w14:textId="77777777" w:rsidR="00A20180" w:rsidRPr="00E77E84" w:rsidRDefault="00A20180" w:rsidP="00A20180">
      <w:pPr>
        <w:pStyle w:val="Heading3"/>
        <w:rPr>
          <w:rFonts w:cs="Arial"/>
        </w:rPr>
      </w:pPr>
      <w:r w:rsidRPr="00D976A7">
        <w:rPr>
          <w:rFonts w:cs="Arial"/>
          <w:u w:val="single"/>
        </w:rPr>
        <w:t>Respect</w:t>
      </w:r>
      <w:r>
        <w:rPr>
          <w:rFonts w:cs="Arial"/>
        </w:rPr>
        <w:t xml:space="preserve">: </w:t>
      </w:r>
      <w:r w:rsidRPr="00E77E84">
        <w:rPr>
          <w:rFonts w:cs="Arial"/>
        </w:rPr>
        <w:t xml:space="preserve">Israel </w:t>
      </w:r>
      <w:r>
        <w:rPr>
          <w:rFonts w:cs="Arial"/>
        </w:rPr>
        <w:t>doubts it blasphemes</w:t>
      </w:r>
      <w:r w:rsidRPr="00E77E84">
        <w:rPr>
          <w:rFonts w:cs="Arial"/>
        </w:rPr>
        <w:t xml:space="preserve"> God, </w:t>
      </w:r>
      <w:r>
        <w:rPr>
          <w:rFonts w:cs="Arial"/>
        </w:rPr>
        <w:t>so he</w:t>
      </w:r>
      <w:r w:rsidRPr="00E77E84">
        <w:rPr>
          <w:rFonts w:cs="Arial"/>
        </w:rPr>
        <w:t xml:space="preserve"> </w:t>
      </w:r>
      <w:r>
        <w:rPr>
          <w:rFonts w:cs="Arial"/>
        </w:rPr>
        <w:t>shows</w:t>
      </w:r>
      <w:r w:rsidRPr="00E77E84">
        <w:rPr>
          <w:rFonts w:cs="Arial"/>
        </w:rPr>
        <w:t xml:space="preserve"> </w:t>
      </w:r>
      <w:r>
        <w:rPr>
          <w:rFonts w:cs="Arial"/>
        </w:rPr>
        <w:t>they give only to get</w:t>
      </w:r>
      <w:r w:rsidRPr="00E77E84">
        <w:rPr>
          <w:rFonts w:cs="Arial"/>
        </w:rPr>
        <w:t xml:space="preserve"> and promises security to the obedient </w:t>
      </w:r>
      <w:r>
        <w:rPr>
          <w:rFonts w:cs="Arial"/>
        </w:rPr>
        <w:t>to set</w:t>
      </w:r>
      <w:r w:rsidRPr="00E77E84">
        <w:rPr>
          <w:rFonts w:cs="Arial"/>
        </w:rPr>
        <w:t xml:space="preserve"> the righteous </w:t>
      </w:r>
      <w:r>
        <w:rPr>
          <w:rFonts w:cs="Arial"/>
        </w:rPr>
        <w:t>apart from the</w:t>
      </w:r>
      <w:r w:rsidRPr="00E77E84">
        <w:rPr>
          <w:rFonts w:cs="Arial"/>
        </w:rPr>
        <w:t xml:space="preserve"> wicked</w:t>
      </w:r>
      <w:r>
        <w:rPr>
          <w:rFonts w:cs="Arial"/>
        </w:rPr>
        <w:t xml:space="preserve"> </w:t>
      </w:r>
      <w:r w:rsidRPr="00E77E84">
        <w:rPr>
          <w:rFonts w:cs="Arial"/>
        </w:rPr>
        <w:t>(3:13-18).</w:t>
      </w:r>
    </w:p>
    <w:p w14:paraId="7FD5CB36" w14:textId="77777777" w:rsidR="00A20180" w:rsidRPr="00FD7B79" w:rsidRDefault="00A20180" w:rsidP="00A20180">
      <w:pPr>
        <w:pStyle w:val="Heading2"/>
        <w:rPr>
          <w:rFonts w:cs="Arial"/>
        </w:rPr>
      </w:pPr>
      <w:r>
        <w:rPr>
          <w:rFonts w:cs="Arial"/>
        </w:rPr>
        <w:t>Which of these excuses do you need to replace with obedience?</w:t>
      </w:r>
    </w:p>
    <w:p w14:paraId="7185548C" w14:textId="77777777" w:rsidR="00850FE2" w:rsidRDefault="00850FE2" w:rsidP="00A20180">
      <w:pPr>
        <w:pStyle w:val="Heading1"/>
        <w:rPr>
          <w:rFonts w:cs="Arial"/>
        </w:rPr>
      </w:pPr>
    </w:p>
    <w:p w14:paraId="2309619E" w14:textId="77777777" w:rsidR="00850FE2" w:rsidRDefault="00850FE2" w:rsidP="00A20180">
      <w:pPr>
        <w:pStyle w:val="Heading1"/>
        <w:rPr>
          <w:rFonts w:cs="Arial"/>
        </w:rPr>
      </w:pPr>
    </w:p>
    <w:p w14:paraId="39F2AD76" w14:textId="77777777" w:rsidR="00850FE2" w:rsidRDefault="00850FE2" w:rsidP="00A20180">
      <w:pPr>
        <w:pStyle w:val="Heading1"/>
        <w:rPr>
          <w:rFonts w:cs="Arial"/>
        </w:rPr>
      </w:pPr>
    </w:p>
    <w:p w14:paraId="2DF55126" w14:textId="77777777" w:rsidR="00850FE2" w:rsidRDefault="00850FE2" w:rsidP="00A20180">
      <w:pPr>
        <w:pStyle w:val="Heading1"/>
        <w:rPr>
          <w:rFonts w:cs="Arial"/>
        </w:rPr>
      </w:pPr>
    </w:p>
    <w:p w14:paraId="3E1D867C" w14:textId="50E27B26" w:rsidR="00A20180" w:rsidRPr="00FD7B79" w:rsidRDefault="00A20180" w:rsidP="00A20180">
      <w:pPr>
        <w:pStyle w:val="Heading1"/>
        <w:rPr>
          <w:rFonts w:cs="Arial"/>
        </w:rPr>
      </w:pPr>
      <w:r w:rsidRPr="00FD7B79">
        <w:rPr>
          <w:rFonts w:cs="Arial"/>
        </w:rPr>
        <w:t>II.</w:t>
      </w:r>
      <w:r w:rsidRPr="00FD7B79">
        <w:rPr>
          <w:rFonts w:cs="Arial"/>
        </w:rPr>
        <w:tab/>
      </w:r>
      <w:r>
        <w:rPr>
          <w:rFonts w:cs="Arial"/>
        </w:rPr>
        <w:t xml:space="preserve">Consider your </w:t>
      </w:r>
      <w:r w:rsidR="00850FE2">
        <w:rPr>
          <w:rFonts w:cs="Arial"/>
        </w:rPr>
        <w:t>___________________________</w:t>
      </w:r>
      <w:r>
        <w:rPr>
          <w:rFonts w:cs="Arial"/>
        </w:rPr>
        <w:t>.</w:t>
      </w:r>
    </w:p>
    <w:p w14:paraId="0DBD1852" w14:textId="77777777" w:rsidR="00A20180" w:rsidRPr="00850FE2" w:rsidRDefault="00A20180" w:rsidP="00850FE2">
      <w:pPr>
        <w:pStyle w:val="Heading2"/>
        <w:numPr>
          <w:ilvl w:val="1"/>
          <w:numId w:val="34"/>
        </w:numPr>
        <w:ind w:left="993" w:hanging="426"/>
        <w:rPr>
          <w:rFonts w:cs="Arial"/>
        </w:rPr>
      </w:pPr>
      <w:r w:rsidRPr="00850FE2">
        <w:rPr>
          <w:rFonts w:cs="Arial"/>
        </w:rPr>
        <w:t>Fear God by realizing that the future day of the L</w:t>
      </w:r>
      <w:r w:rsidRPr="00850FE2">
        <w:rPr>
          <w:rFonts w:cs="Arial"/>
          <w:sz w:val="20"/>
        </w:rPr>
        <w:t>ORD</w:t>
      </w:r>
      <w:r w:rsidRPr="00850FE2">
        <w:rPr>
          <w:rFonts w:cs="Arial"/>
        </w:rPr>
        <w:t xml:space="preserve"> (Tribulation and Millennium) will exclude the wicked but heal the righteous (4:1-3).</w:t>
      </w:r>
    </w:p>
    <w:p w14:paraId="7234E7C3" w14:textId="77777777" w:rsidR="00850FE2" w:rsidRDefault="00850FE2" w:rsidP="00850FE2"/>
    <w:p w14:paraId="72AC180D" w14:textId="77777777" w:rsidR="00850FE2" w:rsidRDefault="00850FE2" w:rsidP="00850FE2"/>
    <w:p w14:paraId="4F23A06F" w14:textId="77777777" w:rsidR="00850FE2" w:rsidRPr="00850FE2" w:rsidRDefault="00850FE2" w:rsidP="00850FE2"/>
    <w:p w14:paraId="2A5AAA07" w14:textId="77777777" w:rsidR="00A20180" w:rsidRDefault="00A20180" w:rsidP="00A20180">
      <w:pPr>
        <w:pStyle w:val="Heading2"/>
        <w:numPr>
          <w:ilvl w:val="1"/>
          <w:numId w:val="25"/>
        </w:numPr>
        <w:ind w:left="993" w:hanging="426"/>
        <w:rPr>
          <w:rFonts w:cs="Arial"/>
        </w:rPr>
      </w:pPr>
      <w:r>
        <w:rPr>
          <w:rFonts w:cs="Arial"/>
        </w:rPr>
        <w:t>Obey God’s L</w:t>
      </w:r>
      <w:r w:rsidRPr="00E77E84">
        <w:rPr>
          <w:rFonts w:cs="Arial"/>
        </w:rPr>
        <w:t xml:space="preserve">aw </w:t>
      </w:r>
      <w:r>
        <w:rPr>
          <w:rFonts w:cs="Arial"/>
        </w:rPr>
        <w:t>(Mosaic Law for them, Christ’s law for us) since you will be judged in</w:t>
      </w:r>
      <w:r w:rsidRPr="00E77E84">
        <w:rPr>
          <w:rFonts w:cs="Arial"/>
        </w:rPr>
        <w:t xml:space="preserve"> the day of the L</w:t>
      </w:r>
      <w:r w:rsidRPr="004B343B">
        <w:rPr>
          <w:rFonts w:cs="Arial"/>
          <w:sz w:val="20"/>
        </w:rPr>
        <w:t>ORD</w:t>
      </w:r>
      <w:r>
        <w:rPr>
          <w:rFonts w:cs="Arial"/>
        </w:rPr>
        <w:t xml:space="preserve"> </w:t>
      </w:r>
      <w:r w:rsidRPr="00E77E84">
        <w:rPr>
          <w:rFonts w:cs="Arial"/>
        </w:rPr>
        <w:t>(4:4).</w:t>
      </w:r>
    </w:p>
    <w:p w14:paraId="3A8B6275" w14:textId="77777777" w:rsidR="00850FE2" w:rsidRDefault="00850FE2" w:rsidP="00850FE2"/>
    <w:p w14:paraId="104CED36" w14:textId="77777777" w:rsidR="00850FE2" w:rsidRPr="00850FE2" w:rsidRDefault="00850FE2" w:rsidP="00850FE2"/>
    <w:p w14:paraId="733996C5" w14:textId="77777777" w:rsidR="00A20180" w:rsidRPr="00E77E84" w:rsidRDefault="00A20180" w:rsidP="00A20180">
      <w:pPr>
        <w:pStyle w:val="Heading2"/>
        <w:numPr>
          <w:ilvl w:val="1"/>
          <w:numId w:val="25"/>
        </w:numPr>
        <w:ind w:left="993" w:hanging="426"/>
        <w:rPr>
          <w:rFonts w:cs="Arial"/>
        </w:rPr>
      </w:pPr>
      <w:r>
        <w:rPr>
          <w:rFonts w:cs="Arial"/>
        </w:rPr>
        <w:t>Expect</w:t>
      </w:r>
      <w:r w:rsidRPr="00E77E84">
        <w:rPr>
          <w:rFonts w:cs="Arial"/>
        </w:rPr>
        <w:t xml:space="preserve"> an "Elijah" (</w:t>
      </w:r>
      <w:r>
        <w:rPr>
          <w:rFonts w:cs="Arial"/>
        </w:rPr>
        <w:t xml:space="preserve">first </w:t>
      </w:r>
      <w:r w:rsidRPr="00E77E84">
        <w:rPr>
          <w:rFonts w:cs="Arial"/>
        </w:rPr>
        <w:t>John the Baptist</w:t>
      </w:r>
      <w:r>
        <w:rPr>
          <w:rFonts w:cs="Arial"/>
        </w:rPr>
        <w:t>, then Rev 2 witness</w:t>
      </w:r>
      <w:r w:rsidRPr="00E77E84">
        <w:rPr>
          <w:rFonts w:cs="Arial"/>
        </w:rPr>
        <w:t xml:space="preserve">) </w:t>
      </w:r>
      <w:r>
        <w:rPr>
          <w:rFonts w:cs="Arial"/>
        </w:rPr>
        <w:t>to</w:t>
      </w:r>
      <w:r w:rsidRPr="00E77E84">
        <w:rPr>
          <w:rFonts w:cs="Arial"/>
        </w:rPr>
        <w:t xml:space="preserve"> precede the day of the L</w:t>
      </w:r>
      <w:r w:rsidRPr="004B343B">
        <w:rPr>
          <w:rFonts w:cs="Arial"/>
          <w:sz w:val="20"/>
        </w:rPr>
        <w:t>ORD</w:t>
      </w:r>
      <w:r w:rsidRPr="00E77E84">
        <w:rPr>
          <w:rFonts w:cs="Arial"/>
        </w:rPr>
        <w:t xml:space="preserve"> to </w:t>
      </w:r>
      <w:r>
        <w:rPr>
          <w:rFonts w:cs="Arial"/>
        </w:rPr>
        <w:t>help Israel repent</w:t>
      </w:r>
      <w:r w:rsidRPr="00E77E84">
        <w:rPr>
          <w:rFonts w:cs="Arial"/>
        </w:rPr>
        <w:t xml:space="preserve"> that they </w:t>
      </w:r>
      <w:r>
        <w:rPr>
          <w:rFonts w:cs="Arial"/>
        </w:rPr>
        <w:t xml:space="preserve">may escape the judgment </w:t>
      </w:r>
      <w:r w:rsidRPr="00E77E84">
        <w:rPr>
          <w:rFonts w:cs="Arial"/>
        </w:rPr>
        <w:t>(4:5-6).</w:t>
      </w:r>
    </w:p>
    <w:p w14:paraId="035A07AB" w14:textId="77777777" w:rsidR="00A20180" w:rsidRDefault="00A20180" w:rsidP="00A20180">
      <w:pPr>
        <w:rPr>
          <w:rFonts w:cs="Arial"/>
        </w:rPr>
      </w:pPr>
    </w:p>
    <w:p w14:paraId="7B9555BB" w14:textId="77777777" w:rsidR="00A20180" w:rsidRPr="00FD7B79" w:rsidRDefault="00A20180" w:rsidP="00A20180">
      <w:pPr>
        <w:pStyle w:val="Heading1"/>
        <w:rPr>
          <w:rFonts w:cs="Arial"/>
        </w:rPr>
      </w:pPr>
      <w:r w:rsidRPr="00FD7B79">
        <w:rPr>
          <w:rFonts w:cs="Arial"/>
        </w:rPr>
        <w:t>Conclusion</w:t>
      </w:r>
    </w:p>
    <w:p w14:paraId="2B06EAE2" w14:textId="77777777" w:rsidR="00A20180" w:rsidRDefault="00A20180" w:rsidP="00A20180">
      <w:pPr>
        <w:pStyle w:val="Heading3"/>
        <w:rPr>
          <w:rFonts w:cs="Arial"/>
        </w:rPr>
      </w:pPr>
      <w:r>
        <w:rPr>
          <w:rFonts w:cs="Arial"/>
        </w:rPr>
        <w:t>Stop making excuses and consider your future (Main Idea</w:t>
      </w:r>
      <w:r w:rsidRPr="00FD7B79">
        <w:rPr>
          <w:rFonts w:cs="Arial"/>
        </w:rPr>
        <w:t>).</w:t>
      </w:r>
    </w:p>
    <w:p w14:paraId="7B06933F" w14:textId="77777777" w:rsidR="00850FE2" w:rsidRDefault="00850FE2" w:rsidP="00850FE2"/>
    <w:p w14:paraId="464BC0C9" w14:textId="77777777" w:rsidR="00850FE2" w:rsidRDefault="00850FE2" w:rsidP="00850FE2"/>
    <w:p w14:paraId="632FC43F" w14:textId="77777777" w:rsidR="00850FE2" w:rsidRDefault="00850FE2" w:rsidP="00850FE2"/>
    <w:p w14:paraId="312B56B8" w14:textId="77777777" w:rsidR="00850FE2" w:rsidRDefault="00850FE2" w:rsidP="00850FE2"/>
    <w:p w14:paraId="66AA9E64" w14:textId="77777777" w:rsidR="00850FE2" w:rsidRPr="00850FE2" w:rsidRDefault="00850FE2" w:rsidP="00850FE2"/>
    <w:p w14:paraId="148C77ED" w14:textId="77777777" w:rsidR="00A20180" w:rsidRDefault="00A20180" w:rsidP="00A20180">
      <w:pPr>
        <w:pStyle w:val="Heading3"/>
        <w:rPr>
          <w:rFonts w:cs="Arial"/>
        </w:rPr>
      </w:pPr>
      <w:r>
        <w:rPr>
          <w:rFonts w:cs="Arial"/>
        </w:rPr>
        <w:t>What’s your excuse?</w:t>
      </w:r>
    </w:p>
    <w:p w14:paraId="7B36FE3B" w14:textId="77777777" w:rsidR="00A41780" w:rsidRDefault="00A41780" w:rsidP="00A41780">
      <w:pPr>
        <w:ind w:left="1134" w:right="-10"/>
        <w:rPr>
          <w:rFonts w:cs="Arial"/>
          <w:szCs w:val="22"/>
        </w:rPr>
      </w:pPr>
    </w:p>
    <w:p w14:paraId="4A055B58" w14:textId="77777777" w:rsidR="009A59C1" w:rsidRDefault="009A59C1" w:rsidP="00A41780">
      <w:pPr>
        <w:ind w:left="1134" w:right="-10"/>
        <w:rPr>
          <w:rFonts w:cs="Arial"/>
          <w:szCs w:val="22"/>
        </w:rPr>
      </w:pPr>
    </w:p>
    <w:p w14:paraId="4A8E289E" w14:textId="77777777" w:rsidR="009A59C1" w:rsidRDefault="009A59C1" w:rsidP="00A41780">
      <w:pPr>
        <w:ind w:left="1134" w:right="-10"/>
        <w:rPr>
          <w:rFonts w:cs="Arial"/>
          <w:szCs w:val="22"/>
        </w:rPr>
      </w:pPr>
    </w:p>
    <w:p w14:paraId="4AB91395" w14:textId="77777777" w:rsidR="009A59C1" w:rsidRDefault="009A59C1" w:rsidP="00A41780">
      <w:pPr>
        <w:ind w:left="1134" w:right="-10"/>
        <w:rPr>
          <w:rFonts w:cs="Arial"/>
          <w:szCs w:val="22"/>
        </w:rPr>
      </w:pPr>
      <w:bookmarkStart w:id="1" w:name="_GoBack"/>
      <w:bookmarkEnd w:id="1"/>
    </w:p>
    <w:p w14:paraId="1B9B4F54" w14:textId="77777777" w:rsidR="00850FE2" w:rsidRDefault="00850FE2" w:rsidP="00A41780">
      <w:pPr>
        <w:ind w:left="1134" w:right="-10"/>
        <w:rPr>
          <w:rFonts w:cs="Arial"/>
          <w:szCs w:val="22"/>
        </w:rPr>
      </w:pPr>
    </w:p>
    <w:p w14:paraId="303EF9EC" w14:textId="77777777" w:rsidR="00850FE2" w:rsidRPr="004918E8" w:rsidRDefault="00850FE2" w:rsidP="00A41780">
      <w:pPr>
        <w:ind w:left="1134" w:right="-10"/>
        <w:rPr>
          <w:rFonts w:cs="Arial"/>
          <w:szCs w:val="22"/>
        </w:rPr>
      </w:pP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156E782F" w:rsidR="00600D74" w:rsidRPr="004918E8" w:rsidRDefault="00A41780" w:rsidP="009A2733">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sectPr w:rsidR="00600D74" w:rsidRPr="004918E8" w:rsidSect="000506C5">
      <w:headerReference w:type="default" r:id="rId15"/>
      <w:headerReference w:type="first" r:id="rId16"/>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833701" w:rsidRDefault="00833701">
      <w:r>
        <w:separator/>
      </w:r>
    </w:p>
  </w:endnote>
  <w:endnote w:type="continuationSeparator" w:id="0">
    <w:p w14:paraId="3D5C4655" w14:textId="77777777" w:rsidR="00833701" w:rsidRDefault="00833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833701" w:rsidRDefault="00833701">
      <w:r>
        <w:separator/>
      </w:r>
    </w:p>
  </w:footnote>
  <w:footnote w:type="continuationSeparator" w:id="0">
    <w:p w14:paraId="4022D5DE" w14:textId="77777777" w:rsidR="00833701" w:rsidRDefault="00833701">
      <w:r>
        <w:continuationSeparator/>
      </w:r>
    </w:p>
  </w:footnote>
  <w:footnote w:id="1">
    <w:p w14:paraId="7C806525" w14:textId="77777777" w:rsidR="00833701" w:rsidRDefault="00833701" w:rsidP="0027440E">
      <w:pPr>
        <w:pStyle w:val="FootnoteText"/>
      </w:pPr>
      <w:r>
        <w:rPr>
          <w:rStyle w:val="FootnoteReference"/>
        </w:rPr>
        <w:footnoteRef/>
      </w:r>
      <w:r>
        <w:t xml:space="preserve"> J. Harold Greenlee and Allan R. Killen, “Hypocrisy, Hypocrite,” </w:t>
      </w:r>
      <w:r w:rsidRPr="00E827C0">
        <w:rPr>
          <w:rFonts w:cs="Arial"/>
          <w:i/>
        </w:rPr>
        <w:t>Wycliffe Bible Dictionary</w:t>
      </w:r>
      <w:r>
        <w:rPr>
          <w:rFonts w:cs="Arial"/>
        </w:rPr>
        <w:t xml:space="preserve">, eds. </w:t>
      </w:r>
      <w:r w:rsidRPr="00E96721">
        <w:rPr>
          <w:rFonts w:cs="Arial"/>
        </w:rPr>
        <w:t xml:space="preserve">Charles F. Pfeiffer, Howard Vos, </w:t>
      </w:r>
      <w:r>
        <w:rPr>
          <w:rFonts w:cs="Arial"/>
        </w:rPr>
        <w:t xml:space="preserve">and </w:t>
      </w:r>
      <w:r w:rsidRPr="00E96721">
        <w:rPr>
          <w:rFonts w:cs="Arial"/>
        </w:rPr>
        <w:t>John Rea</w:t>
      </w:r>
      <w:r>
        <w:rPr>
          <w:rFonts w:cs="Arial"/>
        </w:rPr>
        <w:t xml:space="preserve">; cited by </w:t>
      </w:r>
      <w:hyperlink r:id="rId1" w:history="1">
        <w:r w:rsidRPr="00577D00">
          <w:rPr>
            <w:rStyle w:val="Hyperlink"/>
            <w:rFonts w:cs="Arial"/>
          </w:rPr>
          <w:t>http://www.bibleone.net/print_es3.html</w:t>
        </w:r>
      </w:hyperlink>
      <w:r>
        <w:rPr>
          <w:rFonts w:cs="Arial"/>
        </w:rPr>
        <w:t>, accessed 23 July 2017.</w:t>
      </w:r>
    </w:p>
  </w:footnote>
  <w:footnote w:id="2">
    <w:p w14:paraId="2FC18149" w14:textId="7EA45A42" w:rsidR="00833701" w:rsidRDefault="00833701">
      <w:pPr>
        <w:pStyle w:val="FootnoteText"/>
      </w:pPr>
      <w:r>
        <w:rPr>
          <w:rStyle w:val="FootnoteReference"/>
        </w:rPr>
        <w:footnoteRef/>
      </w:r>
      <w:r>
        <w:t xml:space="preserve"> J. Harold Greenlee and Allan R. Killen, “Hypocrisy, Hypocrite,” </w:t>
      </w:r>
      <w:r w:rsidRPr="00E827C0">
        <w:rPr>
          <w:rFonts w:cs="Arial"/>
          <w:i/>
        </w:rPr>
        <w:t>Wycliffe Bible Dictionary</w:t>
      </w:r>
      <w:r>
        <w:rPr>
          <w:rFonts w:cs="Arial"/>
        </w:rPr>
        <w:t xml:space="preserve">, eds. </w:t>
      </w:r>
      <w:r w:rsidRPr="00E96721">
        <w:rPr>
          <w:rFonts w:cs="Arial"/>
        </w:rPr>
        <w:t xml:space="preserve">Charles F. Pfeiffer, Howard Vos, </w:t>
      </w:r>
      <w:r>
        <w:rPr>
          <w:rFonts w:cs="Arial"/>
        </w:rPr>
        <w:t xml:space="preserve">and </w:t>
      </w:r>
      <w:r w:rsidRPr="00E96721">
        <w:rPr>
          <w:rFonts w:cs="Arial"/>
        </w:rPr>
        <w:t>John Rea</w:t>
      </w:r>
      <w:r>
        <w:rPr>
          <w:rFonts w:cs="Arial"/>
        </w:rPr>
        <w:t xml:space="preserve">; cited by </w:t>
      </w:r>
      <w:hyperlink r:id="rId2" w:history="1">
        <w:r w:rsidRPr="00577D00">
          <w:rPr>
            <w:rStyle w:val="Hyperlink"/>
            <w:rFonts w:cs="Arial"/>
          </w:rPr>
          <w:t>http://www.bibleone.net/print_es3.html</w:t>
        </w:r>
      </w:hyperlink>
      <w:r>
        <w:rPr>
          <w:rFonts w:cs="Arial"/>
        </w:rPr>
        <w:t>, accessed 23 July 2017.</w:t>
      </w:r>
    </w:p>
  </w:footnote>
  <w:footnote w:id="3">
    <w:p w14:paraId="05DE5CC5" w14:textId="77777777" w:rsidR="00833701" w:rsidRDefault="00833701" w:rsidP="0027440E">
      <w:pPr>
        <w:pStyle w:val="FootnoteText"/>
      </w:pPr>
      <w:r>
        <w:rPr>
          <w:rStyle w:val="FootnoteReference"/>
        </w:rPr>
        <w:footnoteRef/>
      </w:r>
      <w:r>
        <w:t xml:space="preserve"> J. Harold Greenlee and Allan R. Killen, “Hypocrisy, Hypocrite,” </w:t>
      </w:r>
      <w:r w:rsidRPr="00E827C0">
        <w:rPr>
          <w:rFonts w:cs="Arial"/>
          <w:i/>
        </w:rPr>
        <w:t>Wycliffe Bible Dictionary</w:t>
      </w:r>
      <w:r>
        <w:rPr>
          <w:rFonts w:cs="Arial"/>
        </w:rPr>
        <w:t xml:space="preserve">, eds. </w:t>
      </w:r>
      <w:r w:rsidRPr="00E96721">
        <w:rPr>
          <w:rFonts w:cs="Arial"/>
        </w:rPr>
        <w:t xml:space="preserve">Charles F. Pfeiffer, Howard Vos, </w:t>
      </w:r>
      <w:r>
        <w:rPr>
          <w:rFonts w:cs="Arial"/>
        </w:rPr>
        <w:t xml:space="preserve">and </w:t>
      </w:r>
      <w:r w:rsidRPr="00E96721">
        <w:rPr>
          <w:rFonts w:cs="Arial"/>
        </w:rPr>
        <w:t>John Rea</w:t>
      </w:r>
      <w:r>
        <w:rPr>
          <w:rFonts w:cs="Arial"/>
        </w:rPr>
        <w:t xml:space="preserve">; cited by </w:t>
      </w:r>
      <w:hyperlink r:id="rId3" w:history="1">
        <w:r w:rsidRPr="00577D00">
          <w:rPr>
            <w:rStyle w:val="Hyperlink"/>
            <w:rFonts w:cs="Arial"/>
          </w:rPr>
          <w:t>http://www.bibleone.net/print_es3.html</w:t>
        </w:r>
      </w:hyperlink>
      <w:r>
        <w:rPr>
          <w:rFonts w:cs="Arial"/>
        </w:rPr>
        <w:t>, accessed 23 July 2017.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29164" w14:textId="77777777" w:rsidR="00833701" w:rsidRPr="00285C7F" w:rsidRDefault="00833701"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Genuine</w:t>
    </w:r>
    <w:r w:rsidRPr="001F056C">
      <w:rPr>
        <w:rFonts w:cs="Arial"/>
        <w:i/>
        <w:u w:val="single"/>
      </w:rPr>
      <w:t xml:space="preserve"> (</w:t>
    </w:r>
    <w:r>
      <w:rPr>
        <w:rFonts w:cs="Arial"/>
        <w:i/>
        <w:u w:val="single"/>
      </w:rPr>
      <w:t>Book of Malachi</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9A59C1">
      <w:rPr>
        <w:rStyle w:val="PageNumber"/>
        <w:rFonts w:cs="Arial"/>
        <w:i/>
        <w:noProof/>
        <w:szCs w:val="22"/>
      </w:rPr>
      <w:t>3</w:t>
    </w:r>
    <w:r w:rsidRPr="00285C7F">
      <w:rPr>
        <w:rStyle w:val="PageNumber"/>
        <w:rFonts w:cs="Arial"/>
        <w:i/>
        <w:szCs w:val="22"/>
      </w:rPr>
      <w:fldChar w:fldCharType="end"/>
    </w:r>
  </w:p>
  <w:p w14:paraId="4E7079F3" w14:textId="77777777" w:rsidR="00833701" w:rsidRPr="00285C7F" w:rsidRDefault="00833701"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7E6333EA" w:rsidR="00833701" w:rsidRPr="00285C7F" w:rsidRDefault="00833701"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Genuine</w:t>
    </w:r>
    <w:r w:rsidRPr="001F056C">
      <w:rPr>
        <w:rFonts w:cs="Arial"/>
        <w:i/>
        <w:u w:val="single"/>
      </w:rPr>
      <w:t xml:space="preserve"> (</w:t>
    </w:r>
    <w:r>
      <w:rPr>
        <w:rFonts w:cs="Arial"/>
        <w:i/>
        <w:u w:val="single"/>
      </w:rPr>
      <w:t>Book of Malachi</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9A59C1">
      <w:rPr>
        <w:rStyle w:val="PageNumber"/>
        <w:rFonts w:cs="Arial"/>
        <w:i/>
        <w:noProof/>
        <w:szCs w:val="22"/>
      </w:rPr>
      <w:t>23</w:t>
    </w:r>
    <w:r w:rsidRPr="00285C7F">
      <w:rPr>
        <w:rStyle w:val="PageNumber"/>
        <w:rFonts w:cs="Arial"/>
        <w:i/>
        <w:szCs w:val="22"/>
      </w:rPr>
      <w:fldChar w:fldCharType="end"/>
    </w:r>
  </w:p>
  <w:p w14:paraId="3D23DBAC" w14:textId="77777777" w:rsidR="00833701" w:rsidRPr="00285C7F" w:rsidRDefault="00833701" w:rsidP="00651016">
    <w:pPr>
      <w:pStyle w:val="Header"/>
      <w:jc w:val="left"/>
      <w:rPr>
        <w:rFonts w:cs="Arial"/>
        <w:i/>
        <w:szCs w:val="2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5B781456" w:rsidR="00833701" w:rsidRPr="001F056C" w:rsidRDefault="00833701"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Genuine</w:t>
    </w:r>
    <w:r w:rsidRPr="001F056C">
      <w:rPr>
        <w:rFonts w:cs="Arial"/>
        <w:i/>
        <w:u w:val="single"/>
      </w:rPr>
      <w:t xml:space="preserve"> (</w:t>
    </w:r>
    <w:r>
      <w:rPr>
        <w:rFonts w:cs="Arial"/>
        <w:i/>
        <w:u w:val="single"/>
      </w:rPr>
      <w:t>Book of Malachi</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9A59C1">
      <w:rPr>
        <w:rStyle w:val="PageNumber"/>
        <w:rFonts w:cs="Arial"/>
        <w:i/>
        <w:noProof/>
        <w:u w:val="single"/>
      </w:rPr>
      <w:t>2</w:t>
    </w:r>
    <w:r w:rsidRPr="001F056C">
      <w:rPr>
        <w:rStyle w:val="PageNumber"/>
        <w:rFonts w:cs="Arial"/>
        <w:i/>
        <w:u w:val="single"/>
      </w:rPr>
      <w:fldChar w:fldCharType="end"/>
    </w:r>
  </w:p>
  <w:p w14:paraId="637BAAA1" w14:textId="77777777" w:rsidR="00833701" w:rsidRPr="001F056C" w:rsidRDefault="00833701">
    <w:pPr>
      <w:pStyle w:val="Header"/>
      <w:rPr>
        <w:rFonts w:cs="Arial"/>
        <w:i/>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833701" w:rsidRDefault="008337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E785CF7"/>
    <w:multiLevelType w:val="hybridMultilevel"/>
    <w:tmpl w:val="37BEC5FC"/>
    <w:lvl w:ilvl="0" w:tplc="CB7EC9D0">
      <w:start w:val="3"/>
      <w:numFmt w:val="decimal"/>
      <w:lvlText w:val="%1)"/>
      <w:lvlJc w:val="left"/>
      <w:pPr>
        <w:tabs>
          <w:tab w:val="num" w:pos="1060"/>
        </w:tabs>
        <w:ind w:left="106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17B52"/>
    <w:rsid w:val="00030C48"/>
    <w:rsid w:val="00041EF8"/>
    <w:rsid w:val="00044E11"/>
    <w:rsid w:val="000506C5"/>
    <w:rsid w:val="00061558"/>
    <w:rsid w:val="0007653D"/>
    <w:rsid w:val="000B4941"/>
    <w:rsid w:val="000D698A"/>
    <w:rsid w:val="000D76A5"/>
    <w:rsid w:val="000E32EB"/>
    <w:rsid w:val="000F3AB9"/>
    <w:rsid w:val="00100FCC"/>
    <w:rsid w:val="00130FC8"/>
    <w:rsid w:val="001427B9"/>
    <w:rsid w:val="001675FB"/>
    <w:rsid w:val="00173081"/>
    <w:rsid w:val="00174424"/>
    <w:rsid w:val="00191464"/>
    <w:rsid w:val="001A3DA2"/>
    <w:rsid w:val="001B0E4D"/>
    <w:rsid w:val="001C2401"/>
    <w:rsid w:val="001D0763"/>
    <w:rsid w:val="001D3072"/>
    <w:rsid w:val="001E19D1"/>
    <w:rsid w:val="001F056C"/>
    <w:rsid w:val="001F7A6B"/>
    <w:rsid w:val="00205580"/>
    <w:rsid w:val="00265EB7"/>
    <w:rsid w:val="0027440E"/>
    <w:rsid w:val="002932DD"/>
    <w:rsid w:val="00294CB2"/>
    <w:rsid w:val="002D72AA"/>
    <w:rsid w:val="002E2470"/>
    <w:rsid w:val="002E3CCA"/>
    <w:rsid w:val="002F046F"/>
    <w:rsid w:val="00301734"/>
    <w:rsid w:val="00305816"/>
    <w:rsid w:val="00321952"/>
    <w:rsid w:val="0034336A"/>
    <w:rsid w:val="00355E5C"/>
    <w:rsid w:val="003628D5"/>
    <w:rsid w:val="00370534"/>
    <w:rsid w:val="00373E54"/>
    <w:rsid w:val="003873C8"/>
    <w:rsid w:val="00390AA1"/>
    <w:rsid w:val="003A3EBB"/>
    <w:rsid w:val="003C2C46"/>
    <w:rsid w:val="003C6789"/>
    <w:rsid w:val="003E0E44"/>
    <w:rsid w:val="003E46CB"/>
    <w:rsid w:val="003F12D7"/>
    <w:rsid w:val="003F771D"/>
    <w:rsid w:val="00404172"/>
    <w:rsid w:val="004053DA"/>
    <w:rsid w:val="00405F7D"/>
    <w:rsid w:val="00421532"/>
    <w:rsid w:val="0042372D"/>
    <w:rsid w:val="00424F13"/>
    <w:rsid w:val="00425E0A"/>
    <w:rsid w:val="00437043"/>
    <w:rsid w:val="00451639"/>
    <w:rsid w:val="00462CF3"/>
    <w:rsid w:val="00467C92"/>
    <w:rsid w:val="00491382"/>
    <w:rsid w:val="004918E8"/>
    <w:rsid w:val="00496F42"/>
    <w:rsid w:val="004B5EC5"/>
    <w:rsid w:val="004C1A4F"/>
    <w:rsid w:val="004C3E5B"/>
    <w:rsid w:val="004C7DB1"/>
    <w:rsid w:val="004D438E"/>
    <w:rsid w:val="005120EC"/>
    <w:rsid w:val="00513FD5"/>
    <w:rsid w:val="00517802"/>
    <w:rsid w:val="00526C54"/>
    <w:rsid w:val="00542FDD"/>
    <w:rsid w:val="00544963"/>
    <w:rsid w:val="00555E12"/>
    <w:rsid w:val="0057211B"/>
    <w:rsid w:val="00581151"/>
    <w:rsid w:val="0058141A"/>
    <w:rsid w:val="0058726E"/>
    <w:rsid w:val="005B2F08"/>
    <w:rsid w:val="005D28BA"/>
    <w:rsid w:val="005D3403"/>
    <w:rsid w:val="005E0F42"/>
    <w:rsid w:val="005E1E94"/>
    <w:rsid w:val="005F2796"/>
    <w:rsid w:val="00600D74"/>
    <w:rsid w:val="00604394"/>
    <w:rsid w:val="006052B3"/>
    <w:rsid w:val="006207BC"/>
    <w:rsid w:val="00651016"/>
    <w:rsid w:val="00660C84"/>
    <w:rsid w:val="006611BE"/>
    <w:rsid w:val="006B34F5"/>
    <w:rsid w:val="006B4985"/>
    <w:rsid w:val="006C23E6"/>
    <w:rsid w:val="006C3533"/>
    <w:rsid w:val="006C42F1"/>
    <w:rsid w:val="006D2243"/>
    <w:rsid w:val="0070263B"/>
    <w:rsid w:val="00703BDA"/>
    <w:rsid w:val="0071009C"/>
    <w:rsid w:val="0072708B"/>
    <w:rsid w:val="00732524"/>
    <w:rsid w:val="0073718A"/>
    <w:rsid w:val="0074019F"/>
    <w:rsid w:val="00741722"/>
    <w:rsid w:val="007429F6"/>
    <w:rsid w:val="00745024"/>
    <w:rsid w:val="007539E5"/>
    <w:rsid w:val="00773109"/>
    <w:rsid w:val="00774E3D"/>
    <w:rsid w:val="00777598"/>
    <w:rsid w:val="007902EB"/>
    <w:rsid w:val="00791712"/>
    <w:rsid w:val="00796DD6"/>
    <w:rsid w:val="007A0E3D"/>
    <w:rsid w:val="007B54C0"/>
    <w:rsid w:val="007C20A4"/>
    <w:rsid w:val="007C42E3"/>
    <w:rsid w:val="007F21F5"/>
    <w:rsid w:val="007F46FE"/>
    <w:rsid w:val="00805281"/>
    <w:rsid w:val="00811093"/>
    <w:rsid w:val="00813F4A"/>
    <w:rsid w:val="00833701"/>
    <w:rsid w:val="0084243B"/>
    <w:rsid w:val="00850FE2"/>
    <w:rsid w:val="00851BA5"/>
    <w:rsid w:val="008610F7"/>
    <w:rsid w:val="0086542E"/>
    <w:rsid w:val="00871F19"/>
    <w:rsid w:val="00885F11"/>
    <w:rsid w:val="008B1F91"/>
    <w:rsid w:val="008B6D00"/>
    <w:rsid w:val="008C3A64"/>
    <w:rsid w:val="008F6BD9"/>
    <w:rsid w:val="00920FFD"/>
    <w:rsid w:val="009406D8"/>
    <w:rsid w:val="009512DD"/>
    <w:rsid w:val="0095172A"/>
    <w:rsid w:val="00953C2D"/>
    <w:rsid w:val="00956084"/>
    <w:rsid w:val="0096083A"/>
    <w:rsid w:val="00961DEF"/>
    <w:rsid w:val="009843CF"/>
    <w:rsid w:val="00990676"/>
    <w:rsid w:val="00994BEF"/>
    <w:rsid w:val="009A0F5E"/>
    <w:rsid w:val="009A2733"/>
    <w:rsid w:val="009A59C1"/>
    <w:rsid w:val="009B4A7C"/>
    <w:rsid w:val="009C4E88"/>
    <w:rsid w:val="009E0049"/>
    <w:rsid w:val="009F2E8D"/>
    <w:rsid w:val="00A17CB9"/>
    <w:rsid w:val="00A20180"/>
    <w:rsid w:val="00A27FB0"/>
    <w:rsid w:val="00A304E0"/>
    <w:rsid w:val="00A377CD"/>
    <w:rsid w:val="00A41780"/>
    <w:rsid w:val="00A46E61"/>
    <w:rsid w:val="00A50DDF"/>
    <w:rsid w:val="00A54E02"/>
    <w:rsid w:val="00A8022C"/>
    <w:rsid w:val="00A95319"/>
    <w:rsid w:val="00AA7181"/>
    <w:rsid w:val="00AC00DF"/>
    <w:rsid w:val="00AC2FA9"/>
    <w:rsid w:val="00AC4B50"/>
    <w:rsid w:val="00AC5281"/>
    <w:rsid w:val="00AE38F6"/>
    <w:rsid w:val="00B0072F"/>
    <w:rsid w:val="00B06B97"/>
    <w:rsid w:val="00B16D6D"/>
    <w:rsid w:val="00B26B77"/>
    <w:rsid w:val="00B33F9B"/>
    <w:rsid w:val="00B37332"/>
    <w:rsid w:val="00B5464A"/>
    <w:rsid w:val="00B66A1F"/>
    <w:rsid w:val="00B71351"/>
    <w:rsid w:val="00B77F5F"/>
    <w:rsid w:val="00B80B90"/>
    <w:rsid w:val="00BB0477"/>
    <w:rsid w:val="00BB1B29"/>
    <w:rsid w:val="00BB77B3"/>
    <w:rsid w:val="00BC176E"/>
    <w:rsid w:val="00BD7263"/>
    <w:rsid w:val="00C21C70"/>
    <w:rsid w:val="00C34A5F"/>
    <w:rsid w:val="00C379AA"/>
    <w:rsid w:val="00C42D27"/>
    <w:rsid w:val="00C5519E"/>
    <w:rsid w:val="00C55AAA"/>
    <w:rsid w:val="00C61B88"/>
    <w:rsid w:val="00C92F63"/>
    <w:rsid w:val="00C9572F"/>
    <w:rsid w:val="00CC7608"/>
    <w:rsid w:val="00CD190E"/>
    <w:rsid w:val="00CD62C8"/>
    <w:rsid w:val="00CF2EE8"/>
    <w:rsid w:val="00D04409"/>
    <w:rsid w:val="00D15F5D"/>
    <w:rsid w:val="00D347DB"/>
    <w:rsid w:val="00D3513F"/>
    <w:rsid w:val="00D422FC"/>
    <w:rsid w:val="00D47EE8"/>
    <w:rsid w:val="00D51680"/>
    <w:rsid w:val="00D61D19"/>
    <w:rsid w:val="00D976A7"/>
    <w:rsid w:val="00DA3A1D"/>
    <w:rsid w:val="00DA4A9E"/>
    <w:rsid w:val="00DB57F2"/>
    <w:rsid w:val="00DF5D0B"/>
    <w:rsid w:val="00E06FE9"/>
    <w:rsid w:val="00E40414"/>
    <w:rsid w:val="00E50776"/>
    <w:rsid w:val="00E827C0"/>
    <w:rsid w:val="00E96721"/>
    <w:rsid w:val="00E97124"/>
    <w:rsid w:val="00EA2563"/>
    <w:rsid w:val="00EA4FA6"/>
    <w:rsid w:val="00EB1527"/>
    <w:rsid w:val="00EB3E3E"/>
    <w:rsid w:val="00EB4F06"/>
    <w:rsid w:val="00ED5262"/>
    <w:rsid w:val="00ED5D37"/>
    <w:rsid w:val="00EE199D"/>
    <w:rsid w:val="00EE50F2"/>
    <w:rsid w:val="00EF2F9D"/>
    <w:rsid w:val="00F00819"/>
    <w:rsid w:val="00F06092"/>
    <w:rsid w:val="00F22164"/>
    <w:rsid w:val="00F25959"/>
    <w:rsid w:val="00F36F5F"/>
    <w:rsid w:val="00F37BC7"/>
    <w:rsid w:val="00F42F65"/>
    <w:rsid w:val="00F50F32"/>
    <w:rsid w:val="00F66C85"/>
    <w:rsid w:val="00F73F43"/>
    <w:rsid w:val="00F7472B"/>
    <w:rsid w:val="00F758E2"/>
    <w:rsid w:val="00F82D80"/>
    <w:rsid w:val="00FA4A05"/>
    <w:rsid w:val="00FB1FA3"/>
    <w:rsid w:val="00FB2D6E"/>
    <w:rsid w:val="00FC5574"/>
    <w:rsid w:val="00FD7B79"/>
    <w:rsid w:val="00FE763A"/>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Hyperlink">
    <w:name w:val="Hyperlink"/>
    <w:basedOn w:val="DefaultParagraphFont"/>
    <w:uiPriority w:val="99"/>
    <w:unhideWhenUsed/>
    <w:rsid w:val="00BD7263"/>
    <w:rPr>
      <w:color w:val="0000FF"/>
      <w:u w:val="single"/>
    </w:rPr>
  </w:style>
  <w:style w:type="table" w:styleId="TableGrid">
    <w:name w:val="Table Grid"/>
    <w:basedOn w:val="TableNormal"/>
    <w:uiPriority w:val="59"/>
    <w:rsid w:val="00F36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Hyperlink">
    <w:name w:val="Hyperlink"/>
    <w:basedOn w:val="DefaultParagraphFont"/>
    <w:uiPriority w:val="99"/>
    <w:unhideWhenUsed/>
    <w:rsid w:val="00BD7263"/>
    <w:rPr>
      <w:color w:val="0000FF"/>
      <w:u w:val="single"/>
    </w:rPr>
  </w:style>
  <w:style w:type="table" w:styleId="TableGrid">
    <w:name w:val="Table Grid"/>
    <w:basedOn w:val="TableNormal"/>
    <w:uiPriority w:val="59"/>
    <w:rsid w:val="00F36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66116">
      <w:bodyDiv w:val="1"/>
      <w:marLeft w:val="0"/>
      <w:marRight w:val="0"/>
      <w:marTop w:val="0"/>
      <w:marBottom w:val="0"/>
      <w:divBdr>
        <w:top w:val="none" w:sz="0" w:space="0" w:color="auto"/>
        <w:left w:val="none" w:sz="0" w:space="0" w:color="auto"/>
        <w:bottom w:val="none" w:sz="0" w:space="0" w:color="auto"/>
        <w:right w:val="none" w:sz="0" w:space="0" w:color="auto"/>
      </w:divBdr>
    </w:div>
    <w:div w:id="454492362">
      <w:bodyDiv w:val="1"/>
      <w:marLeft w:val="0"/>
      <w:marRight w:val="0"/>
      <w:marTop w:val="0"/>
      <w:marBottom w:val="0"/>
      <w:divBdr>
        <w:top w:val="none" w:sz="0" w:space="0" w:color="auto"/>
        <w:left w:val="none" w:sz="0" w:space="0" w:color="auto"/>
        <w:bottom w:val="none" w:sz="0" w:space="0" w:color="auto"/>
        <w:right w:val="none" w:sz="0" w:space="0" w:color="auto"/>
      </w:divBdr>
    </w:div>
    <w:div w:id="492835317">
      <w:bodyDiv w:val="1"/>
      <w:marLeft w:val="0"/>
      <w:marRight w:val="0"/>
      <w:marTop w:val="0"/>
      <w:marBottom w:val="0"/>
      <w:divBdr>
        <w:top w:val="none" w:sz="0" w:space="0" w:color="auto"/>
        <w:left w:val="none" w:sz="0" w:space="0" w:color="auto"/>
        <w:bottom w:val="none" w:sz="0" w:space="0" w:color="auto"/>
        <w:right w:val="none" w:sz="0" w:space="0" w:color="auto"/>
      </w:divBdr>
    </w:div>
    <w:div w:id="656613127">
      <w:bodyDiv w:val="1"/>
      <w:marLeft w:val="0"/>
      <w:marRight w:val="0"/>
      <w:marTop w:val="0"/>
      <w:marBottom w:val="0"/>
      <w:divBdr>
        <w:top w:val="none" w:sz="0" w:space="0" w:color="auto"/>
        <w:left w:val="none" w:sz="0" w:space="0" w:color="auto"/>
        <w:bottom w:val="none" w:sz="0" w:space="0" w:color="auto"/>
        <w:right w:val="none" w:sz="0" w:space="0" w:color="auto"/>
      </w:divBdr>
    </w:div>
    <w:div w:id="1396856683">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8795120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yperlink" Target="http://www.bibleone.net/print_es3.html" TargetMode="External"/><Relationship Id="rId10"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bibleone.net/print_es3.html" TargetMode="External"/><Relationship Id="rId2" Type="http://schemas.openxmlformats.org/officeDocument/2006/relationships/hyperlink" Target="http://www.bibleone.net/print_es3.html" TargetMode="External"/><Relationship Id="rId3" Type="http://schemas.openxmlformats.org/officeDocument/2006/relationships/hyperlink" Target="http://www.bibleone.net/print_es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1020</TotalTime>
  <Pages>25</Pages>
  <Words>7304</Words>
  <Characters>41633</Characters>
  <Application>Microsoft Macintosh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48840</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189</cp:revision>
  <dcterms:created xsi:type="dcterms:W3CDTF">2016-01-15T00:17:00Z</dcterms:created>
  <dcterms:modified xsi:type="dcterms:W3CDTF">2017-07-23T05:16:00Z</dcterms:modified>
</cp:coreProperties>
</file>