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BD23A" w14:textId="3F447B63" w:rsidR="006C26F5" w:rsidRPr="001C1F87" w:rsidRDefault="006C26F5" w:rsidP="006C26F5">
      <w:pPr>
        <w:ind w:left="20" w:right="-385" w:hanging="20"/>
        <w:jc w:val="center"/>
        <w:outlineLvl w:val="0"/>
        <w:rPr>
          <w:rFonts w:ascii="Arial" w:hAnsi="Arial" w:cs="Arial"/>
          <w:sz w:val="12"/>
        </w:rPr>
      </w:pPr>
      <w:bookmarkStart w:id="0" w:name="_Toc393738287"/>
      <w:r w:rsidRPr="001C1F87">
        <w:rPr>
          <w:rFonts w:ascii="Arial" w:hAnsi="Arial" w:cs="Arial"/>
          <w:b/>
          <w:sz w:val="40"/>
        </w:rPr>
        <w:t>Ruth</w:t>
      </w:r>
      <w:bookmarkEnd w:id="0"/>
    </w:p>
    <w:p w14:paraId="478CBC08" w14:textId="77777777" w:rsidR="006C26F5" w:rsidRPr="001C1F87" w:rsidRDefault="006C26F5" w:rsidP="006C26F5">
      <w:pPr>
        <w:ind w:left="20" w:right="12" w:hanging="20"/>
        <w:jc w:val="center"/>
        <w:rPr>
          <w:rFonts w:ascii="Arial" w:hAnsi="Arial" w:cs="Arial"/>
          <w:b/>
          <w:sz w:val="14"/>
        </w:rPr>
      </w:pPr>
    </w:p>
    <w:tbl>
      <w:tblPr>
        <w:tblW w:w="9800" w:type="dxa"/>
        <w:tblLayout w:type="fixed"/>
        <w:tblCellMar>
          <w:left w:w="80" w:type="dxa"/>
          <w:right w:w="80" w:type="dxa"/>
        </w:tblCellMar>
        <w:tblLook w:val="0000" w:firstRow="0" w:lastRow="0" w:firstColumn="0" w:lastColumn="0" w:noHBand="0" w:noVBand="0"/>
      </w:tblPr>
      <w:tblGrid>
        <w:gridCol w:w="2260"/>
        <w:gridCol w:w="2180"/>
        <w:gridCol w:w="2260"/>
        <w:gridCol w:w="3100"/>
      </w:tblGrid>
      <w:tr w:rsidR="006C26F5" w:rsidRPr="001C1F87" w14:paraId="0503714A" w14:textId="77777777" w:rsidTr="00F00560">
        <w:tc>
          <w:tcPr>
            <w:tcW w:w="9800" w:type="dxa"/>
            <w:gridSpan w:val="4"/>
            <w:tcBorders>
              <w:top w:val="single" w:sz="6" w:space="0" w:color="auto"/>
              <w:left w:val="single" w:sz="6" w:space="0" w:color="auto"/>
              <w:bottom w:val="single" w:sz="6" w:space="0" w:color="auto"/>
              <w:right w:val="single" w:sz="6" w:space="0" w:color="auto"/>
            </w:tcBorders>
            <w:shd w:val="clear" w:color="auto" w:fill="000000"/>
          </w:tcPr>
          <w:p w14:paraId="7D166B40" w14:textId="77777777" w:rsidR="006C26F5" w:rsidRPr="001C1F87" w:rsidRDefault="006C26F5" w:rsidP="00F00560">
            <w:pPr>
              <w:ind w:right="12"/>
              <w:jc w:val="center"/>
              <w:rPr>
                <w:rFonts w:ascii="Arial" w:hAnsi="Arial" w:cs="Arial"/>
                <w:b/>
                <w:sz w:val="22"/>
              </w:rPr>
            </w:pPr>
          </w:p>
          <w:p w14:paraId="601D691D" w14:textId="77777777" w:rsidR="006C26F5" w:rsidRPr="001C1F87" w:rsidRDefault="006C26F5" w:rsidP="00F00560">
            <w:pPr>
              <w:ind w:right="12"/>
              <w:jc w:val="center"/>
              <w:rPr>
                <w:rFonts w:ascii="Arial" w:hAnsi="Arial" w:cs="Arial"/>
                <w:b/>
                <w:sz w:val="32"/>
              </w:rPr>
            </w:pPr>
            <w:r w:rsidRPr="001C1F87">
              <w:rPr>
                <w:rFonts w:ascii="Arial" w:hAnsi="Arial" w:cs="Arial"/>
                <w:b/>
                <w:sz w:val="32"/>
              </w:rPr>
              <w:t>God Rewards the Selfless</w:t>
            </w:r>
          </w:p>
          <w:p w14:paraId="635668E8" w14:textId="77777777" w:rsidR="006C26F5" w:rsidRPr="001C1F87" w:rsidRDefault="006C26F5" w:rsidP="00F00560">
            <w:pPr>
              <w:ind w:right="12"/>
              <w:jc w:val="center"/>
              <w:rPr>
                <w:rFonts w:ascii="Arial" w:hAnsi="Arial" w:cs="Arial"/>
                <w:b/>
                <w:sz w:val="22"/>
              </w:rPr>
            </w:pPr>
          </w:p>
        </w:tc>
      </w:tr>
      <w:tr w:rsidR="006C26F5" w:rsidRPr="001C1F87" w14:paraId="73FD6B9B" w14:textId="77777777" w:rsidTr="00F00560">
        <w:tc>
          <w:tcPr>
            <w:tcW w:w="4440" w:type="dxa"/>
            <w:gridSpan w:val="2"/>
            <w:tcBorders>
              <w:top w:val="single" w:sz="6" w:space="0" w:color="auto"/>
              <w:left w:val="single" w:sz="6" w:space="0" w:color="auto"/>
              <w:bottom w:val="single" w:sz="6" w:space="0" w:color="auto"/>
              <w:right w:val="single" w:sz="6" w:space="0" w:color="auto"/>
            </w:tcBorders>
          </w:tcPr>
          <w:p w14:paraId="701DD1A9" w14:textId="77777777" w:rsidR="006C26F5" w:rsidRPr="001C1F87" w:rsidRDefault="006C26F5" w:rsidP="00F00560">
            <w:pPr>
              <w:jc w:val="center"/>
              <w:rPr>
                <w:rFonts w:ascii="Arial" w:hAnsi="Arial" w:cs="Arial"/>
                <w:b/>
                <w:sz w:val="20"/>
              </w:rPr>
            </w:pPr>
          </w:p>
          <w:p w14:paraId="43013FEC" w14:textId="77777777" w:rsidR="006C26F5" w:rsidRPr="001C1F87" w:rsidRDefault="006C26F5" w:rsidP="00F00560">
            <w:pPr>
              <w:jc w:val="center"/>
              <w:rPr>
                <w:rFonts w:ascii="Arial" w:hAnsi="Arial" w:cs="Arial"/>
                <w:b/>
                <w:sz w:val="20"/>
              </w:rPr>
            </w:pPr>
            <w:bookmarkStart w:id="1" w:name="_Toc393738290"/>
            <w:r w:rsidRPr="001C1F87">
              <w:rPr>
                <w:rFonts w:ascii="Arial" w:hAnsi="Arial" w:cs="Arial"/>
                <w:b/>
                <w:sz w:val="20"/>
              </w:rPr>
              <w:t>Devotion Brings</w:t>
            </w:r>
            <w:bookmarkEnd w:id="1"/>
            <w:r w:rsidRPr="001C1F87">
              <w:rPr>
                <w:rFonts w:ascii="Arial" w:hAnsi="Arial" w:cs="Arial"/>
                <w:b/>
                <w:sz w:val="20"/>
              </w:rPr>
              <w:t xml:space="preserve"> </w:t>
            </w:r>
          </w:p>
          <w:p w14:paraId="21FE2092" w14:textId="77777777" w:rsidR="006C26F5" w:rsidRPr="001C1F87" w:rsidRDefault="006C26F5" w:rsidP="00F00560">
            <w:pPr>
              <w:jc w:val="center"/>
              <w:rPr>
                <w:rFonts w:ascii="Arial" w:hAnsi="Arial" w:cs="Arial"/>
                <w:b/>
                <w:sz w:val="20"/>
              </w:rPr>
            </w:pPr>
            <w:bookmarkStart w:id="2" w:name="_Toc393738291"/>
            <w:r w:rsidRPr="001C1F87">
              <w:rPr>
                <w:rFonts w:ascii="Arial" w:hAnsi="Arial" w:cs="Arial"/>
                <w:b/>
                <w:sz w:val="20"/>
              </w:rPr>
              <w:t>Food &amp; Protection</w:t>
            </w:r>
            <w:bookmarkEnd w:id="2"/>
          </w:p>
        </w:tc>
        <w:tc>
          <w:tcPr>
            <w:tcW w:w="5360" w:type="dxa"/>
            <w:gridSpan w:val="2"/>
            <w:tcBorders>
              <w:top w:val="single" w:sz="6" w:space="0" w:color="auto"/>
              <w:left w:val="single" w:sz="6" w:space="0" w:color="auto"/>
              <w:bottom w:val="single" w:sz="6" w:space="0" w:color="auto"/>
              <w:right w:val="single" w:sz="6" w:space="0" w:color="auto"/>
            </w:tcBorders>
          </w:tcPr>
          <w:p w14:paraId="2D3440BB" w14:textId="77777777" w:rsidR="006C26F5" w:rsidRPr="001C1F87" w:rsidRDefault="006C26F5" w:rsidP="00F00560">
            <w:pPr>
              <w:ind w:right="12"/>
              <w:jc w:val="center"/>
              <w:rPr>
                <w:rFonts w:ascii="Arial" w:hAnsi="Arial" w:cs="Arial"/>
                <w:b/>
                <w:sz w:val="20"/>
              </w:rPr>
            </w:pPr>
          </w:p>
          <w:p w14:paraId="48A4088B" w14:textId="77777777" w:rsidR="006C26F5" w:rsidRPr="001C1F87" w:rsidRDefault="006C26F5" w:rsidP="00F00560">
            <w:pPr>
              <w:ind w:right="12"/>
              <w:jc w:val="center"/>
              <w:rPr>
                <w:rFonts w:ascii="Arial" w:hAnsi="Arial" w:cs="Arial"/>
                <w:b/>
                <w:sz w:val="20"/>
              </w:rPr>
            </w:pPr>
            <w:bookmarkStart w:id="3" w:name="_Toc393738292"/>
            <w:r w:rsidRPr="001C1F87">
              <w:rPr>
                <w:rFonts w:ascii="Arial" w:hAnsi="Arial" w:cs="Arial"/>
                <w:b/>
                <w:sz w:val="20"/>
              </w:rPr>
              <w:t>Devotion Brings</w:t>
            </w:r>
            <w:bookmarkEnd w:id="3"/>
            <w:r w:rsidRPr="001C1F87">
              <w:rPr>
                <w:rFonts w:ascii="Arial" w:hAnsi="Arial" w:cs="Arial"/>
                <w:b/>
                <w:sz w:val="20"/>
              </w:rPr>
              <w:t xml:space="preserve"> </w:t>
            </w:r>
          </w:p>
          <w:p w14:paraId="57E8A8B1" w14:textId="77777777" w:rsidR="006C26F5" w:rsidRPr="001C1F87" w:rsidRDefault="006C26F5" w:rsidP="00F00560">
            <w:pPr>
              <w:ind w:right="12"/>
              <w:jc w:val="center"/>
              <w:rPr>
                <w:rFonts w:ascii="Arial" w:hAnsi="Arial" w:cs="Arial"/>
                <w:b/>
                <w:sz w:val="20"/>
              </w:rPr>
            </w:pPr>
            <w:bookmarkStart w:id="4" w:name="_Toc393738293"/>
            <w:r w:rsidRPr="001C1F87">
              <w:rPr>
                <w:rFonts w:ascii="Arial" w:hAnsi="Arial" w:cs="Arial"/>
                <w:b/>
                <w:sz w:val="20"/>
              </w:rPr>
              <w:t>Messianic Ancestry</w:t>
            </w:r>
            <w:bookmarkEnd w:id="4"/>
          </w:p>
          <w:p w14:paraId="139C733B" w14:textId="77777777" w:rsidR="006C26F5" w:rsidRPr="001C1F87" w:rsidRDefault="006C26F5" w:rsidP="00F00560">
            <w:pPr>
              <w:ind w:right="12"/>
              <w:jc w:val="center"/>
              <w:rPr>
                <w:rFonts w:ascii="Arial" w:hAnsi="Arial" w:cs="Arial"/>
                <w:b/>
                <w:sz w:val="20"/>
              </w:rPr>
            </w:pPr>
          </w:p>
        </w:tc>
      </w:tr>
      <w:tr w:rsidR="006C26F5" w:rsidRPr="001C1F87" w14:paraId="7B98A458" w14:textId="77777777" w:rsidTr="00F00560">
        <w:tc>
          <w:tcPr>
            <w:tcW w:w="4440" w:type="dxa"/>
            <w:gridSpan w:val="2"/>
            <w:tcBorders>
              <w:top w:val="single" w:sz="6" w:space="0" w:color="auto"/>
              <w:left w:val="single" w:sz="6" w:space="0" w:color="auto"/>
              <w:bottom w:val="single" w:sz="6" w:space="0" w:color="auto"/>
              <w:right w:val="single" w:sz="6" w:space="0" w:color="auto"/>
            </w:tcBorders>
          </w:tcPr>
          <w:p w14:paraId="5C161CF5" w14:textId="77777777" w:rsidR="006C26F5" w:rsidRPr="001C1F87" w:rsidRDefault="006C26F5" w:rsidP="00F00560">
            <w:pPr>
              <w:jc w:val="center"/>
              <w:rPr>
                <w:rFonts w:ascii="Arial" w:hAnsi="Arial" w:cs="Arial"/>
                <w:b/>
                <w:sz w:val="20"/>
              </w:rPr>
            </w:pPr>
          </w:p>
          <w:p w14:paraId="5761C263" w14:textId="77777777" w:rsidR="006C26F5" w:rsidRPr="001C1F87" w:rsidRDefault="006C26F5" w:rsidP="00F00560">
            <w:pPr>
              <w:jc w:val="center"/>
              <w:rPr>
                <w:rFonts w:ascii="Arial" w:hAnsi="Arial" w:cs="Arial"/>
                <w:b/>
                <w:sz w:val="20"/>
              </w:rPr>
            </w:pPr>
            <w:bookmarkStart w:id="5" w:name="_Toc393738294"/>
            <w:r w:rsidRPr="001C1F87">
              <w:rPr>
                <w:rFonts w:ascii="Arial" w:hAnsi="Arial" w:cs="Arial"/>
                <w:b/>
                <w:sz w:val="20"/>
              </w:rPr>
              <w:t>Love Revealed</w:t>
            </w:r>
            <w:bookmarkEnd w:id="5"/>
          </w:p>
        </w:tc>
        <w:tc>
          <w:tcPr>
            <w:tcW w:w="5360" w:type="dxa"/>
            <w:gridSpan w:val="2"/>
            <w:tcBorders>
              <w:top w:val="single" w:sz="6" w:space="0" w:color="auto"/>
              <w:left w:val="single" w:sz="6" w:space="0" w:color="auto"/>
              <w:bottom w:val="single" w:sz="6" w:space="0" w:color="auto"/>
              <w:right w:val="single" w:sz="6" w:space="0" w:color="auto"/>
            </w:tcBorders>
          </w:tcPr>
          <w:p w14:paraId="5C6B3292" w14:textId="77777777" w:rsidR="006C26F5" w:rsidRPr="001C1F87" w:rsidRDefault="006C26F5" w:rsidP="00F00560">
            <w:pPr>
              <w:ind w:right="12"/>
              <w:jc w:val="center"/>
              <w:rPr>
                <w:rFonts w:ascii="Arial" w:hAnsi="Arial" w:cs="Arial"/>
                <w:b/>
                <w:sz w:val="20"/>
              </w:rPr>
            </w:pPr>
          </w:p>
          <w:p w14:paraId="177FE661" w14:textId="77777777" w:rsidR="006C26F5" w:rsidRPr="001C1F87" w:rsidRDefault="006C26F5" w:rsidP="00F00560">
            <w:pPr>
              <w:ind w:right="12"/>
              <w:jc w:val="center"/>
              <w:rPr>
                <w:rFonts w:ascii="Arial" w:hAnsi="Arial" w:cs="Arial"/>
                <w:b/>
                <w:sz w:val="20"/>
              </w:rPr>
            </w:pPr>
            <w:bookmarkStart w:id="6" w:name="_Toc393738295"/>
            <w:r w:rsidRPr="001C1F87">
              <w:rPr>
                <w:rFonts w:ascii="Arial" w:hAnsi="Arial" w:cs="Arial"/>
                <w:b/>
                <w:sz w:val="20"/>
              </w:rPr>
              <w:t>Love Rewarded</w:t>
            </w:r>
            <w:bookmarkEnd w:id="6"/>
          </w:p>
          <w:p w14:paraId="20B5DAD3" w14:textId="77777777" w:rsidR="006C26F5" w:rsidRPr="001C1F87" w:rsidRDefault="006C26F5" w:rsidP="00F00560">
            <w:pPr>
              <w:ind w:right="12"/>
              <w:jc w:val="center"/>
              <w:rPr>
                <w:rFonts w:ascii="Arial" w:hAnsi="Arial" w:cs="Arial"/>
                <w:b/>
                <w:sz w:val="20"/>
              </w:rPr>
            </w:pPr>
          </w:p>
        </w:tc>
      </w:tr>
      <w:tr w:rsidR="006C26F5" w:rsidRPr="001C1F87" w14:paraId="339F55AB" w14:textId="77777777" w:rsidTr="00F00560">
        <w:tc>
          <w:tcPr>
            <w:tcW w:w="4440" w:type="dxa"/>
            <w:gridSpan w:val="2"/>
            <w:tcBorders>
              <w:top w:val="single" w:sz="6" w:space="0" w:color="auto"/>
              <w:left w:val="single" w:sz="6" w:space="0" w:color="auto"/>
              <w:bottom w:val="single" w:sz="6" w:space="0" w:color="auto"/>
              <w:right w:val="single" w:sz="6" w:space="0" w:color="auto"/>
            </w:tcBorders>
          </w:tcPr>
          <w:p w14:paraId="29E5C00D" w14:textId="77777777" w:rsidR="006C26F5" w:rsidRPr="001C1F87" w:rsidRDefault="006C26F5" w:rsidP="00F00560">
            <w:pPr>
              <w:jc w:val="center"/>
              <w:rPr>
                <w:rFonts w:ascii="Arial" w:hAnsi="Arial" w:cs="Arial"/>
                <w:b/>
                <w:sz w:val="20"/>
              </w:rPr>
            </w:pPr>
          </w:p>
          <w:p w14:paraId="6E0584C4" w14:textId="77777777" w:rsidR="006C26F5" w:rsidRPr="001C1F87" w:rsidRDefault="006C26F5" w:rsidP="00F00560">
            <w:pPr>
              <w:jc w:val="center"/>
              <w:rPr>
                <w:rFonts w:ascii="Arial" w:hAnsi="Arial" w:cs="Arial"/>
                <w:b/>
                <w:sz w:val="20"/>
              </w:rPr>
            </w:pPr>
            <w:bookmarkStart w:id="7" w:name="_Toc393738296"/>
            <w:r w:rsidRPr="001C1F87">
              <w:rPr>
                <w:rFonts w:ascii="Arial" w:hAnsi="Arial" w:cs="Arial"/>
                <w:b/>
                <w:sz w:val="20"/>
              </w:rPr>
              <w:t>Ruth and Naomi</w:t>
            </w:r>
            <w:bookmarkEnd w:id="7"/>
          </w:p>
        </w:tc>
        <w:tc>
          <w:tcPr>
            <w:tcW w:w="5360" w:type="dxa"/>
            <w:gridSpan w:val="2"/>
            <w:tcBorders>
              <w:top w:val="single" w:sz="6" w:space="0" w:color="auto"/>
              <w:left w:val="single" w:sz="6" w:space="0" w:color="auto"/>
              <w:bottom w:val="single" w:sz="6" w:space="0" w:color="auto"/>
              <w:right w:val="single" w:sz="6" w:space="0" w:color="auto"/>
            </w:tcBorders>
          </w:tcPr>
          <w:p w14:paraId="64C34F6F" w14:textId="77777777" w:rsidR="006C26F5" w:rsidRPr="001C1F87" w:rsidRDefault="006C26F5" w:rsidP="00F00560">
            <w:pPr>
              <w:ind w:right="12"/>
              <w:jc w:val="center"/>
              <w:rPr>
                <w:rFonts w:ascii="Arial" w:hAnsi="Arial" w:cs="Arial"/>
                <w:b/>
                <w:sz w:val="20"/>
              </w:rPr>
            </w:pPr>
          </w:p>
          <w:p w14:paraId="33CB3575" w14:textId="77777777" w:rsidR="006C26F5" w:rsidRPr="001C1F87" w:rsidRDefault="006C26F5" w:rsidP="00F00560">
            <w:pPr>
              <w:ind w:right="12"/>
              <w:jc w:val="center"/>
              <w:rPr>
                <w:rFonts w:ascii="Arial" w:hAnsi="Arial" w:cs="Arial"/>
                <w:b/>
                <w:sz w:val="20"/>
              </w:rPr>
            </w:pPr>
            <w:bookmarkStart w:id="8" w:name="_Toc393738297"/>
            <w:r w:rsidRPr="001C1F87">
              <w:rPr>
                <w:rFonts w:ascii="Arial" w:hAnsi="Arial" w:cs="Arial"/>
                <w:b/>
                <w:sz w:val="20"/>
              </w:rPr>
              <w:t>Ruth and Boaz</w:t>
            </w:r>
            <w:bookmarkEnd w:id="8"/>
          </w:p>
          <w:p w14:paraId="15CEA512" w14:textId="77777777" w:rsidR="006C26F5" w:rsidRPr="001C1F87" w:rsidRDefault="006C26F5" w:rsidP="00F00560">
            <w:pPr>
              <w:ind w:right="12"/>
              <w:jc w:val="center"/>
              <w:rPr>
                <w:rFonts w:ascii="Arial" w:hAnsi="Arial" w:cs="Arial"/>
                <w:b/>
                <w:sz w:val="20"/>
              </w:rPr>
            </w:pPr>
          </w:p>
        </w:tc>
      </w:tr>
      <w:tr w:rsidR="006C26F5" w:rsidRPr="001C1F87" w14:paraId="29254CCB" w14:textId="77777777" w:rsidTr="00F00560">
        <w:tc>
          <w:tcPr>
            <w:tcW w:w="4440" w:type="dxa"/>
            <w:gridSpan w:val="2"/>
            <w:tcBorders>
              <w:top w:val="single" w:sz="6" w:space="0" w:color="auto"/>
              <w:left w:val="single" w:sz="6" w:space="0" w:color="auto"/>
              <w:bottom w:val="single" w:sz="6" w:space="0" w:color="auto"/>
              <w:right w:val="single" w:sz="6" w:space="0" w:color="auto"/>
            </w:tcBorders>
          </w:tcPr>
          <w:p w14:paraId="02A64875" w14:textId="77777777" w:rsidR="006C26F5" w:rsidRPr="001C1F87" w:rsidRDefault="006C26F5" w:rsidP="00F00560">
            <w:pPr>
              <w:jc w:val="center"/>
              <w:rPr>
                <w:rFonts w:ascii="Arial" w:hAnsi="Arial" w:cs="Arial"/>
                <w:b/>
                <w:sz w:val="20"/>
              </w:rPr>
            </w:pPr>
          </w:p>
          <w:p w14:paraId="403660FC" w14:textId="77777777" w:rsidR="006C26F5" w:rsidRPr="001C1F87" w:rsidRDefault="006C26F5" w:rsidP="00F00560">
            <w:pPr>
              <w:jc w:val="center"/>
              <w:rPr>
                <w:rFonts w:ascii="Arial" w:hAnsi="Arial" w:cs="Arial"/>
                <w:b/>
                <w:sz w:val="20"/>
              </w:rPr>
            </w:pPr>
            <w:bookmarkStart w:id="9" w:name="_Toc393738298"/>
            <w:r w:rsidRPr="001C1F87">
              <w:rPr>
                <w:rFonts w:ascii="Arial" w:hAnsi="Arial" w:cs="Arial"/>
                <w:b/>
                <w:sz w:val="20"/>
              </w:rPr>
              <w:t>Return</w:t>
            </w:r>
            <w:bookmarkEnd w:id="9"/>
          </w:p>
        </w:tc>
        <w:tc>
          <w:tcPr>
            <w:tcW w:w="5360" w:type="dxa"/>
            <w:gridSpan w:val="2"/>
            <w:tcBorders>
              <w:top w:val="single" w:sz="6" w:space="0" w:color="auto"/>
              <w:left w:val="single" w:sz="6" w:space="0" w:color="auto"/>
              <w:bottom w:val="single" w:sz="6" w:space="0" w:color="auto"/>
              <w:right w:val="single" w:sz="6" w:space="0" w:color="auto"/>
            </w:tcBorders>
          </w:tcPr>
          <w:p w14:paraId="01336B09" w14:textId="77777777" w:rsidR="006C26F5" w:rsidRPr="001C1F87" w:rsidRDefault="006C26F5" w:rsidP="00F00560">
            <w:pPr>
              <w:ind w:right="12"/>
              <w:jc w:val="center"/>
              <w:rPr>
                <w:rFonts w:ascii="Arial" w:hAnsi="Arial" w:cs="Arial"/>
                <w:b/>
                <w:sz w:val="20"/>
              </w:rPr>
            </w:pPr>
          </w:p>
          <w:p w14:paraId="2C9DE753" w14:textId="77777777" w:rsidR="006C26F5" w:rsidRPr="001C1F87" w:rsidRDefault="006C26F5" w:rsidP="00F00560">
            <w:pPr>
              <w:ind w:right="12"/>
              <w:jc w:val="center"/>
              <w:rPr>
                <w:rFonts w:ascii="Arial" w:hAnsi="Arial" w:cs="Arial"/>
                <w:b/>
                <w:sz w:val="20"/>
              </w:rPr>
            </w:pPr>
            <w:bookmarkStart w:id="10" w:name="_Toc393738299"/>
            <w:r w:rsidRPr="001C1F87">
              <w:rPr>
                <w:rFonts w:ascii="Arial" w:hAnsi="Arial" w:cs="Arial"/>
                <w:b/>
                <w:sz w:val="20"/>
              </w:rPr>
              <w:t>Romance</w:t>
            </w:r>
            <w:bookmarkEnd w:id="10"/>
          </w:p>
          <w:p w14:paraId="40C037B1" w14:textId="77777777" w:rsidR="006C26F5" w:rsidRPr="001C1F87" w:rsidRDefault="006C26F5" w:rsidP="00F00560">
            <w:pPr>
              <w:ind w:right="12"/>
              <w:jc w:val="center"/>
              <w:rPr>
                <w:rFonts w:ascii="Arial" w:hAnsi="Arial" w:cs="Arial"/>
                <w:b/>
                <w:sz w:val="20"/>
              </w:rPr>
            </w:pPr>
          </w:p>
        </w:tc>
      </w:tr>
      <w:tr w:rsidR="006C26F5" w:rsidRPr="001C1F87" w14:paraId="3A8E2383" w14:textId="77777777" w:rsidTr="00F00560">
        <w:tc>
          <w:tcPr>
            <w:tcW w:w="4440" w:type="dxa"/>
            <w:gridSpan w:val="2"/>
            <w:tcBorders>
              <w:top w:val="single" w:sz="6" w:space="0" w:color="auto"/>
              <w:left w:val="single" w:sz="6" w:space="0" w:color="auto"/>
              <w:bottom w:val="single" w:sz="6" w:space="0" w:color="auto"/>
              <w:right w:val="single" w:sz="6" w:space="0" w:color="auto"/>
            </w:tcBorders>
          </w:tcPr>
          <w:p w14:paraId="16FFCE7B" w14:textId="77777777" w:rsidR="006C26F5" w:rsidRPr="001C1F87" w:rsidRDefault="006C26F5" w:rsidP="00F00560">
            <w:pPr>
              <w:jc w:val="center"/>
              <w:rPr>
                <w:rFonts w:ascii="Arial" w:hAnsi="Arial" w:cs="Arial"/>
                <w:b/>
                <w:sz w:val="20"/>
              </w:rPr>
            </w:pPr>
          </w:p>
          <w:p w14:paraId="6EA10A24" w14:textId="77777777" w:rsidR="006C26F5" w:rsidRPr="001C1F87" w:rsidRDefault="006C26F5" w:rsidP="00F00560">
            <w:pPr>
              <w:jc w:val="center"/>
              <w:rPr>
                <w:rFonts w:ascii="Arial" w:hAnsi="Arial" w:cs="Arial"/>
                <w:b/>
                <w:sz w:val="20"/>
              </w:rPr>
            </w:pPr>
            <w:bookmarkStart w:id="11" w:name="_Toc393738300"/>
            <w:r w:rsidRPr="001C1F87">
              <w:rPr>
                <w:rFonts w:ascii="Arial" w:hAnsi="Arial" w:cs="Arial"/>
                <w:b/>
                <w:sz w:val="20"/>
              </w:rPr>
              <w:t>Chapters 1–2</w:t>
            </w:r>
            <w:bookmarkEnd w:id="11"/>
          </w:p>
        </w:tc>
        <w:tc>
          <w:tcPr>
            <w:tcW w:w="5360" w:type="dxa"/>
            <w:gridSpan w:val="2"/>
            <w:tcBorders>
              <w:top w:val="single" w:sz="6" w:space="0" w:color="auto"/>
              <w:left w:val="single" w:sz="6" w:space="0" w:color="auto"/>
              <w:bottom w:val="single" w:sz="6" w:space="0" w:color="auto"/>
              <w:right w:val="single" w:sz="6" w:space="0" w:color="auto"/>
            </w:tcBorders>
          </w:tcPr>
          <w:p w14:paraId="330EEF87" w14:textId="77777777" w:rsidR="006C26F5" w:rsidRPr="001C1F87" w:rsidRDefault="006C26F5" w:rsidP="00F00560">
            <w:pPr>
              <w:ind w:right="12"/>
              <w:jc w:val="center"/>
              <w:rPr>
                <w:rFonts w:ascii="Arial" w:hAnsi="Arial" w:cs="Arial"/>
                <w:b/>
                <w:sz w:val="20"/>
              </w:rPr>
            </w:pPr>
          </w:p>
          <w:p w14:paraId="5F07EFF9" w14:textId="77777777" w:rsidR="006C26F5" w:rsidRPr="001C1F87" w:rsidRDefault="006C26F5" w:rsidP="00F00560">
            <w:pPr>
              <w:ind w:right="12"/>
              <w:jc w:val="center"/>
              <w:rPr>
                <w:rFonts w:ascii="Arial" w:hAnsi="Arial" w:cs="Arial"/>
                <w:b/>
                <w:sz w:val="20"/>
              </w:rPr>
            </w:pPr>
            <w:bookmarkStart w:id="12" w:name="_Toc393738301"/>
            <w:r w:rsidRPr="001C1F87">
              <w:rPr>
                <w:rFonts w:ascii="Arial" w:hAnsi="Arial" w:cs="Arial"/>
                <w:b/>
                <w:sz w:val="20"/>
              </w:rPr>
              <w:t>Chapters 3–4</w:t>
            </w:r>
            <w:bookmarkEnd w:id="12"/>
          </w:p>
          <w:p w14:paraId="4E8E0CCE" w14:textId="77777777" w:rsidR="006C26F5" w:rsidRPr="001C1F87" w:rsidRDefault="006C26F5" w:rsidP="00F00560">
            <w:pPr>
              <w:ind w:right="12"/>
              <w:jc w:val="center"/>
              <w:rPr>
                <w:rFonts w:ascii="Arial" w:hAnsi="Arial" w:cs="Arial"/>
                <w:b/>
                <w:sz w:val="20"/>
              </w:rPr>
            </w:pPr>
          </w:p>
        </w:tc>
      </w:tr>
      <w:tr w:rsidR="006C26F5" w:rsidRPr="001C1F87" w14:paraId="1DEDFB07" w14:textId="77777777" w:rsidTr="00F00560">
        <w:tc>
          <w:tcPr>
            <w:tcW w:w="2260" w:type="dxa"/>
            <w:tcBorders>
              <w:top w:val="single" w:sz="6" w:space="0" w:color="auto"/>
              <w:left w:val="single" w:sz="6" w:space="0" w:color="auto"/>
              <w:bottom w:val="single" w:sz="6" w:space="0" w:color="auto"/>
              <w:right w:val="single" w:sz="6" w:space="0" w:color="auto"/>
            </w:tcBorders>
          </w:tcPr>
          <w:p w14:paraId="79F528E9" w14:textId="77777777" w:rsidR="006C26F5" w:rsidRPr="001C1F87" w:rsidRDefault="006C26F5" w:rsidP="00F00560">
            <w:pPr>
              <w:jc w:val="center"/>
              <w:rPr>
                <w:rFonts w:ascii="Arial" w:hAnsi="Arial" w:cs="Arial"/>
                <w:b/>
                <w:sz w:val="20"/>
              </w:rPr>
            </w:pPr>
          </w:p>
          <w:p w14:paraId="4D2F680F" w14:textId="77777777" w:rsidR="006C26F5" w:rsidRPr="001C1F87" w:rsidRDefault="006C26F5" w:rsidP="00F00560">
            <w:pPr>
              <w:jc w:val="center"/>
              <w:rPr>
                <w:rFonts w:ascii="Arial" w:hAnsi="Arial" w:cs="Arial"/>
                <w:b/>
                <w:sz w:val="20"/>
              </w:rPr>
            </w:pPr>
            <w:bookmarkStart w:id="13" w:name="_Toc393738302"/>
            <w:r w:rsidRPr="001C1F87">
              <w:rPr>
                <w:rFonts w:ascii="Arial" w:hAnsi="Arial" w:cs="Arial"/>
                <w:b/>
                <w:sz w:val="20"/>
              </w:rPr>
              <w:t>Selflessness</w:t>
            </w:r>
            <w:bookmarkEnd w:id="13"/>
          </w:p>
          <w:p w14:paraId="2EB7D334" w14:textId="77777777" w:rsidR="006C26F5" w:rsidRPr="001C1F87" w:rsidRDefault="006C26F5" w:rsidP="00F00560">
            <w:pPr>
              <w:jc w:val="center"/>
              <w:rPr>
                <w:rFonts w:ascii="Arial" w:hAnsi="Arial" w:cs="Arial"/>
                <w:b/>
                <w:sz w:val="20"/>
              </w:rPr>
            </w:pPr>
            <w:bookmarkStart w:id="14" w:name="_Toc393738303"/>
            <w:r w:rsidRPr="001C1F87">
              <w:rPr>
                <w:rFonts w:ascii="Arial" w:hAnsi="Arial" w:cs="Arial"/>
                <w:b/>
                <w:sz w:val="20"/>
              </w:rPr>
              <w:t>Shown</w:t>
            </w:r>
            <w:bookmarkEnd w:id="14"/>
          </w:p>
          <w:p w14:paraId="5D2E3DDE" w14:textId="77777777" w:rsidR="006C26F5" w:rsidRPr="001C1F87" w:rsidRDefault="006C26F5" w:rsidP="00F00560">
            <w:pPr>
              <w:jc w:val="center"/>
              <w:rPr>
                <w:rFonts w:ascii="Arial" w:hAnsi="Arial" w:cs="Arial"/>
                <w:b/>
                <w:sz w:val="20"/>
              </w:rPr>
            </w:pPr>
          </w:p>
        </w:tc>
        <w:tc>
          <w:tcPr>
            <w:tcW w:w="2180" w:type="dxa"/>
            <w:tcBorders>
              <w:top w:val="single" w:sz="6" w:space="0" w:color="auto"/>
              <w:left w:val="single" w:sz="6" w:space="0" w:color="auto"/>
              <w:bottom w:val="single" w:sz="6" w:space="0" w:color="auto"/>
              <w:right w:val="single" w:sz="6" w:space="0" w:color="auto"/>
            </w:tcBorders>
          </w:tcPr>
          <w:p w14:paraId="52084E88" w14:textId="77777777" w:rsidR="006C26F5" w:rsidRPr="001C1F87" w:rsidRDefault="006C26F5" w:rsidP="00F00560">
            <w:pPr>
              <w:ind w:right="12"/>
              <w:jc w:val="center"/>
              <w:rPr>
                <w:rFonts w:ascii="Arial" w:hAnsi="Arial" w:cs="Arial"/>
                <w:b/>
                <w:sz w:val="20"/>
              </w:rPr>
            </w:pPr>
          </w:p>
          <w:p w14:paraId="23B98BED" w14:textId="77777777" w:rsidR="006C26F5" w:rsidRPr="001C1F87" w:rsidRDefault="006C26F5" w:rsidP="00F00560">
            <w:pPr>
              <w:ind w:right="12"/>
              <w:jc w:val="center"/>
              <w:rPr>
                <w:rFonts w:ascii="Arial" w:hAnsi="Arial" w:cs="Arial"/>
                <w:b/>
                <w:sz w:val="20"/>
              </w:rPr>
            </w:pPr>
            <w:bookmarkStart w:id="15" w:name="_Toc393738304"/>
            <w:r w:rsidRPr="001C1F87">
              <w:rPr>
                <w:rFonts w:ascii="Arial" w:hAnsi="Arial" w:cs="Arial"/>
                <w:b/>
                <w:sz w:val="20"/>
              </w:rPr>
              <w:t>Temporal</w:t>
            </w:r>
            <w:bookmarkEnd w:id="15"/>
          </w:p>
          <w:p w14:paraId="2039D8BE" w14:textId="77777777" w:rsidR="006C26F5" w:rsidRPr="001C1F87" w:rsidRDefault="006C26F5" w:rsidP="00F00560">
            <w:pPr>
              <w:ind w:right="12"/>
              <w:jc w:val="center"/>
              <w:rPr>
                <w:rFonts w:ascii="Arial" w:hAnsi="Arial" w:cs="Arial"/>
                <w:b/>
                <w:sz w:val="20"/>
              </w:rPr>
            </w:pPr>
            <w:bookmarkStart w:id="16" w:name="_Toc393738305"/>
            <w:r w:rsidRPr="001C1F87">
              <w:rPr>
                <w:rFonts w:ascii="Arial" w:hAnsi="Arial" w:cs="Arial"/>
                <w:b/>
                <w:sz w:val="20"/>
              </w:rPr>
              <w:t>Rewards</w:t>
            </w:r>
            <w:bookmarkEnd w:id="16"/>
          </w:p>
          <w:p w14:paraId="663CBC19" w14:textId="77777777" w:rsidR="006C26F5" w:rsidRPr="001C1F87" w:rsidRDefault="006C26F5" w:rsidP="00F00560">
            <w:pPr>
              <w:ind w:right="12"/>
              <w:jc w:val="center"/>
              <w:rPr>
                <w:rFonts w:ascii="Arial" w:hAnsi="Arial" w:cs="Arial"/>
                <w:b/>
                <w:sz w:val="20"/>
              </w:rPr>
            </w:pPr>
          </w:p>
        </w:tc>
        <w:tc>
          <w:tcPr>
            <w:tcW w:w="2260" w:type="dxa"/>
            <w:tcBorders>
              <w:top w:val="single" w:sz="6" w:space="0" w:color="auto"/>
              <w:bottom w:val="single" w:sz="6" w:space="0" w:color="auto"/>
              <w:right w:val="single" w:sz="6" w:space="0" w:color="auto"/>
            </w:tcBorders>
          </w:tcPr>
          <w:p w14:paraId="43090B6F" w14:textId="77777777" w:rsidR="006C26F5" w:rsidRPr="001C1F87" w:rsidRDefault="006C26F5" w:rsidP="00F00560">
            <w:pPr>
              <w:ind w:right="12"/>
              <w:jc w:val="center"/>
              <w:rPr>
                <w:rFonts w:ascii="Arial" w:hAnsi="Arial" w:cs="Arial"/>
                <w:b/>
                <w:sz w:val="20"/>
              </w:rPr>
            </w:pPr>
          </w:p>
          <w:p w14:paraId="4D0880EF" w14:textId="77777777" w:rsidR="006C26F5" w:rsidRPr="001C1F87" w:rsidRDefault="006C26F5" w:rsidP="00F00560">
            <w:pPr>
              <w:ind w:right="12"/>
              <w:jc w:val="center"/>
              <w:rPr>
                <w:rFonts w:ascii="Arial" w:hAnsi="Arial" w:cs="Arial"/>
                <w:b/>
                <w:sz w:val="20"/>
              </w:rPr>
            </w:pPr>
            <w:bookmarkStart w:id="17" w:name="_Toc393738306"/>
            <w:r w:rsidRPr="001C1F87">
              <w:rPr>
                <w:rFonts w:ascii="Arial" w:hAnsi="Arial" w:cs="Arial"/>
                <w:b/>
                <w:sz w:val="20"/>
              </w:rPr>
              <w:t>Redemption</w:t>
            </w:r>
            <w:bookmarkEnd w:id="17"/>
          </w:p>
          <w:p w14:paraId="5A4721F8" w14:textId="77777777" w:rsidR="006C26F5" w:rsidRPr="001C1F87" w:rsidRDefault="006C26F5" w:rsidP="00F00560">
            <w:pPr>
              <w:ind w:right="12"/>
              <w:jc w:val="center"/>
              <w:rPr>
                <w:rFonts w:ascii="Arial" w:hAnsi="Arial" w:cs="Arial"/>
                <w:b/>
                <w:sz w:val="20"/>
              </w:rPr>
            </w:pPr>
            <w:bookmarkStart w:id="18" w:name="_Toc393738307"/>
            <w:r w:rsidRPr="001C1F87">
              <w:rPr>
                <w:rFonts w:ascii="Arial" w:hAnsi="Arial" w:cs="Arial"/>
                <w:b/>
                <w:sz w:val="20"/>
              </w:rPr>
              <w:t>Requested</w:t>
            </w:r>
            <w:bookmarkEnd w:id="18"/>
          </w:p>
          <w:p w14:paraId="75EF1C6E" w14:textId="77777777" w:rsidR="006C26F5" w:rsidRPr="001C1F87" w:rsidRDefault="006C26F5" w:rsidP="00F00560">
            <w:pPr>
              <w:ind w:right="12"/>
              <w:jc w:val="center"/>
              <w:rPr>
                <w:rFonts w:ascii="Arial" w:hAnsi="Arial" w:cs="Arial"/>
                <w:b/>
                <w:sz w:val="20"/>
              </w:rPr>
            </w:pPr>
          </w:p>
        </w:tc>
        <w:tc>
          <w:tcPr>
            <w:tcW w:w="3100" w:type="dxa"/>
            <w:tcBorders>
              <w:top w:val="single" w:sz="6" w:space="0" w:color="auto"/>
              <w:left w:val="single" w:sz="6" w:space="0" w:color="auto"/>
              <w:bottom w:val="single" w:sz="6" w:space="0" w:color="auto"/>
              <w:right w:val="single" w:sz="6" w:space="0" w:color="auto"/>
            </w:tcBorders>
          </w:tcPr>
          <w:p w14:paraId="71229308" w14:textId="77777777" w:rsidR="006C26F5" w:rsidRPr="001C1F87" w:rsidRDefault="006C26F5" w:rsidP="00F00560">
            <w:pPr>
              <w:ind w:right="12"/>
              <w:jc w:val="center"/>
              <w:rPr>
                <w:rFonts w:ascii="Arial" w:hAnsi="Arial" w:cs="Arial"/>
                <w:b/>
                <w:sz w:val="20"/>
              </w:rPr>
            </w:pPr>
          </w:p>
          <w:p w14:paraId="566F8979" w14:textId="77777777" w:rsidR="006C26F5" w:rsidRPr="001C1F87" w:rsidRDefault="006C26F5" w:rsidP="00F00560">
            <w:pPr>
              <w:ind w:right="12"/>
              <w:jc w:val="center"/>
              <w:rPr>
                <w:rFonts w:ascii="Arial" w:hAnsi="Arial" w:cs="Arial"/>
                <w:b/>
                <w:sz w:val="20"/>
              </w:rPr>
            </w:pPr>
            <w:bookmarkStart w:id="19" w:name="_Toc393738308"/>
            <w:r w:rsidRPr="001C1F87">
              <w:rPr>
                <w:rFonts w:ascii="Arial" w:hAnsi="Arial" w:cs="Arial"/>
                <w:b/>
                <w:sz w:val="20"/>
              </w:rPr>
              <w:t>Eternal</w:t>
            </w:r>
            <w:bookmarkEnd w:id="19"/>
          </w:p>
          <w:p w14:paraId="0FF9D2A2" w14:textId="77777777" w:rsidR="006C26F5" w:rsidRPr="001C1F87" w:rsidRDefault="006C26F5" w:rsidP="00F00560">
            <w:pPr>
              <w:ind w:right="12"/>
              <w:jc w:val="center"/>
              <w:rPr>
                <w:rFonts w:ascii="Arial" w:hAnsi="Arial" w:cs="Arial"/>
                <w:b/>
                <w:sz w:val="20"/>
              </w:rPr>
            </w:pPr>
            <w:bookmarkStart w:id="20" w:name="_Toc393738309"/>
            <w:r w:rsidRPr="001C1F87">
              <w:rPr>
                <w:rFonts w:ascii="Arial" w:hAnsi="Arial" w:cs="Arial"/>
                <w:b/>
                <w:sz w:val="20"/>
              </w:rPr>
              <w:t>Rewards</w:t>
            </w:r>
            <w:bookmarkEnd w:id="20"/>
          </w:p>
          <w:p w14:paraId="7E124500" w14:textId="77777777" w:rsidR="006C26F5" w:rsidRPr="001C1F87" w:rsidRDefault="006C26F5" w:rsidP="00F00560">
            <w:pPr>
              <w:ind w:right="12"/>
              <w:jc w:val="center"/>
              <w:rPr>
                <w:rFonts w:ascii="Arial" w:hAnsi="Arial" w:cs="Arial"/>
                <w:b/>
                <w:sz w:val="20"/>
              </w:rPr>
            </w:pPr>
          </w:p>
        </w:tc>
      </w:tr>
      <w:tr w:rsidR="006C26F5" w:rsidRPr="001C1F87" w14:paraId="5D51EBE2" w14:textId="77777777" w:rsidTr="00F00560">
        <w:tc>
          <w:tcPr>
            <w:tcW w:w="2260" w:type="dxa"/>
            <w:tcBorders>
              <w:top w:val="single" w:sz="6" w:space="0" w:color="auto"/>
              <w:left w:val="single" w:sz="6" w:space="0" w:color="auto"/>
              <w:bottom w:val="single" w:sz="6" w:space="0" w:color="auto"/>
              <w:right w:val="single" w:sz="6" w:space="0" w:color="auto"/>
            </w:tcBorders>
          </w:tcPr>
          <w:p w14:paraId="4DC3EFEB" w14:textId="77777777" w:rsidR="006C26F5" w:rsidRPr="001C1F87" w:rsidRDefault="006C26F5" w:rsidP="00F00560">
            <w:pPr>
              <w:jc w:val="center"/>
              <w:rPr>
                <w:rFonts w:ascii="Arial" w:hAnsi="Arial" w:cs="Arial"/>
                <w:b/>
                <w:sz w:val="20"/>
              </w:rPr>
            </w:pPr>
          </w:p>
          <w:p w14:paraId="70D7E2EF" w14:textId="77777777" w:rsidR="006C26F5" w:rsidRPr="001C1F87" w:rsidRDefault="006C26F5" w:rsidP="00F00560">
            <w:pPr>
              <w:jc w:val="center"/>
              <w:rPr>
                <w:rFonts w:ascii="Arial" w:hAnsi="Arial" w:cs="Arial"/>
                <w:b/>
                <w:sz w:val="20"/>
              </w:rPr>
            </w:pPr>
            <w:bookmarkStart w:id="21" w:name="_Toc393738310"/>
            <w:r w:rsidRPr="001C1F87">
              <w:rPr>
                <w:rFonts w:ascii="Arial" w:hAnsi="Arial" w:cs="Arial"/>
                <w:b/>
                <w:sz w:val="20"/>
              </w:rPr>
              <w:t>Return</w:t>
            </w:r>
            <w:bookmarkEnd w:id="21"/>
          </w:p>
        </w:tc>
        <w:tc>
          <w:tcPr>
            <w:tcW w:w="2180" w:type="dxa"/>
            <w:tcBorders>
              <w:top w:val="single" w:sz="6" w:space="0" w:color="auto"/>
              <w:left w:val="single" w:sz="6" w:space="0" w:color="auto"/>
              <w:bottom w:val="single" w:sz="6" w:space="0" w:color="auto"/>
              <w:right w:val="single" w:sz="6" w:space="0" w:color="auto"/>
            </w:tcBorders>
          </w:tcPr>
          <w:p w14:paraId="2529DF7D" w14:textId="77777777" w:rsidR="006C26F5" w:rsidRPr="001C1F87" w:rsidRDefault="006C26F5" w:rsidP="00F00560">
            <w:pPr>
              <w:ind w:right="12"/>
              <w:jc w:val="center"/>
              <w:rPr>
                <w:rFonts w:ascii="Arial" w:hAnsi="Arial" w:cs="Arial"/>
                <w:b/>
                <w:sz w:val="20"/>
              </w:rPr>
            </w:pPr>
          </w:p>
          <w:p w14:paraId="526F9135" w14:textId="77777777" w:rsidR="006C26F5" w:rsidRPr="001C1F87" w:rsidRDefault="006C26F5" w:rsidP="00F00560">
            <w:pPr>
              <w:ind w:right="12"/>
              <w:jc w:val="center"/>
              <w:rPr>
                <w:rFonts w:ascii="Arial" w:hAnsi="Arial" w:cs="Arial"/>
                <w:b/>
                <w:sz w:val="20"/>
              </w:rPr>
            </w:pPr>
            <w:bookmarkStart w:id="22" w:name="_Toc393738311"/>
            <w:r w:rsidRPr="001C1F87">
              <w:rPr>
                <w:rFonts w:ascii="Arial" w:hAnsi="Arial" w:cs="Arial"/>
                <w:b/>
                <w:sz w:val="20"/>
              </w:rPr>
              <w:t>Reward</w:t>
            </w:r>
            <w:bookmarkEnd w:id="22"/>
          </w:p>
        </w:tc>
        <w:tc>
          <w:tcPr>
            <w:tcW w:w="2260" w:type="dxa"/>
            <w:tcBorders>
              <w:top w:val="single" w:sz="6" w:space="0" w:color="auto"/>
              <w:bottom w:val="single" w:sz="6" w:space="0" w:color="auto"/>
              <w:right w:val="single" w:sz="6" w:space="0" w:color="auto"/>
            </w:tcBorders>
          </w:tcPr>
          <w:p w14:paraId="1D226D15" w14:textId="77777777" w:rsidR="006C26F5" w:rsidRPr="001C1F87" w:rsidRDefault="006C26F5" w:rsidP="00F00560">
            <w:pPr>
              <w:ind w:right="12"/>
              <w:jc w:val="center"/>
              <w:rPr>
                <w:rFonts w:ascii="Arial" w:hAnsi="Arial" w:cs="Arial"/>
                <w:b/>
                <w:sz w:val="20"/>
              </w:rPr>
            </w:pPr>
          </w:p>
          <w:p w14:paraId="4CBF7567" w14:textId="77777777" w:rsidR="006C26F5" w:rsidRPr="001C1F87" w:rsidRDefault="006C26F5" w:rsidP="00F00560">
            <w:pPr>
              <w:ind w:right="12"/>
              <w:jc w:val="center"/>
              <w:rPr>
                <w:rFonts w:ascii="Arial" w:hAnsi="Arial" w:cs="Arial"/>
                <w:b/>
                <w:sz w:val="20"/>
              </w:rPr>
            </w:pPr>
            <w:bookmarkStart w:id="23" w:name="_Toc393738312"/>
            <w:r w:rsidRPr="001C1F87">
              <w:rPr>
                <w:rFonts w:ascii="Arial" w:hAnsi="Arial" w:cs="Arial"/>
                <w:b/>
                <w:sz w:val="20"/>
              </w:rPr>
              <w:t>Romance</w:t>
            </w:r>
            <w:bookmarkEnd w:id="23"/>
          </w:p>
          <w:p w14:paraId="6807C1CA" w14:textId="77777777" w:rsidR="006C26F5" w:rsidRPr="001C1F87" w:rsidRDefault="006C26F5" w:rsidP="00F00560">
            <w:pPr>
              <w:ind w:right="12"/>
              <w:jc w:val="center"/>
              <w:rPr>
                <w:rFonts w:ascii="Arial" w:hAnsi="Arial" w:cs="Arial"/>
                <w:b/>
                <w:sz w:val="20"/>
              </w:rPr>
            </w:pPr>
          </w:p>
        </w:tc>
        <w:tc>
          <w:tcPr>
            <w:tcW w:w="3100" w:type="dxa"/>
            <w:tcBorders>
              <w:top w:val="single" w:sz="6" w:space="0" w:color="auto"/>
              <w:left w:val="single" w:sz="6" w:space="0" w:color="auto"/>
              <w:bottom w:val="single" w:sz="6" w:space="0" w:color="auto"/>
              <w:right w:val="single" w:sz="6" w:space="0" w:color="auto"/>
            </w:tcBorders>
          </w:tcPr>
          <w:p w14:paraId="0CA24644" w14:textId="77777777" w:rsidR="006C26F5" w:rsidRPr="001C1F87" w:rsidRDefault="006C26F5" w:rsidP="00F00560">
            <w:pPr>
              <w:ind w:right="12"/>
              <w:jc w:val="center"/>
              <w:rPr>
                <w:rFonts w:ascii="Arial" w:hAnsi="Arial" w:cs="Arial"/>
                <w:b/>
                <w:sz w:val="20"/>
              </w:rPr>
            </w:pPr>
          </w:p>
          <w:p w14:paraId="486E570D" w14:textId="77777777" w:rsidR="006C26F5" w:rsidRPr="001C1F87" w:rsidRDefault="006C26F5" w:rsidP="00F00560">
            <w:pPr>
              <w:ind w:right="12"/>
              <w:jc w:val="center"/>
              <w:rPr>
                <w:rFonts w:ascii="Arial" w:hAnsi="Arial" w:cs="Arial"/>
                <w:b/>
                <w:sz w:val="20"/>
              </w:rPr>
            </w:pPr>
            <w:bookmarkStart w:id="24" w:name="_Toc393738313"/>
            <w:r w:rsidRPr="001C1F87">
              <w:rPr>
                <w:rFonts w:ascii="Arial" w:hAnsi="Arial" w:cs="Arial"/>
                <w:b/>
                <w:sz w:val="20"/>
              </w:rPr>
              <w:t>Redeem</w:t>
            </w:r>
            <w:bookmarkEnd w:id="24"/>
          </w:p>
          <w:p w14:paraId="4C0E57FA" w14:textId="77777777" w:rsidR="006C26F5" w:rsidRPr="001C1F87" w:rsidRDefault="006C26F5" w:rsidP="00F00560">
            <w:pPr>
              <w:ind w:right="12"/>
              <w:jc w:val="center"/>
              <w:rPr>
                <w:rFonts w:ascii="Arial" w:hAnsi="Arial" w:cs="Arial"/>
                <w:b/>
                <w:sz w:val="20"/>
              </w:rPr>
            </w:pPr>
          </w:p>
        </w:tc>
      </w:tr>
      <w:tr w:rsidR="006C26F5" w:rsidRPr="001C1F87" w14:paraId="6210FB2C" w14:textId="77777777" w:rsidTr="00F00560">
        <w:tc>
          <w:tcPr>
            <w:tcW w:w="2260" w:type="dxa"/>
            <w:tcBorders>
              <w:top w:val="single" w:sz="6" w:space="0" w:color="auto"/>
              <w:left w:val="single" w:sz="6" w:space="0" w:color="auto"/>
              <w:bottom w:val="single" w:sz="6" w:space="0" w:color="auto"/>
              <w:right w:val="single" w:sz="6" w:space="0" w:color="auto"/>
            </w:tcBorders>
          </w:tcPr>
          <w:p w14:paraId="2AD323AE" w14:textId="77777777" w:rsidR="006C26F5" w:rsidRPr="001C1F87" w:rsidRDefault="006C26F5" w:rsidP="00F00560">
            <w:pPr>
              <w:jc w:val="center"/>
              <w:rPr>
                <w:rFonts w:ascii="Arial" w:hAnsi="Arial" w:cs="Arial"/>
                <w:b/>
                <w:sz w:val="20"/>
              </w:rPr>
            </w:pPr>
          </w:p>
          <w:p w14:paraId="010C973E" w14:textId="77777777" w:rsidR="006C26F5" w:rsidRPr="001C1F87" w:rsidRDefault="006C26F5" w:rsidP="00F00560">
            <w:pPr>
              <w:jc w:val="center"/>
              <w:rPr>
                <w:rFonts w:ascii="Arial" w:hAnsi="Arial" w:cs="Arial"/>
                <w:b/>
                <w:sz w:val="20"/>
              </w:rPr>
            </w:pPr>
            <w:bookmarkStart w:id="25" w:name="_Toc393738314"/>
            <w:r w:rsidRPr="001C1F87">
              <w:rPr>
                <w:rFonts w:ascii="Arial" w:hAnsi="Arial" w:cs="Arial"/>
                <w:b/>
                <w:sz w:val="20"/>
              </w:rPr>
              <w:t>Death</w:t>
            </w:r>
            <w:bookmarkEnd w:id="25"/>
          </w:p>
          <w:p w14:paraId="5B12CE82" w14:textId="77777777" w:rsidR="006C26F5" w:rsidRPr="001C1F87" w:rsidRDefault="006C26F5" w:rsidP="00F00560">
            <w:pPr>
              <w:jc w:val="center"/>
              <w:rPr>
                <w:rFonts w:ascii="Arial" w:hAnsi="Arial" w:cs="Arial"/>
                <w:b/>
                <w:sz w:val="20"/>
              </w:rPr>
            </w:pPr>
            <w:r w:rsidRPr="001C1F87">
              <w:rPr>
                <w:rFonts w:ascii="Arial" w:hAnsi="Arial" w:cs="Arial"/>
                <w:b/>
                <w:sz w:val="20"/>
              </w:rPr>
              <w:t xml:space="preserve"> </w:t>
            </w:r>
            <w:bookmarkStart w:id="26" w:name="_Toc393738315"/>
            <w:r w:rsidRPr="001C1F87">
              <w:rPr>
                <w:rFonts w:ascii="Arial" w:hAnsi="Arial" w:cs="Arial"/>
                <w:b/>
                <w:sz w:val="20"/>
              </w:rPr>
              <w:t>of a Family</w:t>
            </w:r>
            <w:bookmarkEnd w:id="26"/>
          </w:p>
        </w:tc>
        <w:tc>
          <w:tcPr>
            <w:tcW w:w="2180" w:type="dxa"/>
            <w:tcBorders>
              <w:top w:val="single" w:sz="6" w:space="0" w:color="auto"/>
              <w:left w:val="single" w:sz="6" w:space="0" w:color="auto"/>
              <w:bottom w:val="single" w:sz="6" w:space="0" w:color="auto"/>
              <w:right w:val="single" w:sz="6" w:space="0" w:color="auto"/>
            </w:tcBorders>
          </w:tcPr>
          <w:p w14:paraId="7B8938C6" w14:textId="77777777" w:rsidR="006C26F5" w:rsidRPr="001C1F87" w:rsidRDefault="006C26F5" w:rsidP="00F00560">
            <w:pPr>
              <w:ind w:right="12"/>
              <w:jc w:val="center"/>
              <w:rPr>
                <w:rFonts w:ascii="Arial" w:hAnsi="Arial" w:cs="Arial"/>
                <w:b/>
                <w:sz w:val="20"/>
              </w:rPr>
            </w:pPr>
          </w:p>
          <w:p w14:paraId="5A5410A5" w14:textId="77777777" w:rsidR="006C26F5" w:rsidRPr="001C1F87" w:rsidRDefault="006C26F5" w:rsidP="00F00560">
            <w:pPr>
              <w:ind w:right="12"/>
              <w:jc w:val="center"/>
              <w:rPr>
                <w:rFonts w:ascii="Arial" w:hAnsi="Arial" w:cs="Arial"/>
                <w:b/>
                <w:sz w:val="20"/>
              </w:rPr>
            </w:pPr>
            <w:bookmarkStart w:id="27" w:name="_Toc393738316"/>
            <w:r w:rsidRPr="001C1F87">
              <w:rPr>
                <w:rFonts w:ascii="Arial" w:hAnsi="Arial" w:cs="Arial"/>
                <w:b/>
                <w:sz w:val="20"/>
              </w:rPr>
              <w:t>Ruth Cares</w:t>
            </w:r>
            <w:bookmarkEnd w:id="27"/>
            <w:r w:rsidRPr="001C1F87">
              <w:rPr>
                <w:rFonts w:ascii="Arial" w:hAnsi="Arial" w:cs="Arial"/>
                <w:b/>
                <w:sz w:val="20"/>
              </w:rPr>
              <w:t xml:space="preserve"> </w:t>
            </w:r>
          </w:p>
          <w:p w14:paraId="660F6893" w14:textId="77777777" w:rsidR="006C26F5" w:rsidRPr="001C1F87" w:rsidRDefault="006C26F5" w:rsidP="00F00560">
            <w:pPr>
              <w:ind w:right="12"/>
              <w:jc w:val="center"/>
              <w:rPr>
                <w:rFonts w:ascii="Arial" w:hAnsi="Arial" w:cs="Arial"/>
                <w:b/>
                <w:sz w:val="20"/>
              </w:rPr>
            </w:pPr>
            <w:bookmarkStart w:id="28" w:name="_Toc393738317"/>
            <w:r w:rsidRPr="001C1F87">
              <w:rPr>
                <w:rFonts w:ascii="Arial" w:hAnsi="Arial" w:cs="Arial"/>
                <w:b/>
                <w:sz w:val="20"/>
              </w:rPr>
              <w:t>for Naomi</w:t>
            </w:r>
            <w:bookmarkEnd w:id="28"/>
          </w:p>
        </w:tc>
        <w:tc>
          <w:tcPr>
            <w:tcW w:w="2260" w:type="dxa"/>
            <w:tcBorders>
              <w:top w:val="single" w:sz="6" w:space="0" w:color="auto"/>
              <w:bottom w:val="single" w:sz="6" w:space="0" w:color="auto"/>
              <w:right w:val="single" w:sz="6" w:space="0" w:color="auto"/>
            </w:tcBorders>
          </w:tcPr>
          <w:p w14:paraId="782BB90C" w14:textId="77777777" w:rsidR="006C26F5" w:rsidRPr="001C1F87" w:rsidRDefault="006C26F5" w:rsidP="00F00560">
            <w:pPr>
              <w:ind w:right="12"/>
              <w:jc w:val="center"/>
              <w:rPr>
                <w:rFonts w:ascii="Arial" w:hAnsi="Arial" w:cs="Arial"/>
                <w:b/>
                <w:sz w:val="20"/>
              </w:rPr>
            </w:pPr>
          </w:p>
          <w:p w14:paraId="406705E8" w14:textId="77777777" w:rsidR="006C26F5" w:rsidRPr="001C1F87" w:rsidRDefault="006C26F5" w:rsidP="00F00560">
            <w:pPr>
              <w:ind w:right="12"/>
              <w:jc w:val="center"/>
              <w:rPr>
                <w:rFonts w:ascii="Arial" w:hAnsi="Arial" w:cs="Arial"/>
                <w:b/>
                <w:sz w:val="20"/>
              </w:rPr>
            </w:pPr>
            <w:bookmarkStart w:id="29" w:name="_Toc393738318"/>
            <w:r w:rsidRPr="001C1F87">
              <w:rPr>
                <w:rFonts w:ascii="Arial" w:hAnsi="Arial" w:cs="Arial"/>
                <w:b/>
                <w:sz w:val="20"/>
              </w:rPr>
              <w:t>Boaz Cares</w:t>
            </w:r>
            <w:bookmarkEnd w:id="29"/>
            <w:r w:rsidRPr="001C1F87">
              <w:rPr>
                <w:rFonts w:ascii="Arial" w:hAnsi="Arial" w:cs="Arial"/>
                <w:b/>
                <w:sz w:val="20"/>
              </w:rPr>
              <w:t xml:space="preserve"> </w:t>
            </w:r>
          </w:p>
          <w:p w14:paraId="4B5A7B8F" w14:textId="77777777" w:rsidR="006C26F5" w:rsidRPr="001C1F87" w:rsidRDefault="006C26F5" w:rsidP="00F00560">
            <w:pPr>
              <w:ind w:right="12"/>
              <w:jc w:val="center"/>
              <w:rPr>
                <w:rFonts w:ascii="Arial" w:hAnsi="Arial" w:cs="Arial"/>
                <w:b/>
                <w:sz w:val="20"/>
              </w:rPr>
            </w:pPr>
            <w:bookmarkStart w:id="30" w:name="_Toc393738319"/>
            <w:r w:rsidRPr="001C1F87">
              <w:rPr>
                <w:rFonts w:ascii="Arial" w:hAnsi="Arial" w:cs="Arial"/>
                <w:b/>
                <w:sz w:val="20"/>
              </w:rPr>
              <w:t>for Ruth</w:t>
            </w:r>
            <w:bookmarkEnd w:id="30"/>
          </w:p>
          <w:p w14:paraId="6942F477" w14:textId="77777777" w:rsidR="006C26F5" w:rsidRPr="001C1F87" w:rsidRDefault="006C26F5" w:rsidP="00F00560">
            <w:pPr>
              <w:ind w:right="12"/>
              <w:jc w:val="center"/>
              <w:rPr>
                <w:rFonts w:ascii="Arial" w:hAnsi="Arial" w:cs="Arial"/>
                <w:b/>
                <w:sz w:val="20"/>
              </w:rPr>
            </w:pPr>
          </w:p>
        </w:tc>
        <w:tc>
          <w:tcPr>
            <w:tcW w:w="3100" w:type="dxa"/>
            <w:tcBorders>
              <w:top w:val="single" w:sz="6" w:space="0" w:color="auto"/>
              <w:left w:val="single" w:sz="6" w:space="0" w:color="auto"/>
              <w:bottom w:val="single" w:sz="6" w:space="0" w:color="auto"/>
              <w:right w:val="single" w:sz="6" w:space="0" w:color="auto"/>
            </w:tcBorders>
          </w:tcPr>
          <w:p w14:paraId="48A95910" w14:textId="77777777" w:rsidR="006C26F5" w:rsidRPr="001C1F87" w:rsidRDefault="006C26F5" w:rsidP="00F00560">
            <w:pPr>
              <w:ind w:right="12"/>
              <w:jc w:val="center"/>
              <w:rPr>
                <w:rFonts w:ascii="Arial" w:hAnsi="Arial" w:cs="Arial"/>
                <w:b/>
                <w:sz w:val="20"/>
              </w:rPr>
            </w:pPr>
          </w:p>
          <w:p w14:paraId="23CAA0DE" w14:textId="77777777" w:rsidR="006C26F5" w:rsidRPr="001C1F87" w:rsidRDefault="006C26F5" w:rsidP="00F00560">
            <w:pPr>
              <w:ind w:right="12"/>
              <w:jc w:val="center"/>
              <w:rPr>
                <w:rFonts w:ascii="Arial" w:hAnsi="Arial" w:cs="Arial"/>
                <w:b/>
                <w:sz w:val="20"/>
              </w:rPr>
            </w:pPr>
            <w:bookmarkStart w:id="31" w:name="_Toc393738320"/>
            <w:r w:rsidRPr="001C1F87">
              <w:rPr>
                <w:rFonts w:ascii="Arial" w:hAnsi="Arial" w:cs="Arial"/>
                <w:b/>
                <w:sz w:val="20"/>
              </w:rPr>
              <w:t>Birth</w:t>
            </w:r>
            <w:bookmarkEnd w:id="31"/>
          </w:p>
          <w:p w14:paraId="2F8A2743" w14:textId="77777777" w:rsidR="006C26F5" w:rsidRPr="001C1F87" w:rsidRDefault="006C26F5" w:rsidP="00F00560">
            <w:pPr>
              <w:ind w:right="12"/>
              <w:jc w:val="center"/>
              <w:rPr>
                <w:rFonts w:ascii="Arial" w:hAnsi="Arial" w:cs="Arial"/>
                <w:b/>
                <w:sz w:val="20"/>
              </w:rPr>
            </w:pPr>
            <w:r w:rsidRPr="001C1F87">
              <w:rPr>
                <w:rFonts w:ascii="Arial" w:hAnsi="Arial" w:cs="Arial"/>
                <w:b/>
                <w:sz w:val="20"/>
              </w:rPr>
              <w:t xml:space="preserve"> </w:t>
            </w:r>
            <w:bookmarkStart w:id="32" w:name="_Toc393738321"/>
            <w:r w:rsidRPr="001C1F87">
              <w:rPr>
                <w:rFonts w:ascii="Arial" w:hAnsi="Arial" w:cs="Arial"/>
                <w:b/>
                <w:sz w:val="20"/>
              </w:rPr>
              <w:t>of a Family</w:t>
            </w:r>
            <w:bookmarkEnd w:id="32"/>
          </w:p>
        </w:tc>
      </w:tr>
      <w:tr w:rsidR="006C26F5" w:rsidRPr="001C1F87" w14:paraId="55D68905" w14:textId="77777777" w:rsidTr="00F00560">
        <w:tc>
          <w:tcPr>
            <w:tcW w:w="2260" w:type="dxa"/>
            <w:tcBorders>
              <w:top w:val="single" w:sz="6" w:space="0" w:color="auto"/>
              <w:left w:val="single" w:sz="6" w:space="0" w:color="auto"/>
              <w:bottom w:val="single" w:sz="6" w:space="0" w:color="auto"/>
              <w:right w:val="single" w:sz="6" w:space="0" w:color="auto"/>
            </w:tcBorders>
          </w:tcPr>
          <w:p w14:paraId="4080ABEA" w14:textId="77777777" w:rsidR="006C26F5" w:rsidRPr="001C1F87" w:rsidRDefault="006C26F5" w:rsidP="00F00560">
            <w:pPr>
              <w:jc w:val="center"/>
              <w:rPr>
                <w:rFonts w:ascii="Arial" w:hAnsi="Arial" w:cs="Arial"/>
                <w:b/>
                <w:sz w:val="20"/>
              </w:rPr>
            </w:pPr>
          </w:p>
          <w:p w14:paraId="234FFD30" w14:textId="77777777" w:rsidR="006C26F5" w:rsidRPr="001C1F87" w:rsidRDefault="006C26F5" w:rsidP="00F00560">
            <w:pPr>
              <w:jc w:val="center"/>
              <w:rPr>
                <w:rFonts w:ascii="Arial" w:hAnsi="Arial" w:cs="Arial"/>
                <w:b/>
                <w:sz w:val="20"/>
              </w:rPr>
            </w:pPr>
            <w:bookmarkStart w:id="33" w:name="_Toc393738322"/>
            <w:r w:rsidRPr="001C1F87">
              <w:rPr>
                <w:rFonts w:ascii="Arial" w:hAnsi="Arial" w:cs="Arial"/>
                <w:b/>
                <w:sz w:val="20"/>
              </w:rPr>
              <w:t>Moab</w:t>
            </w:r>
            <w:bookmarkEnd w:id="33"/>
          </w:p>
        </w:tc>
        <w:tc>
          <w:tcPr>
            <w:tcW w:w="2180" w:type="dxa"/>
            <w:tcBorders>
              <w:top w:val="single" w:sz="6" w:space="0" w:color="auto"/>
              <w:left w:val="single" w:sz="6" w:space="0" w:color="auto"/>
              <w:bottom w:val="single" w:sz="6" w:space="0" w:color="auto"/>
              <w:right w:val="single" w:sz="6" w:space="0" w:color="auto"/>
            </w:tcBorders>
          </w:tcPr>
          <w:p w14:paraId="4EB0D15C" w14:textId="77777777" w:rsidR="006C26F5" w:rsidRPr="001C1F87" w:rsidRDefault="006C26F5" w:rsidP="00F00560">
            <w:pPr>
              <w:ind w:right="12"/>
              <w:jc w:val="center"/>
              <w:rPr>
                <w:rFonts w:ascii="Arial" w:hAnsi="Arial" w:cs="Arial"/>
                <w:b/>
                <w:sz w:val="20"/>
              </w:rPr>
            </w:pPr>
          </w:p>
          <w:p w14:paraId="705C95BA" w14:textId="77777777" w:rsidR="006C26F5" w:rsidRPr="001C1F87" w:rsidRDefault="006C26F5" w:rsidP="00F00560">
            <w:pPr>
              <w:ind w:right="12"/>
              <w:jc w:val="center"/>
              <w:rPr>
                <w:rFonts w:ascii="Arial" w:hAnsi="Arial" w:cs="Arial"/>
                <w:b/>
                <w:sz w:val="20"/>
              </w:rPr>
            </w:pPr>
            <w:bookmarkStart w:id="34" w:name="_Toc393738323"/>
            <w:r w:rsidRPr="001C1F87">
              <w:rPr>
                <w:rFonts w:ascii="Arial" w:hAnsi="Arial" w:cs="Arial"/>
                <w:b/>
                <w:sz w:val="20"/>
              </w:rPr>
              <w:t>Fields</w:t>
            </w:r>
            <w:bookmarkEnd w:id="34"/>
          </w:p>
          <w:p w14:paraId="2AE90293" w14:textId="77777777" w:rsidR="006C26F5" w:rsidRPr="001C1F87" w:rsidRDefault="006C26F5" w:rsidP="00F00560">
            <w:pPr>
              <w:ind w:right="12"/>
              <w:jc w:val="center"/>
              <w:rPr>
                <w:rFonts w:ascii="Arial" w:hAnsi="Arial" w:cs="Arial"/>
                <w:b/>
                <w:sz w:val="20"/>
              </w:rPr>
            </w:pPr>
            <w:bookmarkStart w:id="35" w:name="_Toc393738324"/>
            <w:r w:rsidRPr="001C1F87">
              <w:rPr>
                <w:rFonts w:ascii="Arial" w:hAnsi="Arial" w:cs="Arial"/>
                <w:b/>
                <w:sz w:val="20"/>
              </w:rPr>
              <w:t>in Bethlehem</w:t>
            </w:r>
            <w:bookmarkEnd w:id="35"/>
          </w:p>
        </w:tc>
        <w:tc>
          <w:tcPr>
            <w:tcW w:w="2260" w:type="dxa"/>
            <w:tcBorders>
              <w:top w:val="single" w:sz="6" w:space="0" w:color="auto"/>
              <w:bottom w:val="single" w:sz="6" w:space="0" w:color="auto"/>
              <w:right w:val="single" w:sz="6" w:space="0" w:color="auto"/>
            </w:tcBorders>
          </w:tcPr>
          <w:p w14:paraId="48147A93" w14:textId="77777777" w:rsidR="006C26F5" w:rsidRPr="001C1F87" w:rsidRDefault="006C26F5" w:rsidP="00F00560">
            <w:pPr>
              <w:ind w:right="12"/>
              <w:jc w:val="center"/>
              <w:rPr>
                <w:rFonts w:ascii="Arial" w:hAnsi="Arial" w:cs="Arial"/>
                <w:b/>
                <w:sz w:val="20"/>
              </w:rPr>
            </w:pPr>
          </w:p>
          <w:p w14:paraId="54AF2395" w14:textId="77777777" w:rsidR="006C26F5" w:rsidRPr="001C1F87" w:rsidRDefault="006C26F5" w:rsidP="00F00560">
            <w:pPr>
              <w:ind w:right="12"/>
              <w:jc w:val="center"/>
              <w:rPr>
                <w:rFonts w:ascii="Arial" w:hAnsi="Arial" w:cs="Arial"/>
                <w:b/>
                <w:sz w:val="20"/>
              </w:rPr>
            </w:pPr>
            <w:bookmarkStart w:id="36" w:name="_Toc393738325"/>
            <w:r w:rsidRPr="001C1F87">
              <w:rPr>
                <w:rFonts w:ascii="Arial" w:hAnsi="Arial" w:cs="Arial"/>
                <w:b/>
                <w:sz w:val="20"/>
              </w:rPr>
              <w:t>Threshing Floor</w:t>
            </w:r>
            <w:bookmarkEnd w:id="36"/>
          </w:p>
          <w:p w14:paraId="5DF4DE39" w14:textId="77777777" w:rsidR="006C26F5" w:rsidRPr="001C1F87" w:rsidRDefault="006C26F5" w:rsidP="00F00560">
            <w:pPr>
              <w:ind w:right="12"/>
              <w:jc w:val="center"/>
              <w:rPr>
                <w:rFonts w:ascii="Arial" w:hAnsi="Arial" w:cs="Arial"/>
                <w:b/>
                <w:sz w:val="20"/>
              </w:rPr>
            </w:pPr>
            <w:bookmarkStart w:id="37" w:name="_Toc393738326"/>
            <w:r w:rsidRPr="001C1F87">
              <w:rPr>
                <w:rFonts w:ascii="Arial" w:hAnsi="Arial" w:cs="Arial"/>
                <w:b/>
                <w:sz w:val="20"/>
              </w:rPr>
              <w:t>in Bethlehem</w:t>
            </w:r>
            <w:bookmarkEnd w:id="37"/>
          </w:p>
          <w:p w14:paraId="15FE1B68" w14:textId="77777777" w:rsidR="006C26F5" w:rsidRPr="001C1F87" w:rsidRDefault="006C26F5" w:rsidP="00F00560">
            <w:pPr>
              <w:ind w:right="12"/>
              <w:jc w:val="center"/>
              <w:rPr>
                <w:rFonts w:ascii="Arial" w:hAnsi="Arial" w:cs="Arial"/>
                <w:b/>
                <w:sz w:val="20"/>
              </w:rPr>
            </w:pPr>
          </w:p>
        </w:tc>
        <w:tc>
          <w:tcPr>
            <w:tcW w:w="3100" w:type="dxa"/>
            <w:tcBorders>
              <w:top w:val="single" w:sz="6" w:space="0" w:color="auto"/>
              <w:left w:val="single" w:sz="6" w:space="0" w:color="auto"/>
              <w:bottom w:val="single" w:sz="6" w:space="0" w:color="auto"/>
              <w:right w:val="single" w:sz="6" w:space="0" w:color="auto"/>
            </w:tcBorders>
          </w:tcPr>
          <w:p w14:paraId="506E316F" w14:textId="77777777" w:rsidR="006C26F5" w:rsidRPr="001C1F87" w:rsidRDefault="006C26F5" w:rsidP="00F00560">
            <w:pPr>
              <w:ind w:right="12"/>
              <w:jc w:val="center"/>
              <w:rPr>
                <w:rFonts w:ascii="Arial" w:hAnsi="Arial" w:cs="Arial"/>
                <w:b/>
                <w:sz w:val="20"/>
              </w:rPr>
            </w:pPr>
          </w:p>
          <w:p w14:paraId="2E6B4232" w14:textId="77777777" w:rsidR="006C26F5" w:rsidRPr="001C1F87" w:rsidRDefault="006C26F5" w:rsidP="00F00560">
            <w:pPr>
              <w:ind w:right="12"/>
              <w:jc w:val="center"/>
              <w:rPr>
                <w:rFonts w:ascii="Arial" w:hAnsi="Arial" w:cs="Arial"/>
                <w:b/>
                <w:sz w:val="20"/>
              </w:rPr>
            </w:pPr>
            <w:bookmarkStart w:id="38" w:name="_Toc393738327"/>
            <w:r w:rsidRPr="001C1F87">
              <w:rPr>
                <w:rFonts w:ascii="Arial" w:hAnsi="Arial" w:cs="Arial"/>
                <w:b/>
                <w:sz w:val="20"/>
              </w:rPr>
              <w:t>Gate</w:t>
            </w:r>
            <w:bookmarkEnd w:id="38"/>
          </w:p>
          <w:p w14:paraId="63D74DF5" w14:textId="77777777" w:rsidR="006C26F5" w:rsidRPr="001C1F87" w:rsidRDefault="006C26F5" w:rsidP="00F00560">
            <w:pPr>
              <w:ind w:right="12"/>
              <w:jc w:val="center"/>
              <w:rPr>
                <w:rFonts w:ascii="Arial" w:hAnsi="Arial" w:cs="Arial"/>
                <w:b/>
                <w:sz w:val="20"/>
              </w:rPr>
            </w:pPr>
            <w:bookmarkStart w:id="39" w:name="_Toc393738328"/>
            <w:r w:rsidRPr="001C1F87">
              <w:rPr>
                <w:rFonts w:ascii="Arial" w:hAnsi="Arial" w:cs="Arial"/>
                <w:b/>
                <w:sz w:val="20"/>
              </w:rPr>
              <w:t>in Bethlehem</w:t>
            </w:r>
            <w:bookmarkEnd w:id="39"/>
          </w:p>
        </w:tc>
      </w:tr>
      <w:tr w:rsidR="006C26F5" w:rsidRPr="001C1F87" w14:paraId="24077F0F" w14:textId="77777777" w:rsidTr="00F00560">
        <w:tc>
          <w:tcPr>
            <w:tcW w:w="9800" w:type="dxa"/>
            <w:gridSpan w:val="4"/>
            <w:tcBorders>
              <w:top w:val="single" w:sz="6" w:space="0" w:color="auto"/>
              <w:left w:val="single" w:sz="6" w:space="0" w:color="auto"/>
              <w:bottom w:val="single" w:sz="6" w:space="0" w:color="auto"/>
              <w:right w:val="single" w:sz="6" w:space="0" w:color="auto"/>
            </w:tcBorders>
          </w:tcPr>
          <w:p w14:paraId="22535691" w14:textId="77777777" w:rsidR="006C26F5" w:rsidRPr="001C1F87" w:rsidRDefault="006C26F5" w:rsidP="00F00560">
            <w:pPr>
              <w:jc w:val="center"/>
              <w:rPr>
                <w:rFonts w:ascii="Arial" w:hAnsi="Arial" w:cs="Arial"/>
                <w:b/>
                <w:sz w:val="20"/>
              </w:rPr>
            </w:pPr>
          </w:p>
          <w:p w14:paraId="722CB2AB" w14:textId="77777777" w:rsidR="006C26F5" w:rsidRPr="001C1F87" w:rsidRDefault="006C26F5" w:rsidP="00F00560">
            <w:pPr>
              <w:jc w:val="center"/>
              <w:rPr>
                <w:rFonts w:ascii="Arial" w:hAnsi="Arial" w:cs="Arial"/>
                <w:b/>
                <w:sz w:val="20"/>
              </w:rPr>
            </w:pPr>
            <w:bookmarkStart w:id="40" w:name="_Toc393738329"/>
            <w:r w:rsidRPr="001C1F87">
              <w:rPr>
                <w:rFonts w:ascii="Arial" w:hAnsi="Arial" w:cs="Arial"/>
                <w:b/>
                <w:sz w:val="20"/>
              </w:rPr>
              <w:t>30 Years</w:t>
            </w:r>
            <w:bookmarkEnd w:id="40"/>
          </w:p>
          <w:p w14:paraId="37CF3A97" w14:textId="77777777" w:rsidR="006C26F5" w:rsidRPr="001C1F87" w:rsidRDefault="006C26F5" w:rsidP="00F00560">
            <w:pPr>
              <w:jc w:val="center"/>
              <w:rPr>
                <w:rFonts w:ascii="Arial" w:hAnsi="Arial" w:cs="Arial"/>
                <w:b/>
                <w:sz w:val="20"/>
              </w:rPr>
            </w:pPr>
          </w:p>
        </w:tc>
      </w:tr>
    </w:tbl>
    <w:p w14:paraId="4EA231DF" w14:textId="77777777" w:rsidR="006C26F5" w:rsidRPr="001C1F87" w:rsidRDefault="006C26F5" w:rsidP="006C26F5">
      <w:pPr>
        <w:ind w:left="20" w:right="-385" w:hanging="20"/>
        <w:rPr>
          <w:rFonts w:ascii="Arial" w:hAnsi="Arial" w:cs="Arial"/>
          <w:b/>
          <w:sz w:val="14"/>
        </w:rPr>
      </w:pPr>
    </w:p>
    <w:p w14:paraId="3F602688" w14:textId="77777777" w:rsidR="006C26F5" w:rsidRPr="001C1F87" w:rsidRDefault="006C26F5" w:rsidP="006C26F5">
      <w:pPr>
        <w:ind w:left="20" w:right="-385" w:hanging="20"/>
        <w:outlineLvl w:val="0"/>
        <w:rPr>
          <w:rFonts w:ascii="Arial" w:hAnsi="Arial" w:cs="Arial"/>
          <w:b/>
          <w:sz w:val="20"/>
        </w:rPr>
      </w:pPr>
      <w:bookmarkStart w:id="41" w:name="_Toc393738330"/>
      <w:r w:rsidRPr="001C1F87">
        <w:rPr>
          <w:rFonts w:ascii="Arial" w:hAnsi="Arial" w:cs="Arial"/>
          <w:b/>
          <w:sz w:val="20"/>
          <w:u w:val="single"/>
        </w:rPr>
        <w:t>Key Word:</w:t>
      </w:r>
      <w:r w:rsidRPr="001C1F87">
        <w:rPr>
          <w:rFonts w:ascii="Arial" w:hAnsi="Arial" w:cs="Arial"/>
          <w:b/>
          <w:sz w:val="20"/>
        </w:rPr>
        <w:t xml:space="preserve"> </w:t>
      </w:r>
      <w:r w:rsidRPr="001C1F87">
        <w:rPr>
          <w:rFonts w:ascii="Arial" w:hAnsi="Arial" w:cs="Arial"/>
          <w:b/>
          <w:sz w:val="20"/>
        </w:rPr>
        <w:tab/>
        <w:t>Rewards</w:t>
      </w:r>
      <w:bookmarkEnd w:id="41"/>
    </w:p>
    <w:p w14:paraId="66B3062C" w14:textId="77777777" w:rsidR="006C26F5" w:rsidRPr="001C1F87" w:rsidRDefault="006C26F5" w:rsidP="006C26F5">
      <w:pPr>
        <w:ind w:left="20" w:right="-385" w:hanging="20"/>
        <w:rPr>
          <w:rFonts w:ascii="Arial" w:hAnsi="Arial" w:cs="Arial"/>
          <w:b/>
          <w:sz w:val="14"/>
        </w:rPr>
      </w:pPr>
      <w:bookmarkStart w:id="42" w:name="_Toc393738331"/>
    </w:p>
    <w:p w14:paraId="7D00ACDC" w14:textId="77777777" w:rsidR="006C26F5" w:rsidRPr="001C1F87" w:rsidRDefault="006C26F5" w:rsidP="006C26F5">
      <w:pPr>
        <w:ind w:left="1440" w:right="-385" w:hanging="1440"/>
        <w:rPr>
          <w:rFonts w:ascii="Arial" w:hAnsi="Arial" w:cs="Arial"/>
          <w:b/>
          <w:sz w:val="20"/>
        </w:rPr>
      </w:pPr>
      <w:r w:rsidRPr="001C1F87">
        <w:rPr>
          <w:rFonts w:ascii="Arial" w:hAnsi="Arial" w:cs="Arial"/>
          <w:b/>
          <w:sz w:val="20"/>
          <w:u w:val="single"/>
        </w:rPr>
        <w:t>Key Verses</w:t>
      </w:r>
      <w:r w:rsidRPr="001C1F87">
        <w:rPr>
          <w:rFonts w:ascii="Arial" w:hAnsi="Arial" w:cs="Arial"/>
          <w:b/>
          <w:sz w:val="20"/>
        </w:rPr>
        <w:t>:</w:t>
      </w:r>
      <w:r w:rsidRPr="001C1F87">
        <w:rPr>
          <w:rFonts w:ascii="Arial" w:hAnsi="Arial" w:cs="Arial"/>
          <w:b/>
          <w:sz w:val="20"/>
        </w:rPr>
        <w:tab/>
      </w:r>
      <w:r w:rsidRPr="001C1F87">
        <w:rPr>
          <w:rFonts w:ascii="Arial" w:hAnsi="Arial" w:cs="Arial"/>
          <w:b/>
          <w:i/>
          <w:sz w:val="20"/>
        </w:rPr>
        <w:t>Devotion</w:t>
      </w:r>
      <w:r w:rsidRPr="001C1F87">
        <w:rPr>
          <w:rFonts w:ascii="Arial" w:hAnsi="Arial" w:cs="Arial"/>
          <w:b/>
          <w:sz w:val="20"/>
        </w:rPr>
        <w:t>: “… Ruth replied, ‘Don’t urge me to leave you or to turn back from you.  Where you go I will go, and where you stay I will stay.  Your people will be my people and your God my God” (Ruth 1:16).</w:t>
      </w:r>
      <w:bookmarkEnd w:id="42"/>
    </w:p>
    <w:p w14:paraId="1DF45CD3" w14:textId="77777777" w:rsidR="006C26F5" w:rsidRPr="001C1F87" w:rsidRDefault="006C26F5" w:rsidP="006C26F5">
      <w:pPr>
        <w:ind w:left="20" w:right="-385" w:hanging="20"/>
        <w:rPr>
          <w:rFonts w:ascii="Arial" w:hAnsi="Arial" w:cs="Arial"/>
          <w:b/>
          <w:sz w:val="14"/>
        </w:rPr>
      </w:pPr>
    </w:p>
    <w:p w14:paraId="4299C984" w14:textId="77777777" w:rsidR="006C26F5" w:rsidRPr="001C1F87" w:rsidRDefault="006C26F5" w:rsidP="006C26F5">
      <w:pPr>
        <w:ind w:left="1440" w:right="-385" w:hanging="1440"/>
        <w:rPr>
          <w:rFonts w:ascii="Arial" w:hAnsi="Arial" w:cs="Arial"/>
          <w:b/>
          <w:sz w:val="20"/>
        </w:rPr>
      </w:pPr>
      <w:r w:rsidRPr="001C1F87">
        <w:rPr>
          <w:rFonts w:ascii="Arial" w:hAnsi="Arial" w:cs="Arial"/>
          <w:b/>
          <w:sz w:val="20"/>
        </w:rPr>
        <w:tab/>
      </w:r>
      <w:bookmarkStart w:id="43" w:name="_Toc393738332"/>
      <w:r w:rsidRPr="001C1F87">
        <w:rPr>
          <w:rFonts w:ascii="Arial" w:hAnsi="Arial" w:cs="Arial"/>
          <w:b/>
          <w:i/>
          <w:sz w:val="20"/>
        </w:rPr>
        <w:t>Reward</w:t>
      </w:r>
      <w:r w:rsidRPr="001C1F87">
        <w:rPr>
          <w:rFonts w:ascii="Arial" w:hAnsi="Arial" w:cs="Arial"/>
          <w:b/>
          <w:sz w:val="20"/>
        </w:rPr>
        <w:t>: “‘The L</w:t>
      </w:r>
      <w:r w:rsidRPr="001C1F87">
        <w:rPr>
          <w:rFonts w:ascii="Arial" w:hAnsi="Arial" w:cs="Arial"/>
          <w:b/>
          <w:sz w:val="16"/>
        </w:rPr>
        <w:t>ORD</w:t>
      </w:r>
      <w:r w:rsidRPr="001C1F87">
        <w:rPr>
          <w:rFonts w:ascii="Arial" w:hAnsi="Arial" w:cs="Arial"/>
          <w:b/>
          <w:sz w:val="20"/>
        </w:rPr>
        <w:t xml:space="preserve"> bless him!’ Naomi said to her daughter-in-law.  ‘The L</w:t>
      </w:r>
      <w:r w:rsidRPr="001C1F87">
        <w:rPr>
          <w:rFonts w:ascii="Arial" w:hAnsi="Arial" w:cs="Arial"/>
          <w:b/>
          <w:sz w:val="16"/>
        </w:rPr>
        <w:t>ORD</w:t>
      </w:r>
      <w:r w:rsidRPr="001C1F87">
        <w:rPr>
          <w:rFonts w:ascii="Arial" w:hAnsi="Arial" w:cs="Arial"/>
          <w:b/>
          <w:sz w:val="20"/>
        </w:rPr>
        <w:t xml:space="preserve"> has not stopped showing kindness to the living and the dead.  She added, ‘That man is our close relative; he is one of our kinsman-redeemers’” (Ruth 2:20)</w:t>
      </w:r>
      <w:bookmarkEnd w:id="43"/>
    </w:p>
    <w:p w14:paraId="20D4B601" w14:textId="77777777" w:rsidR="006C26F5" w:rsidRPr="001C1F87" w:rsidRDefault="006C26F5" w:rsidP="006C26F5">
      <w:pPr>
        <w:ind w:left="20" w:right="-385" w:hanging="20"/>
        <w:rPr>
          <w:rFonts w:ascii="Arial" w:hAnsi="Arial" w:cs="Arial"/>
          <w:b/>
          <w:sz w:val="14"/>
        </w:rPr>
      </w:pPr>
      <w:bookmarkStart w:id="44" w:name="_Toc393738333"/>
    </w:p>
    <w:p w14:paraId="1B57112B" w14:textId="77777777" w:rsidR="006C26F5" w:rsidRPr="001C1F87" w:rsidRDefault="006C26F5" w:rsidP="006C26F5">
      <w:pPr>
        <w:ind w:left="20" w:right="-385" w:hanging="20"/>
        <w:outlineLvl w:val="0"/>
        <w:rPr>
          <w:rFonts w:ascii="Arial" w:hAnsi="Arial" w:cs="Arial"/>
          <w:b/>
          <w:sz w:val="20"/>
        </w:rPr>
      </w:pPr>
      <w:r w:rsidRPr="001C1F87">
        <w:rPr>
          <w:rFonts w:ascii="Arial" w:hAnsi="Arial" w:cs="Arial"/>
          <w:b/>
          <w:sz w:val="20"/>
          <w:u w:val="single"/>
        </w:rPr>
        <w:t>Summary Statement</w:t>
      </w:r>
      <w:r w:rsidRPr="001C1F87">
        <w:rPr>
          <w:rFonts w:ascii="Arial" w:hAnsi="Arial" w:cs="Arial"/>
          <w:b/>
          <w:sz w:val="20"/>
        </w:rPr>
        <w:t>:</w:t>
      </w:r>
      <w:bookmarkEnd w:id="44"/>
    </w:p>
    <w:p w14:paraId="3777AEBA" w14:textId="6D81EDF0" w:rsidR="006C26F5" w:rsidRDefault="00E71CFB" w:rsidP="006C26F5">
      <w:pPr>
        <w:ind w:left="20" w:right="-385" w:hanging="20"/>
        <w:rPr>
          <w:rFonts w:ascii="Arial" w:hAnsi="Arial" w:cs="Arial"/>
          <w:b/>
          <w:sz w:val="20"/>
        </w:rPr>
      </w:pPr>
      <w:bookmarkStart w:id="45" w:name="_Toc393738335"/>
      <w:r w:rsidRPr="00E71CFB">
        <w:rPr>
          <w:rFonts w:ascii="Arial" w:hAnsi="Arial" w:cs="Arial"/>
          <w:b/>
          <w:sz w:val="20"/>
        </w:rPr>
        <w:t>The way God blesses those who help others is seen in Ruth's devotion to Naomi that benefits both of them by God's provision of food, a home, and sharing in the Davidic and messianic line.</w:t>
      </w:r>
    </w:p>
    <w:p w14:paraId="2C91F604" w14:textId="77777777" w:rsidR="00E71CFB" w:rsidRPr="001C1F87" w:rsidRDefault="00E71CFB" w:rsidP="006C26F5">
      <w:pPr>
        <w:ind w:left="20" w:right="-385" w:hanging="20"/>
        <w:rPr>
          <w:rFonts w:ascii="Arial" w:hAnsi="Arial" w:cs="Arial"/>
          <w:b/>
          <w:sz w:val="14"/>
        </w:rPr>
      </w:pPr>
    </w:p>
    <w:p w14:paraId="0576EF6A" w14:textId="77777777" w:rsidR="006C26F5" w:rsidRPr="001C1F87" w:rsidRDefault="006C26F5" w:rsidP="006C26F5">
      <w:pPr>
        <w:ind w:left="20" w:right="-385" w:hanging="20"/>
        <w:outlineLvl w:val="0"/>
        <w:rPr>
          <w:rFonts w:ascii="Arial" w:hAnsi="Arial" w:cs="Arial"/>
          <w:b/>
          <w:sz w:val="20"/>
        </w:rPr>
      </w:pPr>
      <w:r w:rsidRPr="001C1F87">
        <w:rPr>
          <w:rFonts w:ascii="Arial" w:hAnsi="Arial" w:cs="Arial"/>
          <w:b/>
          <w:sz w:val="20"/>
          <w:u w:val="single"/>
        </w:rPr>
        <w:t>Application</w:t>
      </w:r>
      <w:r w:rsidRPr="001C1F87">
        <w:rPr>
          <w:rFonts w:ascii="Arial" w:hAnsi="Arial" w:cs="Arial"/>
          <w:b/>
          <w:sz w:val="20"/>
        </w:rPr>
        <w:t>:</w:t>
      </w:r>
      <w:bookmarkEnd w:id="45"/>
    </w:p>
    <w:p w14:paraId="3ECB60D1" w14:textId="77777777" w:rsidR="006C26F5" w:rsidRPr="001C1F87" w:rsidRDefault="006C26F5" w:rsidP="006C26F5">
      <w:pPr>
        <w:ind w:left="20" w:right="-385" w:hanging="20"/>
        <w:outlineLvl w:val="0"/>
        <w:rPr>
          <w:rFonts w:ascii="Arial" w:hAnsi="Arial" w:cs="Arial"/>
          <w:b/>
          <w:sz w:val="20"/>
        </w:rPr>
      </w:pPr>
      <w:bookmarkStart w:id="46" w:name="_Toc393738336"/>
      <w:r w:rsidRPr="001C1F87">
        <w:rPr>
          <w:rFonts w:ascii="Arial" w:hAnsi="Arial" w:cs="Arial"/>
          <w:b/>
          <w:sz w:val="20"/>
        </w:rPr>
        <w:t xml:space="preserve">God helps those who help </w:t>
      </w:r>
      <w:r w:rsidRPr="001C1F87">
        <w:rPr>
          <w:rFonts w:ascii="Arial" w:hAnsi="Arial" w:cs="Arial"/>
          <w:b/>
          <w:strike/>
          <w:sz w:val="20"/>
        </w:rPr>
        <w:t>themselves</w:t>
      </w:r>
      <w:r w:rsidRPr="001C1F87">
        <w:rPr>
          <w:rFonts w:ascii="Arial" w:hAnsi="Arial" w:cs="Arial"/>
          <w:b/>
          <w:sz w:val="20"/>
        </w:rPr>
        <w:t xml:space="preserve"> others.</w:t>
      </w:r>
      <w:bookmarkEnd w:id="46"/>
    </w:p>
    <w:p w14:paraId="1B4E0B51" w14:textId="77777777" w:rsidR="006C26F5" w:rsidRPr="001C1F87" w:rsidRDefault="006C26F5" w:rsidP="006C26F5">
      <w:pPr>
        <w:tabs>
          <w:tab w:val="left" w:pos="360"/>
        </w:tabs>
        <w:ind w:left="360" w:right="-385" w:hanging="360"/>
        <w:jc w:val="center"/>
        <w:outlineLvl w:val="0"/>
        <w:rPr>
          <w:rFonts w:ascii="Arial" w:hAnsi="Arial" w:cs="Arial"/>
          <w:b/>
          <w:sz w:val="40"/>
        </w:rPr>
      </w:pPr>
      <w:r w:rsidRPr="001C1F87">
        <w:rPr>
          <w:rFonts w:ascii="Arial" w:hAnsi="Arial" w:cs="Arial"/>
          <w:b/>
          <w:sz w:val="40"/>
        </w:rPr>
        <w:br w:type="page"/>
      </w:r>
      <w:bookmarkStart w:id="47" w:name="_Toc393738337"/>
      <w:r w:rsidRPr="001C1F87">
        <w:rPr>
          <w:rFonts w:ascii="Arial" w:hAnsi="Arial" w:cs="Arial"/>
          <w:b/>
          <w:sz w:val="40"/>
        </w:rPr>
        <w:lastRenderedPageBreak/>
        <w:t>Ruth</w:t>
      </w:r>
      <w:bookmarkEnd w:id="47"/>
    </w:p>
    <w:p w14:paraId="1C14F0A7" w14:textId="77777777" w:rsidR="006C26F5" w:rsidRPr="001C1F87" w:rsidRDefault="006C26F5" w:rsidP="006C26F5">
      <w:pPr>
        <w:tabs>
          <w:tab w:val="left" w:pos="360"/>
        </w:tabs>
        <w:ind w:left="360" w:right="-385" w:hanging="360"/>
        <w:jc w:val="center"/>
        <w:rPr>
          <w:rFonts w:ascii="Arial" w:hAnsi="Arial" w:cs="Arial"/>
          <w:b/>
          <w:sz w:val="28"/>
        </w:rPr>
      </w:pPr>
    </w:p>
    <w:p w14:paraId="6A61026B" w14:textId="77777777" w:rsidR="006C26F5" w:rsidRPr="001C1F87" w:rsidRDefault="006C26F5" w:rsidP="006C26F5">
      <w:pPr>
        <w:tabs>
          <w:tab w:val="left" w:pos="360"/>
        </w:tabs>
        <w:ind w:left="360" w:right="-385" w:hanging="360"/>
        <w:jc w:val="center"/>
        <w:outlineLvl w:val="0"/>
        <w:rPr>
          <w:rFonts w:ascii="Arial" w:hAnsi="Arial" w:cs="Arial"/>
          <w:b/>
          <w:sz w:val="16"/>
        </w:rPr>
      </w:pPr>
      <w:bookmarkStart w:id="48" w:name="_Toc393738338"/>
      <w:r w:rsidRPr="001C1F87">
        <w:rPr>
          <w:rFonts w:ascii="Arial" w:hAnsi="Arial" w:cs="Arial"/>
          <w:b/>
          <w:sz w:val="28"/>
        </w:rPr>
        <w:t>Introduction</w:t>
      </w:r>
      <w:bookmarkEnd w:id="48"/>
    </w:p>
    <w:p w14:paraId="26A6B537" w14:textId="77777777" w:rsidR="006C26F5" w:rsidRPr="001C1F87" w:rsidRDefault="006C26F5" w:rsidP="006C26F5">
      <w:pPr>
        <w:tabs>
          <w:tab w:val="left" w:pos="360"/>
        </w:tabs>
        <w:ind w:left="360" w:right="-385" w:hanging="360"/>
        <w:rPr>
          <w:rFonts w:ascii="Arial" w:hAnsi="Arial" w:cs="Arial"/>
          <w:b/>
          <w:sz w:val="20"/>
        </w:rPr>
      </w:pPr>
    </w:p>
    <w:p w14:paraId="6482B97F" w14:textId="77777777" w:rsidR="006C26F5" w:rsidRPr="001C1F87" w:rsidRDefault="006C26F5" w:rsidP="006C26F5">
      <w:pPr>
        <w:tabs>
          <w:tab w:val="left" w:pos="360"/>
        </w:tabs>
        <w:ind w:left="360" w:right="-385" w:hanging="360"/>
        <w:rPr>
          <w:rFonts w:ascii="Arial" w:hAnsi="Arial" w:cs="Arial"/>
          <w:b/>
          <w:sz w:val="20"/>
        </w:rPr>
      </w:pPr>
      <w:bookmarkStart w:id="49" w:name="_Toc393738339"/>
      <w:r w:rsidRPr="001C1F87">
        <w:rPr>
          <w:rFonts w:ascii="Arial" w:hAnsi="Arial" w:cs="Arial"/>
          <w:b/>
          <w:sz w:val="20"/>
        </w:rPr>
        <w:t>I.</w:t>
      </w:r>
      <w:r w:rsidRPr="001C1F87">
        <w:rPr>
          <w:rFonts w:ascii="Arial" w:hAnsi="Arial" w:cs="Arial"/>
          <w:b/>
          <w:sz w:val="20"/>
        </w:rPr>
        <w:tab/>
        <w:t>Title</w:t>
      </w:r>
      <w:r w:rsidRPr="001C1F87">
        <w:rPr>
          <w:rFonts w:ascii="Arial" w:hAnsi="Arial" w:cs="Arial"/>
          <w:sz w:val="20"/>
        </w:rPr>
        <w:t xml:space="preserve">   The name Ruth (</w:t>
      </w:r>
      <w:r w:rsidRPr="007F37D4">
        <w:rPr>
          <w:rFonts w:ascii="Bwhebb" w:hAnsi="Bwhebb" w:cs="Arial"/>
        </w:rPr>
        <w:t>tWr</w:t>
      </w:r>
      <w:r w:rsidRPr="001C1F87">
        <w:rPr>
          <w:rFonts w:ascii="Arial" w:hAnsi="Arial" w:cs="Arial"/>
          <w:i/>
          <w:sz w:val="20"/>
        </w:rPr>
        <w:t xml:space="preserve"> ruth</w:t>
      </w:r>
      <w:r w:rsidRPr="001C1F87">
        <w:rPr>
          <w:rFonts w:ascii="Arial" w:hAnsi="Arial" w:cs="Arial"/>
          <w:sz w:val="20"/>
        </w:rPr>
        <w:t>) literally means "friendship" (BDB 946c) and describes the outstanding characteristic of the main person in the book—Ruth herself.</w:t>
      </w:r>
      <w:bookmarkEnd w:id="49"/>
    </w:p>
    <w:p w14:paraId="06133806" w14:textId="77777777" w:rsidR="006C26F5" w:rsidRPr="001C1F87" w:rsidRDefault="006C26F5" w:rsidP="006C26F5">
      <w:pPr>
        <w:tabs>
          <w:tab w:val="left" w:pos="360"/>
        </w:tabs>
        <w:ind w:left="360" w:right="-385" w:hanging="360"/>
        <w:rPr>
          <w:rFonts w:ascii="Arial" w:hAnsi="Arial" w:cs="Arial"/>
          <w:b/>
          <w:sz w:val="20"/>
        </w:rPr>
      </w:pPr>
    </w:p>
    <w:p w14:paraId="2A58ED76" w14:textId="77777777" w:rsidR="006C26F5" w:rsidRPr="001C1F87" w:rsidRDefault="006C26F5" w:rsidP="006C26F5">
      <w:pPr>
        <w:tabs>
          <w:tab w:val="left" w:pos="360"/>
        </w:tabs>
        <w:ind w:left="360" w:right="-385" w:hanging="360"/>
        <w:rPr>
          <w:rFonts w:ascii="Arial" w:hAnsi="Arial" w:cs="Arial"/>
          <w:b/>
          <w:sz w:val="20"/>
        </w:rPr>
      </w:pPr>
      <w:bookmarkStart w:id="50" w:name="_Toc393738340"/>
      <w:r w:rsidRPr="001C1F87">
        <w:rPr>
          <w:rFonts w:ascii="Arial" w:hAnsi="Arial" w:cs="Arial"/>
          <w:b/>
          <w:sz w:val="20"/>
        </w:rPr>
        <w:t>II. Authorship</w:t>
      </w:r>
      <w:bookmarkEnd w:id="50"/>
    </w:p>
    <w:p w14:paraId="309A92F2" w14:textId="77777777" w:rsidR="006C26F5" w:rsidRPr="001C1F87" w:rsidRDefault="006C26F5" w:rsidP="006C26F5">
      <w:pPr>
        <w:tabs>
          <w:tab w:val="left" w:pos="720"/>
        </w:tabs>
        <w:ind w:left="720" w:right="-385" w:hanging="360"/>
        <w:rPr>
          <w:rFonts w:ascii="Arial" w:hAnsi="Arial" w:cs="Arial"/>
          <w:sz w:val="20"/>
        </w:rPr>
      </w:pPr>
    </w:p>
    <w:p w14:paraId="350427E7" w14:textId="77777777" w:rsidR="006C26F5" w:rsidRPr="001C1F87" w:rsidRDefault="006C26F5" w:rsidP="006C26F5">
      <w:pPr>
        <w:tabs>
          <w:tab w:val="left" w:pos="720"/>
        </w:tabs>
        <w:ind w:left="720" w:right="-385" w:hanging="360"/>
        <w:rPr>
          <w:rFonts w:ascii="Arial" w:hAnsi="Arial" w:cs="Arial"/>
          <w:sz w:val="20"/>
        </w:rPr>
      </w:pPr>
      <w:bookmarkStart w:id="51" w:name="_Toc393738341"/>
      <w:r w:rsidRPr="001C1F87">
        <w:rPr>
          <w:rFonts w:ascii="Arial" w:hAnsi="Arial" w:cs="Arial"/>
          <w:sz w:val="20"/>
        </w:rPr>
        <w:t>A.</w:t>
      </w:r>
      <w:r w:rsidRPr="001C1F87">
        <w:rPr>
          <w:rFonts w:ascii="Arial" w:hAnsi="Arial" w:cs="Arial"/>
          <w:sz w:val="20"/>
        </w:rPr>
        <w:tab/>
      </w:r>
      <w:r w:rsidRPr="001C1F87">
        <w:rPr>
          <w:rFonts w:ascii="Arial" w:hAnsi="Arial" w:cs="Arial"/>
          <w:sz w:val="20"/>
          <w:u w:val="single"/>
        </w:rPr>
        <w:t>External Evidence</w:t>
      </w:r>
      <w:r w:rsidRPr="001C1F87">
        <w:rPr>
          <w:rFonts w:ascii="Arial" w:hAnsi="Arial" w:cs="Arial"/>
          <w:sz w:val="20"/>
        </w:rPr>
        <w:t>: Talmudic tradition ascribes the authorship of Ruth to Samuel.</w:t>
      </w:r>
      <w:bookmarkEnd w:id="51"/>
      <w:r w:rsidRPr="001C1F87">
        <w:rPr>
          <w:rFonts w:ascii="Arial" w:hAnsi="Arial" w:cs="Arial"/>
          <w:sz w:val="20"/>
        </w:rPr>
        <w:t xml:space="preserve">  </w:t>
      </w:r>
    </w:p>
    <w:p w14:paraId="7B7BA886" w14:textId="77777777" w:rsidR="006C26F5" w:rsidRPr="001C1F87" w:rsidRDefault="006C26F5" w:rsidP="006C26F5">
      <w:pPr>
        <w:tabs>
          <w:tab w:val="left" w:pos="720"/>
        </w:tabs>
        <w:ind w:left="720" w:right="-385" w:hanging="360"/>
        <w:rPr>
          <w:rFonts w:ascii="Arial" w:hAnsi="Arial" w:cs="Arial"/>
          <w:sz w:val="20"/>
        </w:rPr>
      </w:pPr>
    </w:p>
    <w:p w14:paraId="51FD1431" w14:textId="77777777" w:rsidR="006C26F5" w:rsidRPr="001C1F87" w:rsidRDefault="006C26F5" w:rsidP="006C26F5">
      <w:pPr>
        <w:tabs>
          <w:tab w:val="left" w:pos="720"/>
        </w:tabs>
        <w:ind w:left="720" w:right="-385" w:hanging="360"/>
        <w:rPr>
          <w:rFonts w:ascii="Arial" w:hAnsi="Arial" w:cs="Arial"/>
          <w:sz w:val="20"/>
        </w:rPr>
      </w:pPr>
      <w:bookmarkStart w:id="52" w:name="_Toc393738342"/>
      <w:r w:rsidRPr="001C1F87">
        <w:rPr>
          <w:rFonts w:ascii="Arial" w:hAnsi="Arial" w:cs="Arial"/>
          <w:sz w:val="20"/>
        </w:rPr>
        <w:t>B.</w:t>
      </w:r>
      <w:r w:rsidRPr="001C1F87">
        <w:rPr>
          <w:rFonts w:ascii="Arial" w:hAnsi="Arial" w:cs="Arial"/>
          <w:sz w:val="20"/>
        </w:rPr>
        <w:tab/>
      </w:r>
      <w:r w:rsidRPr="001C1F87">
        <w:rPr>
          <w:rFonts w:ascii="Arial" w:hAnsi="Arial" w:cs="Arial"/>
          <w:sz w:val="20"/>
          <w:u w:val="single"/>
        </w:rPr>
        <w:t>Internal Evidence</w:t>
      </w:r>
      <w:r w:rsidRPr="001C1F87">
        <w:rPr>
          <w:rFonts w:ascii="Arial" w:hAnsi="Arial" w:cs="Arial"/>
          <w:sz w:val="20"/>
        </w:rPr>
        <w:t xml:space="preserve">: Ruth makes no mention of its author.  Some (e.g., </w:t>
      </w:r>
      <w:r w:rsidRPr="001C1F87">
        <w:rPr>
          <w:rFonts w:ascii="Arial" w:hAnsi="Arial" w:cs="Arial"/>
          <w:i/>
          <w:sz w:val="20"/>
        </w:rPr>
        <w:t>TTTB</w:t>
      </w:r>
      <w:r w:rsidRPr="001C1F87">
        <w:rPr>
          <w:rFonts w:ascii="Arial" w:hAnsi="Arial" w:cs="Arial"/>
          <w:sz w:val="20"/>
        </w:rPr>
        <w:t>, 66) have supposed that authorship by Samuel could not be possible since David appears in Ruth (4:17, 22) and Samuel died before David's coronation (1 Sam. 25:1).  However, one must also remember that Samuel himself anointed David as king although he had not yet been crowned (1 Sam. 16).  Since the genealogy in the book (4:18-21) stops with David and makes no mention of Solomon, the book was likely written between David's anointing and Solomon's crowning.  Since the only tradition ascribes the writing to Samuel, it was written during his lifetime, and no internal evidence proves otherwise, it is most probable that Samuel penned the narrative.</w:t>
      </w:r>
      <w:bookmarkEnd w:id="52"/>
    </w:p>
    <w:p w14:paraId="74FC6AD9" w14:textId="77777777" w:rsidR="006C26F5" w:rsidRPr="001C1F87" w:rsidRDefault="006C26F5" w:rsidP="006C26F5">
      <w:pPr>
        <w:tabs>
          <w:tab w:val="left" w:pos="360"/>
        </w:tabs>
        <w:ind w:left="360" w:right="-385" w:hanging="360"/>
        <w:rPr>
          <w:rFonts w:ascii="Arial" w:hAnsi="Arial" w:cs="Arial"/>
          <w:b/>
          <w:sz w:val="20"/>
        </w:rPr>
      </w:pPr>
    </w:p>
    <w:p w14:paraId="129BF8E0" w14:textId="77777777" w:rsidR="006C26F5" w:rsidRPr="001C1F87" w:rsidRDefault="006C26F5" w:rsidP="006C26F5">
      <w:pPr>
        <w:tabs>
          <w:tab w:val="left" w:pos="360"/>
        </w:tabs>
        <w:ind w:left="360" w:right="-385" w:hanging="360"/>
        <w:rPr>
          <w:rFonts w:ascii="Arial" w:hAnsi="Arial" w:cs="Arial"/>
          <w:b/>
          <w:sz w:val="20"/>
        </w:rPr>
      </w:pPr>
      <w:bookmarkStart w:id="53" w:name="_Toc393738343"/>
      <w:r w:rsidRPr="001C1F87">
        <w:rPr>
          <w:rFonts w:ascii="Arial" w:hAnsi="Arial" w:cs="Arial"/>
          <w:b/>
          <w:sz w:val="20"/>
        </w:rPr>
        <w:t>III. Circumstances</w:t>
      </w:r>
      <w:bookmarkEnd w:id="53"/>
    </w:p>
    <w:p w14:paraId="04A76E8A" w14:textId="77777777" w:rsidR="006C26F5" w:rsidRPr="001C1F87" w:rsidRDefault="006C26F5" w:rsidP="006C26F5">
      <w:pPr>
        <w:tabs>
          <w:tab w:val="left" w:pos="720"/>
        </w:tabs>
        <w:ind w:left="720" w:right="-385" w:hanging="360"/>
        <w:rPr>
          <w:rFonts w:ascii="Arial" w:hAnsi="Arial" w:cs="Arial"/>
          <w:sz w:val="20"/>
        </w:rPr>
      </w:pPr>
    </w:p>
    <w:p w14:paraId="26484A59" w14:textId="77777777" w:rsidR="006C26F5" w:rsidRPr="001C1F87" w:rsidRDefault="006C26F5" w:rsidP="006C26F5">
      <w:pPr>
        <w:tabs>
          <w:tab w:val="left" w:pos="720"/>
        </w:tabs>
        <w:ind w:left="720" w:right="-385" w:hanging="360"/>
        <w:rPr>
          <w:rFonts w:ascii="Arial" w:hAnsi="Arial" w:cs="Arial"/>
          <w:sz w:val="20"/>
        </w:rPr>
      </w:pPr>
      <w:bookmarkStart w:id="54" w:name="_Toc393738344"/>
      <w:r w:rsidRPr="001C1F87">
        <w:rPr>
          <w:rFonts w:ascii="Arial" w:hAnsi="Arial" w:cs="Arial"/>
          <w:sz w:val="20"/>
        </w:rPr>
        <w:t>A.</w:t>
      </w:r>
      <w:r w:rsidRPr="001C1F87">
        <w:rPr>
          <w:rFonts w:ascii="Arial" w:hAnsi="Arial" w:cs="Arial"/>
          <w:sz w:val="20"/>
        </w:rPr>
        <w:tab/>
      </w:r>
      <w:r w:rsidRPr="001C1F87">
        <w:rPr>
          <w:rFonts w:ascii="Arial" w:hAnsi="Arial" w:cs="Arial"/>
          <w:sz w:val="20"/>
          <w:u w:val="single"/>
        </w:rPr>
        <w:t>Date</w:t>
      </w:r>
      <w:r w:rsidRPr="001C1F87">
        <w:rPr>
          <w:rFonts w:ascii="Arial" w:hAnsi="Arial" w:cs="Arial"/>
          <w:sz w:val="20"/>
        </w:rPr>
        <w:t>: As mentioned above, since the genealogy in the book (4:18-21) stops with David and makes no mention of Solomon, the book was likely written after David's anointing (ca.</w:t>
      </w:r>
      <w:r w:rsidRPr="001C1F87">
        <w:rPr>
          <w:rFonts w:ascii="Arial" w:hAnsi="Arial" w:cs="Arial"/>
          <w:i/>
          <w:sz w:val="20"/>
        </w:rPr>
        <w:t xml:space="preserve"> </w:t>
      </w:r>
      <w:r w:rsidRPr="001C1F87">
        <w:rPr>
          <w:rFonts w:ascii="Arial" w:hAnsi="Arial" w:cs="Arial"/>
          <w:sz w:val="20"/>
        </w:rPr>
        <w:t xml:space="preserve">1030 </w:t>
      </w:r>
      <w:r w:rsidRPr="001C1F87">
        <w:rPr>
          <w:rFonts w:ascii="Arial" w:hAnsi="Arial" w:cs="Arial"/>
          <w:sz w:val="16"/>
        </w:rPr>
        <w:t>BC</w:t>
      </w:r>
      <w:r w:rsidRPr="001C1F87">
        <w:rPr>
          <w:rFonts w:ascii="Arial" w:hAnsi="Arial" w:cs="Arial"/>
          <w:sz w:val="20"/>
        </w:rPr>
        <w:t xml:space="preserve">) and, at the latest, just before Solomon's crowning as king (971 </w:t>
      </w:r>
      <w:r w:rsidRPr="001C1F87">
        <w:rPr>
          <w:rFonts w:ascii="Arial" w:hAnsi="Arial" w:cs="Arial"/>
          <w:sz w:val="16"/>
        </w:rPr>
        <w:t>BC</w:t>
      </w:r>
      <w:r w:rsidRPr="001C1F87">
        <w:rPr>
          <w:rFonts w:ascii="Arial" w:hAnsi="Arial" w:cs="Arial"/>
          <w:sz w:val="20"/>
        </w:rPr>
        <w:t xml:space="preserve">).  However, authorship by Samuel pushes the date back to probably 1030-1020 </w:t>
      </w:r>
      <w:r w:rsidRPr="001C1F87">
        <w:rPr>
          <w:rFonts w:ascii="Arial" w:hAnsi="Arial" w:cs="Arial"/>
          <w:sz w:val="16"/>
        </w:rPr>
        <w:t>BC.</w:t>
      </w:r>
      <w:bookmarkEnd w:id="54"/>
      <w:r w:rsidRPr="001C1F87">
        <w:rPr>
          <w:rFonts w:ascii="Arial" w:hAnsi="Arial" w:cs="Arial"/>
          <w:sz w:val="16"/>
        </w:rPr>
        <w:t xml:space="preserve">  </w:t>
      </w:r>
    </w:p>
    <w:p w14:paraId="3E59043C" w14:textId="77777777" w:rsidR="006C26F5" w:rsidRPr="001C1F87" w:rsidRDefault="006C26F5" w:rsidP="006C26F5">
      <w:pPr>
        <w:tabs>
          <w:tab w:val="left" w:pos="720"/>
        </w:tabs>
        <w:ind w:left="720" w:right="-385" w:hanging="360"/>
        <w:rPr>
          <w:rFonts w:ascii="Arial" w:hAnsi="Arial" w:cs="Arial"/>
          <w:sz w:val="20"/>
        </w:rPr>
      </w:pPr>
    </w:p>
    <w:p w14:paraId="78044BB5" w14:textId="77777777" w:rsidR="006C26F5" w:rsidRPr="001C1F87" w:rsidRDefault="006C26F5" w:rsidP="006C26F5">
      <w:pPr>
        <w:tabs>
          <w:tab w:val="left" w:pos="720"/>
        </w:tabs>
        <w:ind w:left="720" w:right="-385" w:hanging="360"/>
        <w:rPr>
          <w:rFonts w:ascii="Arial" w:hAnsi="Arial" w:cs="Arial"/>
          <w:sz w:val="20"/>
        </w:rPr>
      </w:pPr>
      <w:r w:rsidRPr="001C1F87">
        <w:rPr>
          <w:rFonts w:ascii="Arial" w:hAnsi="Arial" w:cs="Arial"/>
          <w:sz w:val="20"/>
        </w:rPr>
        <w:tab/>
      </w:r>
      <w:bookmarkStart w:id="55" w:name="_Toc393738345"/>
      <w:r w:rsidRPr="001C1F87">
        <w:rPr>
          <w:rFonts w:ascii="Arial" w:hAnsi="Arial" w:cs="Arial"/>
          <w:sz w:val="20"/>
        </w:rPr>
        <w:t xml:space="preserve">Of course, the story itself takes place in the previous era of the judges (1:1).  Since this period lasted over 300 years, at what point does the account of Ruth occur?  An estimate can be discerned through the genealogy again.  Since Ruth was the great-grandmother of David (4:17), who began his rule in 1010 </w:t>
      </w:r>
      <w:r w:rsidRPr="001C1F87">
        <w:rPr>
          <w:rFonts w:ascii="Arial" w:hAnsi="Arial" w:cs="Arial"/>
          <w:sz w:val="16"/>
        </w:rPr>
        <w:t>BC</w:t>
      </w:r>
      <w:r w:rsidRPr="001C1F87">
        <w:rPr>
          <w:rFonts w:ascii="Arial" w:hAnsi="Arial" w:cs="Arial"/>
          <w:sz w:val="20"/>
        </w:rPr>
        <w:t xml:space="preserve">, some believe Ruth lived in the latter part of the 12th century at the time of Gideon (e.g., Reed, </w:t>
      </w:r>
      <w:r w:rsidRPr="001C1F87">
        <w:rPr>
          <w:rFonts w:ascii="Arial" w:hAnsi="Arial" w:cs="Arial"/>
          <w:i/>
          <w:sz w:val="20"/>
        </w:rPr>
        <w:t>BKC</w:t>
      </w:r>
      <w:r w:rsidRPr="001C1F87">
        <w:rPr>
          <w:rFonts w:ascii="Arial" w:hAnsi="Arial" w:cs="Arial"/>
          <w:sz w:val="20"/>
        </w:rPr>
        <w:t xml:space="preserve">, 1:415-16).  However, Gideon ministered in the </w:t>
      </w:r>
      <w:r w:rsidRPr="001C1F87">
        <w:rPr>
          <w:rFonts w:ascii="Arial" w:hAnsi="Arial" w:cs="Arial"/>
          <w:i/>
          <w:sz w:val="20"/>
        </w:rPr>
        <w:t>early</w:t>
      </w:r>
      <w:r w:rsidRPr="001C1F87">
        <w:rPr>
          <w:rFonts w:ascii="Arial" w:hAnsi="Arial" w:cs="Arial"/>
          <w:sz w:val="20"/>
        </w:rPr>
        <w:t xml:space="preserve"> 12th century (1191-1151 </w:t>
      </w:r>
      <w:r w:rsidRPr="001C1F87">
        <w:rPr>
          <w:rFonts w:ascii="Arial" w:hAnsi="Arial" w:cs="Arial"/>
          <w:sz w:val="16"/>
        </w:rPr>
        <w:t>BC</w:t>
      </w:r>
      <w:r w:rsidRPr="001C1F87">
        <w:rPr>
          <w:rFonts w:ascii="Arial" w:hAnsi="Arial" w:cs="Arial"/>
          <w:sz w:val="20"/>
        </w:rPr>
        <w:t xml:space="preserve">) so the latter half of the 12th century places the marriage of Boaz and Ruth at approximately 1120 </w:t>
      </w:r>
      <w:r w:rsidRPr="001C1F87">
        <w:rPr>
          <w:rFonts w:ascii="Arial" w:hAnsi="Arial" w:cs="Arial"/>
          <w:sz w:val="16"/>
        </w:rPr>
        <w:t>BC</w:t>
      </w:r>
      <w:r w:rsidRPr="001C1F87">
        <w:rPr>
          <w:rFonts w:ascii="Arial" w:hAnsi="Arial" w:cs="Arial"/>
          <w:sz w:val="20"/>
        </w:rPr>
        <w:t xml:space="preserve"> during the judgeship of Jair (Whitcomb, "Chart of the Old Testament Patriarchs and Judges," in these notes, 96).  Therefore, Samuel records events that happened about one century earlier.</w:t>
      </w:r>
      <w:bookmarkEnd w:id="55"/>
    </w:p>
    <w:p w14:paraId="57D95DC2" w14:textId="77777777" w:rsidR="006C26F5" w:rsidRPr="001C1F87" w:rsidRDefault="006C26F5" w:rsidP="006C26F5">
      <w:pPr>
        <w:tabs>
          <w:tab w:val="left" w:pos="720"/>
        </w:tabs>
        <w:ind w:left="720" w:right="-385" w:hanging="360"/>
        <w:rPr>
          <w:rFonts w:ascii="Arial" w:hAnsi="Arial" w:cs="Arial"/>
          <w:sz w:val="20"/>
        </w:rPr>
      </w:pPr>
    </w:p>
    <w:p w14:paraId="48EEB0D2" w14:textId="77777777" w:rsidR="006C26F5" w:rsidRPr="001C1F87" w:rsidRDefault="006C26F5" w:rsidP="006C26F5">
      <w:pPr>
        <w:tabs>
          <w:tab w:val="left" w:pos="720"/>
        </w:tabs>
        <w:ind w:left="720" w:right="-385" w:hanging="360"/>
        <w:rPr>
          <w:rFonts w:ascii="Arial" w:hAnsi="Arial" w:cs="Arial"/>
          <w:sz w:val="20"/>
        </w:rPr>
      </w:pPr>
      <w:bookmarkStart w:id="56" w:name="_Toc393738346"/>
      <w:r w:rsidRPr="001C1F87">
        <w:rPr>
          <w:rFonts w:ascii="Arial" w:hAnsi="Arial" w:cs="Arial"/>
          <w:sz w:val="20"/>
        </w:rPr>
        <w:t>B.</w:t>
      </w:r>
      <w:r w:rsidRPr="001C1F87">
        <w:rPr>
          <w:rFonts w:ascii="Arial" w:hAnsi="Arial" w:cs="Arial"/>
          <w:sz w:val="20"/>
        </w:rPr>
        <w:tab/>
      </w:r>
      <w:r w:rsidRPr="001C1F87">
        <w:rPr>
          <w:rFonts w:ascii="Arial" w:hAnsi="Arial" w:cs="Arial"/>
          <w:sz w:val="20"/>
          <w:u w:val="single"/>
        </w:rPr>
        <w:t>Recipients</w:t>
      </w:r>
      <w:r w:rsidRPr="001C1F87">
        <w:rPr>
          <w:rFonts w:ascii="Arial" w:hAnsi="Arial" w:cs="Arial"/>
          <w:sz w:val="20"/>
        </w:rPr>
        <w:t>: The first readers of Ruth must have been those under the unified kingdom of Saul and David, some of the older readers having experienced the tragedy of the end of the era of the judges.</w:t>
      </w:r>
      <w:bookmarkEnd w:id="56"/>
    </w:p>
    <w:p w14:paraId="08023DDC" w14:textId="77777777" w:rsidR="006C26F5" w:rsidRPr="001C1F87" w:rsidRDefault="006C26F5" w:rsidP="006C26F5">
      <w:pPr>
        <w:tabs>
          <w:tab w:val="left" w:pos="720"/>
        </w:tabs>
        <w:ind w:left="720" w:right="-385" w:hanging="360"/>
        <w:rPr>
          <w:rFonts w:ascii="Arial" w:hAnsi="Arial" w:cs="Arial"/>
          <w:sz w:val="20"/>
        </w:rPr>
      </w:pPr>
    </w:p>
    <w:p w14:paraId="590BE508" w14:textId="77777777" w:rsidR="006C26F5" w:rsidRPr="001C1F87" w:rsidRDefault="006C26F5" w:rsidP="006C26F5">
      <w:pPr>
        <w:tabs>
          <w:tab w:val="left" w:pos="720"/>
        </w:tabs>
        <w:ind w:left="720" w:right="-385" w:hanging="360"/>
        <w:rPr>
          <w:rFonts w:ascii="Arial" w:hAnsi="Arial" w:cs="Arial"/>
          <w:sz w:val="20"/>
        </w:rPr>
      </w:pPr>
      <w:bookmarkStart w:id="57" w:name="_Toc393738347"/>
      <w:r w:rsidRPr="001C1F87">
        <w:rPr>
          <w:rFonts w:ascii="Arial" w:hAnsi="Arial" w:cs="Arial"/>
          <w:sz w:val="20"/>
        </w:rPr>
        <w:t>C.</w:t>
      </w:r>
      <w:r w:rsidRPr="001C1F87">
        <w:rPr>
          <w:rFonts w:ascii="Arial" w:hAnsi="Arial" w:cs="Arial"/>
          <w:sz w:val="20"/>
        </w:rPr>
        <w:tab/>
      </w:r>
      <w:r w:rsidRPr="001C1F87">
        <w:rPr>
          <w:rFonts w:ascii="Arial" w:hAnsi="Arial" w:cs="Arial"/>
          <w:sz w:val="20"/>
          <w:u w:val="single"/>
        </w:rPr>
        <w:t>Occasion</w:t>
      </w:r>
      <w:r w:rsidRPr="001C1F87">
        <w:rPr>
          <w:rFonts w:ascii="Arial" w:hAnsi="Arial" w:cs="Arial"/>
          <w:sz w:val="20"/>
        </w:rPr>
        <w:t>: Ruth takes place at the time of the judges (1:1).  Samuel records the moral and spiritual failure of Israel during this time in the Book of Judges itself, which ends with two horrible accounts: the hiring of a Levite pagan priest who blesses Dan's ungodly migration (Judges 17–18), and the murder of a concubine by the Benjamites with the national retaliation that nearly destroys the tribe (Judges 19–21).</w:t>
      </w:r>
      <w:bookmarkEnd w:id="57"/>
      <w:r w:rsidRPr="001C1F87">
        <w:rPr>
          <w:rFonts w:ascii="Arial" w:hAnsi="Arial" w:cs="Arial"/>
          <w:sz w:val="20"/>
        </w:rPr>
        <w:t xml:space="preserve">  </w:t>
      </w:r>
    </w:p>
    <w:p w14:paraId="385E4204" w14:textId="77777777" w:rsidR="006C26F5" w:rsidRPr="001C1F87" w:rsidRDefault="006C26F5" w:rsidP="006C26F5">
      <w:pPr>
        <w:tabs>
          <w:tab w:val="left" w:pos="720"/>
        </w:tabs>
        <w:ind w:left="720" w:right="-385" w:hanging="360"/>
        <w:rPr>
          <w:rFonts w:ascii="Arial" w:hAnsi="Arial" w:cs="Arial"/>
          <w:sz w:val="20"/>
        </w:rPr>
      </w:pPr>
    </w:p>
    <w:p w14:paraId="131772B1" w14:textId="77777777" w:rsidR="006C26F5" w:rsidRPr="001C1F87" w:rsidRDefault="006C26F5" w:rsidP="006C26F5">
      <w:pPr>
        <w:tabs>
          <w:tab w:val="left" w:pos="720"/>
        </w:tabs>
        <w:ind w:left="720" w:right="-385" w:hanging="360"/>
        <w:rPr>
          <w:rFonts w:ascii="Arial" w:hAnsi="Arial" w:cs="Arial"/>
          <w:sz w:val="20"/>
        </w:rPr>
      </w:pPr>
      <w:r w:rsidRPr="001C1F87">
        <w:rPr>
          <w:rFonts w:ascii="Arial" w:hAnsi="Arial" w:cs="Arial"/>
          <w:sz w:val="20"/>
        </w:rPr>
        <w:tab/>
      </w:r>
      <w:bookmarkStart w:id="58" w:name="_Toc393738348"/>
      <w:r w:rsidRPr="001C1F87">
        <w:rPr>
          <w:rFonts w:ascii="Arial" w:hAnsi="Arial" w:cs="Arial"/>
          <w:sz w:val="20"/>
        </w:rPr>
        <w:t xml:space="preserve">The story of Ruth serves as a third illustration of life at this time, but provides the other side of the story.  "The Book of Ruth gleams like a beautiful pearl against a jet-black background" (Reed, </w:t>
      </w:r>
      <w:r w:rsidRPr="001C1F87">
        <w:rPr>
          <w:rFonts w:ascii="Arial" w:hAnsi="Arial" w:cs="Arial"/>
          <w:i/>
          <w:sz w:val="20"/>
        </w:rPr>
        <w:t>BKC</w:t>
      </w:r>
      <w:r w:rsidRPr="001C1F87">
        <w:rPr>
          <w:rFonts w:ascii="Arial" w:hAnsi="Arial" w:cs="Arial"/>
          <w:sz w:val="20"/>
        </w:rPr>
        <w:t>, 1:415).  Perhaps Samuel, as author of Judges, saw the need to balance the picture of the period of the judges with godly examples (Ruth and Boaz) who lived according to the laws of God despite the unfaithfulness of the nation as a whole.</w:t>
      </w:r>
      <w:bookmarkEnd w:id="58"/>
      <w:r w:rsidRPr="001C1F87">
        <w:rPr>
          <w:rFonts w:ascii="Arial" w:hAnsi="Arial" w:cs="Arial"/>
          <w:sz w:val="20"/>
        </w:rPr>
        <w:t xml:space="preserve">  </w:t>
      </w:r>
    </w:p>
    <w:p w14:paraId="05979E9C" w14:textId="77777777" w:rsidR="006C26F5" w:rsidRPr="001C1F87" w:rsidRDefault="006C26F5" w:rsidP="006C26F5">
      <w:pPr>
        <w:tabs>
          <w:tab w:val="left" w:pos="720"/>
        </w:tabs>
        <w:ind w:left="720" w:right="-385" w:hanging="360"/>
        <w:rPr>
          <w:rFonts w:ascii="Arial" w:hAnsi="Arial" w:cs="Arial"/>
          <w:sz w:val="20"/>
        </w:rPr>
      </w:pPr>
    </w:p>
    <w:p w14:paraId="24AC83E4" w14:textId="77777777" w:rsidR="006C26F5" w:rsidRPr="001C1F87" w:rsidRDefault="006C26F5" w:rsidP="006C26F5">
      <w:pPr>
        <w:tabs>
          <w:tab w:val="left" w:pos="720"/>
        </w:tabs>
        <w:ind w:left="720" w:right="-385" w:hanging="360"/>
        <w:rPr>
          <w:rFonts w:ascii="Arial" w:hAnsi="Arial" w:cs="Arial"/>
          <w:sz w:val="20"/>
        </w:rPr>
      </w:pPr>
      <w:r w:rsidRPr="001C1F87">
        <w:rPr>
          <w:rFonts w:ascii="Arial" w:hAnsi="Arial" w:cs="Arial"/>
          <w:sz w:val="20"/>
        </w:rPr>
        <w:tab/>
      </w:r>
      <w:bookmarkStart w:id="59" w:name="_Toc393738349"/>
      <w:r w:rsidRPr="001C1F87">
        <w:rPr>
          <w:rFonts w:ascii="Arial" w:hAnsi="Arial" w:cs="Arial"/>
          <w:sz w:val="20"/>
        </w:rPr>
        <w:t>One key theme of Ruth is similar to that of Judges—God's redemption—yet in Ruth this redemption comes not through judicial or executive reforms in a deliverer, but rather through a godly couple who provide the Messianic line through their faithfulness to the covenant and to others.</w:t>
      </w:r>
      <w:bookmarkEnd w:id="59"/>
      <w:r w:rsidRPr="001C1F87">
        <w:rPr>
          <w:rFonts w:ascii="Arial" w:hAnsi="Arial" w:cs="Arial"/>
          <w:sz w:val="20"/>
        </w:rPr>
        <w:t xml:space="preserve">  Ironically, the word “covenant” is never used in the book.</w:t>
      </w:r>
    </w:p>
    <w:p w14:paraId="094C84AB" w14:textId="77777777" w:rsidR="006C26F5" w:rsidRPr="001C1F87" w:rsidRDefault="006C26F5" w:rsidP="006C26F5">
      <w:pPr>
        <w:tabs>
          <w:tab w:val="left" w:pos="360"/>
        </w:tabs>
        <w:ind w:left="360" w:right="-385" w:hanging="360"/>
        <w:outlineLvl w:val="0"/>
        <w:rPr>
          <w:rFonts w:ascii="Arial" w:hAnsi="Arial" w:cs="Arial"/>
          <w:b/>
          <w:sz w:val="20"/>
        </w:rPr>
      </w:pPr>
      <w:r w:rsidRPr="001C1F87">
        <w:rPr>
          <w:rFonts w:ascii="Arial" w:hAnsi="Arial" w:cs="Arial"/>
          <w:b/>
          <w:sz w:val="20"/>
        </w:rPr>
        <w:br w:type="page"/>
      </w:r>
      <w:bookmarkStart w:id="60" w:name="_Toc393738350"/>
      <w:r w:rsidRPr="001C1F87">
        <w:rPr>
          <w:rFonts w:ascii="Arial" w:hAnsi="Arial" w:cs="Arial"/>
          <w:b/>
          <w:sz w:val="20"/>
        </w:rPr>
        <w:lastRenderedPageBreak/>
        <w:t>IV. Characteristics</w:t>
      </w:r>
      <w:bookmarkEnd w:id="60"/>
    </w:p>
    <w:p w14:paraId="578A487F" w14:textId="77777777" w:rsidR="006C26F5" w:rsidRPr="001C1F87" w:rsidRDefault="006C26F5" w:rsidP="006C26F5">
      <w:pPr>
        <w:tabs>
          <w:tab w:val="left" w:pos="720"/>
        </w:tabs>
        <w:ind w:left="720" w:right="-385" w:hanging="360"/>
        <w:rPr>
          <w:rFonts w:ascii="Arial" w:hAnsi="Arial" w:cs="Arial"/>
          <w:sz w:val="20"/>
        </w:rPr>
      </w:pPr>
    </w:p>
    <w:p w14:paraId="6F0C08B3" w14:textId="77777777" w:rsidR="006C26F5" w:rsidRPr="001C1F87" w:rsidRDefault="006C26F5" w:rsidP="006C26F5">
      <w:pPr>
        <w:tabs>
          <w:tab w:val="left" w:pos="720"/>
        </w:tabs>
        <w:ind w:left="720" w:right="-385" w:hanging="360"/>
        <w:rPr>
          <w:rFonts w:ascii="Arial" w:hAnsi="Arial" w:cs="Arial"/>
          <w:sz w:val="20"/>
        </w:rPr>
      </w:pPr>
      <w:bookmarkStart w:id="61" w:name="_Toc393738351"/>
      <w:r w:rsidRPr="001C1F87">
        <w:rPr>
          <w:rFonts w:ascii="Arial" w:hAnsi="Arial" w:cs="Arial"/>
          <w:sz w:val="20"/>
        </w:rPr>
        <w:t>A.</w:t>
      </w:r>
      <w:r w:rsidRPr="001C1F87">
        <w:rPr>
          <w:rFonts w:ascii="Arial" w:hAnsi="Arial" w:cs="Arial"/>
          <w:sz w:val="20"/>
        </w:rPr>
        <w:tab/>
        <w:t>Ruth is only one of two books in Scripture named for women (the other is Esther).  Both had mixed marriages.  Esther was a Hebrew who married a Gentile; Ruth was a Gentile who married a Hebrew.</w:t>
      </w:r>
      <w:bookmarkEnd w:id="61"/>
    </w:p>
    <w:p w14:paraId="3BB6AFB1" w14:textId="77777777" w:rsidR="006C26F5" w:rsidRPr="001C1F87" w:rsidRDefault="006C26F5" w:rsidP="006C26F5">
      <w:pPr>
        <w:tabs>
          <w:tab w:val="left" w:pos="720"/>
        </w:tabs>
        <w:ind w:left="720" w:right="-385" w:hanging="360"/>
        <w:rPr>
          <w:rFonts w:ascii="Arial" w:hAnsi="Arial" w:cs="Arial"/>
          <w:sz w:val="20"/>
        </w:rPr>
      </w:pPr>
    </w:p>
    <w:p w14:paraId="6A7EEC18" w14:textId="77777777" w:rsidR="006C26F5" w:rsidRPr="001C1F87" w:rsidRDefault="006C26F5" w:rsidP="006C26F5">
      <w:pPr>
        <w:tabs>
          <w:tab w:val="left" w:pos="720"/>
        </w:tabs>
        <w:ind w:left="720" w:right="-385" w:hanging="360"/>
        <w:rPr>
          <w:rFonts w:ascii="Arial" w:hAnsi="Arial" w:cs="Arial"/>
          <w:sz w:val="20"/>
        </w:rPr>
      </w:pPr>
      <w:bookmarkStart w:id="62" w:name="_Toc393738352"/>
      <w:r w:rsidRPr="001C1F87">
        <w:rPr>
          <w:rFonts w:ascii="Arial" w:hAnsi="Arial" w:cs="Arial"/>
          <w:sz w:val="20"/>
        </w:rPr>
        <w:t>B.</w:t>
      </w:r>
      <w:r w:rsidRPr="001C1F87">
        <w:rPr>
          <w:rFonts w:ascii="Arial" w:hAnsi="Arial" w:cs="Arial"/>
          <w:sz w:val="20"/>
        </w:rPr>
        <w:tab/>
        <w:t>The Book of Ruth contains the second highest proportion of dialogue in the canonical books, surpassed only by the Song of Songs.  Of the 84 verses in the narrative, 59 have dialogue!</w:t>
      </w:r>
      <w:bookmarkEnd w:id="62"/>
    </w:p>
    <w:p w14:paraId="223449E9" w14:textId="77777777" w:rsidR="006C26F5" w:rsidRPr="001C1F87" w:rsidRDefault="006C26F5" w:rsidP="006C26F5">
      <w:pPr>
        <w:tabs>
          <w:tab w:val="left" w:pos="720"/>
        </w:tabs>
        <w:ind w:left="720" w:right="-385" w:hanging="360"/>
        <w:rPr>
          <w:rFonts w:ascii="Arial" w:hAnsi="Arial" w:cs="Arial"/>
          <w:sz w:val="20"/>
        </w:rPr>
      </w:pPr>
    </w:p>
    <w:p w14:paraId="4B04266B" w14:textId="77777777" w:rsidR="006C26F5" w:rsidRPr="001C1F87" w:rsidRDefault="006C26F5" w:rsidP="006C26F5">
      <w:pPr>
        <w:tabs>
          <w:tab w:val="left" w:pos="720"/>
        </w:tabs>
        <w:ind w:left="720" w:right="-385" w:hanging="360"/>
        <w:rPr>
          <w:rFonts w:ascii="Arial" w:hAnsi="Arial" w:cs="Arial"/>
          <w:sz w:val="20"/>
        </w:rPr>
      </w:pPr>
      <w:bookmarkStart w:id="63" w:name="_Toc393738353"/>
      <w:r w:rsidRPr="001C1F87">
        <w:rPr>
          <w:rFonts w:ascii="Arial" w:hAnsi="Arial" w:cs="Arial"/>
          <w:sz w:val="20"/>
        </w:rPr>
        <w:t>C.</w:t>
      </w:r>
      <w:r w:rsidRPr="001C1F87">
        <w:rPr>
          <w:rFonts w:ascii="Arial" w:hAnsi="Arial" w:cs="Arial"/>
          <w:sz w:val="20"/>
        </w:rPr>
        <w:tab/>
        <w:t>Irony plays a very important part in the Ruth narrative (adapted from Robert Chisholm, "Theology of Ruth," Dallas Seminary Class Notes, 1985):</w:t>
      </w:r>
      <w:bookmarkEnd w:id="63"/>
    </w:p>
    <w:p w14:paraId="7942A83D" w14:textId="77777777" w:rsidR="006C26F5" w:rsidRPr="001C1F87" w:rsidRDefault="006C26F5" w:rsidP="006C26F5">
      <w:pPr>
        <w:tabs>
          <w:tab w:val="left" w:pos="1080"/>
        </w:tabs>
        <w:ind w:left="1080" w:right="-385" w:hanging="360"/>
        <w:rPr>
          <w:rFonts w:ascii="Arial" w:hAnsi="Arial" w:cs="Arial"/>
          <w:sz w:val="20"/>
        </w:rPr>
      </w:pPr>
    </w:p>
    <w:p w14:paraId="0D3D3668" w14:textId="77777777" w:rsidR="006C26F5" w:rsidRPr="001C1F87" w:rsidRDefault="006C26F5" w:rsidP="006C26F5">
      <w:pPr>
        <w:tabs>
          <w:tab w:val="left" w:pos="1080"/>
        </w:tabs>
        <w:ind w:left="1080" w:right="-385" w:hanging="360"/>
        <w:rPr>
          <w:rFonts w:ascii="Arial" w:hAnsi="Arial" w:cs="Arial"/>
          <w:sz w:val="20"/>
        </w:rPr>
      </w:pPr>
      <w:bookmarkStart w:id="64" w:name="_Toc393738354"/>
      <w:r w:rsidRPr="001C1F87">
        <w:rPr>
          <w:rFonts w:ascii="Arial" w:hAnsi="Arial" w:cs="Arial"/>
          <w:sz w:val="20"/>
        </w:rPr>
        <w:t>1.</w:t>
      </w:r>
      <w:r w:rsidRPr="001C1F87">
        <w:rPr>
          <w:rFonts w:ascii="Arial" w:hAnsi="Arial" w:cs="Arial"/>
          <w:sz w:val="20"/>
        </w:rPr>
        <w:tab/>
        <w:t>This, the most beautiful love story in the Bible, never once uses the word "love."</w:t>
      </w:r>
      <w:bookmarkEnd w:id="64"/>
    </w:p>
    <w:p w14:paraId="005CEC35" w14:textId="77777777" w:rsidR="006C26F5" w:rsidRPr="001C1F87" w:rsidRDefault="006C26F5" w:rsidP="006C26F5">
      <w:pPr>
        <w:tabs>
          <w:tab w:val="left" w:pos="1080"/>
        </w:tabs>
        <w:ind w:left="1080" w:right="-385" w:hanging="360"/>
        <w:rPr>
          <w:rFonts w:ascii="Arial" w:hAnsi="Arial" w:cs="Arial"/>
          <w:sz w:val="20"/>
        </w:rPr>
      </w:pPr>
    </w:p>
    <w:p w14:paraId="07DE581E" w14:textId="77777777" w:rsidR="006C26F5" w:rsidRPr="001C1F87" w:rsidRDefault="006C26F5" w:rsidP="006C26F5">
      <w:pPr>
        <w:tabs>
          <w:tab w:val="left" w:pos="1080"/>
        </w:tabs>
        <w:ind w:left="1080" w:right="-385" w:hanging="360"/>
        <w:rPr>
          <w:rFonts w:ascii="Arial" w:hAnsi="Arial" w:cs="Arial"/>
          <w:sz w:val="20"/>
        </w:rPr>
      </w:pPr>
      <w:bookmarkStart w:id="65" w:name="_Toc393738355"/>
      <w:r w:rsidRPr="001C1F87">
        <w:rPr>
          <w:rFonts w:ascii="Arial" w:hAnsi="Arial" w:cs="Arial"/>
          <w:sz w:val="20"/>
        </w:rPr>
        <w:t>2.</w:t>
      </w:r>
      <w:r w:rsidRPr="001C1F87">
        <w:rPr>
          <w:rFonts w:ascii="Arial" w:hAnsi="Arial" w:cs="Arial"/>
          <w:sz w:val="20"/>
        </w:rPr>
        <w:tab/>
        <w:t xml:space="preserve">At the start of the story God has </w:t>
      </w:r>
      <w:r w:rsidRPr="001C1F87">
        <w:rPr>
          <w:rFonts w:ascii="Arial" w:hAnsi="Arial" w:cs="Arial"/>
          <w:i/>
          <w:sz w:val="20"/>
        </w:rPr>
        <w:t>blessed</w:t>
      </w:r>
      <w:r w:rsidRPr="001C1F87">
        <w:rPr>
          <w:rFonts w:ascii="Arial" w:hAnsi="Arial" w:cs="Arial"/>
          <w:sz w:val="20"/>
        </w:rPr>
        <w:t xml:space="preserve"> (1:6) but Naomi is </w:t>
      </w:r>
      <w:r w:rsidRPr="001C1F87">
        <w:rPr>
          <w:rFonts w:ascii="Arial" w:hAnsi="Arial" w:cs="Arial"/>
          <w:i/>
          <w:sz w:val="20"/>
        </w:rPr>
        <w:t>bitter</w:t>
      </w:r>
      <w:r w:rsidRPr="001C1F87">
        <w:rPr>
          <w:rFonts w:ascii="Arial" w:hAnsi="Arial" w:cs="Arial"/>
          <w:sz w:val="20"/>
        </w:rPr>
        <w:t xml:space="preserve"> (1:20-21).  However, at the end Naomi is </w:t>
      </w:r>
      <w:r w:rsidRPr="001C1F87">
        <w:rPr>
          <w:rFonts w:ascii="Arial" w:hAnsi="Arial" w:cs="Arial"/>
          <w:i/>
          <w:sz w:val="20"/>
        </w:rPr>
        <w:t>blessed</w:t>
      </w:r>
      <w:r w:rsidRPr="001C1F87">
        <w:rPr>
          <w:rFonts w:ascii="Arial" w:hAnsi="Arial" w:cs="Arial"/>
          <w:sz w:val="20"/>
        </w:rPr>
        <w:t xml:space="preserve"> (4:14ff.) even though she once wanted to be called Mara, meaning bitter (1:21)!</w:t>
      </w:r>
      <w:bookmarkEnd w:id="65"/>
    </w:p>
    <w:p w14:paraId="77E7267A" w14:textId="77777777" w:rsidR="006C26F5" w:rsidRPr="001C1F87" w:rsidRDefault="006C26F5" w:rsidP="006C26F5">
      <w:pPr>
        <w:tabs>
          <w:tab w:val="left" w:pos="1080"/>
        </w:tabs>
        <w:ind w:left="1080" w:right="-385" w:hanging="360"/>
        <w:rPr>
          <w:rFonts w:ascii="Arial" w:hAnsi="Arial" w:cs="Arial"/>
          <w:sz w:val="20"/>
        </w:rPr>
      </w:pPr>
    </w:p>
    <w:p w14:paraId="79BC0BA5" w14:textId="77777777" w:rsidR="006C26F5" w:rsidRPr="001C1F87" w:rsidRDefault="006C26F5" w:rsidP="006C26F5">
      <w:pPr>
        <w:tabs>
          <w:tab w:val="left" w:pos="1080"/>
        </w:tabs>
        <w:ind w:left="1080" w:right="-385" w:hanging="360"/>
        <w:rPr>
          <w:rFonts w:ascii="Arial" w:hAnsi="Arial" w:cs="Arial"/>
          <w:sz w:val="20"/>
        </w:rPr>
      </w:pPr>
      <w:bookmarkStart w:id="66" w:name="_Toc393738356"/>
      <w:r w:rsidRPr="001C1F87">
        <w:rPr>
          <w:rFonts w:ascii="Arial" w:hAnsi="Arial" w:cs="Arial"/>
          <w:sz w:val="20"/>
        </w:rPr>
        <w:t>3.</w:t>
      </w:r>
      <w:r w:rsidRPr="001C1F87">
        <w:rPr>
          <w:rFonts w:ascii="Arial" w:hAnsi="Arial" w:cs="Arial"/>
          <w:sz w:val="20"/>
        </w:rPr>
        <w:tab/>
        <w:t xml:space="preserve">Naomi initially rules out any possibility that she could provide Ruth with </w:t>
      </w:r>
      <w:r w:rsidRPr="001C1F87">
        <w:rPr>
          <w:rFonts w:ascii="Arial" w:hAnsi="Arial" w:cs="Arial"/>
          <w:i/>
          <w:sz w:val="20"/>
        </w:rPr>
        <w:t>any</w:t>
      </w:r>
      <w:r w:rsidRPr="001C1F87">
        <w:rPr>
          <w:rFonts w:ascii="Arial" w:hAnsi="Arial" w:cs="Arial"/>
          <w:sz w:val="20"/>
        </w:rPr>
        <w:t xml:space="preserve"> man for a husband (1:11-13), but soon a member of her </w:t>
      </w:r>
      <w:r w:rsidRPr="001C1F87">
        <w:rPr>
          <w:rFonts w:ascii="Arial" w:hAnsi="Arial" w:cs="Arial"/>
          <w:i/>
          <w:sz w:val="20"/>
        </w:rPr>
        <w:t>own</w:t>
      </w:r>
      <w:r w:rsidRPr="001C1F87">
        <w:rPr>
          <w:rFonts w:ascii="Arial" w:hAnsi="Arial" w:cs="Arial"/>
          <w:sz w:val="20"/>
        </w:rPr>
        <w:t xml:space="preserve"> family marries Ruth (2:20; 4:13)!</w:t>
      </w:r>
      <w:bookmarkEnd w:id="66"/>
    </w:p>
    <w:p w14:paraId="3E17BB3E" w14:textId="77777777" w:rsidR="006C26F5" w:rsidRPr="001C1F87" w:rsidRDefault="006C26F5" w:rsidP="006C26F5">
      <w:pPr>
        <w:tabs>
          <w:tab w:val="left" w:pos="1080"/>
        </w:tabs>
        <w:ind w:left="1080" w:right="-385" w:hanging="360"/>
        <w:rPr>
          <w:rFonts w:ascii="Arial" w:hAnsi="Arial" w:cs="Arial"/>
          <w:sz w:val="20"/>
        </w:rPr>
      </w:pPr>
    </w:p>
    <w:p w14:paraId="2F770E92" w14:textId="77777777" w:rsidR="006C26F5" w:rsidRPr="001C1F87" w:rsidRDefault="006C26F5" w:rsidP="006C26F5">
      <w:pPr>
        <w:tabs>
          <w:tab w:val="left" w:pos="1080"/>
        </w:tabs>
        <w:ind w:left="1080" w:right="-385" w:hanging="360"/>
        <w:rPr>
          <w:rFonts w:ascii="Arial" w:hAnsi="Arial" w:cs="Arial"/>
          <w:sz w:val="20"/>
        </w:rPr>
      </w:pPr>
      <w:bookmarkStart w:id="67" w:name="_Toc393738357"/>
      <w:r w:rsidRPr="001C1F87">
        <w:rPr>
          <w:rFonts w:ascii="Arial" w:hAnsi="Arial" w:cs="Arial"/>
          <w:sz w:val="20"/>
        </w:rPr>
        <w:t>4.</w:t>
      </w:r>
      <w:r w:rsidRPr="001C1F87">
        <w:rPr>
          <w:rFonts w:ascii="Arial" w:hAnsi="Arial" w:cs="Arial"/>
          <w:sz w:val="20"/>
        </w:rPr>
        <w:tab/>
        <w:t>In 1:21 Naomi complains that she returns to Bethlehem empty (which insults the ever loyal Ruth standing beside her!), but in the final analysis Ruth is better to her than seven (the ideal number) sons (4:15; cf. 1 Sam. 2:5)!</w:t>
      </w:r>
      <w:bookmarkEnd w:id="67"/>
    </w:p>
    <w:p w14:paraId="0576B0BD" w14:textId="77777777" w:rsidR="006C26F5" w:rsidRPr="001C1F87" w:rsidRDefault="006C26F5" w:rsidP="006C26F5">
      <w:pPr>
        <w:tabs>
          <w:tab w:val="left" w:pos="1080"/>
        </w:tabs>
        <w:ind w:left="1080" w:right="-385" w:hanging="360"/>
        <w:rPr>
          <w:rFonts w:ascii="Arial" w:hAnsi="Arial" w:cs="Arial"/>
          <w:sz w:val="20"/>
        </w:rPr>
      </w:pPr>
    </w:p>
    <w:p w14:paraId="3566F0E4" w14:textId="77777777" w:rsidR="006C26F5" w:rsidRPr="001C1F87" w:rsidRDefault="006C26F5" w:rsidP="006C26F5">
      <w:pPr>
        <w:tabs>
          <w:tab w:val="left" w:pos="1080"/>
        </w:tabs>
        <w:ind w:left="1080" w:right="-385" w:hanging="360"/>
        <w:rPr>
          <w:rFonts w:ascii="Arial" w:hAnsi="Arial" w:cs="Arial"/>
          <w:sz w:val="20"/>
        </w:rPr>
      </w:pPr>
      <w:bookmarkStart w:id="68" w:name="_Toc393738358"/>
      <w:r w:rsidRPr="001C1F87">
        <w:rPr>
          <w:rFonts w:ascii="Arial" w:hAnsi="Arial" w:cs="Arial"/>
          <w:sz w:val="20"/>
        </w:rPr>
        <w:t>5.</w:t>
      </w:r>
      <w:r w:rsidRPr="001C1F87">
        <w:rPr>
          <w:rFonts w:ascii="Arial" w:hAnsi="Arial" w:cs="Arial"/>
          <w:sz w:val="20"/>
        </w:rPr>
        <w:tab/>
        <w:t>Boaz prays for Ruth, who sought refuge under Yahweh's “wings” (2:12), and within a few months Ruth asks him to cover her with his own “corner” or “wing” (3:9 is the same Hebrew word as 2:12).  He does so by marrying her and thus answers his own prayer!</w:t>
      </w:r>
      <w:bookmarkEnd w:id="68"/>
    </w:p>
    <w:p w14:paraId="49343770" w14:textId="77777777" w:rsidR="006C26F5" w:rsidRPr="001C1F87" w:rsidRDefault="006C26F5" w:rsidP="006C26F5">
      <w:pPr>
        <w:tabs>
          <w:tab w:val="left" w:pos="720"/>
        </w:tabs>
        <w:ind w:left="720" w:right="-385" w:hanging="360"/>
        <w:rPr>
          <w:rFonts w:ascii="Arial" w:hAnsi="Arial" w:cs="Arial"/>
          <w:sz w:val="20"/>
        </w:rPr>
      </w:pPr>
    </w:p>
    <w:p w14:paraId="733FB101" w14:textId="77777777" w:rsidR="006C26F5" w:rsidRPr="001C1F87" w:rsidRDefault="006C26F5" w:rsidP="006C26F5">
      <w:pPr>
        <w:tabs>
          <w:tab w:val="left" w:pos="900"/>
          <w:tab w:val="left" w:pos="1260"/>
        </w:tabs>
        <w:ind w:left="900" w:right="-385" w:hanging="360"/>
        <w:rPr>
          <w:rFonts w:ascii="Arial" w:hAnsi="Arial" w:cs="Arial"/>
          <w:sz w:val="20"/>
        </w:rPr>
      </w:pPr>
      <w:bookmarkStart w:id="69" w:name="_Toc393738359"/>
      <w:r w:rsidRPr="001C1F87">
        <w:rPr>
          <w:rFonts w:ascii="Arial" w:hAnsi="Arial" w:cs="Arial"/>
          <w:sz w:val="20"/>
        </w:rPr>
        <w:t>D.</w:t>
      </w:r>
      <w:r w:rsidRPr="001C1F87">
        <w:rPr>
          <w:rFonts w:ascii="Arial" w:hAnsi="Arial" w:cs="Arial"/>
          <w:sz w:val="20"/>
        </w:rPr>
        <w:tab/>
        <w:t>The Book of Ruth contrasts with Judges in several ways (</w:t>
      </w:r>
      <w:r w:rsidRPr="001C1F87">
        <w:rPr>
          <w:rFonts w:ascii="Arial" w:hAnsi="Arial" w:cs="Arial"/>
          <w:i/>
          <w:sz w:val="20"/>
        </w:rPr>
        <w:t>TTTB</w:t>
      </w:r>
      <w:r w:rsidRPr="001C1F87">
        <w:rPr>
          <w:rFonts w:ascii="Arial" w:hAnsi="Arial" w:cs="Arial"/>
          <w:sz w:val="20"/>
        </w:rPr>
        <w:t>, 68, adapted):</w:t>
      </w:r>
      <w:bookmarkEnd w:id="69"/>
    </w:p>
    <w:p w14:paraId="6D767416" w14:textId="77777777" w:rsidR="006C26F5" w:rsidRPr="001C1F87" w:rsidRDefault="006C26F5" w:rsidP="006C26F5">
      <w:pPr>
        <w:tabs>
          <w:tab w:val="left" w:pos="900"/>
          <w:tab w:val="left" w:pos="1260"/>
        </w:tabs>
        <w:ind w:left="900" w:right="-385" w:hanging="360"/>
        <w:rPr>
          <w:rFonts w:ascii="Arial" w:hAnsi="Arial" w:cs="Arial"/>
          <w:sz w:val="20"/>
        </w:rPr>
      </w:pPr>
    </w:p>
    <w:tbl>
      <w:tblPr>
        <w:tblW w:w="0" w:type="auto"/>
        <w:tblInd w:w="960" w:type="dxa"/>
        <w:tblBorders>
          <w:top w:val="single" w:sz="12" w:space="0" w:color="auto"/>
          <w:left w:val="single" w:sz="12" w:space="0" w:color="auto"/>
          <w:bottom w:val="single" w:sz="12" w:space="0" w:color="auto"/>
          <w:right w:val="single" w:sz="12" w:space="0" w:color="auto"/>
        </w:tblBorders>
        <w:tblLayout w:type="fixed"/>
        <w:tblCellMar>
          <w:left w:w="80" w:type="dxa"/>
          <w:right w:w="80" w:type="dxa"/>
        </w:tblCellMar>
        <w:tblLook w:val="0000" w:firstRow="0" w:lastRow="0" w:firstColumn="0" w:lastColumn="0" w:noHBand="0" w:noVBand="0"/>
      </w:tblPr>
      <w:tblGrid>
        <w:gridCol w:w="4160"/>
        <w:gridCol w:w="4160"/>
      </w:tblGrid>
      <w:tr w:rsidR="006C26F5" w:rsidRPr="001C1F87" w14:paraId="03EFAA95" w14:textId="77777777" w:rsidTr="00F00560">
        <w:tc>
          <w:tcPr>
            <w:tcW w:w="4160" w:type="dxa"/>
            <w:tcBorders>
              <w:top w:val="single" w:sz="12" w:space="0" w:color="auto"/>
              <w:bottom w:val="nil"/>
              <w:right w:val="single" w:sz="6" w:space="0" w:color="auto"/>
            </w:tcBorders>
            <w:shd w:val="solid" w:color="auto" w:fill="000000"/>
          </w:tcPr>
          <w:p w14:paraId="74507297" w14:textId="77777777" w:rsidR="006C26F5" w:rsidRPr="001C1F87" w:rsidRDefault="006C26F5" w:rsidP="00F00560">
            <w:pPr>
              <w:ind w:right="88"/>
              <w:jc w:val="center"/>
              <w:rPr>
                <w:rFonts w:ascii="Arial" w:hAnsi="Arial" w:cs="Arial"/>
                <w:b/>
                <w:sz w:val="40"/>
              </w:rPr>
            </w:pPr>
            <w:bookmarkStart w:id="70" w:name="_Toc393738360"/>
            <w:r w:rsidRPr="001C1F87">
              <w:rPr>
                <w:rFonts w:ascii="Arial" w:hAnsi="Arial" w:cs="Arial"/>
                <w:b/>
                <w:sz w:val="40"/>
              </w:rPr>
              <w:t>Judges</w:t>
            </w:r>
            <w:bookmarkEnd w:id="70"/>
          </w:p>
        </w:tc>
        <w:tc>
          <w:tcPr>
            <w:tcW w:w="4160" w:type="dxa"/>
            <w:tcBorders>
              <w:top w:val="single" w:sz="12" w:space="0" w:color="auto"/>
              <w:left w:val="single" w:sz="6" w:space="0" w:color="auto"/>
              <w:bottom w:val="nil"/>
              <w:right w:val="single" w:sz="12" w:space="0" w:color="auto"/>
            </w:tcBorders>
            <w:shd w:val="solid" w:color="auto" w:fill="000000"/>
          </w:tcPr>
          <w:p w14:paraId="4D48FBC6" w14:textId="77777777" w:rsidR="006C26F5" w:rsidRPr="001C1F87" w:rsidRDefault="006C26F5" w:rsidP="00F00560">
            <w:pPr>
              <w:ind w:right="88"/>
              <w:jc w:val="center"/>
              <w:rPr>
                <w:rFonts w:ascii="Arial" w:hAnsi="Arial" w:cs="Arial"/>
                <w:b/>
                <w:sz w:val="40"/>
              </w:rPr>
            </w:pPr>
            <w:bookmarkStart w:id="71" w:name="_Toc393738361"/>
            <w:r w:rsidRPr="001C1F87">
              <w:rPr>
                <w:rFonts w:ascii="Arial" w:hAnsi="Arial" w:cs="Arial"/>
                <w:b/>
                <w:sz w:val="40"/>
              </w:rPr>
              <w:t>Ruth</w:t>
            </w:r>
            <w:bookmarkEnd w:id="71"/>
          </w:p>
        </w:tc>
      </w:tr>
      <w:tr w:rsidR="006C26F5" w:rsidRPr="001C1F87" w14:paraId="28EA0FE0" w14:textId="77777777" w:rsidTr="00F00560">
        <w:tc>
          <w:tcPr>
            <w:tcW w:w="4160" w:type="dxa"/>
            <w:tcBorders>
              <w:top w:val="nil"/>
              <w:bottom w:val="nil"/>
              <w:right w:val="single" w:sz="6" w:space="0" w:color="auto"/>
            </w:tcBorders>
          </w:tcPr>
          <w:p w14:paraId="1C6FCCD4" w14:textId="77777777" w:rsidR="006C26F5" w:rsidRPr="001C1F87" w:rsidRDefault="006C26F5" w:rsidP="00F00560">
            <w:pPr>
              <w:spacing w:before="240"/>
              <w:ind w:right="88"/>
              <w:jc w:val="center"/>
              <w:rPr>
                <w:rFonts w:ascii="Arial" w:hAnsi="Arial" w:cs="Arial"/>
                <w:b/>
                <w:sz w:val="20"/>
              </w:rPr>
            </w:pPr>
            <w:bookmarkStart w:id="72" w:name="_Toc393738362"/>
            <w:r w:rsidRPr="001C1F87">
              <w:rPr>
                <w:rFonts w:ascii="Arial" w:hAnsi="Arial" w:cs="Arial"/>
                <w:b/>
                <w:sz w:val="20"/>
              </w:rPr>
              <w:t>Faithlessness</w:t>
            </w:r>
            <w:bookmarkEnd w:id="72"/>
          </w:p>
        </w:tc>
        <w:tc>
          <w:tcPr>
            <w:tcW w:w="4160" w:type="dxa"/>
            <w:tcBorders>
              <w:top w:val="nil"/>
              <w:left w:val="single" w:sz="6" w:space="0" w:color="auto"/>
              <w:bottom w:val="nil"/>
              <w:right w:val="single" w:sz="12" w:space="0" w:color="auto"/>
            </w:tcBorders>
          </w:tcPr>
          <w:p w14:paraId="0811AB6C" w14:textId="77777777" w:rsidR="006C26F5" w:rsidRPr="001C1F87" w:rsidRDefault="006C26F5" w:rsidP="00F00560">
            <w:pPr>
              <w:spacing w:before="240"/>
              <w:ind w:right="88"/>
              <w:jc w:val="center"/>
              <w:rPr>
                <w:rFonts w:ascii="Arial" w:hAnsi="Arial" w:cs="Arial"/>
                <w:b/>
                <w:sz w:val="20"/>
              </w:rPr>
            </w:pPr>
            <w:bookmarkStart w:id="73" w:name="_Toc393738363"/>
            <w:r w:rsidRPr="001C1F87">
              <w:rPr>
                <w:rFonts w:ascii="Arial" w:hAnsi="Arial" w:cs="Arial"/>
                <w:b/>
                <w:sz w:val="20"/>
              </w:rPr>
              <w:t>Faithfulness</w:t>
            </w:r>
            <w:bookmarkEnd w:id="73"/>
          </w:p>
        </w:tc>
      </w:tr>
      <w:tr w:rsidR="006C26F5" w:rsidRPr="001C1F87" w14:paraId="546EAA7A" w14:textId="77777777" w:rsidTr="00F00560">
        <w:tc>
          <w:tcPr>
            <w:tcW w:w="4160" w:type="dxa"/>
            <w:tcBorders>
              <w:top w:val="nil"/>
              <w:bottom w:val="nil"/>
              <w:right w:val="single" w:sz="6" w:space="0" w:color="auto"/>
            </w:tcBorders>
          </w:tcPr>
          <w:p w14:paraId="366FBC59" w14:textId="77777777" w:rsidR="006C26F5" w:rsidRPr="001C1F87" w:rsidRDefault="006C26F5" w:rsidP="00F00560">
            <w:pPr>
              <w:spacing w:before="240"/>
              <w:ind w:right="88"/>
              <w:jc w:val="center"/>
              <w:rPr>
                <w:rFonts w:ascii="Arial" w:hAnsi="Arial" w:cs="Arial"/>
                <w:b/>
                <w:sz w:val="20"/>
              </w:rPr>
            </w:pPr>
            <w:bookmarkStart w:id="74" w:name="_Toc393738364"/>
            <w:r w:rsidRPr="001C1F87">
              <w:rPr>
                <w:rFonts w:ascii="Arial" w:hAnsi="Arial" w:cs="Arial"/>
                <w:b/>
                <w:sz w:val="20"/>
              </w:rPr>
              <w:t>Immorality</w:t>
            </w:r>
            <w:bookmarkEnd w:id="74"/>
          </w:p>
        </w:tc>
        <w:tc>
          <w:tcPr>
            <w:tcW w:w="4160" w:type="dxa"/>
            <w:tcBorders>
              <w:top w:val="nil"/>
              <w:left w:val="single" w:sz="6" w:space="0" w:color="auto"/>
              <w:bottom w:val="nil"/>
              <w:right w:val="single" w:sz="12" w:space="0" w:color="auto"/>
            </w:tcBorders>
          </w:tcPr>
          <w:p w14:paraId="7799701B" w14:textId="77777777" w:rsidR="006C26F5" w:rsidRPr="001C1F87" w:rsidRDefault="006C26F5" w:rsidP="00F00560">
            <w:pPr>
              <w:spacing w:before="240"/>
              <w:ind w:right="88"/>
              <w:jc w:val="center"/>
              <w:rPr>
                <w:rFonts w:ascii="Arial" w:hAnsi="Arial" w:cs="Arial"/>
                <w:b/>
                <w:sz w:val="20"/>
              </w:rPr>
            </w:pPr>
            <w:bookmarkStart w:id="75" w:name="_Toc393738365"/>
            <w:r w:rsidRPr="001C1F87">
              <w:rPr>
                <w:rFonts w:ascii="Arial" w:hAnsi="Arial" w:cs="Arial"/>
                <w:b/>
                <w:sz w:val="20"/>
              </w:rPr>
              <w:t>Fidelity, righteousness, purity</w:t>
            </w:r>
            <w:bookmarkEnd w:id="75"/>
          </w:p>
        </w:tc>
      </w:tr>
      <w:tr w:rsidR="006C26F5" w:rsidRPr="001C1F87" w14:paraId="04375A1B" w14:textId="77777777" w:rsidTr="00F00560">
        <w:tc>
          <w:tcPr>
            <w:tcW w:w="4160" w:type="dxa"/>
            <w:tcBorders>
              <w:top w:val="nil"/>
              <w:bottom w:val="nil"/>
              <w:right w:val="single" w:sz="6" w:space="0" w:color="auto"/>
            </w:tcBorders>
          </w:tcPr>
          <w:p w14:paraId="348EEF1A" w14:textId="77777777" w:rsidR="006C26F5" w:rsidRPr="001C1F87" w:rsidRDefault="006C26F5" w:rsidP="00F00560">
            <w:pPr>
              <w:spacing w:before="240"/>
              <w:ind w:right="88"/>
              <w:jc w:val="center"/>
              <w:rPr>
                <w:rFonts w:ascii="Arial" w:hAnsi="Arial" w:cs="Arial"/>
                <w:b/>
                <w:sz w:val="20"/>
              </w:rPr>
            </w:pPr>
            <w:bookmarkStart w:id="76" w:name="_Toc393738366"/>
            <w:r w:rsidRPr="001C1F87">
              <w:rPr>
                <w:rFonts w:ascii="Arial" w:hAnsi="Arial" w:cs="Arial"/>
                <w:b/>
                <w:sz w:val="20"/>
              </w:rPr>
              <w:t>Idolatry</w:t>
            </w:r>
            <w:bookmarkEnd w:id="76"/>
          </w:p>
        </w:tc>
        <w:tc>
          <w:tcPr>
            <w:tcW w:w="4160" w:type="dxa"/>
            <w:tcBorders>
              <w:top w:val="nil"/>
              <w:left w:val="single" w:sz="6" w:space="0" w:color="auto"/>
              <w:bottom w:val="nil"/>
              <w:right w:val="single" w:sz="12" w:space="0" w:color="auto"/>
            </w:tcBorders>
          </w:tcPr>
          <w:p w14:paraId="6A7777AF" w14:textId="77777777" w:rsidR="006C26F5" w:rsidRPr="001C1F87" w:rsidRDefault="006C26F5" w:rsidP="00F00560">
            <w:pPr>
              <w:spacing w:before="240"/>
              <w:ind w:right="88"/>
              <w:jc w:val="center"/>
              <w:rPr>
                <w:rFonts w:ascii="Arial" w:hAnsi="Arial" w:cs="Arial"/>
                <w:b/>
                <w:sz w:val="20"/>
              </w:rPr>
            </w:pPr>
            <w:bookmarkStart w:id="77" w:name="_Toc393738367"/>
            <w:r w:rsidRPr="001C1F87">
              <w:rPr>
                <w:rFonts w:ascii="Arial" w:hAnsi="Arial" w:cs="Arial"/>
                <w:b/>
                <w:sz w:val="20"/>
              </w:rPr>
              <w:t>Following the true God</w:t>
            </w:r>
            <w:bookmarkEnd w:id="77"/>
          </w:p>
        </w:tc>
      </w:tr>
      <w:tr w:rsidR="006C26F5" w:rsidRPr="001C1F87" w14:paraId="3C63734D" w14:textId="77777777" w:rsidTr="00F00560">
        <w:tc>
          <w:tcPr>
            <w:tcW w:w="4160" w:type="dxa"/>
            <w:tcBorders>
              <w:top w:val="nil"/>
              <w:bottom w:val="nil"/>
              <w:right w:val="single" w:sz="6" w:space="0" w:color="auto"/>
            </w:tcBorders>
          </w:tcPr>
          <w:p w14:paraId="5A887601" w14:textId="77777777" w:rsidR="006C26F5" w:rsidRPr="001C1F87" w:rsidRDefault="006C26F5" w:rsidP="00F00560">
            <w:pPr>
              <w:spacing w:before="240"/>
              <w:ind w:right="88"/>
              <w:jc w:val="center"/>
              <w:rPr>
                <w:rFonts w:ascii="Arial" w:hAnsi="Arial" w:cs="Arial"/>
                <w:b/>
                <w:sz w:val="20"/>
              </w:rPr>
            </w:pPr>
            <w:bookmarkStart w:id="78" w:name="_Toc393738368"/>
            <w:r w:rsidRPr="001C1F87">
              <w:rPr>
                <w:rFonts w:ascii="Arial" w:hAnsi="Arial" w:cs="Arial"/>
                <w:b/>
                <w:sz w:val="20"/>
              </w:rPr>
              <w:t>Decline, debasement, disloyalty</w:t>
            </w:r>
            <w:bookmarkEnd w:id="78"/>
          </w:p>
        </w:tc>
        <w:tc>
          <w:tcPr>
            <w:tcW w:w="4160" w:type="dxa"/>
            <w:tcBorders>
              <w:top w:val="nil"/>
              <w:left w:val="single" w:sz="6" w:space="0" w:color="auto"/>
              <w:bottom w:val="nil"/>
              <w:right w:val="single" w:sz="12" w:space="0" w:color="auto"/>
            </w:tcBorders>
          </w:tcPr>
          <w:p w14:paraId="4023E70B" w14:textId="77777777" w:rsidR="006C26F5" w:rsidRPr="001C1F87" w:rsidRDefault="006C26F5" w:rsidP="00F00560">
            <w:pPr>
              <w:spacing w:before="240"/>
              <w:ind w:right="88"/>
              <w:jc w:val="center"/>
              <w:rPr>
                <w:rFonts w:ascii="Arial" w:hAnsi="Arial" w:cs="Arial"/>
                <w:b/>
                <w:sz w:val="20"/>
              </w:rPr>
            </w:pPr>
            <w:bookmarkStart w:id="79" w:name="_Toc393738369"/>
            <w:r w:rsidRPr="001C1F87">
              <w:rPr>
                <w:rFonts w:ascii="Arial" w:hAnsi="Arial" w:cs="Arial"/>
                <w:b/>
                <w:sz w:val="20"/>
              </w:rPr>
              <w:t>Devotion</w:t>
            </w:r>
            <w:bookmarkEnd w:id="79"/>
          </w:p>
        </w:tc>
      </w:tr>
      <w:tr w:rsidR="006C26F5" w:rsidRPr="001C1F87" w14:paraId="3AA6E8B1" w14:textId="77777777" w:rsidTr="00F00560">
        <w:tc>
          <w:tcPr>
            <w:tcW w:w="4160" w:type="dxa"/>
            <w:tcBorders>
              <w:top w:val="nil"/>
              <w:bottom w:val="nil"/>
              <w:right w:val="single" w:sz="6" w:space="0" w:color="auto"/>
            </w:tcBorders>
          </w:tcPr>
          <w:p w14:paraId="4E4B36CD" w14:textId="77777777" w:rsidR="006C26F5" w:rsidRPr="001C1F87" w:rsidRDefault="006C26F5" w:rsidP="00F00560">
            <w:pPr>
              <w:spacing w:before="240"/>
              <w:ind w:right="88"/>
              <w:jc w:val="center"/>
              <w:rPr>
                <w:rFonts w:ascii="Arial" w:hAnsi="Arial" w:cs="Arial"/>
                <w:b/>
                <w:sz w:val="20"/>
              </w:rPr>
            </w:pPr>
            <w:bookmarkStart w:id="80" w:name="_Toc393738370"/>
            <w:r w:rsidRPr="001C1F87">
              <w:rPr>
                <w:rFonts w:ascii="Arial" w:hAnsi="Arial" w:cs="Arial"/>
                <w:b/>
                <w:sz w:val="20"/>
              </w:rPr>
              <w:t>Lust</w:t>
            </w:r>
            <w:bookmarkEnd w:id="80"/>
          </w:p>
        </w:tc>
        <w:tc>
          <w:tcPr>
            <w:tcW w:w="4160" w:type="dxa"/>
            <w:tcBorders>
              <w:top w:val="nil"/>
              <w:left w:val="single" w:sz="6" w:space="0" w:color="auto"/>
              <w:bottom w:val="nil"/>
              <w:right w:val="single" w:sz="12" w:space="0" w:color="auto"/>
            </w:tcBorders>
          </w:tcPr>
          <w:p w14:paraId="36822A8B" w14:textId="77777777" w:rsidR="006C26F5" w:rsidRPr="001C1F87" w:rsidRDefault="006C26F5" w:rsidP="00F00560">
            <w:pPr>
              <w:spacing w:before="240"/>
              <w:ind w:right="88"/>
              <w:jc w:val="center"/>
              <w:rPr>
                <w:rFonts w:ascii="Arial" w:hAnsi="Arial" w:cs="Arial"/>
                <w:b/>
                <w:sz w:val="20"/>
              </w:rPr>
            </w:pPr>
            <w:bookmarkStart w:id="81" w:name="_Toc393738371"/>
            <w:r w:rsidRPr="001C1F87">
              <w:rPr>
                <w:rFonts w:ascii="Arial" w:hAnsi="Arial" w:cs="Arial"/>
                <w:b/>
                <w:sz w:val="20"/>
              </w:rPr>
              <w:t>Love</w:t>
            </w:r>
            <w:bookmarkEnd w:id="81"/>
          </w:p>
        </w:tc>
      </w:tr>
      <w:tr w:rsidR="006C26F5" w:rsidRPr="001C1F87" w14:paraId="35AD2899" w14:textId="77777777" w:rsidTr="00F00560">
        <w:tc>
          <w:tcPr>
            <w:tcW w:w="4160" w:type="dxa"/>
            <w:tcBorders>
              <w:top w:val="nil"/>
              <w:bottom w:val="nil"/>
              <w:right w:val="single" w:sz="6" w:space="0" w:color="auto"/>
            </w:tcBorders>
          </w:tcPr>
          <w:p w14:paraId="3039B21B" w14:textId="77777777" w:rsidR="006C26F5" w:rsidRPr="001C1F87" w:rsidRDefault="006C26F5" w:rsidP="00F00560">
            <w:pPr>
              <w:spacing w:before="240"/>
              <w:ind w:right="88"/>
              <w:jc w:val="center"/>
              <w:rPr>
                <w:rFonts w:ascii="Arial" w:hAnsi="Arial" w:cs="Arial"/>
                <w:b/>
                <w:sz w:val="20"/>
              </w:rPr>
            </w:pPr>
            <w:bookmarkStart w:id="82" w:name="_Toc393738372"/>
            <w:r w:rsidRPr="001C1F87">
              <w:rPr>
                <w:rFonts w:ascii="Arial" w:hAnsi="Arial" w:cs="Arial"/>
                <w:b/>
                <w:sz w:val="20"/>
              </w:rPr>
              <w:t>War</w:t>
            </w:r>
            <w:bookmarkEnd w:id="82"/>
          </w:p>
        </w:tc>
        <w:tc>
          <w:tcPr>
            <w:tcW w:w="4160" w:type="dxa"/>
            <w:tcBorders>
              <w:top w:val="nil"/>
              <w:left w:val="single" w:sz="6" w:space="0" w:color="auto"/>
              <w:bottom w:val="nil"/>
              <w:right w:val="single" w:sz="12" w:space="0" w:color="auto"/>
            </w:tcBorders>
          </w:tcPr>
          <w:p w14:paraId="30728D8D" w14:textId="77777777" w:rsidR="006C26F5" w:rsidRPr="001C1F87" w:rsidRDefault="006C26F5" w:rsidP="00F00560">
            <w:pPr>
              <w:spacing w:before="240"/>
              <w:ind w:right="88"/>
              <w:jc w:val="center"/>
              <w:rPr>
                <w:rFonts w:ascii="Arial" w:hAnsi="Arial" w:cs="Arial"/>
                <w:b/>
                <w:sz w:val="20"/>
              </w:rPr>
            </w:pPr>
            <w:bookmarkStart w:id="83" w:name="_Toc393738373"/>
            <w:r w:rsidRPr="001C1F87">
              <w:rPr>
                <w:rFonts w:ascii="Arial" w:hAnsi="Arial" w:cs="Arial"/>
                <w:b/>
                <w:sz w:val="20"/>
              </w:rPr>
              <w:t>Peace</w:t>
            </w:r>
            <w:bookmarkEnd w:id="83"/>
          </w:p>
        </w:tc>
      </w:tr>
      <w:tr w:rsidR="006C26F5" w:rsidRPr="001C1F87" w14:paraId="63CFD0E3" w14:textId="77777777" w:rsidTr="00F00560">
        <w:tc>
          <w:tcPr>
            <w:tcW w:w="4160" w:type="dxa"/>
            <w:tcBorders>
              <w:top w:val="nil"/>
              <w:bottom w:val="nil"/>
              <w:right w:val="single" w:sz="6" w:space="0" w:color="auto"/>
            </w:tcBorders>
          </w:tcPr>
          <w:p w14:paraId="4EFB4F45" w14:textId="77777777" w:rsidR="006C26F5" w:rsidRPr="001C1F87" w:rsidRDefault="006C26F5" w:rsidP="00F00560">
            <w:pPr>
              <w:spacing w:before="240"/>
              <w:ind w:right="88"/>
              <w:jc w:val="center"/>
              <w:rPr>
                <w:rFonts w:ascii="Arial" w:hAnsi="Arial" w:cs="Arial"/>
                <w:b/>
                <w:sz w:val="20"/>
              </w:rPr>
            </w:pPr>
            <w:bookmarkStart w:id="84" w:name="_Toc393738374"/>
            <w:r w:rsidRPr="001C1F87">
              <w:rPr>
                <w:rFonts w:ascii="Arial" w:hAnsi="Arial" w:cs="Arial"/>
                <w:b/>
                <w:sz w:val="20"/>
              </w:rPr>
              <w:t>Cruelty</w:t>
            </w:r>
            <w:bookmarkEnd w:id="84"/>
          </w:p>
        </w:tc>
        <w:tc>
          <w:tcPr>
            <w:tcW w:w="4160" w:type="dxa"/>
            <w:tcBorders>
              <w:top w:val="nil"/>
              <w:left w:val="single" w:sz="6" w:space="0" w:color="auto"/>
              <w:bottom w:val="nil"/>
              <w:right w:val="single" w:sz="12" w:space="0" w:color="auto"/>
            </w:tcBorders>
          </w:tcPr>
          <w:p w14:paraId="1A1CF42B" w14:textId="77777777" w:rsidR="006C26F5" w:rsidRPr="001C1F87" w:rsidRDefault="006C26F5" w:rsidP="00F00560">
            <w:pPr>
              <w:spacing w:before="240"/>
              <w:ind w:right="88"/>
              <w:jc w:val="center"/>
              <w:rPr>
                <w:rFonts w:ascii="Arial" w:hAnsi="Arial" w:cs="Arial"/>
                <w:b/>
                <w:sz w:val="20"/>
              </w:rPr>
            </w:pPr>
            <w:bookmarkStart w:id="85" w:name="_Toc393738375"/>
            <w:r w:rsidRPr="001C1F87">
              <w:rPr>
                <w:rFonts w:ascii="Arial" w:hAnsi="Arial" w:cs="Arial"/>
                <w:b/>
                <w:sz w:val="20"/>
              </w:rPr>
              <w:t>Kindness</w:t>
            </w:r>
            <w:bookmarkEnd w:id="85"/>
          </w:p>
        </w:tc>
      </w:tr>
      <w:tr w:rsidR="006C26F5" w:rsidRPr="001C1F87" w14:paraId="60F3462D" w14:textId="77777777" w:rsidTr="00F00560">
        <w:tc>
          <w:tcPr>
            <w:tcW w:w="4160" w:type="dxa"/>
            <w:tcBorders>
              <w:top w:val="nil"/>
              <w:bottom w:val="nil"/>
              <w:right w:val="single" w:sz="6" w:space="0" w:color="auto"/>
            </w:tcBorders>
          </w:tcPr>
          <w:p w14:paraId="368D884E" w14:textId="77777777" w:rsidR="006C26F5" w:rsidRPr="001C1F87" w:rsidRDefault="006C26F5" w:rsidP="00F00560">
            <w:pPr>
              <w:spacing w:before="240"/>
              <w:ind w:right="88"/>
              <w:jc w:val="center"/>
              <w:rPr>
                <w:rFonts w:ascii="Arial" w:hAnsi="Arial" w:cs="Arial"/>
                <w:b/>
                <w:sz w:val="20"/>
              </w:rPr>
            </w:pPr>
            <w:bookmarkStart w:id="86" w:name="_Toc393738376"/>
            <w:r w:rsidRPr="001C1F87">
              <w:rPr>
                <w:rFonts w:ascii="Arial" w:hAnsi="Arial" w:cs="Arial"/>
                <w:b/>
                <w:sz w:val="20"/>
              </w:rPr>
              <w:t>Bethlehem Bad</w:t>
            </w:r>
            <w:bookmarkEnd w:id="86"/>
          </w:p>
        </w:tc>
        <w:tc>
          <w:tcPr>
            <w:tcW w:w="4160" w:type="dxa"/>
            <w:tcBorders>
              <w:top w:val="nil"/>
              <w:left w:val="single" w:sz="6" w:space="0" w:color="auto"/>
              <w:bottom w:val="nil"/>
              <w:right w:val="single" w:sz="12" w:space="0" w:color="auto"/>
            </w:tcBorders>
          </w:tcPr>
          <w:p w14:paraId="6EB2EB21" w14:textId="77777777" w:rsidR="006C26F5" w:rsidRPr="001C1F87" w:rsidRDefault="006C26F5" w:rsidP="00F00560">
            <w:pPr>
              <w:spacing w:before="240"/>
              <w:ind w:right="88"/>
              <w:jc w:val="center"/>
              <w:rPr>
                <w:rFonts w:ascii="Arial" w:hAnsi="Arial" w:cs="Arial"/>
                <w:b/>
                <w:sz w:val="20"/>
              </w:rPr>
            </w:pPr>
            <w:bookmarkStart w:id="87" w:name="_Toc393738377"/>
            <w:r w:rsidRPr="001C1F87">
              <w:rPr>
                <w:rFonts w:ascii="Arial" w:hAnsi="Arial" w:cs="Arial"/>
                <w:b/>
                <w:sz w:val="20"/>
              </w:rPr>
              <w:t>Bethlehem Benefits</w:t>
            </w:r>
            <w:bookmarkEnd w:id="87"/>
          </w:p>
        </w:tc>
      </w:tr>
      <w:tr w:rsidR="006C26F5" w:rsidRPr="001C1F87" w14:paraId="24ED0BE7" w14:textId="77777777" w:rsidTr="00F00560">
        <w:tc>
          <w:tcPr>
            <w:tcW w:w="4160" w:type="dxa"/>
            <w:tcBorders>
              <w:top w:val="nil"/>
              <w:bottom w:val="nil"/>
              <w:right w:val="single" w:sz="6" w:space="0" w:color="auto"/>
            </w:tcBorders>
          </w:tcPr>
          <w:p w14:paraId="6FD8097B" w14:textId="77777777" w:rsidR="006C26F5" w:rsidRPr="001C1F87" w:rsidRDefault="006C26F5" w:rsidP="00F00560">
            <w:pPr>
              <w:spacing w:before="240"/>
              <w:ind w:right="88"/>
              <w:jc w:val="center"/>
              <w:rPr>
                <w:rFonts w:ascii="Arial" w:hAnsi="Arial" w:cs="Arial"/>
                <w:b/>
                <w:sz w:val="20"/>
              </w:rPr>
            </w:pPr>
            <w:bookmarkStart w:id="88" w:name="_Toc393738378"/>
            <w:r w:rsidRPr="001C1F87">
              <w:rPr>
                <w:rFonts w:ascii="Arial" w:hAnsi="Arial" w:cs="Arial"/>
                <w:b/>
                <w:sz w:val="20"/>
              </w:rPr>
              <w:t>Anarchy</w:t>
            </w:r>
            <w:bookmarkEnd w:id="88"/>
          </w:p>
        </w:tc>
        <w:tc>
          <w:tcPr>
            <w:tcW w:w="4160" w:type="dxa"/>
            <w:tcBorders>
              <w:top w:val="nil"/>
              <w:left w:val="single" w:sz="6" w:space="0" w:color="auto"/>
              <w:bottom w:val="nil"/>
              <w:right w:val="single" w:sz="12" w:space="0" w:color="auto"/>
            </w:tcBorders>
          </w:tcPr>
          <w:p w14:paraId="4DF0AB6B" w14:textId="77777777" w:rsidR="006C26F5" w:rsidRPr="001C1F87" w:rsidRDefault="006C26F5" w:rsidP="00F00560">
            <w:pPr>
              <w:spacing w:before="240"/>
              <w:ind w:right="88"/>
              <w:jc w:val="center"/>
              <w:rPr>
                <w:rFonts w:ascii="Arial" w:hAnsi="Arial" w:cs="Arial"/>
                <w:b/>
                <w:sz w:val="20"/>
              </w:rPr>
            </w:pPr>
            <w:bookmarkStart w:id="89" w:name="_Toc393738379"/>
            <w:r w:rsidRPr="001C1F87">
              <w:rPr>
                <w:rFonts w:ascii="Arial" w:hAnsi="Arial" w:cs="Arial"/>
                <w:b/>
                <w:sz w:val="20"/>
              </w:rPr>
              <w:t>Monarchy</w:t>
            </w:r>
            <w:bookmarkEnd w:id="89"/>
          </w:p>
        </w:tc>
      </w:tr>
      <w:tr w:rsidR="006C26F5" w:rsidRPr="001C1F87" w14:paraId="69B10FBB" w14:textId="77777777" w:rsidTr="00F00560">
        <w:tc>
          <w:tcPr>
            <w:tcW w:w="4160" w:type="dxa"/>
            <w:tcBorders>
              <w:top w:val="nil"/>
              <w:bottom w:val="nil"/>
              <w:right w:val="single" w:sz="6" w:space="0" w:color="auto"/>
            </w:tcBorders>
          </w:tcPr>
          <w:p w14:paraId="34EE6334" w14:textId="77777777" w:rsidR="006C26F5" w:rsidRPr="001C1F87" w:rsidRDefault="006C26F5" w:rsidP="00F00560">
            <w:pPr>
              <w:spacing w:before="240"/>
              <w:ind w:right="88"/>
              <w:jc w:val="center"/>
              <w:rPr>
                <w:rFonts w:ascii="Arial" w:hAnsi="Arial" w:cs="Arial"/>
                <w:b/>
                <w:sz w:val="20"/>
              </w:rPr>
            </w:pPr>
            <w:bookmarkStart w:id="90" w:name="_Toc393738380"/>
            <w:r w:rsidRPr="001C1F87">
              <w:rPr>
                <w:rFonts w:ascii="Arial" w:hAnsi="Arial" w:cs="Arial"/>
                <w:b/>
                <w:sz w:val="20"/>
              </w:rPr>
              <w:t>Tribal</w:t>
            </w:r>
            <w:bookmarkEnd w:id="90"/>
          </w:p>
        </w:tc>
        <w:tc>
          <w:tcPr>
            <w:tcW w:w="4160" w:type="dxa"/>
            <w:tcBorders>
              <w:top w:val="nil"/>
              <w:left w:val="single" w:sz="6" w:space="0" w:color="auto"/>
              <w:bottom w:val="nil"/>
              <w:right w:val="single" w:sz="12" w:space="0" w:color="auto"/>
            </w:tcBorders>
          </w:tcPr>
          <w:p w14:paraId="386083E7" w14:textId="77777777" w:rsidR="006C26F5" w:rsidRPr="001C1F87" w:rsidRDefault="006C26F5" w:rsidP="00F00560">
            <w:pPr>
              <w:spacing w:before="240"/>
              <w:ind w:right="88"/>
              <w:jc w:val="center"/>
              <w:rPr>
                <w:rFonts w:ascii="Arial" w:hAnsi="Arial" w:cs="Arial"/>
                <w:b/>
                <w:sz w:val="20"/>
              </w:rPr>
            </w:pPr>
            <w:bookmarkStart w:id="91" w:name="_Toc393738381"/>
            <w:r w:rsidRPr="001C1F87">
              <w:rPr>
                <w:rFonts w:ascii="Arial" w:hAnsi="Arial" w:cs="Arial"/>
                <w:b/>
                <w:sz w:val="20"/>
              </w:rPr>
              <w:t>National</w:t>
            </w:r>
            <w:bookmarkEnd w:id="91"/>
          </w:p>
        </w:tc>
      </w:tr>
      <w:tr w:rsidR="006C26F5" w:rsidRPr="001C1F87" w14:paraId="26F02807" w14:textId="77777777" w:rsidTr="00F00560">
        <w:tc>
          <w:tcPr>
            <w:tcW w:w="4160" w:type="dxa"/>
            <w:tcBorders>
              <w:top w:val="nil"/>
              <w:bottom w:val="nil"/>
              <w:right w:val="single" w:sz="6" w:space="0" w:color="auto"/>
            </w:tcBorders>
          </w:tcPr>
          <w:p w14:paraId="48B55878" w14:textId="77777777" w:rsidR="006C26F5" w:rsidRPr="001C1F87" w:rsidRDefault="006C26F5" w:rsidP="00F00560">
            <w:pPr>
              <w:spacing w:before="240"/>
              <w:ind w:right="88"/>
              <w:jc w:val="center"/>
              <w:rPr>
                <w:rFonts w:ascii="Arial" w:hAnsi="Arial" w:cs="Arial"/>
                <w:b/>
                <w:sz w:val="20"/>
              </w:rPr>
            </w:pPr>
            <w:bookmarkStart w:id="92" w:name="_Toc393738382"/>
            <w:r w:rsidRPr="001C1F87">
              <w:rPr>
                <w:rFonts w:ascii="Arial" w:hAnsi="Arial" w:cs="Arial"/>
                <w:b/>
                <w:sz w:val="20"/>
              </w:rPr>
              <w:t>Saul</w:t>
            </w:r>
            <w:bookmarkEnd w:id="92"/>
          </w:p>
        </w:tc>
        <w:tc>
          <w:tcPr>
            <w:tcW w:w="4160" w:type="dxa"/>
            <w:tcBorders>
              <w:top w:val="nil"/>
              <w:left w:val="single" w:sz="6" w:space="0" w:color="auto"/>
              <w:bottom w:val="nil"/>
              <w:right w:val="single" w:sz="12" w:space="0" w:color="auto"/>
            </w:tcBorders>
          </w:tcPr>
          <w:p w14:paraId="700FBDC5" w14:textId="77777777" w:rsidR="006C26F5" w:rsidRPr="001C1F87" w:rsidRDefault="006C26F5" w:rsidP="00F00560">
            <w:pPr>
              <w:spacing w:before="240"/>
              <w:ind w:right="88"/>
              <w:jc w:val="center"/>
              <w:rPr>
                <w:rFonts w:ascii="Arial" w:hAnsi="Arial" w:cs="Arial"/>
                <w:b/>
                <w:sz w:val="20"/>
              </w:rPr>
            </w:pPr>
            <w:bookmarkStart w:id="93" w:name="_Toc393738383"/>
            <w:r w:rsidRPr="001C1F87">
              <w:rPr>
                <w:rFonts w:ascii="Arial" w:hAnsi="Arial" w:cs="Arial"/>
                <w:b/>
                <w:sz w:val="20"/>
              </w:rPr>
              <w:t>David</w:t>
            </w:r>
            <w:bookmarkEnd w:id="93"/>
          </w:p>
        </w:tc>
      </w:tr>
      <w:tr w:rsidR="006C26F5" w:rsidRPr="001C1F87" w14:paraId="4B394517" w14:textId="77777777" w:rsidTr="00F00560">
        <w:tc>
          <w:tcPr>
            <w:tcW w:w="4160" w:type="dxa"/>
            <w:tcBorders>
              <w:top w:val="nil"/>
              <w:bottom w:val="nil"/>
              <w:right w:val="single" w:sz="6" w:space="0" w:color="auto"/>
            </w:tcBorders>
          </w:tcPr>
          <w:p w14:paraId="663C58F3" w14:textId="77777777" w:rsidR="006C26F5" w:rsidRPr="001C1F87" w:rsidRDefault="006C26F5" w:rsidP="00F00560">
            <w:pPr>
              <w:spacing w:before="240"/>
              <w:ind w:right="88"/>
              <w:jc w:val="center"/>
              <w:rPr>
                <w:rFonts w:ascii="Arial" w:hAnsi="Arial" w:cs="Arial"/>
                <w:b/>
                <w:sz w:val="20"/>
              </w:rPr>
            </w:pPr>
            <w:bookmarkStart w:id="94" w:name="_Toc393738384"/>
            <w:r w:rsidRPr="001C1F87">
              <w:rPr>
                <w:rFonts w:ascii="Arial" w:hAnsi="Arial" w:cs="Arial"/>
                <w:b/>
                <w:sz w:val="20"/>
              </w:rPr>
              <w:t>Disobedience leads to sorrow</w:t>
            </w:r>
            <w:bookmarkEnd w:id="94"/>
          </w:p>
        </w:tc>
        <w:tc>
          <w:tcPr>
            <w:tcW w:w="4160" w:type="dxa"/>
            <w:tcBorders>
              <w:top w:val="nil"/>
              <w:left w:val="single" w:sz="6" w:space="0" w:color="auto"/>
              <w:bottom w:val="nil"/>
              <w:right w:val="single" w:sz="12" w:space="0" w:color="auto"/>
            </w:tcBorders>
          </w:tcPr>
          <w:p w14:paraId="342D5C43" w14:textId="77777777" w:rsidR="006C26F5" w:rsidRPr="001C1F87" w:rsidRDefault="006C26F5" w:rsidP="00F00560">
            <w:pPr>
              <w:spacing w:before="240"/>
              <w:ind w:right="88"/>
              <w:jc w:val="center"/>
              <w:rPr>
                <w:rFonts w:ascii="Arial" w:hAnsi="Arial" w:cs="Arial"/>
                <w:b/>
                <w:sz w:val="20"/>
              </w:rPr>
            </w:pPr>
            <w:bookmarkStart w:id="95" w:name="_Toc393738385"/>
            <w:r w:rsidRPr="001C1F87">
              <w:rPr>
                <w:rFonts w:ascii="Arial" w:hAnsi="Arial" w:cs="Arial"/>
                <w:b/>
                <w:sz w:val="20"/>
              </w:rPr>
              <w:t>Obedient faith leads to blessing</w:t>
            </w:r>
            <w:bookmarkEnd w:id="95"/>
          </w:p>
        </w:tc>
      </w:tr>
      <w:tr w:rsidR="006C26F5" w:rsidRPr="001C1F87" w14:paraId="6ABB5E90" w14:textId="77777777" w:rsidTr="00F00560">
        <w:tc>
          <w:tcPr>
            <w:tcW w:w="4160" w:type="dxa"/>
            <w:tcBorders>
              <w:top w:val="nil"/>
              <w:bottom w:val="single" w:sz="12" w:space="0" w:color="auto"/>
              <w:right w:val="single" w:sz="6" w:space="0" w:color="auto"/>
            </w:tcBorders>
          </w:tcPr>
          <w:p w14:paraId="6F1C5985" w14:textId="77777777" w:rsidR="006C26F5" w:rsidRPr="001C1F87" w:rsidRDefault="006C26F5" w:rsidP="00F00560">
            <w:pPr>
              <w:spacing w:before="240"/>
              <w:ind w:right="88"/>
              <w:jc w:val="center"/>
              <w:rPr>
                <w:rFonts w:ascii="Arial" w:hAnsi="Arial" w:cs="Arial"/>
                <w:b/>
                <w:sz w:val="20"/>
              </w:rPr>
            </w:pPr>
            <w:bookmarkStart w:id="96" w:name="_Toc393738386"/>
            <w:r w:rsidRPr="001C1F87">
              <w:rPr>
                <w:rFonts w:ascii="Arial" w:hAnsi="Arial" w:cs="Arial"/>
                <w:b/>
                <w:sz w:val="20"/>
              </w:rPr>
              <w:t>Spiritual darkness</w:t>
            </w:r>
            <w:bookmarkEnd w:id="96"/>
          </w:p>
        </w:tc>
        <w:tc>
          <w:tcPr>
            <w:tcW w:w="4160" w:type="dxa"/>
            <w:tcBorders>
              <w:top w:val="nil"/>
              <w:left w:val="single" w:sz="6" w:space="0" w:color="auto"/>
              <w:bottom w:val="single" w:sz="12" w:space="0" w:color="auto"/>
              <w:right w:val="single" w:sz="12" w:space="0" w:color="auto"/>
            </w:tcBorders>
          </w:tcPr>
          <w:p w14:paraId="2DA33F2D" w14:textId="77777777" w:rsidR="006C26F5" w:rsidRPr="001C1F87" w:rsidRDefault="006C26F5" w:rsidP="00F00560">
            <w:pPr>
              <w:spacing w:before="240"/>
              <w:ind w:right="88"/>
              <w:jc w:val="center"/>
              <w:rPr>
                <w:rFonts w:ascii="Arial" w:hAnsi="Arial" w:cs="Arial"/>
                <w:b/>
                <w:sz w:val="20"/>
              </w:rPr>
            </w:pPr>
            <w:bookmarkStart w:id="97" w:name="_Toc393738387"/>
            <w:r w:rsidRPr="001C1F87">
              <w:rPr>
                <w:rFonts w:ascii="Arial" w:hAnsi="Arial" w:cs="Arial"/>
                <w:b/>
                <w:sz w:val="20"/>
              </w:rPr>
              <w:t>Spiritual light</w:t>
            </w:r>
            <w:bookmarkEnd w:id="97"/>
          </w:p>
        </w:tc>
      </w:tr>
    </w:tbl>
    <w:p w14:paraId="3127A383" w14:textId="2F8D073A" w:rsidR="006C26F5" w:rsidRPr="001C1F87" w:rsidRDefault="006C26F5" w:rsidP="006C26F5">
      <w:pPr>
        <w:tabs>
          <w:tab w:val="left" w:pos="720"/>
        </w:tabs>
        <w:ind w:left="720" w:right="-385" w:hanging="360"/>
        <w:rPr>
          <w:rFonts w:ascii="Arial" w:hAnsi="Arial" w:cs="Arial"/>
          <w:sz w:val="20"/>
        </w:rPr>
      </w:pPr>
      <w:bookmarkStart w:id="98" w:name="_Toc393738388"/>
      <w:r w:rsidRPr="001C1F87">
        <w:rPr>
          <w:rFonts w:ascii="Arial" w:hAnsi="Arial" w:cs="Arial"/>
          <w:sz w:val="20"/>
        </w:rPr>
        <w:br w:type="page"/>
      </w:r>
      <w:r w:rsidRPr="001C1F87">
        <w:rPr>
          <w:rFonts w:ascii="Arial" w:hAnsi="Arial" w:cs="Arial"/>
          <w:sz w:val="20"/>
        </w:rPr>
        <w:lastRenderedPageBreak/>
        <w:tab/>
        <w:t xml:space="preserve">The book is totally positive.  "Ruth is a literary masterpiece.  The author, with consummate artistry, great delicacy, obvious enjoyment, yet a bare minimum of words, has depicted people who, although magnanimous, are believable.  At one level this is what the story teaches: its characters live, love, and relate so as to be the enfleshment of the Hebrew concept of </w:t>
      </w:r>
      <w:r w:rsidRPr="001C1F87">
        <w:rPr>
          <w:rFonts w:ascii="Arial" w:hAnsi="Arial" w:cs="Arial"/>
          <w:i/>
          <w:sz w:val="20"/>
        </w:rPr>
        <w:t>s</w:t>
      </w:r>
      <w:r w:rsidRPr="001C1F87">
        <w:rPr>
          <w:rFonts w:ascii="Arial" w:hAnsi="Arial" w:cs="Arial"/>
          <w:i/>
          <w:position w:val="6"/>
          <w:sz w:val="16"/>
        </w:rPr>
        <w:t>e</w:t>
      </w:r>
      <w:r w:rsidRPr="001C1F87">
        <w:rPr>
          <w:rFonts w:ascii="Arial" w:hAnsi="Arial" w:cs="Arial"/>
          <w:i/>
          <w:sz w:val="20"/>
          <w:u w:val="single"/>
        </w:rPr>
        <w:t>d</w:t>
      </w:r>
      <w:r w:rsidRPr="001C1F87">
        <w:rPr>
          <w:rFonts w:ascii="Arial" w:hAnsi="Arial" w:cs="Arial"/>
          <w:i/>
          <w:sz w:val="20"/>
        </w:rPr>
        <w:t>aqa</w:t>
      </w:r>
      <w:r w:rsidRPr="001C1F87">
        <w:rPr>
          <w:rFonts w:ascii="Arial" w:hAnsi="Arial" w:cs="Arial"/>
          <w:sz w:val="20"/>
        </w:rPr>
        <w:t xml:space="preserve"> 'righteousness,' 'integrity,' illustrating in concrete terms life under God's covenant.  The story has no villain.  Orpah does leave her mother-in-law, but only after a second appeal, and the nearer kinsman is perfectly willing to redeem the land until his own patrimony is jeopardized by the concomitant requirement of marrying Ruth" (LaSor, 614).</w:t>
      </w:r>
      <w:bookmarkEnd w:id="98"/>
      <w:r w:rsidR="005E6F04">
        <w:rPr>
          <w:rFonts w:ascii="Arial" w:hAnsi="Arial" w:cs="Arial"/>
          <w:sz w:val="20"/>
        </w:rPr>
        <w:t xml:space="preserve"> The only exception to the positive nature of the book is that Naomi’s “triple insurance policy” of a husband and two sons falls apart in the first verses of the narrative. </w:t>
      </w:r>
    </w:p>
    <w:p w14:paraId="58B8B354" w14:textId="77777777" w:rsidR="006C26F5" w:rsidRPr="001C1F87" w:rsidRDefault="006C26F5" w:rsidP="006C26F5">
      <w:pPr>
        <w:tabs>
          <w:tab w:val="left" w:pos="720"/>
        </w:tabs>
        <w:ind w:left="720" w:right="-385" w:hanging="360"/>
        <w:rPr>
          <w:rFonts w:ascii="Arial" w:hAnsi="Arial" w:cs="Arial"/>
          <w:sz w:val="20"/>
        </w:rPr>
      </w:pPr>
    </w:p>
    <w:p w14:paraId="40C47615" w14:textId="77777777" w:rsidR="006C26F5" w:rsidRPr="001C1F87" w:rsidRDefault="006C26F5" w:rsidP="006C26F5">
      <w:pPr>
        <w:tabs>
          <w:tab w:val="left" w:pos="720"/>
        </w:tabs>
        <w:ind w:left="720" w:right="-385" w:hanging="360"/>
        <w:rPr>
          <w:rFonts w:ascii="Arial" w:hAnsi="Arial" w:cs="Arial"/>
          <w:sz w:val="20"/>
        </w:rPr>
      </w:pPr>
      <w:bookmarkStart w:id="99" w:name="_Toc393738389"/>
      <w:r w:rsidRPr="001C1F87">
        <w:rPr>
          <w:rFonts w:ascii="Arial" w:hAnsi="Arial" w:cs="Arial"/>
          <w:sz w:val="20"/>
        </w:rPr>
        <w:t>E.</w:t>
      </w:r>
      <w:r w:rsidRPr="001C1F87">
        <w:rPr>
          <w:rFonts w:ascii="Arial" w:hAnsi="Arial" w:cs="Arial"/>
          <w:sz w:val="20"/>
        </w:rPr>
        <w:tab/>
        <w:t>The Book of Ruth is best understood in light of two customs in the Law of Moses:</w:t>
      </w:r>
      <w:bookmarkEnd w:id="99"/>
    </w:p>
    <w:p w14:paraId="4BF2D1EE" w14:textId="77777777" w:rsidR="006C26F5" w:rsidRPr="001C1F87" w:rsidRDefault="006C26F5" w:rsidP="006C26F5">
      <w:pPr>
        <w:tabs>
          <w:tab w:val="left" w:pos="1080"/>
        </w:tabs>
        <w:ind w:left="1080" w:right="-385" w:hanging="360"/>
        <w:rPr>
          <w:rFonts w:ascii="Arial" w:hAnsi="Arial" w:cs="Arial"/>
          <w:sz w:val="20"/>
        </w:rPr>
      </w:pPr>
    </w:p>
    <w:p w14:paraId="3D6C6A2F" w14:textId="77777777" w:rsidR="006C26F5" w:rsidRPr="001C1F87" w:rsidRDefault="006C26F5" w:rsidP="006C26F5">
      <w:pPr>
        <w:tabs>
          <w:tab w:val="left" w:pos="1080"/>
        </w:tabs>
        <w:ind w:left="1080" w:right="-385" w:hanging="360"/>
        <w:rPr>
          <w:rFonts w:ascii="Arial" w:hAnsi="Arial" w:cs="Arial"/>
          <w:sz w:val="20"/>
        </w:rPr>
      </w:pPr>
      <w:bookmarkStart w:id="100" w:name="_Toc393738390"/>
      <w:r w:rsidRPr="001C1F87">
        <w:rPr>
          <w:rFonts w:ascii="Arial" w:hAnsi="Arial" w:cs="Arial"/>
          <w:sz w:val="20"/>
        </w:rPr>
        <w:t>1.</w:t>
      </w:r>
      <w:r w:rsidRPr="001C1F87">
        <w:rPr>
          <w:rFonts w:ascii="Arial" w:hAnsi="Arial" w:cs="Arial"/>
          <w:sz w:val="20"/>
        </w:rPr>
        <w:tab/>
      </w:r>
      <w:r w:rsidRPr="001C1F87">
        <w:rPr>
          <w:rFonts w:ascii="Arial" w:hAnsi="Arial" w:cs="Arial"/>
          <w:sz w:val="20"/>
          <w:u w:val="single"/>
        </w:rPr>
        <w:t>The Practice of Gleaning (Deut. 24:19-22; Lev. 19:9, 10)</w:t>
      </w:r>
      <w:r w:rsidRPr="001C1F87">
        <w:rPr>
          <w:rFonts w:ascii="Arial" w:hAnsi="Arial" w:cs="Arial"/>
          <w:sz w:val="20"/>
        </w:rPr>
        <w:t>: Israel's "welfare system" required work by the poor ("workfare"). Landowners could not harvest the corners of their fields so that the poor, the aliens, the widows and the orphans could pick up ("glean") these remaining sheaves.  Ruth benefited from this merciful provision in the Law (2:2, 3, 7, 8, 15-19, 22).</w:t>
      </w:r>
      <w:bookmarkEnd w:id="100"/>
    </w:p>
    <w:p w14:paraId="033254EF" w14:textId="77777777" w:rsidR="006C26F5" w:rsidRPr="001C1F87" w:rsidRDefault="006C26F5" w:rsidP="006C26F5">
      <w:pPr>
        <w:tabs>
          <w:tab w:val="left" w:pos="1080"/>
        </w:tabs>
        <w:ind w:left="1080" w:right="-385" w:hanging="360"/>
        <w:rPr>
          <w:rFonts w:ascii="Arial" w:hAnsi="Arial" w:cs="Arial"/>
          <w:sz w:val="20"/>
        </w:rPr>
      </w:pPr>
    </w:p>
    <w:p w14:paraId="3CF10FB8" w14:textId="6D380E4C" w:rsidR="006C26F5" w:rsidRPr="001C1F87" w:rsidRDefault="006C26F5" w:rsidP="006C26F5">
      <w:pPr>
        <w:tabs>
          <w:tab w:val="left" w:pos="1080"/>
        </w:tabs>
        <w:ind w:left="1080" w:right="-385" w:hanging="360"/>
        <w:rPr>
          <w:rFonts w:ascii="Arial" w:hAnsi="Arial" w:cs="Arial"/>
          <w:sz w:val="20"/>
        </w:rPr>
      </w:pPr>
      <w:bookmarkStart w:id="101" w:name="_Toc393738391"/>
      <w:r w:rsidRPr="001C1F87">
        <w:rPr>
          <w:rFonts w:ascii="Arial" w:hAnsi="Arial" w:cs="Arial"/>
          <w:sz w:val="20"/>
        </w:rPr>
        <w:t>2.</w:t>
      </w:r>
      <w:r w:rsidRPr="001C1F87">
        <w:rPr>
          <w:rFonts w:ascii="Arial" w:hAnsi="Arial" w:cs="Arial"/>
          <w:sz w:val="20"/>
        </w:rPr>
        <w:tab/>
      </w:r>
      <w:r w:rsidRPr="001C1F87">
        <w:rPr>
          <w:rFonts w:ascii="Arial" w:hAnsi="Arial" w:cs="Arial"/>
          <w:sz w:val="20"/>
          <w:u w:val="single"/>
        </w:rPr>
        <w:t>The Kinsman-Redeemer (Deut. 25:5-10)</w:t>
      </w:r>
      <w:r w:rsidRPr="001C1F87">
        <w:rPr>
          <w:rFonts w:ascii="Arial" w:hAnsi="Arial" w:cs="Arial"/>
          <w:sz w:val="20"/>
        </w:rPr>
        <w:t xml:space="preserve">:  The Law also required a dead man’s brother to marry his widow and raise up their first son in the name of his brother.  While the Law prohibited sexual relations with a sister-in-law (Lev. 18:16), this kinsman-redeemer provision was </w:t>
      </w:r>
      <w:r w:rsidRPr="001C1F87">
        <w:rPr>
          <w:rFonts w:ascii="Arial" w:hAnsi="Arial" w:cs="Arial"/>
          <w:i/>
          <w:sz w:val="20"/>
        </w:rPr>
        <w:t>required</w:t>
      </w:r>
      <w:r w:rsidRPr="001C1F87">
        <w:rPr>
          <w:rFonts w:ascii="Arial" w:hAnsi="Arial" w:cs="Arial"/>
          <w:sz w:val="20"/>
        </w:rPr>
        <w:t xml:space="preserve"> when the brother died: (a) without a son (male heir) and (b) when these brothers lived together having jointly inherited their father's property.  The new husband was called the "kinsman-redeemer," or </w:t>
      </w:r>
      <w:r w:rsidRPr="001C1F87">
        <w:rPr>
          <w:rFonts w:ascii="Arial" w:hAnsi="Arial" w:cs="Arial"/>
          <w:i/>
          <w:sz w:val="20"/>
        </w:rPr>
        <w:t>goel</w:t>
      </w:r>
      <w:r w:rsidRPr="001C1F87">
        <w:rPr>
          <w:rFonts w:ascii="Arial" w:hAnsi="Arial" w:cs="Arial"/>
          <w:sz w:val="20"/>
        </w:rPr>
        <w:t xml:space="preserve"> (Hebrew). If the deceased man had no living brother then the </w:t>
      </w:r>
      <w:r w:rsidRPr="001C1F87">
        <w:rPr>
          <w:rFonts w:ascii="Arial" w:hAnsi="Arial" w:cs="Arial"/>
          <w:i/>
          <w:sz w:val="20"/>
        </w:rPr>
        <w:t>goel</w:t>
      </w:r>
      <w:r w:rsidRPr="001C1F87">
        <w:rPr>
          <w:rFonts w:ascii="Arial" w:hAnsi="Arial" w:cs="Arial"/>
          <w:sz w:val="20"/>
        </w:rPr>
        <w:t xml:space="preserve"> was the closest male relative.  Ruth's first husband, Mahlon (4:10), had no </w:t>
      </w:r>
      <w:r w:rsidR="006119D7" w:rsidRPr="006119D7">
        <w:rPr>
          <w:rFonts w:ascii="Arial" w:hAnsi="Arial" w:cs="Arial"/>
          <w:sz w:val="20"/>
        </w:rPr>
        <w:t xml:space="preserve">living </w:t>
      </w:r>
      <w:r w:rsidRPr="001C1F87">
        <w:rPr>
          <w:rFonts w:ascii="Arial" w:hAnsi="Arial" w:cs="Arial"/>
          <w:sz w:val="20"/>
        </w:rPr>
        <w:t xml:space="preserve">brother, </w:t>
      </w:r>
      <w:r w:rsidR="00855DEC" w:rsidRPr="001C1F87">
        <w:rPr>
          <w:rFonts w:ascii="Arial" w:hAnsi="Arial" w:cs="Arial"/>
          <w:sz w:val="20"/>
        </w:rPr>
        <w:t xml:space="preserve">thus making </w:t>
      </w:r>
      <w:r w:rsidRPr="001C1F87">
        <w:rPr>
          <w:rFonts w:ascii="Arial" w:hAnsi="Arial" w:cs="Arial"/>
          <w:sz w:val="20"/>
        </w:rPr>
        <w:t xml:space="preserve">the next closest kin responsible (3:12), but since he refused to marry Ruth (4:5-6), Boaz became the closest kin.  This emphasis on the </w:t>
      </w:r>
      <w:r w:rsidRPr="001C1F87">
        <w:rPr>
          <w:rFonts w:ascii="Arial" w:hAnsi="Arial" w:cs="Arial"/>
          <w:i/>
          <w:sz w:val="20"/>
        </w:rPr>
        <w:t>goel</w:t>
      </w:r>
      <w:r w:rsidRPr="001C1F87">
        <w:rPr>
          <w:rFonts w:ascii="Arial" w:hAnsi="Arial" w:cs="Arial"/>
          <w:sz w:val="20"/>
        </w:rPr>
        <w:t xml:space="preserve"> in Ruth is evident as the kinsman-redeemer appears 13 times in only four chapters.</w:t>
      </w:r>
      <w:bookmarkEnd w:id="101"/>
    </w:p>
    <w:p w14:paraId="06F4D6D9" w14:textId="77777777" w:rsidR="006C26F5" w:rsidRPr="001C1F87" w:rsidRDefault="006C26F5" w:rsidP="006C26F5">
      <w:pPr>
        <w:tabs>
          <w:tab w:val="left" w:pos="1080"/>
        </w:tabs>
        <w:ind w:left="1080" w:right="-385" w:hanging="360"/>
        <w:rPr>
          <w:rFonts w:ascii="Arial" w:hAnsi="Arial" w:cs="Arial"/>
          <w:sz w:val="20"/>
        </w:rPr>
      </w:pPr>
    </w:p>
    <w:p w14:paraId="79E2F482" w14:textId="77777777" w:rsidR="006C26F5" w:rsidRPr="001C1F87" w:rsidRDefault="006C26F5" w:rsidP="006C26F5">
      <w:pPr>
        <w:tabs>
          <w:tab w:val="left" w:pos="1080"/>
        </w:tabs>
        <w:ind w:left="1080" w:right="-385" w:hanging="360"/>
        <w:rPr>
          <w:rFonts w:ascii="Arial" w:hAnsi="Arial" w:cs="Arial"/>
          <w:sz w:val="20"/>
        </w:rPr>
      </w:pPr>
      <w:r w:rsidRPr="001C1F87">
        <w:rPr>
          <w:rFonts w:ascii="Arial" w:hAnsi="Arial" w:cs="Arial"/>
          <w:sz w:val="20"/>
        </w:rPr>
        <w:tab/>
      </w:r>
      <w:bookmarkStart w:id="102" w:name="_Toc393738392"/>
      <w:r w:rsidRPr="001C1F87">
        <w:rPr>
          <w:rFonts w:ascii="Arial" w:hAnsi="Arial" w:cs="Arial"/>
          <w:sz w:val="20"/>
        </w:rPr>
        <w:t>This kinsman-redeemer (</w:t>
      </w:r>
      <w:r w:rsidRPr="001C1F87">
        <w:rPr>
          <w:rFonts w:ascii="Arial" w:hAnsi="Arial" w:cs="Arial"/>
          <w:i/>
          <w:sz w:val="20"/>
        </w:rPr>
        <w:t>goel</w:t>
      </w:r>
      <w:r w:rsidRPr="001C1F87">
        <w:rPr>
          <w:rFonts w:ascii="Arial" w:hAnsi="Arial" w:cs="Arial"/>
          <w:sz w:val="20"/>
        </w:rPr>
        <w:t xml:space="preserve">) theme beautifully typifies Christ’s relationship with the Church.  Four requirements existed for a legitimate </w:t>
      </w:r>
      <w:r w:rsidRPr="001C1F87">
        <w:rPr>
          <w:rFonts w:ascii="Arial" w:hAnsi="Arial" w:cs="Arial"/>
          <w:i/>
          <w:sz w:val="20"/>
        </w:rPr>
        <w:t>goel</w:t>
      </w:r>
      <w:r w:rsidRPr="001C1F87">
        <w:rPr>
          <w:rFonts w:ascii="Arial" w:hAnsi="Arial" w:cs="Arial"/>
          <w:sz w:val="20"/>
        </w:rPr>
        <w:t xml:space="preserve">, all of which Christ fulfilled as the </w:t>
      </w:r>
      <w:r w:rsidRPr="001C1F87">
        <w:rPr>
          <w:rFonts w:ascii="Arial" w:hAnsi="Arial" w:cs="Arial"/>
          <w:i/>
          <w:sz w:val="20"/>
        </w:rPr>
        <w:t>goel</w:t>
      </w:r>
      <w:r w:rsidRPr="001C1F87">
        <w:rPr>
          <w:rFonts w:ascii="Arial" w:hAnsi="Arial" w:cs="Arial"/>
          <w:sz w:val="20"/>
        </w:rPr>
        <w:t xml:space="preserve"> to redeem people:</w:t>
      </w:r>
      <w:bookmarkEnd w:id="102"/>
    </w:p>
    <w:p w14:paraId="12CB097A" w14:textId="77777777" w:rsidR="006C26F5" w:rsidRPr="001C1F87" w:rsidRDefault="006C26F5" w:rsidP="006C26F5">
      <w:pPr>
        <w:tabs>
          <w:tab w:val="left" w:pos="1440"/>
        </w:tabs>
        <w:ind w:left="1440" w:right="-385" w:hanging="360"/>
        <w:rPr>
          <w:rFonts w:ascii="Arial" w:hAnsi="Arial" w:cs="Arial"/>
          <w:sz w:val="20"/>
        </w:rPr>
      </w:pPr>
    </w:p>
    <w:p w14:paraId="123756AE" w14:textId="77777777" w:rsidR="006C26F5" w:rsidRPr="001C1F87" w:rsidRDefault="006C26F5" w:rsidP="006C26F5">
      <w:pPr>
        <w:tabs>
          <w:tab w:val="left" w:pos="1440"/>
        </w:tabs>
        <w:ind w:left="1440" w:right="-385" w:hanging="360"/>
        <w:rPr>
          <w:rFonts w:ascii="Arial" w:hAnsi="Arial" w:cs="Arial"/>
          <w:sz w:val="20"/>
        </w:rPr>
      </w:pPr>
      <w:bookmarkStart w:id="103" w:name="_Toc393738393"/>
      <w:r w:rsidRPr="001C1F87">
        <w:rPr>
          <w:rFonts w:ascii="Arial" w:hAnsi="Arial" w:cs="Arial"/>
          <w:sz w:val="20"/>
        </w:rPr>
        <w:t>1.</w:t>
      </w:r>
      <w:r w:rsidRPr="001C1F87">
        <w:rPr>
          <w:rFonts w:ascii="Arial" w:hAnsi="Arial" w:cs="Arial"/>
          <w:sz w:val="20"/>
        </w:rPr>
        <w:tab/>
        <w:t xml:space="preserve">He must be </w:t>
      </w:r>
      <w:r w:rsidRPr="001C1F87">
        <w:rPr>
          <w:rFonts w:ascii="Arial" w:hAnsi="Arial" w:cs="Arial"/>
          <w:sz w:val="20"/>
          <w:u w:val="single"/>
        </w:rPr>
        <w:t>related</w:t>
      </w:r>
      <w:r w:rsidRPr="001C1F87">
        <w:rPr>
          <w:rFonts w:ascii="Arial" w:hAnsi="Arial" w:cs="Arial"/>
          <w:sz w:val="20"/>
        </w:rPr>
        <w:t xml:space="preserve"> by blood to those he redeems (2:20; cf. Deut. 25:5, 7-10).  Jesus was God made fully man (John 1:14; Rom. 1:3; Phil. 2:5-8; Heb. 2:14-15).</w:t>
      </w:r>
      <w:bookmarkEnd w:id="103"/>
    </w:p>
    <w:p w14:paraId="7004FE04" w14:textId="77777777" w:rsidR="006C26F5" w:rsidRPr="001C1F87" w:rsidRDefault="006C26F5" w:rsidP="006C26F5">
      <w:pPr>
        <w:tabs>
          <w:tab w:val="left" w:pos="1440"/>
        </w:tabs>
        <w:ind w:left="1440" w:right="-385" w:hanging="360"/>
        <w:rPr>
          <w:rFonts w:ascii="Arial" w:hAnsi="Arial" w:cs="Arial"/>
          <w:sz w:val="20"/>
        </w:rPr>
      </w:pPr>
    </w:p>
    <w:p w14:paraId="0A91D11F" w14:textId="77777777" w:rsidR="006C26F5" w:rsidRPr="001C1F87" w:rsidRDefault="006C26F5" w:rsidP="006C26F5">
      <w:pPr>
        <w:tabs>
          <w:tab w:val="left" w:pos="1440"/>
        </w:tabs>
        <w:ind w:left="1440" w:right="-385" w:hanging="360"/>
        <w:rPr>
          <w:rFonts w:ascii="Arial" w:hAnsi="Arial" w:cs="Arial"/>
          <w:sz w:val="20"/>
        </w:rPr>
      </w:pPr>
      <w:bookmarkStart w:id="104" w:name="_Toc393738394"/>
      <w:r w:rsidRPr="001C1F87">
        <w:rPr>
          <w:rFonts w:ascii="Arial" w:hAnsi="Arial" w:cs="Arial"/>
          <w:sz w:val="20"/>
        </w:rPr>
        <w:t>2.</w:t>
      </w:r>
      <w:r w:rsidRPr="001C1F87">
        <w:rPr>
          <w:rFonts w:ascii="Arial" w:hAnsi="Arial" w:cs="Arial"/>
          <w:sz w:val="20"/>
        </w:rPr>
        <w:tab/>
        <w:t xml:space="preserve">He must be </w:t>
      </w:r>
      <w:r w:rsidRPr="001C1F87">
        <w:rPr>
          <w:rFonts w:ascii="Arial" w:hAnsi="Arial" w:cs="Arial"/>
          <w:sz w:val="20"/>
          <w:u w:val="single"/>
        </w:rPr>
        <w:t>able</w:t>
      </w:r>
      <w:r w:rsidRPr="001C1F87">
        <w:rPr>
          <w:rFonts w:ascii="Arial" w:hAnsi="Arial" w:cs="Arial"/>
          <w:sz w:val="20"/>
        </w:rPr>
        <w:t xml:space="preserve"> to pay the redemption price (2:1; cf. 1 Peter 1:18-19).</w:t>
      </w:r>
      <w:bookmarkEnd w:id="104"/>
    </w:p>
    <w:p w14:paraId="17105ADF" w14:textId="77777777" w:rsidR="006C26F5" w:rsidRPr="001C1F87" w:rsidRDefault="006C26F5" w:rsidP="006C26F5">
      <w:pPr>
        <w:tabs>
          <w:tab w:val="left" w:pos="1440"/>
        </w:tabs>
        <w:ind w:left="1440" w:right="-385" w:hanging="360"/>
        <w:rPr>
          <w:rFonts w:ascii="Arial" w:hAnsi="Arial" w:cs="Arial"/>
          <w:sz w:val="20"/>
        </w:rPr>
      </w:pPr>
    </w:p>
    <w:p w14:paraId="697AD0DC" w14:textId="77777777" w:rsidR="006C26F5" w:rsidRPr="001C1F87" w:rsidRDefault="006C26F5" w:rsidP="006C26F5">
      <w:pPr>
        <w:tabs>
          <w:tab w:val="left" w:pos="1440"/>
        </w:tabs>
        <w:ind w:left="1440" w:right="-385" w:hanging="360"/>
        <w:rPr>
          <w:rFonts w:ascii="Arial" w:hAnsi="Arial" w:cs="Arial"/>
          <w:sz w:val="20"/>
        </w:rPr>
      </w:pPr>
      <w:bookmarkStart w:id="105" w:name="_Toc393738395"/>
      <w:r w:rsidRPr="001C1F87">
        <w:rPr>
          <w:rFonts w:ascii="Arial" w:hAnsi="Arial" w:cs="Arial"/>
          <w:sz w:val="20"/>
        </w:rPr>
        <w:t>3.</w:t>
      </w:r>
      <w:r w:rsidRPr="001C1F87">
        <w:rPr>
          <w:rFonts w:ascii="Arial" w:hAnsi="Arial" w:cs="Arial"/>
          <w:sz w:val="20"/>
        </w:rPr>
        <w:tab/>
        <w:t xml:space="preserve">He must be </w:t>
      </w:r>
      <w:r w:rsidRPr="001C1F87">
        <w:rPr>
          <w:rFonts w:ascii="Arial" w:hAnsi="Arial" w:cs="Arial"/>
          <w:sz w:val="20"/>
          <w:u w:val="single"/>
        </w:rPr>
        <w:t>willing</w:t>
      </w:r>
      <w:r w:rsidRPr="001C1F87">
        <w:rPr>
          <w:rFonts w:ascii="Arial" w:hAnsi="Arial" w:cs="Arial"/>
          <w:sz w:val="20"/>
        </w:rPr>
        <w:t xml:space="preserve"> to redeem (3:11; cf. Matt. 20:28; John 10:15, 18; Heb. 10:7).</w:t>
      </w:r>
      <w:bookmarkEnd w:id="105"/>
    </w:p>
    <w:p w14:paraId="27AB7C70" w14:textId="77777777" w:rsidR="006C26F5" w:rsidRPr="001C1F87" w:rsidRDefault="006C26F5" w:rsidP="006C26F5">
      <w:pPr>
        <w:tabs>
          <w:tab w:val="left" w:pos="1440"/>
        </w:tabs>
        <w:ind w:left="1440" w:right="-385" w:hanging="360"/>
        <w:rPr>
          <w:rFonts w:ascii="Arial" w:hAnsi="Arial" w:cs="Arial"/>
          <w:sz w:val="20"/>
        </w:rPr>
      </w:pPr>
    </w:p>
    <w:p w14:paraId="78D19978" w14:textId="77777777" w:rsidR="006C26F5" w:rsidRPr="001C1F87" w:rsidRDefault="006C26F5" w:rsidP="006C26F5">
      <w:pPr>
        <w:tabs>
          <w:tab w:val="left" w:pos="1440"/>
        </w:tabs>
        <w:ind w:left="1440" w:right="-385" w:hanging="360"/>
        <w:rPr>
          <w:rFonts w:ascii="Arial" w:hAnsi="Arial" w:cs="Arial"/>
          <w:sz w:val="20"/>
        </w:rPr>
      </w:pPr>
      <w:bookmarkStart w:id="106" w:name="_Toc393738396"/>
      <w:r w:rsidRPr="001C1F87">
        <w:rPr>
          <w:rFonts w:ascii="Arial" w:hAnsi="Arial" w:cs="Arial"/>
          <w:sz w:val="20"/>
        </w:rPr>
        <w:t>4.</w:t>
      </w:r>
      <w:r w:rsidRPr="001C1F87">
        <w:rPr>
          <w:rFonts w:ascii="Arial" w:hAnsi="Arial" w:cs="Arial"/>
          <w:sz w:val="20"/>
        </w:rPr>
        <w:tab/>
        <w:t xml:space="preserve">He must be </w:t>
      </w:r>
      <w:r w:rsidRPr="001C1F87">
        <w:rPr>
          <w:rFonts w:ascii="Arial" w:hAnsi="Arial" w:cs="Arial"/>
          <w:sz w:val="20"/>
          <w:u w:val="single"/>
        </w:rPr>
        <w:t>free</w:t>
      </w:r>
      <w:r w:rsidRPr="001C1F87">
        <w:rPr>
          <w:rFonts w:ascii="Arial" w:hAnsi="Arial" w:cs="Arial"/>
          <w:sz w:val="20"/>
        </w:rPr>
        <w:t xml:space="preserve"> himself (4:10; cf. the virgin birth freed Christ from the curse of sin; Matt. 1:23).</w:t>
      </w:r>
      <w:bookmarkEnd w:id="106"/>
    </w:p>
    <w:p w14:paraId="1BF9870F" w14:textId="77777777" w:rsidR="006C26F5" w:rsidRPr="001C1F87" w:rsidRDefault="006C26F5" w:rsidP="006C26F5">
      <w:pPr>
        <w:tabs>
          <w:tab w:val="left" w:pos="720"/>
        </w:tabs>
        <w:ind w:left="720" w:right="-385" w:hanging="360"/>
        <w:rPr>
          <w:rFonts w:ascii="Arial" w:hAnsi="Arial" w:cs="Arial"/>
          <w:sz w:val="20"/>
        </w:rPr>
      </w:pPr>
    </w:p>
    <w:p w14:paraId="4EBF04AB" w14:textId="77777777" w:rsidR="006C26F5" w:rsidRPr="001C1F87" w:rsidRDefault="006C26F5" w:rsidP="006C26F5">
      <w:pPr>
        <w:tabs>
          <w:tab w:val="left" w:pos="720"/>
        </w:tabs>
        <w:ind w:left="720" w:right="-385" w:hanging="360"/>
        <w:rPr>
          <w:rFonts w:ascii="Arial" w:hAnsi="Arial" w:cs="Arial"/>
          <w:sz w:val="20"/>
        </w:rPr>
      </w:pPr>
      <w:bookmarkStart w:id="107" w:name="_Toc393738397"/>
      <w:r w:rsidRPr="001C1F87">
        <w:rPr>
          <w:rFonts w:ascii="Arial" w:hAnsi="Arial" w:cs="Arial"/>
          <w:sz w:val="20"/>
        </w:rPr>
        <w:t>F.</w:t>
      </w:r>
      <w:r w:rsidRPr="001C1F87">
        <w:rPr>
          <w:rFonts w:ascii="Arial" w:hAnsi="Arial" w:cs="Arial"/>
          <w:sz w:val="20"/>
        </w:rPr>
        <w:tab/>
        <w:t>Although most (except the first infidel below) would agree that Ruth is a beautiful story, its theme is debated.  The following shows what some have suggested as the main teaching of the book:</w:t>
      </w:r>
      <w:bookmarkEnd w:id="107"/>
    </w:p>
    <w:p w14:paraId="1122F322" w14:textId="77777777" w:rsidR="006C26F5" w:rsidRPr="001C1F87" w:rsidRDefault="006C26F5" w:rsidP="006C26F5">
      <w:pPr>
        <w:tabs>
          <w:tab w:val="left" w:pos="1080"/>
        </w:tabs>
        <w:ind w:left="1080" w:right="-385" w:hanging="360"/>
        <w:rPr>
          <w:rFonts w:ascii="Arial" w:hAnsi="Arial" w:cs="Arial"/>
          <w:sz w:val="20"/>
        </w:rPr>
      </w:pPr>
    </w:p>
    <w:p w14:paraId="04D61F1F" w14:textId="77777777" w:rsidR="006C26F5" w:rsidRPr="001C1F87" w:rsidRDefault="006C26F5" w:rsidP="006C26F5">
      <w:pPr>
        <w:tabs>
          <w:tab w:val="left" w:pos="1080"/>
        </w:tabs>
        <w:ind w:left="1080" w:right="-385" w:hanging="360"/>
        <w:rPr>
          <w:rFonts w:ascii="Arial" w:hAnsi="Arial" w:cs="Arial"/>
          <w:sz w:val="20"/>
        </w:rPr>
      </w:pPr>
      <w:bookmarkStart w:id="108" w:name="_Toc393738398"/>
      <w:r w:rsidRPr="001C1F87">
        <w:rPr>
          <w:rFonts w:ascii="Arial" w:hAnsi="Arial" w:cs="Arial"/>
          <w:sz w:val="20"/>
        </w:rPr>
        <w:t>1.</w:t>
      </w:r>
      <w:r w:rsidRPr="001C1F87">
        <w:rPr>
          <w:rFonts w:ascii="Arial" w:hAnsi="Arial" w:cs="Arial"/>
          <w:sz w:val="20"/>
        </w:rPr>
        <w:tab/>
      </w:r>
      <w:r w:rsidRPr="001C1F87">
        <w:rPr>
          <w:rFonts w:ascii="Arial" w:hAnsi="Arial" w:cs="Arial"/>
          <w:sz w:val="20"/>
          <w:u w:val="single"/>
        </w:rPr>
        <w:t>No Purpose Whatsoever</w:t>
      </w:r>
      <w:r w:rsidRPr="001C1F87">
        <w:rPr>
          <w:rFonts w:ascii="Arial" w:hAnsi="Arial" w:cs="Arial"/>
          <w:sz w:val="20"/>
        </w:rPr>
        <w:t xml:space="preserve">: "…The book of Ruth [is] an idle, bungling story, foolishly told, nobody knows by whom, about a strolling country-girl, creeping shyly to bed with her cousin Boaz.  Pretty stuff indeed, to be called the Word of God!  It is however, one of the best books of the Bible, for it is free from murder and rapine" (Thomas Paine, </w:t>
      </w:r>
      <w:r w:rsidRPr="001C1F87">
        <w:rPr>
          <w:rFonts w:ascii="Arial" w:hAnsi="Arial" w:cs="Arial"/>
          <w:i/>
          <w:sz w:val="20"/>
        </w:rPr>
        <w:t>The Age of Reason</w:t>
      </w:r>
      <w:r w:rsidRPr="001C1F87">
        <w:rPr>
          <w:rFonts w:ascii="Arial" w:hAnsi="Arial" w:cs="Arial"/>
          <w:sz w:val="20"/>
        </w:rPr>
        <w:t>)</w:t>
      </w:r>
      <w:bookmarkEnd w:id="108"/>
      <w:r w:rsidRPr="001C1F87">
        <w:rPr>
          <w:rFonts w:ascii="Arial" w:hAnsi="Arial" w:cs="Arial"/>
          <w:sz w:val="20"/>
        </w:rPr>
        <w:t>.</w:t>
      </w:r>
    </w:p>
    <w:p w14:paraId="25748B7B" w14:textId="77777777" w:rsidR="006C26F5" w:rsidRPr="001C1F87" w:rsidRDefault="006C26F5" w:rsidP="006C26F5">
      <w:pPr>
        <w:tabs>
          <w:tab w:val="left" w:pos="1080"/>
        </w:tabs>
        <w:ind w:left="1080" w:right="-385" w:hanging="360"/>
        <w:rPr>
          <w:rFonts w:ascii="Arial" w:hAnsi="Arial" w:cs="Arial"/>
          <w:sz w:val="20"/>
        </w:rPr>
      </w:pPr>
    </w:p>
    <w:p w14:paraId="0317AF66" w14:textId="77777777" w:rsidR="006C26F5" w:rsidRPr="001C1F87" w:rsidRDefault="006C26F5" w:rsidP="006C26F5">
      <w:pPr>
        <w:tabs>
          <w:tab w:val="left" w:pos="1080"/>
        </w:tabs>
        <w:ind w:left="1080" w:right="-385" w:hanging="360"/>
        <w:rPr>
          <w:rFonts w:ascii="Arial" w:hAnsi="Arial" w:cs="Arial"/>
          <w:sz w:val="20"/>
        </w:rPr>
      </w:pPr>
      <w:bookmarkStart w:id="109" w:name="_Toc393738399"/>
      <w:r w:rsidRPr="001C1F87">
        <w:rPr>
          <w:rFonts w:ascii="Arial" w:hAnsi="Arial" w:cs="Arial"/>
          <w:sz w:val="20"/>
        </w:rPr>
        <w:t>2.</w:t>
      </w:r>
      <w:r w:rsidRPr="001C1F87">
        <w:rPr>
          <w:rFonts w:ascii="Arial" w:hAnsi="Arial" w:cs="Arial"/>
          <w:sz w:val="20"/>
        </w:rPr>
        <w:tab/>
        <w:t xml:space="preserve">Affirmation of King </w:t>
      </w:r>
      <w:r w:rsidRPr="001C1F87">
        <w:rPr>
          <w:rFonts w:ascii="Arial" w:hAnsi="Arial" w:cs="Arial"/>
          <w:sz w:val="20"/>
          <w:u w:val="single"/>
        </w:rPr>
        <w:t>David's rights to the throne</w:t>
      </w:r>
      <w:r w:rsidRPr="001C1F87">
        <w:rPr>
          <w:rFonts w:ascii="Arial" w:hAnsi="Arial" w:cs="Arial"/>
          <w:sz w:val="20"/>
        </w:rPr>
        <w:t xml:space="preserve"> of Israel (John Reed, </w:t>
      </w:r>
      <w:r w:rsidRPr="001C1F87">
        <w:rPr>
          <w:rFonts w:ascii="Arial" w:hAnsi="Arial" w:cs="Arial"/>
          <w:i/>
          <w:sz w:val="20"/>
        </w:rPr>
        <w:t>BKC</w:t>
      </w:r>
      <w:r w:rsidRPr="001C1F87">
        <w:rPr>
          <w:rFonts w:ascii="Arial" w:hAnsi="Arial" w:cs="Arial"/>
          <w:sz w:val="20"/>
        </w:rPr>
        <w:t xml:space="preserve">, 1:418).  This includes identifying David with the unconditional Abrahamic Covenant in his priestly role in the order of Melchizedek (cf. 1 Chron. 15–17; Pss. 2, 110) rather than the conditional Mosaic Covenant (Thomas L. Constable, “A Theology of Joshua, Ruth, and Judges,” in </w:t>
      </w:r>
      <w:r w:rsidRPr="001C1F87">
        <w:rPr>
          <w:rFonts w:ascii="Arial" w:hAnsi="Arial" w:cs="Arial"/>
          <w:i/>
          <w:sz w:val="20"/>
        </w:rPr>
        <w:t>A Biblical Theology of the OT</w:t>
      </w:r>
      <w:r w:rsidRPr="001C1F87">
        <w:rPr>
          <w:rFonts w:ascii="Arial" w:hAnsi="Arial" w:cs="Arial"/>
          <w:sz w:val="20"/>
        </w:rPr>
        <w:t>, ed. Roy B. Zuck, 96).  Thus David functioned both as king (whose genealogy stretched back to Judah—Ruth 4:18; Gen. 49:10) and priest.</w:t>
      </w:r>
      <w:bookmarkEnd w:id="109"/>
    </w:p>
    <w:p w14:paraId="3EB09AFF" w14:textId="77777777" w:rsidR="006C26F5" w:rsidRPr="001C1F87" w:rsidRDefault="006C26F5" w:rsidP="006C26F5">
      <w:pPr>
        <w:tabs>
          <w:tab w:val="left" w:pos="1080"/>
        </w:tabs>
        <w:ind w:left="1080" w:right="-385" w:hanging="360"/>
        <w:rPr>
          <w:rFonts w:ascii="Arial" w:hAnsi="Arial" w:cs="Arial"/>
          <w:sz w:val="20"/>
        </w:rPr>
      </w:pPr>
    </w:p>
    <w:p w14:paraId="1836F24C" w14:textId="77777777" w:rsidR="006C26F5" w:rsidRPr="001C1F87" w:rsidRDefault="006C26F5" w:rsidP="006C26F5">
      <w:pPr>
        <w:tabs>
          <w:tab w:val="left" w:pos="1080"/>
        </w:tabs>
        <w:ind w:left="1080" w:right="-385" w:hanging="360"/>
        <w:rPr>
          <w:rFonts w:ascii="Arial" w:hAnsi="Arial" w:cs="Arial"/>
          <w:sz w:val="20"/>
        </w:rPr>
      </w:pPr>
      <w:bookmarkStart w:id="110" w:name="_Toc393738400"/>
      <w:r w:rsidRPr="001C1F87">
        <w:rPr>
          <w:rFonts w:ascii="Arial" w:hAnsi="Arial" w:cs="Arial"/>
          <w:sz w:val="20"/>
        </w:rPr>
        <w:t>3.</w:t>
      </w:r>
      <w:r w:rsidRPr="001C1F87">
        <w:rPr>
          <w:rFonts w:ascii="Arial" w:hAnsi="Arial" w:cs="Arial"/>
          <w:sz w:val="20"/>
        </w:rPr>
        <w:tab/>
      </w:r>
      <w:r w:rsidRPr="001C1F87">
        <w:rPr>
          <w:rFonts w:ascii="Arial" w:hAnsi="Arial" w:cs="Arial"/>
          <w:sz w:val="20"/>
          <w:u w:val="single"/>
        </w:rPr>
        <w:t>God's faithful, providential workings</w:t>
      </w:r>
      <w:r w:rsidRPr="001C1F87">
        <w:rPr>
          <w:rFonts w:ascii="Arial" w:hAnsi="Arial" w:cs="Arial"/>
          <w:sz w:val="20"/>
        </w:rPr>
        <w:t xml:space="preserve">: "The Lord is faithful in his business of loving, superintending, and providentially caring for his people" (Reed, </w:t>
      </w:r>
      <w:r w:rsidRPr="001C1F87">
        <w:rPr>
          <w:rFonts w:ascii="Arial" w:hAnsi="Arial" w:cs="Arial"/>
          <w:i/>
          <w:sz w:val="20"/>
        </w:rPr>
        <w:t>BKC</w:t>
      </w:r>
      <w:r w:rsidRPr="001C1F87">
        <w:rPr>
          <w:rFonts w:ascii="Arial" w:hAnsi="Arial" w:cs="Arial"/>
          <w:sz w:val="20"/>
        </w:rPr>
        <w:t xml:space="preserve">, 418); cf. "God is at work in the 'corners of the land' though violence may fill the news" (Wiersbe, </w:t>
      </w:r>
      <w:r w:rsidRPr="001C1F87">
        <w:rPr>
          <w:rFonts w:ascii="Arial" w:hAnsi="Arial" w:cs="Arial"/>
          <w:i/>
          <w:sz w:val="20"/>
        </w:rPr>
        <w:t>Expository Outlines on the OT</w:t>
      </w:r>
      <w:r w:rsidRPr="001C1F87">
        <w:rPr>
          <w:rFonts w:ascii="Arial" w:hAnsi="Arial" w:cs="Arial"/>
          <w:sz w:val="20"/>
        </w:rPr>
        <w:t>, 131); Ruth focuses "on God's providential activity in the lives of the participants" (LaSor, 614); "God watches over his people and brings blessing to those who trust Him" (Morris, 242)</w:t>
      </w:r>
      <w:bookmarkEnd w:id="110"/>
      <w:r w:rsidRPr="001C1F87">
        <w:rPr>
          <w:rFonts w:ascii="Arial" w:hAnsi="Arial" w:cs="Arial"/>
          <w:sz w:val="20"/>
        </w:rPr>
        <w:t xml:space="preserve">; Ronald Hals, </w:t>
      </w:r>
      <w:r w:rsidRPr="001C1F87">
        <w:rPr>
          <w:rFonts w:ascii="Arial" w:hAnsi="Arial" w:cs="Arial"/>
          <w:i/>
          <w:sz w:val="20"/>
        </w:rPr>
        <w:t>The Theology of the Book of Ruth</w:t>
      </w:r>
      <w:r w:rsidRPr="001C1F87">
        <w:rPr>
          <w:rFonts w:ascii="Arial" w:hAnsi="Arial" w:cs="Arial"/>
          <w:sz w:val="20"/>
        </w:rPr>
        <w:t>, Facet Books Biblical Series 23 [Philadelphia: Fortress, 1969], 18).</w:t>
      </w:r>
    </w:p>
    <w:p w14:paraId="0EFA06EF" w14:textId="77777777" w:rsidR="006C26F5" w:rsidRPr="001C1F87" w:rsidRDefault="006C26F5" w:rsidP="006C26F5">
      <w:pPr>
        <w:tabs>
          <w:tab w:val="left" w:pos="1080"/>
        </w:tabs>
        <w:ind w:left="1080" w:right="-385" w:hanging="360"/>
        <w:rPr>
          <w:rFonts w:ascii="Arial" w:hAnsi="Arial" w:cs="Arial"/>
          <w:sz w:val="20"/>
        </w:rPr>
      </w:pPr>
    </w:p>
    <w:p w14:paraId="28E8B094" w14:textId="77777777" w:rsidR="006C26F5" w:rsidRPr="001C1F87" w:rsidRDefault="006C26F5" w:rsidP="006C26F5">
      <w:pPr>
        <w:tabs>
          <w:tab w:val="left" w:pos="1080"/>
        </w:tabs>
        <w:ind w:left="1080" w:right="-385" w:hanging="360"/>
        <w:rPr>
          <w:rFonts w:ascii="Arial" w:hAnsi="Arial" w:cs="Arial"/>
          <w:sz w:val="20"/>
        </w:rPr>
      </w:pPr>
      <w:bookmarkStart w:id="111" w:name="_Toc393738401"/>
      <w:r w:rsidRPr="001C1F87">
        <w:rPr>
          <w:rFonts w:ascii="Arial" w:hAnsi="Arial" w:cs="Arial"/>
          <w:sz w:val="20"/>
        </w:rPr>
        <w:t>4.</w:t>
      </w:r>
      <w:r w:rsidRPr="001C1F87">
        <w:rPr>
          <w:rFonts w:ascii="Arial" w:hAnsi="Arial" w:cs="Arial"/>
          <w:sz w:val="20"/>
        </w:rPr>
        <w:tab/>
        <w:t xml:space="preserve">"Since God's people are recipients of his grace they, like Ruth and Boaz, should respond in </w:t>
      </w:r>
      <w:r w:rsidRPr="001C1F87">
        <w:rPr>
          <w:rFonts w:ascii="Arial" w:hAnsi="Arial" w:cs="Arial"/>
          <w:sz w:val="20"/>
          <w:u w:val="single"/>
        </w:rPr>
        <w:t>faithful obedience</w:t>
      </w:r>
      <w:r w:rsidRPr="001C1F87">
        <w:rPr>
          <w:rFonts w:ascii="Arial" w:hAnsi="Arial" w:cs="Arial"/>
          <w:sz w:val="20"/>
        </w:rPr>
        <w:t xml:space="preserve"> to him and in gracious acts towards other people" (Reed, </w:t>
      </w:r>
      <w:r w:rsidRPr="001C1F87">
        <w:rPr>
          <w:rFonts w:ascii="Arial" w:hAnsi="Arial" w:cs="Arial"/>
          <w:i/>
          <w:sz w:val="20"/>
        </w:rPr>
        <w:t>BKC</w:t>
      </w:r>
      <w:r w:rsidRPr="001C1F87">
        <w:rPr>
          <w:rFonts w:ascii="Arial" w:hAnsi="Arial" w:cs="Arial"/>
          <w:sz w:val="20"/>
        </w:rPr>
        <w:t>, 1:418)</w:t>
      </w:r>
      <w:bookmarkEnd w:id="111"/>
    </w:p>
    <w:p w14:paraId="01CAE8A0" w14:textId="77777777" w:rsidR="006C26F5" w:rsidRPr="001C1F87" w:rsidRDefault="006C26F5" w:rsidP="006C26F5">
      <w:pPr>
        <w:tabs>
          <w:tab w:val="left" w:pos="1080"/>
        </w:tabs>
        <w:ind w:left="1080" w:right="-385" w:hanging="360"/>
        <w:rPr>
          <w:rFonts w:ascii="Arial" w:hAnsi="Arial" w:cs="Arial"/>
          <w:sz w:val="20"/>
        </w:rPr>
      </w:pPr>
    </w:p>
    <w:p w14:paraId="604AE0D8" w14:textId="77777777" w:rsidR="006C26F5" w:rsidRPr="001C1F87" w:rsidRDefault="006C26F5" w:rsidP="006C26F5">
      <w:pPr>
        <w:tabs>
          <w:tab w:val="left" w:pos="1080"/>
        </w:tabs>
        <w:ind w:left="1080" w:right="-385" w:hanging="360"/>
        <w:rPr>
          <w:rFonts w:ascii="Arial" w:hAnsi="Arial" w:cs="Arial"/>
          <w:sz w:val="20"/>
        </w:rPr>
      </w:pPr>
      <w:bookmarkStart w:id="112" w:name="_Toc393738402"/>
      <w:r w:rsidRPr="001C1F87">
        <w:rPr>
          <w:rFonts w:ascii="Arial" w:hAnsi="Arial" w:cs="Arial"/>
          <w:sz w:val="20"/>
        </w:rPr>
        <w:lastRenderedPageBreak/>
        <w:t>5.</w:t>
      </w:r>
      <w:r w:rsidRPr="001C1F87">
        <w:rPr>
          <w:rFonts w:ascii="Arial" w:hAnsi="Arial" w:cs="Arial"/>
          <w:sz w:val="20"/>
        </w:rPr>
        <w:tab/>
      </w:r>
      <w:r w:rsidRPr="001C1F87">
        <w:rPr>
          <w:rFonts w:ascii="Arial" w:hAnsi="Arial" w:cs="Arial"/>
          <w:sz w:val="20"/>
          <w:u w:val="single"/>
        </w:rPr>
        <w:t>Redemption/Kinsman-Redeemer</w:t>
      </w:r>
      <w:r w:rsidRPr="001C1F87">
        <w:rPr>
          <w:rFonts w:ascii="Arial" w:hAnsi="Arial" w:cs="Arial"/>
          <w:sz w:val="20"/>
        </w:rPr>
        <w:t>: The illustration of grace by redeeming others (</w:t>
      </w:r>
      <w:r w:rsidRPr="001C1F87">
        <w:rPr>
          <w:rFonts w:ascii="Arial" w:hAnsi="Arial" w:cs="Arial"/>
          <w:i/>
          <w:sz w:val="20"/>
        </w:rPr>
        <w:t>TTTB</w:t>
      </w:r>
      <w:r w:rsidRPr="001C1F87">
        <w:rPr>
          <w:rFonts w:ascii="Arial" w:hAnsi="Arial" w:cs="Arial"/>
          <w:sz w:val="20"/>
        </w:rPr>
        <w:t xml:space="preserve">, 67; cf. Reed, </w:t>
      </w:r>
      <w:r w:rsidRPr="001C1F87">
        <w:rPr>
          <w:rFonts w:ascii="Arial" w:hAnsi="Arial" w:cs="Arial"/>
          <w:i/>
          <w:sz w:val="20"/>
        </w:rPr>
        <w:t>BKC</w:t>
      </w:r>
      <w:r w:rsidRPr="001C1F87">
        <w:rPr>
          <w:rFonts w:ascii="Arial" w:hAnsi="Arial" w:cs="Arial"/>
          <w:sz w:val="20"/>
        </w:rPr>
        <w:t>, 418) is a type of Christ’s redemptive role</w:t>
      </w:r>
      <w:bookmarkEnd w:id="112"/>
      <w:r w:rsidRPr="001C1F87">
        <w:rPr>
          <w:rFonts w:ascii="Arial" w:hAnsi="Arial" w:cs="Arial"/>
          <w:sz w:val="20"/>
        </w:rPr>
        <w:t>.</w:t>
      </w:r>
    </w:p>
    <w:p w14:paraId="33A0AA72" w14:textId="77777777" w:rsidR="006C26F5" w:rsidRPr="001C1F87" w:rsidRDefault="006C26F5" w:rsidP="006C26F5">
      <w:pPr>
        <w:tabs>
          <w:tab w:val="left" w:pos="1080"/>
        </w:tabs>
        <w:ind w:left="1080" w:right="-385" w:hanging="360"/>
        <w:rPr>
          <w:rFonts w:ascii="Arial" w:hAnsi="Arial" w:cs="Arial"/>
          <w:sz w:val="20"/>
        </w:rPr>
      </w:pPr>
    </w:p>
    <w:p w14:paraId="35B79814" w14:textId="77777777" w:rsidR="006C26F5" w:rsidRPr="001C1F87" w:rsidRDefault="006C26F5" w:rsidP="006C26F5">
      <w:pPr>
        <w:tabs>
          <w:tab w:val="left" w:pos="1080"/>
        </w:tabs>
        <w:ind w:left="1080" w:right="-385" w:hanging="360"/>
        <w:rPr>
          <w:rFonts w:ascii="Arial" w:hAnsi="Arial" w:cs="Arial"/>
          <w:sz w:val="20"/>
        </w:rPr>
      </w:pPr>
      <w:bookmarkStart w:id="113" w:name="_Toc393738403"/>
      <w:r w:rsidRPr="001C1F87">
        <w:rPr>
          <w:rFonts w:ascii="Arial" w:hAnsi="Arial" w:cs="Arial"/>
          <w:sz w:val="20"/>
        </w:rPr>
        <w:t>6.</w:t>
      </w:r>
      <w:r w:rsidRPr="001C1F87">
        <w:rPr>
          <w:rFonts w:ascii="Arial" w:hAnsi="Arial" w:cs="Arial"/>
          <w:sz w:val="20"/>
        </w:rPr>
        <w:tab/>
        <w:t>"</w:t>
      </w:r>
      <w:r w:rsidRPr="001C1F87">
        <w:rPr>
          <w:rFonts w:ascii="Arial" w:hAnsi="Arial" w:cs="Arial"/>
          <w:sz w:val="20"/>
          <w:u w:val="single"/>
        </w:rPr>
        <w:t>Put Your Life Together</w:t>
      </w:r>
      <w:r w:rsidRPr="001C1F87">
        <w:rPr>
          <w:rFonts w:ascii="Arial" w:hAnsi="Arial" w:cs="Arial"/>
          <w:sz w:val="20"/>
        </w:rPr>
        <w:t>" (title of Warren Wiersbe's book)</w:t>
      </w:r>
      <w:bookmarkEnd w:id="113"/>
    </w:p>
    <w:p w14:paraId="5F5207BD" w14:textId="77777777" w:rsidR="006C26F5" w:rsidRPr="001C1F87" w:rsidRDefault="006C26F5" w:rsidP="006C26F5">
      <w:pPr>
        <w:tabs>
          <w:tab w:val="left" w:pos="1080"/>
        </w:tabs>
        <w:ind w:left="1080" w:right="-385" w:hanging="360"/>
        <w:rPr>
          <w:rFonts w:ascii="Arial" w:hAnsi="Arial" w:cs="Arial"/>
          <w:sz w:val="20"/>
        </w:rPr>
      </w:pPr>
    </w:p>
    <w:p w14:paraId="68FFBAA5" w14:textId="77777777" w:rsidR="006C26F5" w:rsidRPr="001C1F87" w:rsidRDefault="006C26F5" w:rsidP="006C26F5">
      <w:pPr>
        <w:tabs>
          <w:tab w:val="left" w:pos="1080"/>
        </w:tabs>
        <w:ind w:left="1080" w:right="-385" w:hanging="360"/>
        <w:rPr>
          <w:rFonts w:ascii="Arial" w:hAnsi="Arial" w:cs="Arial"/>
          <w:sz w:val="20"/>
        </w:rPr>
      </w:pPr>
      <w:bookmarkStart w:id="114" w:name="_Toc393738404"/>
      <w:r w:rsidRPr="001C1F87">
        <w:rPr>
          <w:rFonts w:ascii="Arial" w:hAnsi="Arial" w:cs="Arial"/>
          <w:sz w:val="20"/>
        </w:rPr>
        <w:t>7.</w:t>
      </w:r>
      <w:r w:rsidRPr="001C1F87">
        <w:rPr>
          <w:rFonts w:ascii="Arial" w:hAnsi="Arial" w:cs="Arial"/>
          <w:sz w:val="20"/>
        </w:rPr>
        <w:tab/>
        <w:t xml:space="preserve"> "Men, </w:t>
      </w:r>
      <w:r w:rsidRPr="001C1F87">
        <w:rPr>
          <w:rFonts w:ascii="Arial" w:hAnsi="Arial" w:cs="Arial"/>
          <w:sz w:val="20"/>
          <w:u w:val="single"/>
        </w:rPr>
        <w:t>watch out for those women</w:t>
      </w:r>
      <w:r w:rsidRPr="001C1F87">
        <w:rPr>
          <w:rFonts w:ascii="Arial" w:hAnsi="Arial" w:cs="Arial"/>
          <w:sz w:val="20"/>
        </w:rPr>
        <w:t>; they'll get you yet" (H. Gunkel)</w:t>
      </w:r>
      <w:bookmarkEnd w:id="114"/>
    </w:p>
    <w:p w14:paraId="35A835BE" w14:textId="77777777" w:rsidR="006C26F5" w:rsidRPr="001C1F87" w:rsidRDefault="006C26F5" w:rsidP="006C26F5">
      <w:pPr>
        <w:tabs>
          <w:tab w:val="left" w:pos="1080"/>
        </w:tabs>
        <w:ind w:left="1080" w:right="-385" w:hanging="360"/>
        <w:rPr>
          <w:rFonts w:ascii="Arial" w:hAnsi="Arial" w:cs="Arial"/>
          <w:sz w:val="20"/>
        </w:rPr>
      </w:pPr>
    </w:p>
    <w:p w14:paraId="11227FC9" w14:textId="77777777" w:rsidR="006C26F5" w:rsidRPr="001C1F87" w:rsidRDefault="006C26F5" w:rsidP="006C26F5">
      <w:pPr>
        <w:tabs>
          <w:tab w:val="left" w:pos="1080"/>
        </w:tabs>
        <w:ind w:left="1080" w:right="-385" w:hanging="360"/>
        <w:rPr>
          <w:rFonts w:ascii="Arial" w:hAnsi="Arial" w:cs="Arial"/>
          <w:sz w:val="20"/>
        </w:rPr>
      </w:pPr>
      <w:r w:rsidRPr="001C1F87">
        <w:rPr>
          <w:rFonts w:ascii="Arial" w:hAnsi="Arial" w:cs="Arial"/>
          <w:sz w:val="20"/>
        </w:rPr>
        <w:t>8.</w:t>
      </w:r>
      <w:r w:rsidRPr="001C1F87">
        <w:rPr>
          <w:rFonts w:ascii="Arial" w:hAnsi="Arial" w:cs="Arial"/>
          <w:sz w:val="20"/>
        </w:rPr>
        <w:tab/>
      </w:r>
      <w:r w:rsidRPr="001C1F87">
        <w:rPr>
          <w:rFonts w:ascii="Arial" w:hAnsi="Arial" w:cs="Arial"/>
          <w:sz w:val="20"/>
          <w:u w:val="single"/>
        </w:rPr>
        <w:t>Marriage to foreigners is OK</w:t>
      </w:r>
      <w:r w:rsidRPr="001C1F87">
        <w:rPr>
          <w:rFonts w:ascii="Arial" w:hAnsi="Arial" w:cs="Arial"/>
          <w:sz w:val="20"/>
        </w:rPr>
        <w:t>: Ruth defends against the exclusivism and nationalism shown in the forced divorcing of pagan wives by Ezra and Nehemiah (Abraham Geiger in 1857, followed by Bertholet, Rost, Weiser).  [But Ruth became an Israelite!]</w:t>
      </w:r>
    </w:p>
    <w:p w14:paraId="738CF99D" w14:textId="77777777" w:rsidR="006C26F5" w:rsidRPr="001C1F87" w:rsidRDefault="006C26F5" w:rsidP="006C26F5">
      <w:pPr>
        <w:tabs>
          <w:tab w:val="left" w:pos="1080"/>
        </w:tabs>
        <w:ind w:left="1080" w:right="-385" w:hanging="360"/>
        <w:rPr>
          <w:rFonts w:ascii="Arial" w:hAnsi="Arial" w:cs="Arial"/>
          <w:sz w:val="20"/>
        </w:rPr>
      </w:pPr>
    </w:p>
    <w:p w14:paraId="0250F3B3" w14:textId="77777777" w:rsidR="006C26F5" w:rsidRPr="001C1F87" w:rsidRDefault="006C26F5" w:rsidP="006C26F5">
      <w:pPr>
        <w:tabs>
          <w:tab w:val="left" w:pos="1080"/>
        </w:tabs>
        <w:ind w:left="1080" w:right="-385" w:hanging="360"/>
        <w:rPr>
          <w:rFonts w:ascii="Arial" w:hAnsi="Arial" w:cs="Arial"/>
          <w:sz w:val="20"/>
        </w:rPr>
      </w:pPr>
      <w:r w:rsidRPr="001C1F87">
        <w:rPr>
          <w:rFonts w:ascii="Arial" w:hAnsi="Arial" w:cs="Arial"/>
          <w:sz w:val="20"/>
        </w:rPr>
        <w:t>9.</w:t>
      </w:r>
      <w:r w:rsidRPr="001C1F87">
        <w:rPr>
          <w:rFonts w:ascii="Arial" w:hAnsi="Arial" w:cs="Arial"/>
          <w:sz w:val="20"/>
        </w:rPr>
        <w:tab/>
      </w:r>
      <w:r w:rsidRPr="001C1F87">
        <w:rPr>
          <w:rFonts w:ascii="Arial" w:hAnsi="Arial" w:cs="Arial"/>
          <w:sz w:val="20"/>
          <w:u w:val="single"/>
        </w:rPr>
        <w:t>Entertainment</w:t>
      </w:r>
      <w:r w:rsidRPr="001C1F87">
        <w:rPr>
          <w:rFonts w:ascii="Arial" w:hAnsi="Arial" w:cs="Arial"/>
          <w:sz w:val="20"/>
        </w:rPr>
        <w:t xml:space="preserve"> (R. H. Pfeiffer, </w:t>
      </w:r>
      <w:r w:rsidRPr="001C1F87">
        <w:rPr>
          <w:rFonts w:ascii="Arial" w:hAnsi="Arial" w:cs="Arial"/>
          <w:i/>
          <w:sz w:val="20"/>
        </w:rPr>
        <w:t>Intro. to OT</w:t>
      </w:r>
      <w:r w:rsidRPr="001C1F87">
        <w:rPr>
          <w:rFonts w:ascii="Arial" w:hAnsi="Arial" w:cs="Arial"/>
          <w:sz w:val="20"/>
        </w:rPr>
        <w:t>, [New York: Harper, 1941], 719)</w:t>
      </w:r>
    </w:p>
    <w:p w14:paraId="76A1D0A6" w14:textId="77777777" w:rsidR="006C26F5" w:rsidRPr="001C1F87" w:rsidRDefault="006C26F5" w:rsidP="006C26F5">
      <w:pPr>
        <w:tabs>
          <w:tab w:val="left" w:pos="1080"/>
        </w:tabs>
        <w:ind w:left="1080" w:right="-385" w:hanging="360"/>
        <w:rPr>
          <w:rFonts w:ascii="Arial" w:hAnsi="Arial" w:cs="Arial"/>
          <w:sz w:val="20"/>
        </w:rPr>
      </w:pPr>
    </w:p>
    <w:p w14:paraId="38CE5A1B" w14:textId="77777777" w:rsidR="006C26F5" w:rsidRPr="001C1F87" w:rsidRDefault="006C26F5" w:rsidP="006C26F5">
      <w:pPr>
        <w:ind w:left="1080" w:right="-385" w:hanging="450"/>
        <w:rPr>
          <w:rFonts w:ascii="Arial" w:hAnsi="Arial" w:cs="Arial"/>
          <w:sz w:val="20"/>
        </w:rPr>
      </w:pPr>
      <w:bookmarkStart w:id="115" w:name="_Toc393738405"/>
      <w:r w:rsidRPr="001C1F87">
        <w:rPr>
          <w:rFonts w:ascii="Arial" w:hAnsi="Arial" w:cs="Arial"/>
          <w:sz w:val="20"/>
        </w:rPr>
        <w:t>10.</w:t>
      </w:r>
      <w:r w:rsidRPr="001C1F87">
        <w:rPr>
          <w:rFonts w:ascii="Arial" w:hAnsi="Arial" w:cs="Arial"/>
          <w:sz w:val="20"/>
        </w:rPr>
        <w:tab/>
      </w:r>
      <w:r w:rsidRPr="001C1F87">
        <w:rPr>
          <w:rFonts w:ascii="Arial" w:hAnsi="Arial" w:cs="Arial"/>
          <w:sz w:val="20"/>
          <w:u w:val="single"/>
        </w:rPr>
        <w:t>Several other purposes</w:t>
      </w:r>
      <w:r w:rsidRPr="001C1F87">
        <w:rPr>
          <w:rFonts w:ascii="Arial" w:hAnsi="Arial" w:cs="Arial"/>
          <w:sz w:val="20"/>
        </w:rPr>
        <w:t xml:space="preserve">: friendship, faithfulness, kinsman-redeemer, don’t exclude Moabites, why David took his parents to Moab (cf. F. B. Huey, “Ruth,” </w:t>
      </w:r>
      <w:r w:rsidRPr="001C1F87">
        <w:rPr>
          <w:rFonts w:ascii="Arial" w:hAnsi="Arial" w:cs="Arial"/>
          <w:i/>
          <w:sz w:val="20"/>
        </w:rPr>
        <w:t>EBC</w:t>
      </w:r>
      <w:r w:rsidRPr="001C1F87">
        <w:rPr>
          <w:rFonts w:ascii="Arial" w:hAnsi="Arial" w:cs="Arial"/>
          <w:sz w:val="20"/>
        </w:rPr>
        <w:t>, 3:512)</w:t>
      </w:r>
    </w:p>
    <w:p w14:paraId="5F639AA5" w14:textId="77777777" w:rsidR="006C26F5" w:rsidRPr="001C1F87" w:rsidRDefault="006C26F5" w:rsidP="006C26F5">
      <w:pPr>
        <w:ind w:left="1080" w:right="-385" w:hanging="450"/>
        <w:rPr>
          <w:rFonts w:ascii="Arial" w:hAnsi="Arial" w:cs="Arial"/>
          <w:sz w:val="20"/>
        </w:rPr>
      </w:pPr>
    </w:p>
    <w:p w14:paraId="0B3087CF" w14:textId="77777777" w:rsidR="006C26F5" w:rsidRPr="001C1F87" w:rsidRDefault="006C26F5" w:rsidP="006C26F5">
      <w:pPr>
        <w:ind w:left="1080" w:right="-385" w:hanging="450"/>
        <w:rPr>
          <w:rFonts w:ascii="Arial" w:hAnsi="Arial" w:cs="Arial"/>
          <w:sz w:val="20"/>
        </w:rPr>
      </w:pPr>
      <w:r w:rsidRPr="001C1F87">
        <w:rPr>
          <w:rFonts w:ascii="Arial" w:hAnsi="Arial" w:cs="Arial"/>
          <w:sz w:val="20"/>
        </w:rPr>
        <w:t>11.</w:t>
      </w:r>
      <w:r w:rsidRPr="001C1F87">
        <w:rPr>
          <w:rFonts w:ascii="Arial" w:hAnsi="Arial" w:cs="Arial"/>
          <w:sz w:val="20"/>
        </w:rPr>
        <w:tab/>
      </w:r>
      <w:r w:rsidRPr="001C1F87">
        <w:rPr>
          <w:rFonts w:ascii="Arial" w:hAnsi="Arial" w:cs="Arial"/>
          <w:sz w:val="20"/>
          <w:u w:val="single"/>
        </w:rPr>
        <w:t>God blesses those who help others</w:t>
      </w:r>
      <w:r w:rsidRPr="001C1F87">
        <w:rPr>
          <w:rFonts w:ascii="Arial" w:hAnsi="Arial" w:cs="Arial"/>
          <w:sz w:val="20"/>
        </w:rPr>
        <w:t xml:space="preserve">: "As a just king Yahweh [God] (1) </w:t>
      </w:r>
      <w:r w:rsidRPr="001C1F87">
        <w:rPr>
          <w:rFonts w:ascii="Arial" w:hAnsi="Arial" w:cs="Arial"/>
          <w:b/>
          <w:sz w:val="20"/>
        </w:rPr>
        <w:t>provides</w:t>
      </w:r>
      <w:r w:rsidRPr="001C1F87">
        <w:rPr>
          <w:rFonts w:ascii="Arial" w:hAnsi="Arial" w:cs="Arial"/>
          <w:sz w:val="20"/>
        </w:rPr>
        <w:t xml:space="preserve"> for the needs of widows/resident aliens… and (2) </w:t>
      </w:r>
      <w:r w:rsidRPr="001C1F87">
        <w:rPr>
          <w:rFonts w:ascii="Arial" w:hAnsi="Arial" w:cs="Arial"/>
          <w:b/>
          <w:sz w:val="20"/>
        </w:rPr>
        <w:t>blesses</w:t>
      </w:r>
      <w:r w:rsidRPr="001C1F87">
        <w:rPr>
          <w:rFonts w:ascii="Arial" w:hAnsi="Arial" w:cs="Arial"/>
          <w:sz w:val="20"/>
        </w:rPr>
        <w:t xml:space="preserve"> (fertility, family continuity, great descendant) those who demonstrate loyalty/devotion (</w:t>
      </w:r>
      <w:r w:rsidRPr="001C1F87">
        <w:rPr>
          <w:rFonts w:ascii="Arial" w:hAnsi="Arial" w:cs="Arial"/>
          <w:i/>
          <w:sz w:val="20"/>
        </w:rPr>
        <w:t>hesed</w:t>
      </w:r>
      <w:r w:rsidRPr="001C1F87">
        <w:rPr>
          <w:rFonts w:ascii="Arial" w:hAnsi="Arial" w:cs="Arial"/>
          <w:sz w:val="20"/>
        </w:rPr>
        <w:t xml:space="preserve">) in their relationships to others (cf. Ps. 18:25)" (Robert Chisholm, DTS Notes; Judah J. Slotki, “Ruth” in </w:t>
      </w:r>
      <w:r w:rsidRPr="001C1F87">
        <w:rPr>
          <w:rFonts w:ascii="Arial" w:hAnsi="Arial" w:cs="Arial"/>
          <w:i/>
          <w:sz w:val="20"/>
        </w:rPr>
        <w:t>The Soncino Books of the Bible: The Five Megilloth</w:t>
      </w:r>
      <w:r w:rsidRPr="001C1F87">
        <w:rPr>
          <w:rFonts w:ascii="Arial" w:hAnsi="Arial" w:cs="Arial"/>
          <w:sz w:val="20"/>
        </w:rPr>
        <w:t>, ed. A. Cohen [London: Soncino, 1946], 38)</w:t>
      </w:r>
      <w:bookmarkEnd w:id="115"/>
      <w:r w:rsidRPr="001C1F87">
        <w:rPr>
          <w:rFonts w:ascii="Arial" w:hAnsi="Arial" w:cs="Arial"/>
          <w:sz w:val="20"/>
        </w:rPr>
        <w:t>.</w:t>
      </w:r>
    </w:p>
    <w:p w14:paraId="5FD6B7D6" w14:textId="77777777" w:rsidR="006C26F5" w:rsidRPr="001C1F87" w:rsidRDefault="006C26F5" w:rsidP="006C26F5">
      <w:pPr>
        <w:tabs>
          <w:tab w:val="left" w:pos="1080"/>
        </w:tabs>
        <w:ind w:left="1080" w:right="-385" w:hanging="360"/>
        <w:rPr>
          <w:rFonts w:ascii="Arial" w:hAnsi="Arial" w:cs="Arial"/>
          <w:sz w:val="20"/>
        </w:rPr>
      </w:pPr>
    </w:p>
    <w:p w14:paraId="4B5769F4" w14:textId="77777777" w:rsidR="006C26F5" w:rsidRPr="001C1F87" w:rsidRDefault="006C26F5" w:rsidP="006C26F5">
      <w:pPr>
        <w:ind w:left="720" w:right="-385"/>
        <w:rPr>
          <w:rFonts w:ascii="Arial" w:hAnsi="Arial" w:cs="Arial"/>
          <w:sz w:val="20"/>
        </w:rPr>
      </w:pPr>
      <w:bookmarkStart w:id="116" w:name="_Toc393738406"/>
      <w:r w:rsidRPr="001C1F87">
        <w:rPr>
          <w:rFonts w:ascii="Arial" w:hAnsi="Arial" w:cs="Arial"/>
          <w:sz w:val="20"/>
        </w:rPr>
        <w:t>Of the many options above, the last description of the purpose of the book seems to have the most to commend it as shown in the following argument and outline.</w:t>
      </w:r>
      <w:bookmarkEnd w:id="116"/>
    </w:p>
    <w:p w14:paraId="73888DFA" w14:textId="77777777" w:rsidR="006C26F5" w:rsidRPr="001C1F87" w:rsidRDefault="006C26F5" w:rsidP="006C26F5">
      <w:pPr>
        <w:tabs>
          <w:tab w:val="left" w:pos="360"/>
        </w:tabs>
        <w:ind w:left="360" w:right="-385" w:hanging="360"/>
        <w:jc w:val="center"/>
        <w:rPr>
          <w:rFonts w:ascii="Arial" w:hAnsi="Arial" w:cs="Arial"/>
          <w:b/>
          <w:sz w:val="22"/>
        </w:rPr>
      </w:pPr>
    </w:p>
    <w:p w14:paraId="58BBB5F1" w14:textId="77777777" w:rsidR="006C26F5" w:rsidRPr="001C1F87" w:rsidRDefault="006C26F5" w:rsidP="006C26F5">
      <w:pPr>
        <w:tabs>
          <w:tab w:val="left" w:pos="720"/>
        </w:tabs>
        <w:ind w:left="720" w:right="-385" w:hanging="720"/>
        <w:jc w:val="center"/>
        <w:outlineLvl w:val="0"/>
        <w:rPr>
          <w:rFonts w:ascii="Arial" w:hAnsi="Arial" w:cs="Arial"/>
          <w:b/>
          <w:sz w:val="28"/>
        </w:rPr>
      </w:pPr>
      <w:bookmarkStart w:id="117" w:name="_Toc393738407"/>
      <w:r w:rsidRPr="001C1F87">
        <w:rPr>
          <w:rFonts w:ascii="Arial" w:hAnsi="Arial" w:cs="Arial"/>
          <w:b/>
          <w:sz w:val="28"/>
        </w:rPr>
        <w:t>Argument</w:t>
      </w:r>
      <w:bookmarkEnd w:id="117"/>
    </w:p>
    <w:p w14:paraId="343FBDC9" w14:textId="77777777" w:rsidR="006C26F5" w:rsidRPr="001C1F87" w:rsidRDefault="006C26F5" w:rsidP="006C26F5">
      <w:pPr>
        <w:ind w:right="-385" w:firstLine="360"/>
        <w:rPr>
          <w:rFonts w:ascii="Arial" w:hAnsi="Arial" w:cs="Arial"/>
          <w:sz w:val="20"/>
        </w:rPr>
      </w:pPr>
    </w:p>
    <w:p w14:paraId="0C609CB1" w14:textId="77777777" w:rsidR="006C26F5" w:rsidRPr="001C1F87" w:rsidRDefault="006C26F5" w:rsidP="006C26F5">
      <w:pPr>
        <w:ind w:right="-385" w:firstLine="360"/>
        <w:rPr>
          <w:rFonts w:ascii="Arial" w:hAnsi="Arial" w:cs="Arial"/>
          <w:sz w:val="20"/>
        </w:rPr>
      </w:pPr>
      <w:bookmarkStart w:id="118" w:name="_Toc393738408"/>
      <w:r w:rsidRPr="001C1F87">
        <w:rPr>
          <w:rFonts w:ascii="Arial" w:hAnsi="Arial" w:cs="Arial"/>
          <w:sz w:val="20"/>
        </w:rPr>
        <w:t>The Book of Ruth chronicles the devotion of Ruth, a young Moabitess widow, to Naomi, her widowed mother-in-law.  It purposes to show how God blesses those who help others, which is especially significant since the story takes place in the most selfish period of Israel's history—the time of the judges—when "every man did what was right in his own eyes" (Judg. 21:25).  The L</w:t>
      </w:r>
      <w:r w:rsidRPr="001C1F87">
        <w:rPr>
          <w:rFonts w:ascii="Arial" w:hAnsi="Arial" w:cs="Arial"/>
          <w:sz w:val="16"/>
        </w:rPr>
        <w:t>ORD</w:t>
      </w:r>
      <w:r w:rsidRPr="001C1F87">
        <w:rPr>
          <w:rFonts w:ascii="Arial" w:hAnsi="Arial" w:cs="Arial"/>
          <w:sz w:val="20"/>
        </w:rPr>
        <w:t xml:space="preserve"> blesses Ruth's devotion to Naomi first only through provision of temporal needs such as food and protection (Ruth 1–2), but the account ends climactically with Ruth's reward of a home and especially participation in the Davidic and messianic line (Ruth 3–4).  Therefore, the Book of Ruth stands as a strong apologetic for the benefits of selfless and righteous living during the most selfish and unrighteous period of Israel's history.</w:t>
      </w:r>
      <w:bookmarkEnd w:id="118"/>
    </w:p>
    <w:p w14:paraId="7167EF84" w14:textId="77777777" w:rsidR="006C26F5" w:rsidRPr="001C1F87" w:rsidRDefault="006C26F5" w:rsidP="006C26F5">
      <w:pPr>
        <w:ind w:right="-385" w:firstLine="360"/>
        <w:rPr>
          <w:rFonts w:ascii="Arial" w:hAnsi="Arial" w:cs="Arial"/>
          <w:sz w:val="20"/>
        </w:rPr>
      </w:pPr>
    </w:p>
    <w:p w14:paraId="3B5C8427" w14:textId="77777777" w:rsidR="006C26F5" w:rsidRPr="001C1F87" w:rsidRDefault="006C26F5" w:rsidP="006C26F5">
      <w:pPr>
        <w:ind w:right="-385" w:firstLine="360"/>
        <w:rPr>
          <w:rFonts w:ascii="Arial" w:hAnsi="Arial" w:cs="Arial"/>
        </w:rPr>
      </w:pPr>
    </w:p>
    <w:p w14:paraId="6746A6E7" w14:textId="77777777" w:rsidR="006C26F5" w:rsidRPr="001C1F87" w:rsidRDefault="006C26F5" w:rsidP="006C26F5">
      <w:pPr>
        <w:ind w:right="-385"/>
        <w:jc w:val="center"/>
        <w:outlineLvl w:val="0"/>
        <w:rPr>
          <w:rFonts w:ascii="Arial" w:hAnsi="Arial" w:cs="Arial"/>
          <w:sz w:val="22"/>
        </w:rPr>
      </w:pPr>
      <w:bookmarkStart w:id="119" w:name="_Toc393738409"/>
      <w:r w:rsidRPr="001C1F87">
        <w:rPr>
          <w:rFonts w:ascii="Arial" w:hAnsi="Arial" w:cs="Arial"/>
          <w:b/>
          <w:sz w:val="28"/>
        </w:rPr>
        <w:t>Synthesis</w:t>
      </w:r>
      <w:bookmarkEnd w:id="119"/>
    </w:p>
    <w:p w14:paraId="1C7DEAD9" w14:textId="77777777" w:rsidR="006C26F5" w:rsidRPr="001C1F87" w:rsidRDefault="006C26F5" w:rsidP="006C26F5">
      <w:pPr>
        <w:tabs>
          <w:tab w:val="left" w:pos="360"/>
        </w:tabs>
        <w:ind w:left="360" w:right="-385" w:hanging="360"/>
        <w:rPr>
          <w:rFonts w:ascii="Arial" w:hAnsi="Arial" w:cs="Arial"/>
          <w:b/>
          <w:sz w:val="20"/>
        </w:rPr>
      </w:pPr>
    </w:p>
    <w:p w14:paraId="25A75522" w14:textId="77777777" w:rsidR="006C26F5" w:rsidRPr="001C1F87" w:rsidRDefault="006C26F5" w:rsidP="006C26F5">
      <w:pPr>
        <w:tabs>
          <w:tab w:val="left" w:pos="360"/>
        </w:tabs>
        <w:ind w:left="360" w:right="-385" w:hanging="360"/>
        <w:outlineLvl w:val="0"/>
        <w:rPr>
          <w:rFonts w:ascii="Arial" w:hAnsi="Arial" w:cs="Arial"/>
          <w:b/>
          <w:sz w:val="20"/>
        </w:rPr>
      </w:pPr>
      <w:bookmarkStart w:id="120" w:name="_Toc393738410"/>
      <w:r w:rsidRPr="001C1F87">
        <w:rPr>
          <w:rFonts w:ascii="Arial" w:hAnsi="Arial" w:cs="Arial"/>
          <w:b/>
          <w:sz w:val="20"/>
        </w:rPr>
        <w:t>God rewards the selfless</w:t>
      </w:r>
      <w:bookmarkEnd w:id="120"/>
    </w:p>
    <w:p w14:paraId="1F79CC13" w14:textId="77777777" w:rsidR="006C26F5" w:rsidRPr="001C1F87" w:rsidRDefault="006C26F5" w:rsidP="006C26F5">
      <w:pPr>
        <w:tabs>
          <w:tab w:val="left" w:pos="2160"/>
        </w:tabs>
        <w:ind w:right="-385"/>
        <w:rPr>
          <w:rFonts w:ascii="Arial" w:hAnsi="Arial" w:cs="Arial"/>
          <w:b/>
          <w:sz w:val="20"/>
        </w:rPr>
      </w:pPr>
    </w:p>
    <w:p w14:paraId="1E96BCC3" w14:textId="77777777" w:rsidR="006C26F5" w:rsidRPr="001C1F87" w:rsidRDefault="006C26F5" w:rsidP="006C26F5">
      <w:pPr>
        <w:tabs>
          <w:tab w:val="left" w:pos="2160"/>
        </w:tabs>
        <w:ind w:right="-385"/>
        <w:rPr>
          <w:rFonts w:ascii="Arial" w:hAnsi="Arial" w:cs="Arial"/>
          <w:b/>
          <w:sz w:val="20"/>
        </w:rPr>
      </w:pPr>
      <w:bookmarkStart w:id="121" w:name="_Toc393738411"/>
      <w:r w:rsidRPr="001C1F87">
        <w:rPr>
          <w:rFonts w:ascii="Arial" w:hAnsi="Arial" w:cs="Arial"/>
          <w:b/>
          <w:sz w:val="20"/>
        </w:rPr>
        <w:t>1–2</w:t>
      </w:r>
      <w:r w:rsidRPr="001C1F87">
        <w:rPr>
          <w:rFonts w:ascii="Arial" w:hAnsi="Arial" w:cs="Arial"/>
          <w:b/>
          <w:sz w:val="20"/>
        </w:rPr>
        <w:tab/>
        <w:t>Devotion brings food and protection</w:t>
      </w:r>
      <w:bookmarkEnd w:id="121"/>
    </w:p>
    <w:p w14:paraId="17D43FBC" w14:textId="77777777" w:rsidR="006C26F5" w:rsidRPr="001C1F87" w:rsidRDefault="006C26F5" w:rsidP="006C26F5">
      <w:pPr>
        <w:tabs>
          <w:tab w:val="left" w:pos="2520"/>
        </w:tabs>
        <w:ind w:left="360" w:right="-385"/>
        <w:rPr>
          <w:rFonts w:ascii="Arial" w:hAnsi="Arial" w:cs="Arial"/>
          <w:sz w:val="20"/>
        </w:rPr>
      </w:pPr>
      <w:bookmarkStart w:id="122" w:name="_Toc393738412"/>
      <w:r w:rsidRPr="001C1F87">
        <w:rPr>
          <w:rFonts w:ascii="Arial" w:hAnsi="Arial" w:cs="Arial"/>
          <w:sz w:val="20"/>
        </w:rPr>
        <w:t>1</w:t>
      </w:r>
      <w:r w:rsidRPr="001C1F87">
        <w:rPr>
          <w:rFonts w:ascii="Arial" w:hAnsi="Arial" w:cs="Arial"/>
          <w:sz w:val="20"/>
        </w:rPr>
        <w:tab/>
        <w:t>Selflessness shown</w:t>
      </w:r>
      <w:bookmarkEnd w:id="122"/>
    </w:p>
    <w:p w14:paraId="449DE04B" w14:textId="77777777" w:rsidR="006C26F5" w:rsidRPr="001C1F87" w:rsidRDefault="006C26F5" w:rsidP="006C26F5">
      <w:pPr>
        <w:tabs>
          <w:tab w:val="left" w:pos="2880"/>
        </w:tabs>
        <w:ind w:left="720" w:right="-385"/>
        <w:rPr>
          <w:rFonts w:ascii="Arial" w:hAnsi="Arial" w:cs="Arial"/>
          <w:sz w:val="20"/>
        </w:rPr>
      </w:pPr>
      <w:bookmarkStart w:id="123" w:name="_Toc393738413"/>
      <w:r w:rsidRPr="001C1F87">
        <w:rPr>
          <w:rFonts w:ascii="Arial" w:hAnsi="Arial" w:cs="Arial"/>
          <w:sz w:val="20"/>
        </w:rPr>
        <w:t>1:1-5</w:t>
      </w:r>
      <w:r w:rsidRPr="001C1F87">
        <w:rPr>
          <w:rFonts w:ascii="Arial" w:hAnsi="Arial" w:cs="Arial"/>
          <w:sz w:val="20"/>
        </w:rPr>
        <w:tab/>
        <w:t>Setting</w:t>
      </w:r>
      <w:bookmarkEnd w:id="123"/>
    </w:p>
    <w:p w14:paraId="77B284A5" w14:textId="77777777" w:rsidR="006C26F5" w:rsidRPr="001C1F87" w:rsidRDefault="006C26F5" w:rsidP="006C26F5">
      <w:pPr>
        <w:tabs>
          <w:tab w:val="left" w:pos="2880"/>
        </w:tabs>
        <w:ind w:left="720" w:right="-385"/>
        <w:rPr>
          <w:rFonts w:ascii="Arial" w:hAnsi="Arial" w:cs="Arial"/>
          <w:sz w:val="20"/>
        </w:rPr>
      </w:pPr>
      <w:bookmarkStart w:id="124" w:name="_Toc393738414"/>
      <w:r w:rsidRPr="001C1F87">
        <w:rPr>
          <w:rFonts w:ascii="Arial" w:hAnsi="Arial" w:cs="Arial"/>
          <w:sz w:val="20"/>
        </w:rPr>
        <w:t>1:6-18</w:t>
      </w:r>
      <w:r w:rsidRPr="001C1F87">
        <w:rPr>
          <w:rFonts w:ascii="Arial" w:hAnsi="Arial" w:cs="Arial"/>
          <w:sz w:val="20"/>
        </w:rPr>
        <w:tab/>
        <w:t>Ruth's Devotion</w:t>
      </w:r>
      <w:bookmarkEnd w:id="124"/>
    </w:p>
    <w:p w14:paraId="1697A142" w14:textId="77777777" w:rsidR="006C26F5" w:rsidRPr="001C1F87" w:rsidRDefault="006C26F5" w:rsidP="006C26F5">
      <w:pPr>
        <w:tabs>
          <w:tab w:val="left" w:pos="2880"/>
        </w:tabs>
        <w:ind w:left="720" w:right="-385"/>
        <w:rPr>
          <w:rFonts w:ascii="Arial" w:hAnsi="Arial" w:cs="Arial"/>
          <w:sz w:val="20"/>
        </w:rPr>
      </w:pPr>
      <w:bookmarkStart w:id="125" w:name="_Toc393738415"/>
      <w:r w:rsidRPr="001C1F87">
        <w:rPr>
          <w:rFonts w:ascii="Arial" w:hAnsi="Arial" w:cs="Arial"/>
          <w:sz w:val="20"/>
        </w:rPr>
        <w:t>1:19-22</w:t>
      </w:r>
      <w:r w:rsidRPr="001C1F87">
        <w:rPr>
          <w:rFonts w:ascii="Arial" w:hAnsi="Arial" w:cs="Arial"/>
          <w:sz w:val="20"/>
        </w:rPr>
        <w:tab/>
        <w:t>Naomi's Bitterness</w:t>
      </w:r>
      <w:bookmarkEnd w:id="125"/>
    </w:p>
    <w:p w14:paraId="5212296E" w14:textId="77777777" w:rsidR="006C26F5" w:rsidRPr="001C1F87" w:rsidRDefault="006C26F5" w:rsidP="006C26F5">
      <w:pPr>
        <w:tabs>
          <w:tab w:val="left" w:pos="2520"/>
        </w:tabs>
        <w:ind w:left="360" w:right="-385"/>
        <w:rPr>
          <w:rFonts w:ascii="Arial" w:hAnsi="Arial" w:cs="Arial"/>
          <w:sz w:val="20"/>
        </w:rPr>
      </w:pPr>
      <w:bookmarkStart w:id="126" w:name="_Toc393738416"/>
      <w:r w:rsidRPr="001C1F87">
        <w:rPr>
          <w:rFonts w:ascii="Arial" w:hAnsi="Arial" w:cs="Arial"/>
          <w:sz w:val="20"/>
        </w:rPr>
        <w:t>2</w:t>
      </w:r>
      <w:r w:rsidRPr="001C1F87">
        <w:rPr>
          <w:rFonts w:ascii="Arial" w:hAnsi="Arial" w:cs="Arial"/>
          <w:sz w:val="20"/>
        </w:rPr>
        <w:tab/>
        <w:t>Temporal rewards</w:t>
      </w:r>
      <w:bookmarkEnd w:id="126"/>
    </w:p>
    <w:p w14:paraId="1DCC539B" w14:textId="77777777" w:rsidR="006C26F5" w:rsidRPr="001C1F87" w:rsidRDefault="006C26F5" w:rsidP="006C26F5">
      <w:pPr>
        <w:tabs>
          <w:tab w:val="left" w:pos="2880"/>
        </w:tabs>
        <w:ind w:left="720" w:right="-385"/>
        <w:rPr>
          <w:rFonts w:ascii="Arial" w:hAnsi="Arial" w:cs="Arial"/>
          <w:sz w:val="20"/>
        </w:rPr>
      </w:pPr>
      <w:bookmarkStart w:id="127" w:name="_Toc393738417"/>
      <w:r w:rsidRPr="001C1F87">
        <w:rPr>
          <w:rFonts w:ascii="Arial" w:hAnsi="Arial" w:cs="Arial"/>
          <w:sz w:val="20"/>
        </w:rPr>
        <w:t>2:1-3</w:t>
      </w:r>
      <w:r w:rsidRPr="001C1F87">
        <w:rPr>
          <w:rFonts w:ascii="Arial" w:hAnsi="Arial" w:cs="Arial"/>
          <w:sz w:val="20"/>
        </w:rPr>
        <w:tab/>
        <w:t>God's guidance</w:t>
      </w:r>
      <w:bookmarkEnd w:id="127"/>
    </w:p>
    <w:p w14:paraId="42B01156" w14:textId="77777777" w:rsidR="006C26F5" w:rsidRPr="001C1F87" w:rsidRDefault="006C26F5" w:rsidP="006C26F5">
      <w:pPr>
        <w:tabs>
          <w:tab w:val="left" w:pos="2880"/>
        </w:tabs>
        <w:ind w:left="720" w:right="-385"/>
        <w:rPr>
          <w:rFonts w:ascii="Arial" w:hAnsi="Arial" w:cs="Arial"/>
          <w:sz w:val="20"/>
        </w:rPr>
      </w:pPr>
      <w:bookmarkStart w:id="128" w:name="_Toc393738418"/>
      <w:r w:rsidRPr="001C1F87">
        <w:rPr>
          <w:rFonts w:ascii="Arial" w:hAnsi="Arial" w:cs="Arial"/>
          <w:sz w:val="20"/>
        </w:rPr>
        <w:t>2:4-16</w:t>
      </w:r>
      <w:r w:rsidRPr="001C1F87">
        <w:rPr>
          <w:rFonts w:ascii="Arial" w:hAnsi="Arial" w:cs="Arial"/>
          <w:sz w:val="20"/>
        </w:rPr>
        <w:tab/>
        <w:t>Food/protection</w:t>
      </w:r>
      <w:bookmarkEnd w:id="128"/>
    </w:p>
    <w:p w14:paraId="7795FAA3" w14:textId="77777777" w:rsidR="006C26F5" w:rsidRPr="001C1F87" w:rsidRDefault="006C26F5" w:rsidP="006C26F5">
      <w:pPr>
        <w:tabs>
          <w:tab w:val="left" w:pos="2880"/>
        </w:tabs>
        <w:ind w:left="720" w:right="-385"/>
        <w:rPr>
          <w:rFonts w:ascii="Arial" w:hAnsi="Arial" w:cs="Arial"/>
          <w:sz w:val="20"/>
        </w:rPr>
      </w:pPr>
      <w:bookmarkStart w:id="129" w:name="_Toc393738419"/>
      <w:r w:rsidRPr="001C1F87">
        <w:rPr>
          <w:rFonts w:ascii="Arial" w:hAnsi="Arial" w:cs="Arial"/>
          <w:sz w:val="20"/>
        </w:rPr>
        <w:t>2:17-23</w:t>
      </w:r>
      <w:r w:rsidRPr="001C1F87">
        <w:rPr>
          <w:rFonts w:ascii="Arial" w:hAnsi="Arial" w:cs="Arial"/>
          <w:sz w:val="20"/>
        </w:rPr>
        <w:tab/>
        <w:t>Hope for redemption</w:t>
      </w:r>
      <w:bookmarkEnd w:id="129"/>
    </w:p>
    <w:p w14:paraId="4FBD3CB8" w14:textId="77777777" w:rsidR="006C26F5" w:rsidRPr="001C1F87" w:rsidRDefault="006C26F5" w:rsidP="006C26F5">
      <w:pPr>
        <w:tabs>
          <w:tab w:val="left" w:pos="2160"/>
        </w:tabs>
        <w:ind w:right="-385"/>
        <w:rPr>
          <w:rFonts w:ascii="Arial" w:hAnsi="Arial" w:cs="Arial"/>
          <w:b/>
          <w:sz w:val="20"/>
        </w:rPr>
      </w:pPr>
    </w:p>
    <w:p w14:paraId="29CF4246" w14:textId="77777777" w:rsidR="006C26F5" w:rsidRPr="001C1F87" w:rsidRDefault="006C26F5" w:rsidP="006C26F5">
      <w:pPr>
        <w:tabs>
          <w:tab w:val="left" w:pos="2160"/>
        </w:tabs>
        <w:ind w:right="-385"/>
        <w:rPr>
          <w:rFonts w:ascii="Arial" w:hAnsi="Arial" w:cs="Arial"/>
          <w:b/>
          <w:sz w:val="20"/>
        </w:rPr>
      </w:pPr>
      <w:bookmarkStart w:id="130" w:name="_Toc393738420"/>
      <w:r w:rsidRPr="001C1F87">
        <w:rPr>
          <w:rFonts w:ascii="Arial" w:hAnsi="Arial" w:cs="Arial"/>
          <w:b/>
          <w:sz w:val="20"/>
        </w:rPr>
        <w:t>3–4</w:t>
      </w:r>
      <w:r w:rsidRPr="001C1F87">
        <w:rPr>
          <w:rFonts w:ascii="Arial" w:hAnsi="Arial" w:cs="Arial"/>
          <w:b/>
          <w:sz w:val="20"/>
        </w:rPr>
        <w:tab/>
        <w:t>Devotion brings messianic ancestry</w:t>
      </w:r>
      <w:bookmarkEnd w:id="130"/>
    </w:p>
    <w:p w14:paraId="0F2E52B2" w14:textId="77777777" w:rsidR="006C26F5" w:rsidRPr="001C1F87" w:rsidRDefault="006C26F5" w:rsidP="006C26F5">
      <w:pPr>
        <w:tabs>
          <w:tab w:val="left" w:pos="2520"/>
        </w:tabs>
        <w:ind w:left="360" w:right="-385"/>
        <w:rPr>
          <w:rFonts w:ascii="Arial" w:hAnsi="Arial" w:cs="Arial"/>
          <w:sz w:val="20"/>
        </w:rPr>
      </w:pPr>
      <w:bookmarkStart w:id="131" w:name="_Toc393738421"/>
      <w:r w:rsidRPr="001C1F87">
        <w:rPr>
          <w:rFonts w:ascii="Arial" w:hAnsi="Arial" w:cs="Arial"/>
          <w:sz w:val="20"/>
        </w:rPr>
        <w:t>3</w:t>
      </w:r>
      <w:r w:rsidRPr="001C1F87">
        <w:rPr>
          <w:rFonts w:ascii="Arial" w:hAnsi="Arial" w:cs="Arial"/>
          <w:sz w:val="20"/>
        </w:rPr>
        <w:tab/>
        <w:t>Redemption requested</w:t>
      </w:r>
      <w:bookmarkEnd w:id="131"/>
    </w:p>
    <w:p w14:paraId="7F273347" w14:textId="77777777" w:rsidR="006C26F5" w:rsidRPr="001C1F87" w:rsidRDefault="006C26F5" w:rsidP="006C26F5">
      <w:pPr>
        <w:tabs>
          <w:tab w:val="left" w:pos="2880"/>
        </w:tabs>
        <w:ind w:left="720" w:right="-385"/>
        <w:rPr>
          <w:rFonts w:ascii="Arial" w:hAnsi="Arial" w:cs="Arial"/>
          <w:sz w:val="20"/>
        </w:rPr>
      </w:pPr>
      <w:bookmarkStart w:id="132" w:name="_Toc393738422"/>
      <w:r w:rsidRPr="001C1F87">
        <w:rPr>
          <w:rFonts w:ascii="Arial" w:hAnsi="Arial" w:cs="Arial"/>
          <w:sz w:val="20"/>
        </w:rPr>
        <w:t>3:1-5</w:t>
      </w:r>
      <w:r w:rsidRPr="001C1F87">
        <w:rPr>
          <w:rFonts w:ascii="Arial" w:hAnsi="Arial" w:cs="Arial"/>
          <w:sz w:val="20"/>
        </w:rPr>
        <w:tab/>
        <w:t>Naomi instructs</w:t>
      </w:r>
      <w:bookmarkEnd w:id="132"/>
    </w:p>
    <w:p w14:paraId="1DE728FA" w14:textId="77777777" w:rsidR="006C26F5" w:rsidRPr="001C1F87" w:rsidRDefault="006C26F5" w:rsidP="006C26F5">
      <w:pPr>
        <w:tabs>
          <w:tab w:val="left" w:pos="2880"/>
        </w:tabs>
        <w:ind w:left="720" w:right="-385"/>
        <w:rPr>
          <w:rFonts w:ascii="Arial" w:hAnsi="Arial" w:cs="Arial"/>
          <w:sz w:val="20"/>
        </w:rPr>
      </w:pPr>
      <w:bookmarkStart w:id="133" w:name="_Toc393738423"/>
      <w:r w:rsidRPr="001C1F87">
        <w:rPr>
          <w:rFonts w:ascii="Arial" w:hAnsi="Arial" w:cs="Arial"/>
          <w:sz w:val="20"/>
        </w:rPr>
        <w:t>3:6-9</w:t>
      </w:r>
      <w:r w:rsidRPr="001C1F87">
        <w:rPr>
          <w:rFonts w:ascii="Arial" w:hAnsi="Arial" w:cs="Arial"/>
          <w:sz w:val="20"/>
        </w:rPr>
        <w:tab/>
        <w:t>Ruth proposes</w:t>
      </w:r>
      <w:bookmarkEnd w:id="133"/>
    </w:p>
    <w:p w14:paraId="481BADCD" w14:textId="77777777" w:rsidR="006C26F5" w:rsidRPr="001C1F87" w:rsidRDefault="006C26F5" w:rsidP="006C26F5">
      <w:pPr>
        <w:tabs>
          <w:tab w:val="left" w:pos="2880"/>
        </w:tabs>
        <w:ind w:left="720" w:right="-385"/>
        <w:rPr>
          <w:rFonts w:ascii="Arial" w:hAnsi="Arial" w:cs="Arial"/>
          <w:sz w:val="20"/>
        </w:rPr>
      </w:pPr>
      <w:bookmarkStart w:id="134" w:name="_Toc393738424"/>
      <w:r w:rsidRPr="001C1F87">
        <w:rPr>
          <w:rFonts w:ascii="Arial" w:hAnsi="Arial" w:cs="Arial"/>
          <w:sz w:val="20"/>
        </w:rPr>
        <w:t>3:10-15</w:t>
      </w:r>
      <w:r w:rsidRPr="001C1F87">
        <w:rPr>
          <w:rFonts w:ascii="Arial" w:hAnsi="Arial" w:cs="Arial"/>
          <w:sz w:val="20"/>
        </w:rPr>
        <w:tab/>
        <w:t>Boaz accepts</w:t>
      </w:r>
      <w:bookmarkEnd w:id="134"/>
    </w:p>
    <w:p w14:paraId="68E7670A" w14:textId="77777777" w:rsidR="006C26F5" w:rsidRPr="001C1F87" w:rsidRDefault="006C26F5" w:rsidP="006C26F5">
      <w:pPr>
        <w:tabs>
          <w:tab w:val="left" w:pos="2880"/>
        </w:tabs>
        <w:ind w:left="720" w:right="-385"/>
        <w:rPr>
          <w:rFonts w:ascii="Arial" w:hAnsi="Arial" w:cs="Arial"/>
          <w:sz w:val="20"/>
        </w:rPr>
      </w:pPr>
      <w:bookmarkStart w:id="135" w:name="_Toc393738425"/>
      <w:r w:rsidRPr="001C1F87">
        <w:rPr>
          <w:rFonts w:ascii="Arial" w:hAnsi="Arial" w:cs="Arial"/>
          <w:sz w:val="20"/>
        </w:rPr>
        <w:t>3:16-18</w:t>
      </w:r>
      <w:r w:rsidRPr="001C1F87">
        <w:rPr>
          <w:rFonts w:ascii="Arial" w:hAnsi="Arial" w:cs="Arial"/>
          <w:sz w:val="20"/>
        </w:rPr>
        <w:tab/>
        <w:t>Ladies anticipate</w:t>
      </w:r>
      <w:bookmarkEnd w:id="135"/>
    </w:p>
    <w:p w14:paraId="1068D51C" w14:textId="77777777" w:rsidR="006C26F5" w:rsidRPr="001C1F87" w:rsidRDefault="006C26F5" w:rsidP="006C26F5">
      <w:pPr>
        <w:tabs>
          <w:tab w:val="left" w:pos="2520"/>
        </w:tabs>
        <w:ind w:left="360" w:right="-385"/>
        <w:rPr>
          <w:rFonts w:ascii="Arial" w:hAnsi="Arial" w:cs="Arial"/>
          <w:sz w:val="20"/>
        </w:rPr>
      </w:pPr>
      <w:bookmarkStart w:id="136" w:name="_Toc393738426"/>
      <w:r w:rsidRPr="001C1F87">
        <w:rPr>
          <w:rFonts w:ascii="Arial" w:hAnsi="Arial" w:cs="Arial"/>
          <w:sz w:val="20"/>
        </w:rPr>
        <w:t>4</w:t>
      </w:r>
      <w:r w:rsidRPr="001C1F87">
        <w:rPr>
          <w:rFonts w:ascii="Arial" w:hAnsi="Arial" w:cs="Arial"/>
          <w:sz w:val="20"/>
        </w:rPr>
        <w:tab/>
        <w:t>Eternal rewards</w:t>
      </w:r>
      <w:bookmarkEnd w:id="136"/>
    </w:p>
    <w:p w14:paraId="20C44AEC" w14:textId="77777777" w:rsidR="006C26F5" w:rsidRPr="001C1F87" w:rsidRDefault="006C26F5" w:rsidP="006C26F5">
      <w:pPr>
        <w:tabs>
          <w:tab w:val="left" w:pos="2880"/>
        </w:tabs>
        <w:ind w:left="720" w:right="-385"/>
        <w:rPr>
          <w:rFonts w:ascii="Arial" w:hAnsi="Arial" w:cs="Arial"/>
          <w:sz w:val="20"/>
        </w:rPr>
      </w:pPr>
      <w:bookmarkStart w:id="137" w:name="_Toc393738427"/>
      <w:r w:rsidRPr="001C1F87">
        <w:rPr>
          <w:rFonts w:ascii="Arial" w:hAnsi="Arial" w:cs="Arial"/>
          <w:sz w:val="20"/>
        </w:rPr>
        <w:t>4:1-13a</w:t>
      </w:r>
      <w:r w:rsidRPr="001C1F87">
        <w:rPr>
          <w:rFonts w:ascii="Arial" w:hAnsi="Arial" w:cs="Arial"/>
          <w:sz w:val="20"/>
        </w:rPr>
        <w:tab/>
        <w:t>Marriage/finances</w:t>
      </w:r>
      <w:bookmarkEnd w:id="137"/>
    </w:p>
    <w:p w14:paraId="257AF89B" w14:textId="77777777" w:rsidR="006C26F5" w:rsidRPr="001C1F87" w:rsidRDefault="006C26F5" w:rsidP="006C26F5">
      <w:pPr>
        <w:tabs>
          <w:tab w:val="left" w:pos="2880"/>
        </w:tabs>
        <w:ind w:left="720" w:right="-385"/>
        <w:rPr>
          <w:rFonts w:ascii="Arial" w:hAnsi="Arial" w:cs="Arial"/>
          <w:sz w:val="20"/>
        </w:rPr>
      </w:pPr>
      <w:bookmarkStart w:id="138" w:name="_Toc393738428"/>
      <w:r w:rsidRPr="001C1F87">
        <w:rPr>
          <w:rFonts w:ascii="Arial" w:hAnsi="Arial" w:cs="Arial"/>
          <w:sz w:val="20"/>
        </w:rPr>
        <w:t>4:13b</w:t>
      </w:r>
      <w:r w:rsidRPr="001C1F87">
        <w:rPr>
          <w:rFonts w:ascii="Arial" w:hAnsi="Arial" w:cs="Arial"/>
          <w:sz w:val="20"/>
        </w:rPr>
        <w:tab/>
        <w:t>Son</w:t>
      </w:r>
      <w:bookmarkEnd w:id="138"/>
    </w:p>
    <w:p w14:paraId="79A026F9" w14:textId="77777777" w:rsidR="006C26F5" w:rsidRPr="001C1F87" w:rsidRDefault="006C26F5" w:rsidP="006C26F5">
      <w:pPr>
        <w:tabs>
          <w:tab w:val="left" w:pos="2880"/>
        </w:tabs>
        <w:ind w:left="720" w:right="-385"/>
        <w:rPr>
          <w:rFonts w:ascii="Arial" w:hAnsi="Arial" w:cs="Arial"/>
          <w:sz w:val="20"/>
        </w:rPr>
      </w:pPr>
      <w:bookmarkStart w:id="139" w:name="_Toc393738429"/>
      <w:r w:rsidRPr="001C1F87">
        <w:rPr>
          <w:rFonts w:ascii="Arial" w:hAnsi="Arial" w:cs="Arial"/>
          <w:sz w:val="20"/>
        </w:rPr>
        <w:t>4:14-17</w:t>
      </w:r>
      <w:r w:rsidRPr="001C1F87">
        <w:rPr>
          <w:rFonts w:ascii="Arial" w:hAnsi="Arial" w:cs="Arial"/>
          <w:sz w:val="20"/>
        </w:rPr>
        <w:tab/>
        <w:t>Renewed Naomi</w:t>
      </w:r>
      <w:bookmarkEnd w:id="139"/>
    </w:p>
    <w:p w14:paraId="10042867" w14:textId="77777777" w:rsidR="006C26F5" w:rsidRPr="001C1F87" w:rsidRDefault="006C26F5" w:rsidP="006C26F5">
      <w:pPr>
        <w:tabs>
          <w:tab w:val="left" w:pos="2880"/>
        </w:tabs>
        <w:ind w:left="720" w:right="-385"/>
        <w:rPr>
          <w:rFonts w:ascii="Arial" w:hAnsi="Arial" w:cs="Arial"/>
          <w:sz w:val="20"/>
        </w:rPr>
      </w:pPr>
      <w:bookmarkStart w:id="140" w:name="_Toc393738430"/>
      <w:r w:rsidRPr="001C1F87">
        <w:rPr>
          <w:rFonts w:ascii="Arial" w:hAnsi="Arial" w:cs="Arial"/>
          <w:sz w:val="20"/>
        </w:rPr>
        <w:t>4:18-21</w:t>
      </w:r>
      <w:r w:rsidRPr="001C1F87">
        <w:rPr>
          <w:rFonts w:ascii="Arial" w:hAnsi="Arial" w:cs="Arial"/>
          <w:sz w:val="20"/>
        </w:rPr>
        <w:tab/>
        <w:t>Davidic/Messianic line</w:t>
      </w:r>
      <w:bookmarkEnd w:id="140"/>
    </w:p>
    <w:p w14:paraId="0A8EBA55" w14:textId="77777777" w:rsidR="006C26F5" w:rsidRPr="001C1F87" w:rsidRDefault="006C26F5" w:rsidP="006C26F5">
      <w:pPr>
        <w:ind w:right="-385" w:firstLine="360"/>
        <w:rPr>
          <w:rFonts w:ascii="Arial" w:hAnsi="Arial" w:cs="Arial"/>
          <w:sz w:val="16"/>
        </w:rPr>
      </w:pPr>
    </w:p>
    <w:p w14:paraId="208F0A39" w14:textId="77777777" w:rsidR="006C26F5" w:rsidRPr="001C1F87" w:rsidRDefault="006C26F5" w:rsidP="006C26F5">
      <w:pPr>
        <w:ind w:right="-385" w:firstLine="360"/>
        <w:rPr>
          <w:rFonts w:ascii="Arial" w:hAnsi="Arial" w:cs="Arial"/>
          <w:sz w:val="16"/>
        </w:rPr>
      </w:pPr>
    </w:p>
    <w:p w14:paraId="2A880127" w14:textId="77777777" w:rsidR="006C26F5" w:rsidRPr="001C1F87" w:rsidRDefault="006C26F5" w:rsidP="006C26F5">
      <w:pPr>
        <w:ind w:right="-385" w:firstLine="360"/>
        <w:rPr>
          <w:rFonts w:ascii="Arial" w:hAnsi="Arial" w:cs="Arial"/>
          <w:sz w:val="16"/>
        </w:rPr>
      </w:pPr>
    </w:p>
    <w:p w14:paraId="3EA103D8" w14:textId="77777777" w:rsidR="006C26F5" w:rsidRPr="001C1F87" w:rsidRDefault="006C26F5" w:rsidP="00541D18">
      <w:pPr>
        <w:keepNext/>
        <w:tabs>
          <w:tab w:val="left" w:pos="360"/>
        </w:tabs>
        <w:ind w:left="357" w:right="-386" w:hanging="357"/>
        <w:jc w:val="center"/>
        <w:outlineLvl w:val="0"/>
        <w:rPr>
          <w:rFonts w:ascii="Arial" w:hAnsi="Arial" w:cs="Arial"/>
          <w:b/>
          <w:sz w:val="16"/>
        </w:rPr>
      </w:pPr>
      <w:bookmarkStart w:id="141" w:name="_Toc393738431"/>
      <w:r w:rsidRPr="001C1F87">
        <w:rPr>
          <w:rFonts w:ascii="Arial" w:hAnsi="Arial" w:cs="Arial"/>
          <w:b/>
          <w:sz w:val="28"/>
        </w:rPr>
        <w:t>Outline</w:t>
      </w:r>
      <w:bookmarkEnd w:id="141"/>
    </w:p>
    <w:p w14:paraId="421D44AB" w14:textId="77777777" w:rsidR="006C26F5" w:rsidRPr="001C1F87" w:rsidRDefault="006C26F5" w:rsidP="006C26F5">
      <w:pPr>
        <w:tabs>
          <w:tab w:val="left" w:pos="360"/>
        </w:tabs>
        <w:ind w:left="360" w:right="-385" w:hanging="360"/>
        <w:rPr>
          <w:rFonts w:ascii="Arial" w:hAnsi="Arial" w:cs="Arial"/>
          <w:b/>
          <w:sz w:val="20"/>
        </w:rPr>
      </w:pPr>
    </w:p>
    <w:p w14:paraId="77E02DBB" w14:textId="77777777" w:rsidR="006C26F5" w:rsidRPr="001C1F87" w:rsidRDefault="006C26F5" w:rsidP="006C26F5">
      <w:pPr>
        <w:tabs>
          <w:tab w:val="left" w:pos="360"/>
        </w:tabs>
        <w:ind w:left="360" w:right="-385" w:hanging="360"/>
        <w:outlineLvl w:val="0"/>
        <w:rPr>
          <w:rFonts w:ascii="Arial" w:hAnsi="Arial" w:cs="Arial"/>
          <w:b/>
          <w:sz w:val="20"/>
        </w:rPr>
      </w:pPr>
      <w:bookmarkStart w:id="142" w:name="_Toc393738432"/>
      <w:r w:rsidRPr="001C1F87">
        <w:rPr>
          <w:rFonts w:ascii="Arial" w:hAnsi="Arial" w:cs="Arial"/>
          <w:b/>
          <w:sz w:val="20"/>
          <w:u w:val="single"/>
        </w:rPr>
        <w:t>Summary Statement for the Book</w:t>
      </w:r>
      <w:bookmarkEnd w:id="142"/>
    </w:p>
    <w:p w14:paraId="7E2595FD" w14:textId="77777777" w:rsidR="00A6447C" w:rsidRDefault="00A6447C" w:rsidP="00A6447C">
      <w:pPr>
        <w:ind w:left="20" w:right="-385" w:hanging="20"/>
        <w:rPr>
          <w:rFonts w:ascii="Arial" w:hAnsi="Arial" w:cs="Arial"/>
          <w:b/>
          <w:sz w:val="20"/>
        </w:rPr>
      </w:pPr>
      <w:bookmarkStart w:id="143" w:name="_Toc393738434"/>
      <w:r w:rsidRPr="00E71CFB">
        <w:rPr>
          <w:rFonts w:ascii="Arial" w:hAnsi="Arial" w:cs="Arial"/>
          <w:b/>
          <w:sz w:val="20"/>
        </w:rPr>
        <w:t>The way God blesses those who help others is seen in Ruth's devotion to Naomi that benefits both of them by God's provision of food, a home, and sharing in the Davidic and messianic line.</w:t>
      </w:r>
    </w:p>
    <w:p w14:paraId="315640BE" w14:textId="14879CC5" w:rsidR="006C26F5" w:rsidRPr="001D3B58" w:rsidRDefault="006C26F5" w:rsidP="001D3B58">
      <w:pPr>
        <w:pStyle w:val="Heading1"/>
        <w:ind w:hanging="432"/>
        <w:rPr>
          <w:rFonts w:ascii="Arial" w:hAnsi="Arial" w:cs="Arial"/>
          <w:sz w:val="20"/>
        </w:rPr>
      </w:pPr>
      <w:r w:rsidRPr="001D3B58">
        <w:rPr>
          <w:rFonts w:ascii="Arial" w:hAnsi="Arial" w:cs="Arial"/>
          <w:sz w:val="20"/>
        </w:rPr>
        <w:t xml:space="preserve">The </w:t>
      </w:r>
      <w:r w:rsidR="00020509">
        <w:rPr>
          <w:rFonts w:ascii="Arial" w:hAnsi="Arial" w:cs="Arial"/>
          <w:sz w:val="20"/>
        </w:rPr>
        <w:t>way God blessed</w:t>
      </w:r>
      <w:r w:rsidRPr="001D3B58">
        <w:rPr>
          <w:rFonts w:ascii="Arial" w:hAnsi="Arial" w:cs="Arial"/>
          <w:sz w:val="20"/>
        </w:rPr>
        <w:t xml:space="preserve"> Ruth's devotion to Naomi by God's pro</w:t>
      </w:r>
      <w:r w:rsidR="00057293">
        <w:rPr>
          <w:rFonts w:ascii="Arial" w:hAnsi="Arial" w:cs="Arial"/>
          <w:sz w:val="20"/>
        </w:rPr>
        <w:t xml:space="preserve">vision of food and protection </w:t>
      </w:r>
      <w:r w:rsidR="00020509">
        <w:rPr>
          <w:rFonts w:ascii="Arial" w:hAnsi="Arial" w:cs="Arial"/>
          <w:sz w:val="20"/>
        </w:rPr>
        <w:t>shows</w:t>
      </w:r>
      <w:r w:rsidRPr="001D3B58">
        <w:rPr>
          <w:rFonts w:ascii="Arial" w:hAnsi="Arial" w:cs="Arial"/>
          <w:sz w:val="20"/>
        </w:rPr>
        <w:t xml:space="preserve"> how God blesses those who help others (Ruth 1–2).</w:t>
      </w:r>
      <w:bookmarkEnd w:id="143"/>
    </w:p>
    <w:p w14:paraId="453B1B1F" w14:textId="7FFB3906" w:rsidR="006C26F5" w:rsidRPr="001C1F87" w:rsidRDefault="006C26F5" w:rsidP="00A9769D">
      <w:pPr>
        <w:pStyle w:val="Heading2"/>
        <w:ind w:left="851" w:hanging="443"/>
        <w:rPr>
          <w:rFonts w:ascii="Arial" w:hAnsi="Arial" w:cs="Arial"/>
          <w:sz w:val="20"/>
        </w:rPr>
      </w:pPr>
      <w:bookmarkStart w:id="144" w:name="_Toc393738435"/>
      <w:r w:rsidRPr="001C1F87">
        <w:rPr>
          <w:rFonts w:ascii="Arial" w:hAnsi="Arial" w:cs="Arial"/>
          <w:sz w:val="20"/>
        </w:rPr>
        <w:t>Ruth's devotion to her mother-in-law Naomi by leaving family and country to return to Bethlehem with her exemplified selfless sacrifice for others and God (Ruth 1).</w:t>
      </w:r>
      <w:bookmarkEnd w:id="144"/>
    </w:p>
    <w:p w14:paraId="2C5AF018" w14:textId="1AEFD6F0" w:rsidR="006C26F5" w:rsidRPr="001C1F87" w:rsidRDefault="006C26F5" w:rsidP="00C8661B">
      <w:pPr>
        <w:pStyle w:val="Heading3"/>
        <w:ind w:left="1276" w:hanging="425"/>
        <w:rPr>
          <w:rFonts w:ascii="Arial" w:hAnsi="Arial" w:cs="Arial"/>
          <w:sz w:val="20"/>
        </w:rPr>
      </w:pPr>
      <w:bookmarkStart w:id="145" w:name="_Toc393738436"/>
      <w:r w:rsidRPr="001C1F87">
        <w:rPr>
          <w:rFonts w:ascii="Arial" w:hAnsi="Arial" w:cs="Arial"/>
          <w:sz w:val="20"/>
        </w:rPr>
        <w:t xml:space="preserve">Ruth and Naomi became widows after their husbands Mahlon (Naomi and Elimelech's son) and Elimelech </w:t>
      </w:r>
      <w:r w:rsidR="00D908A8">
        <w:rPr>
          <w:rFonts w:ascii="Arial" w:hAnsi="Arial" w:cs="Arial"/>
          <w:sz w:val="20"/>
        </w:rPr>
        <w:t xml:space="preserve">died </w:t>
      </w:r>
      <w:r w:rsidRPr="001C1F87">
        <w:rPr>
          <w:rFonts w:ascii="Arial" w:hAnsi="Arial" w:cs="Arial"/>
          <w:sz w:val="20"/>
        </w:rPr>
        <w:t>while the family lived in Moab to escape Bethlehem’s famine (1:1-5).</w:t>
      </w:r>
      <w:bookmarkEnd w:id="145"/>
    </w:p>
    <w:p w14:paraId="6481DD71" w14:textId="45E65559" w:rsidR="006C26F5" w:rsidRPr="001C1F87" w:rsidRDefault="007F619B" w:rsidP="00C8661B">
      <w:pPr>
        <w:pStyle w:val="Heading3"/>
        <w:ind w:left="1276" w:hanging="425"/>
        <w:rPr>
          <w:rFonts w:ascii="Arial" w:hAnsi="Arial" w:cs="Arial"/>
          <w:sz w:val="20"/>
        </w:rPr>
      </w:pPr>
      <w:bookmarkStart w:id="146" w:name="_Toc393738437"/>
      <w:r w:rsidRPr="007F619B">
        <w:rPr>
          <w:rFonts w:ascii="Arial" w:hAnsi="Arial" w:cs="Arial"/>
          <w:sz w:val="20"/>
        </w:rPr>
        <w:t xml:space="preserve">Ruth's devotion to Naomi by leaving family and country to travel with her to Bethlehem exemplified selfless sacrifice for others and God </w:t>
      </w:r>
      <w:r w:rsidR="006C26F5" w:rsidRPr="001C1F87">
        <w:rPr>
          <w:rFonts w:ascii="Arial" w:hAnsi="Arial" w:cs="Arial"/>
          <w:sz w:val="20"/>
        </w:rPr>
        <w:t>(1:6-18).</w:t>
      </w:r>
      <w:bookmarkEnd w:id="146"/>
    </w:p>
    <w:p w14:paraId="1217583B" w14:textId="25084DF4" w:rsidR="006C26F5" w:rsidRPr="001C1F87" w:rsidRDefault="006C26F5" w:rsidP="008A25BC">
      <w:pPr>
        <w:pStyle w:val="Heading4"/>
        <w:ind w:left="1701" w:hanging="425"/>
        <w:rPr>
          <w:rFonts w:ascii="Arial" w:hAnsi="Arial" w:cs="Arial"/>
          <w:sz w:val="20"/>
        </w:rPr>
      </w:pPr>
      <w:bookmarkStart w:id="147" w:name="_Toc393738438"/>
      <w:r w:rsidRPr="001C1F87">
        <w:rPr>
          <w:rFonts w:ascii="Arial" w:hAnsi="Arial" w:cs="Arial"/>
          <w:sz w:val="20"/>
        </w:rPr>
        <w:t>When Naomi returned to Bethlehem, her daughter-in-law Orpah (Moabite: "stubbornness") stayed in Moab to pursue a selfish, pagan, idolatrous lifestyle (1:6-14).</w:t>
      </w:r>
      <w:bookmarkEnd w:id="147"/>
    </w:p>
    <w:p w14:paraId="3D24124F" w14:textId="7729EE66" w:rsidR="006C26F5" w:rsidRPr="001C1F87" w:rsidRDefault="006C26F5" w:rsidP="008A25BC">
      <w:pPr>
        <w:pStyle w:val="Heading4"/>
        <w:ind w:left="1701" w:hanging="425"/>
        <w:rPr>
          <w:rFonts w:ascii="Arial" w:hAnsi="Arial" w:cs="Arial"/>
          <w:sz w:val="20"/>
        </w:rPr>
      </w:pPr>
      <w:bookmarkStart w:id="148" w:name="_Toc393738439"/>
      <w:r w:rsidRPr="001C1F87">
        <w:rPr>
          <w:rFonts w:ascii="Arial" w:hAnsi="Arial" w:cs="Arial"/>
          <w:sz w:val="20"/>
        </w:rPr>
        <w:t>Unlike Orpah, Ruth (Heb: "friendship") left her family, country, and idolatry by returning to Bethlehem with Naomi in her selfless commitment to others and God (1:15-18).</w:t>
      </w:r>
      <w:bookmarkEnd w:id="148"/>
    </w:p>
    <w:p w14:paraId="2BDE8870" w14:textId="2BCF3204" w:rsidR="006C26F5" w:rsidRPr="001C1F87" w:rsidRDefault="006C26F5" w:rsidP="00736987">
      <w:pPr>
        <w:pStyle w:val="Heading3"/>
        <w:ind w:left="1276" w:hanging="425"/>
        <w:rPr>
          <w:rFonts w:ascii="Arial" w:hAnsi="Arial" w:cs="Arial"/>
          <w:sz w:val="20"/>
        </w:rPr>
      </w:pPr>
      <w:bookmarkStart w:id="149" w:name="_Toc393738440"/>
      <w:r w:rsidRPr="001C1F87">
        <w:rPr>
          <w:rFonts w:ascii="Arial" w:hAnsi="Arial" w:cs="Arial"/>
          <w:sz w:val="20"/>
        </w:rPr>
        <w:t>Naomi (Heb: "pleasant")</w:t>
      </w:r>
      <w:r w:rsidR="00D264E2">
        <w:rPr>
          <w:rFonts w:ascii="Arial" w:hAnsi="Arial" w:cs="Arial"/>
          <w:sz w:val="20"/>
        </w:rPr>
        <w:t>,</w:t>
      </w:r>
      <w:r w:rsidRPr="001C1F87">
        <w:rPr>
          <w:rFonts w:ascii="Arial" w:hAnsi="Arial" w:cs="Arial"/>
          <w:sz w:val="20"/>
        </w:rPr>
        <w:t xml:space="preserve"> </w:t>
      </w:r>
      <w:r w:rsidR="006C29BE">
        <w:rPr>
          <w:rFonts w:ascii="Arial" w:hAnsi="Arial" w:cs="Arial"/>
          <w:sz w:val="20"/>
        </w:rPr>
        <w:t>bitter</w:t>
      </w:r>
      <w:r w:rsidRPr="001C1F87">
        <w:rPr>
          <w:rFonts w:ascii="Arial" w:hAnsi="Arial" w:cs="Arial"/>
          <w:sz w:val="20"/>
        </w:rPr>
        <w:t xml:space="preserve"> against God </w:t>
      </w:r>
      <w:r w:rsidR="006F29CE">
        <w:rPr>
          <w:rFonts w:ascii="Arial" w:hAnsi="Arial" w:cs="Arial"/>
          <w:sz w:val="20"/>
        </w:rPr>
        <w:t>by</w:t>
      </w:r>
      <w:r w:rsidRPr="001C1F87">
        <w:rPr>
          <w:rFonts w:ascii="Arial" w:hAnsi="Arial" w:cs="Arial"/>
          <w:sz w:val="20"/>
        </w:rPr>
        <w:t xml:space="preserve"> </w:t>
      </w:r>
      <w:r w:rsidR="006C29BE">
        <w:rPr>
          <w:rFonts w:ascii="Arial" w:hAnsi="Arial" w:cs="Arial"/>
          <w:sz w:val="20"/>
        </w:rPr>
        <w:t>wanting</w:t>
      </w:r>
      <w:r w:rsidRPr="001C1F87">
        <w:rPr>
          <w:rFonts w:ascii="Arial" w:hAnsi="Arial" w:cs="Arial"/>
          <w:sz w:val="20"/>
        </w:rPr>
        <w:t xml:space="preserve"> the name Mara (Heb: "bitterness")</w:t>
      </w:r>
      <w:r w:rsidR="00D264E2">
        <w:rPr>
          <w:rFonts w:ascii="Arial" w:hAnsi="Arial" w:cs="Arial"/>
          <w:sz w:val="20"/>
        </w:rPr>
        <w:t xml:space="preserve">, could not see </w:t>
      </w:r>
      <w:r w:rsidRPr="001C1F87">
        <w:rPr>
          <w:rFonts w:ascii="Arial" w:hAnsi="Arial" w:cs="Arial"/>
          <w:sz w:val="20"/>
        </w:rPr>
        <w:t xml:space="preserve">God’s provision </w:t>
      </w:r>
      <w:r w:rsidR="00D264E2">
        <w:rPr>
          <w:rFonts w:ascii="Arial" w:hAnsi="Arial" w:cs="Arial"/>
          <w:sz w:val="20"/>
        </w:rPr>
        <w:t xml:space="preserve">of </w:t>
      </w:r>
      <w:r w:rsidR="00D264E2">
        <w:rPr>
          <w:rFonts w:ascii="Arial" w:hAnsi="Arial" w:cs="Arial"/>
          <w:sz w:val="20"/>
        </w:rPr>
        <w:t xml:space="preserve">Ruth </w:t>
      </w:r>
      <w:r w:rsidRPr="001C1F87">
        <w:rPr>
          <w:rFonts w:ascii="Arial" w:hAnsi="Arial" w:cs="Arial"/>
          <w:sz w:val="20"/>
        </w:rPr>
        <w:t xml:space="preserve">to show </w:t>
      </w:r>
      <w:r w:rsidR="000C730C">
        <w:rPr>
          <w:rFonts w:ascii="Arial" w:hAnsi="Arial" w:cs="Arial"/>
          <w:sz w:val="20"/>
        </w:rPr>
        <w:t>a bad response</w:t>
      </w:r>
      <w:r w:rsidRPr="001C1F87">
        <w:rPr>
          <w:rFonts w:ascii="Arial" w:hAnsi="Arial" w:cs="Arial"/>
          <w:sz w:val="20"/>
        </w:rPr>
        <w:t xml:space="preserve"> to trials</w:t>
      </w:r>
      <w:r w:rsidR="00736987">
        <w:rPr>
          <w:rFonts w:ascii="Arial" w:hAnsi="Arial" w:cs="Arial"/>
          <w:sz w:val="20"/>
        </w:rPr>
        <w:t xml:space="preserve"> </w:t>
      </w:r>
      <w:r w:rsidR="00736987" w:rsidRPr="001C1F87">
        <w:rPr>
          <w:rFonts w:ascii="Arial" w:hAnsi="Arial" w:cs="Arial"/>
          <w:sz w:val="20"/>
        </w:rPr>
        <w:t>(1:19-22)</w:t>
      </w:r>
      <w:r w:rsidRPr="001C1F87">
        <w:rPr>
          <w:rFonts w:ascii="Arial" w:hAnsi="Arial" w:cs="Arial"/>
          <w:sz w:val="20"/>
        </w:rPr>
        <w:t>.</w:t>
      </w:r>
      <w:bookmarkEnd w:id="149"/>
    </w:p>
    <w:p w14:paraId="0DD85CD1" w14:textId="3084CDAF" w:rsidR="006C26F5" w:rsidRPr="001C1F87" w:rsidRDefault="006C26F5" w:rsidP="00AE1C25">
      <w:pPr>
        <w:pStyle w:val="Heading2"/>
        <w:ind w:left="851" w:hanging="443"/>
        <w:rPr>
          <w:rFonts w:ascii="Arial" w:hAnsi="Arial" w:cs="Arial"/>
          <w:sz w:val="20"/>
        </w:rPr>
      </w:pPr>
      <w:bookmarkStart w:id="150" w:name="_Toc393738441"/>
      <w:r w:rsidRPr="001C1F87">
        <w:rPr>
          <w:rFonts w:ascii="Arial" w:hAnsi="Arial" w:cs="Arial"/>
          <w:sz w:val="20"/>
        </w:rPr>
        <w:t xml:space="preserve">Ruth's devotion to Naomi by working for her benefited them by God's provision of food, protection, and hope for future redemption to show how God blesses </w:t>
      </w:r>
      <w:r w:rsidR="00D264E2">
        <w:rPr>
          <w:rFonts w:ascii="Arial" w:hAnsi="Arial" w:cs="Arial"/>
          <w:sz w:val="20"/>
        </w:rPr>
        <w:t>the selfless</w:t>
      </w:r>
      <w:r w:rsidRPr="001C1F87">
        <w:rPr>
          <w:rFonts w:ascii="Arial" w:hAnsi="Arial" w:cs="Arial"/>
          <w:sz w:val="20"/>
        </w:rPr>
        <w:t xml:space="preserve"> (Ruth 2).</w:t>
      </w:r>
      <w:bookmarkEnd w:id="150"/>
    </w:p>
    <w:p w14:paraId="3FE6C223" w14:textId="532CDFFA" w:rsidR="006C26F5" w:rsidRPr="001C1F87" w:rsidRDefault="006C26F5" w:rsidP="00AE1C25">
      <w:pPr>
        <w:pStyle w:val="Heading3"/>
        <w:ind w:left="1276" w:hanging="425"/>
        <w:rPr>
          <w:rFonts w:ascii="Arial" w:hAnsi="Arial" w:cs="Arial"/>
          <w:sz w:val="20"/>
        </w:rPr>
      </w:pPr>
      <w:bookmarkStart w:id="151" w:name="_Toc393738442"/>
      <w:r w:rsidRPr="001C1F87">
        <w:rPr>
          <w:rFonts w:ascii="Arial" w:hAnsi="Arial" w:cs="Arial"/>
          <w:sz w:val="20"/>
        </w:rPr>
        <w:t>God guided Ruth to the field of her kinsman-redeemer, Boaz, due to her initiative to work for Naomi to show his pleasure with those who sacrifice for others (2:1-3).</w:t>
      </w:r>
      <w:bookmarkEnd w:id="151"/>
    </w:p>
    <w:p w14:paraId="65995B2E" w14:textId="0DAAF7B2" w:rsidR="006C26F5" w:rsidRPr="001C1F87" w:rsidRDefault="008719D0" w:rsidP="00AE1C25">
      <w:pPr>
        <w:pStyle w:val="Heading3"/>
        <w:ind w:left="1276" w:hanging="425"/>
        <w:rPr>
          <w:rFonts w:ascii="Arial" w:hAnsi="Arial" w:cs="Arial"/>
          <w:sz w:val="20"/>
        </w:rPr>
      </w:pPr>
      <w:bookmarkStart w:id="152" w:name="_Toc393738443"/>
      <w:r w:rsidRPr="008719D0">
        <w:rPr>
          <w:rFonts w:ascii="Arial" w:hAnsi="Arial" w:cs="Arial"/>
          <w:sz w:val="20"/>
        </w:rPr>
        <w:t xml:space="preserve">Boaz rewarded Ruth's gleaning for Naomi when he protected her and provided food for her as God's blessing for her own kindness to Naomi </w:t>
      </w:r>
      <w:r w:rsidR="006C26F5" w:rsidRPr="001C1F87">
        <w:rPr>
          <w:rFonts w:ascii="Arial" w:hAnsi="Arial" w:cs="Arial"/>
          <w:sz w:val="20"/>
        </w:rPr>
        <w:t>(2:4-16).</w:t>
      </w:r>
      <w:bookmarkEnd w:id="152"/>
    </w:p>
    <w:p w14:paraId="470D12DD" w14:textId="00D4B1B0" w:rsidR="006C26F5" w:rsidRPr="001C1F87" w:rsidRDefault="006C26F5" w:rsidP="00AE1C25">
      <w:pPr>
        <w:pStyle w:val="Heading3"/>
        <w:ind w:left="1276" w:hanging="425"/>
        <w:rPr>
          <w:rFonts w:ascii="Arial" w:hAnsi="Arial" w:cs="Arial"/>
          <w:sz w:val="20"/>
        </w:rPr>
      </w:pPr>
      <w:bookmarkStart w:id="153" w:name="_Toc393738444"/>
      <w:r w:rsidRPr="001C1F87">
        <w:rPr>
          <w:rFonts w:ascii="Arial" w:hAnsi="Arial" w:cs="Arial"/>
          <w:sz w:val="20"/>
        </w:rPr>
        <w:t xml:space="preserve">Ruth shared her blessing of food with Naomi and saw Boaz as a </w:t>
      </w:r>
      <w:r w:rsidR="00B02A05" w:rsidRPr="001C1F87">
        <w:rPr>
          <w:rFonts w:ascii="Arial" w:hAnsi="Arial" w:cs="Arial"/>
          <w:sz w:val="20"/>
        </w:rPr>
        <w:t>possible</w:t>
      </w:r>
      <w:r w:rsidRPr="001C1F87">
        <w:rPr>
          <w:rFonts w:ascii="Arial" w:hAnsi="Arial" w:cs="Arial"/>
          <w:sz w:val="20"/>
        </w:rPr>
        <w:t xml:space="preserve"> kinsman-redeemer</w:t>
      </w:r>
      <w:r w:rsidR="00B02A05">
        <w:rPr>
          <w:rFonts w:ascii="Arial" w:hAnsi="Arial" w:cs="Arial"/>
          <w:sz w:val="20"/>
        </w:rPr>
        <w:t xml:space="preserve"> that </w:t>
      </w:r>
      <w:r w:rsidRPr="001C1F87">
        <w:rPr>
          <w:rFonts w:ascii="Arial" w:hAnsi="Arial" w:cs="Arial"/>
          <w:sz w:val="20"/>
        </w:rPr>
        <w:t>fill</w:t>
      </w:r>
      <w:r w:rsidR="00B02A05">
        <w:rPr>
          <w:rFonts w:ascii="Arial" w:hAnsi="Arial" w:cs="Arial"/>
          <w:sz w:val="20"/>
        </w:rPr>
        <w:t>ed</w:t>
      </w:r>
      <w:r w:rsidRPr="001C1F87">
        <w:rPr>
          <w:rFonts w:ascii="Arial" w:hAnsi="Arial" w:cs="Arial"/>
          <w:sz w:val="20"/>
        </w:rPr>
        <w:t xml:space="preserve"> Naomi with anticipation, thankfulness, and hope for future redemption (2:17-23).</w:t>
      </w:r>
      <w:bookmarkEnd w:id="153"/>
    </w:p>
    <w:p w14:paraId="28EB90C7" w14:textId="274F8904" w:rsidR="006C26F5" w:rsidRPr="007267D5" w:rsidRDefault="00020509" w:rsidP="007267D5">
      <w:pPr>
        <w:pStyle w:val="Heading1"/>
        <w:ind w:hanging="432"/>
        <w:rPr>
          <w:rFonts w:ascii="Arial" w:hAnsi="Arial" w:cs="Arial"/>
          <w:sz w:val="20"/>
        </w:rPr>
      </w:pPr>
      <w:bookmarkStart w:id="154" w:name="_Toc393738445"/>
      <w:r w:rsidRPr="001D3B58">
        <w:rPr>
          <w:rFonts w:ascii="Arial" w:hAnsi="Arial" w:cs="Arial"/>
          <w:sz w:val="20"/>
        </w:rPr>
        <w:t xml:space="preserve">The </w:t>
      </w:r>
      <w:r>
        <w:rPr>
          <w:rFonts w:ascii="Arial" w:hAnsi="Arial" w:cs="Arial"/>
          <w:sz w:val="20"/>
        </w:rPr>
        <w:t>way God blessed</w:t>
      </w:r>
      <w:r w:rsidRPr="001D3B58">
        <w:rPr>
          <w:rFonts w:ascii="Arial" w:hAnsi="Arial" w:cs="Arial"/>
          <w:sz w:val="20"/>
        </w:rPr>
        <w:t xml:space="preserve"> Ruth's devotion to Naomi </w:t>
      </w:r>
      <w:r w:rsidR="006C26F5" w:rsidRPr="007267D5">
        <w:rPr>
          <w:rFonts w:ascii="Arial" w:hAnsi="Arial" w:cs="Arial"/>
          <w:sz w:val="20"/>
        </w:rPr>
        <w:t xml:space="preserve">where Boaz rewards beyond her dreams with a home and sharing </w:t>
      </w:r>
      <w:r w:rsidR="00057293">
        <w:rPr>
          <w:rFonts w:ascii="Arial" w:hAnsi="Arial" w:cs="Arial"/>
          <w:sz w:val="20"/>
        </w:rPr>
        <w:t xml:space="preserve">in David’s and Messiah’s </w:t>
      </w:r>
      <w:r w:rsidR="00CA5566">
        <w:rPr>
          <w:rFonts w:ascii="Arial" w:hAnsi="Arial" w:cs="Arial"/>
          <w:sz w:val="20"/>
        </w:rPr>
        <w:t>shows</w:t>
      </w:r>
      <w:r w:rsidR="006C26F5" w:rsidRPr="007267D5">
        <w:rPr>
          <w:rFonts w:ascii="Arial" w:hAnsi="Arial" w:cs="Arial"/>
          <w:sz w:val="20"/>
        </w:rPr>
        <w:t xml:space="preserve"> how God blesses </w:t>
      </w:r>
      <w:r w:rsidR="00CA5566">
        <w:rPr>
          <w:rFonts w:ascii="Arial" w:hAnsi="Arial" w:cs="Arial"/>
          <w:sz w:val="20"/>
        </w:rPr>
        <w:t>the selfless</w:t>
      </w:r>
      <w:r w:rsidR="006C26F5" w:rsidRPr="007267D5">
        <w:rPr>
          <w:rFonts w:ascii="Arial" w:hAnsi="Arial" w:cs="Arial"/>
          <w:sz w:val="20"/>
        </w:rPr>
        <w:t xml:space="preserve"> (Ruth 3–4).</w:t>
      </w:r>
      <w:bookmarkEnd w:id="154"/>
    </w:p>
    <w:p w14:paraId="447C0E48" w14:textId="67F35D8B" w:rsidR="006C26F5" w:rsidRPr="001C1F87" w:rsidRDefault="006C26F5" w:rsidP="00CD1981">
      <w:pPr>
        <w:pStyle w:val="Heading2"/>
        <w:ind w:left="851" w:hanging="443"/>
        <w:rPr>
          <w:rFonts w:ascii="Arial" w:hAnsi="Arial" w:cs="Arial"/>
          <w:sz w:val="20"/>
        </w:rPr>
      </w:pPr>
      <w:bookmarkStart w:id="155" w:name="_Toc393738446"/>
      <w:r w:rsidRPr="001C1F87">
        <w:rPr>
          <w:rFonts w:ascii="Arial" w:hAnsi="Arial" w:cs="Arial"/>
          <w:sz w:val="20"/>
        </w:rPr>
        <w:t xml:space="preserve">Ruth's request for redemption by Boaz shows her devotion to Naomi and his accepting her proposal shows his righteous response to his </w:t>
      </w:r>
      <w:r w:rsidR="00743976" w:rsidRPr="001C1F87">
        <w:rPr>
          <w:rFonts w:ascii="Arial" w:hAnsi="Arial" w:cs="Arial"/>
          <w:sz w:val="20"/>
        </w:rPr>
        <w:t>duty</w:t>
      </w:r>
      <w:r w:rsidRPr="001C1F87">
        <w:rPr>
          <w:rFonts w:ascii="Arial" w:hAnsi="Arial" w:cs="Arial"/>
          <w:sz w:val="20"/>
        </w:rPr>
        <w:t xml:space="preserve"> and </w:t>
      </w:r>
      <w:r w:rsidR="00743976">
        <w:rPr>
          <w:rFonts w:ascii="Arial" w:hAnsi="Arial" w:cs="Arial"/>
          <w:sz w:val="20"/>
        </w:rPr>
        <w:t xml:space="preserve">how </w:t>
      </w:r>
      <w:r w:rsidRPr="001C1F87">
        <w:rPr>
          <w:rFonts w:ascii="Arial" w:hAnsi="Arial" w:cs="Arial"/>
          <w:sz w:val="20"/>
        </w:rPr>
        <w:t>God bless</w:t>
      </w:r>
      <w:r w:rsidR="00743976">
        <w:rPr>
          <w:rFonts w:ascii="Arial" w:hAnsi="Arial" w:cs="Arial"/>
          <w:sz w:val="20"/>
        </w:rPr>
        <w:t>es</w:t>
      </w:r>
      <w:r w:rsidRPr="001C1F87">
        <w:rPr>
          <w:rFonts w:ascii="Arial" w:hAnsi="Arial" w:cs="Arial"/>
          <w:sz w:val="20"/>
        </w:rPr>
        <w:t xml:space="preserve"> Ruth's faith (Ruth 3).</w:t>
      </w:r>
      <w:bookmarkEnd w:id="155"/>
    </w:p>
    <w:p w14:paraId="411A4FEF" w14:textId="4790C5CF" w:rsidR="006C26F5" w:rsidRPr="001C1F87" w:rsidRDefault="006C26F5" w:rsidP="0036481B">
      <w:pPr>
        <w:pStyle w:val="Heading3"/>
        <w:ind w:left="1276" w:hanging="425"/>
        <w:rPr>
          <w:rFonts w:ascii="Arial" w:hAnsi="Arial" w:cs="Arial"/>
          <w:sz w:val="20"/>
        </w:rPr>
      </w:pPr>
      <w:bookmarkStart w:id="156" w:name="_Toc393738447"/>
      <w:r w:rsidRPr="001C1F87">
        <w:rPr>
          <w:rFonts w:ascii="Arial" w:hAnsi="Arial" w:cs="Arial"/>
          <w:sz w:val="20"/>
        </w:rPr>
        <w:t xml:space="preserve">Naomi requested Ruth to follow her plan for </w:t>
      </w:r>
      <w:r w:rsidR="00D0547B">
        <w:rPr>
          <w:rFonts w:ascii="Arial" w:hAnsi="Arial" w:cs="Arial"/>
          <w:sz w:val="20"/>
        </w:rPr>
        <w:t>her own</w:t>
      </w:r>
      <w:r w:rsidRPr="001C1F87">
        <w:rPr>
          <w:rFonts w:ascii="Arial" w:hAnsi="Arial" w:cs="Arial"/>
          <w:sz w:val="20"/>
        </w:rPr>
        <w:t xml:space="preserve"> redemption and Ruth agreed to follow the plan entirely, thus again showing her devotion to her mother-in-law (3:1-5).</w:t>
      </w:r>
      <w:bookmarkEnd w:id="156"/>
    </w:p>
    <w:p w14:paraId="2CEBF862" w14:textId="1B294688" w:rsidR="006C26F5" w:rsidRPr="001C1F87" w:rsidRDefault="0036481B" w:rsidP="0036481B">
      <w:pPr>
        <w:pStyle w:val="Heading3"/>
        <w:ind w:left="1276" w:hanging="425"/>
        <w:rPr>
          <w:rFonts w:ascii="Arial" w:hAnsi="Arial" w:cs="Arial"/>
          <w:sz w:val="20"/>
        </w:rPr>
      </w:pPr>
      <w:bookmarkStart w:id="157" w:name="_Toc393738448"/>
      <w:r>
        <w:rPr>
          <w:rFonts w:ascii="Arial" w:hAnsi="Arial" w:cs="Arial"/>
          <w:sz w:val="20"/>
        </w:rPr>
        <w:t>R</w:t>
      </w:r>
      <w:r w:rsidR="006C26F5" w:rsidRPr="001C1F87">
        <w:rPr>
          <w:rFonts w:ascii="Arial" w:hAnsi="Arial" w:cs="Arial"/>
          <w:sz w:val="20"/>
        </w:rPr>
        <w:t>uth's request for redemption by Boaz showed her devotion to Naomi since without remarriage she had no long-term way to support herself and Naomi (3:6-9).</w:t>
      </w:r>
      <w:bookmarkEnd w:id="157"/>
    </w:p>
    <w:p w14:paraId="0CF7C78E" w14:textId="6B8A3A39" w:rsidR="006C26F5" w:rsidRPr="001C1F87" w:rsidRDefault="006C26F5" w:rsidP="0036481B">
      <w:pPr>
        <w:pStyle w:val="Heading3"/>
        <w:ind w:left="1276" w:hanging="425"/>
        <w:rPr>
          <w:rFonts w:ascii="Arial" w:hAnsi="Arial" w:cs="Arial"/>
          <w:sz w:val="20"/>
        </w:rPr>
      </w:pPr>
      <w:bookmarkStart w:id="158" w:name="_Toc393738449"/>
      <w:r w:rsidRPr="001C1F87">
        <w:rPr>
          <w:rFonts w:ascii="Arial" w:hAnsi="Arial" w:cs="Arial"/>
          <w:sz w:val="20"/>
        </w:rPr>
        <w:t>Boaz gladly accepted Ruth's proposal contingent on the nearer kinsman</w:t>
      </w:r>
      <w:r w:rsidR="00F71333">
        <w:rPr>
          <w:rFonts w:ascii="Arial" w:hAnsi="Arial" w:cs="Arial"/>
          <w:sz w:val="20"/>
        </w:rPr>
        <w:t xml:space="preserve">’s </w:t>
      </w:r>
      <w:r w:rsidR="00F71333" w:rsidRPr="001C1F87">
        <w:rPr>
          <w:rFonts w:ascii="Arial" w:hAnsi="Arial" w:cs="Arial"/>
          <w:sz w:val="20"/>
        </w:rPr>
        <w:t>refusal</w:t>
      </w:r>
      <w:r w:rsidRPr="001C1F87">
        <w:rPr>
          <w:rFonts w:ascii="Arial" w:hAnsi="Arial" w:cs="Arial"/>
          <w:sz w:val="20"/>
        </w:rPr>
        <w:t xml:space="preserve"> to show his righteous response to his obligation and God's blessing upon Ruth's faith (3:10-15).</w:t>
      </w:r>
      <w:bookmarkEnd w:id="158"/>
    </w:p>
    <w:p w14:paraId="18059B24" w14:textId="4498E992" w:rsidR="006C26F5" w:rsidRPr="001C1F87" w:rsidRDefault="006C26F5" w:rsidP="0036481B">
      <w:pPr>
        <w:pStyle w:val="Heading3"/>
        <w:ind w:left="1276" w:hanging="425"/>
        <w:rPr>
          <w:rFonts w:ascii="Arial" w:hAnsi="Arial" w:cs="Arial"/>
          <w:sz w:val="20"/>
        </w:rPr>
      </w:pPr>
      <w:bookmarkStart w:id="159" w:name="_Toc393738450"/>
      <w:r w:rsidRPr="001C1F87">
        <w:rPr>
          <w:rFonts w:ascii="Arial" w:hAnsi="Arial" w:cs="Arial"/>
          <w:sz w:val="20"/>
        </w:rPr>
        <w:t>Naomi and Ruth expected Ruth's redemption by the nearer kinsman or Boaz that very day (3:16-18).</w:t>
      </w:r>
      <w:bookmarkEnd w:id="159"/>
    </w:p>
    <w:p w14:paraId="475F2A22" w14:textId="1A954610" w:rsidR="006C26F5" w:rsidRPr="001C1F87" w:rsidRDefault="006C26F5" w:rsidP="00372254">
      <w:pPr>
        <w:pStyle w:val="Heading2"/>
        <w:ind w:left="851" w:hanging="443"/>
        <w:rPr>
          <w:rFonts w:ascii="Arial" w:hAnsi="Arial" w:cs="Arial"/>
          <w:sz w:val="20"/>
        </w:rPr>
      </w:pPr>
      <w:bookmarkStart w:id="160" w:name="_Toc393738451"/>
      <w:r w:rsidRPr="001C1F87">
        <w:rPr>
          <w:rFonts w:ascii="Arial" w:hAnsi="Arial" w:cs="Arial"/>
          <w:sz w:val="20"/>
        </w:rPr>
        <w:t>Ruth's redemption by Boaz for her devotion to Naomi exceed</w:t>
      </w:r>
      <w:r w:rsidR="00E174FA">
        <w:rPr>
          <w:rFonts w:ascii="Arial" w:hAnsi="Arial" w:cs="Arial"/>
          <w:sz w:val="20"/>
        </w:rPr>
        <w:t>ed</w:t>
      </w:r>
      <w:r w:rsidRPr="001C1F87">
        <w:rPr>
          <w:rFonts w:ascii="Arial" w:hAnsi="Arial" w:cs="Arial"/>
          <w:sz w:val="20"/>
        </w:rPr>
        <w:t xml:space="preserve"> her dreams in her relationships and sharing in Davidic and messianic line to show how God blesses </w:t>
      </w:r>
      <w:r w:rsidR="00E174FA">
        <w:rPr>
          <w:rFonts w:ascii="Arial" w:hAnsi="Arial" w:cs="Arial"/>
          <w:sz w:val="20"/>
        </w:rPr>
        <w:t>the selfless</w:t>
      </w:r>
      <w:bookmarkStart w:id="161" w:name="_GoBack"/>
      <w:bookmarkEnd w:id="161"/>
      <w:r w:rsidRPr="001C1F87">
        <w:rPr>
          <w:rFonts w:ascii="Arial" w:hAnsi="Arial" w:cs="Arial"/>
          <w:sz w:val="20"/>
        </w:rPr>
        <w:t xml:space="preserve"> (Ruth 4).</w:t>
      </w:r>
      <w:bookmarkEnd w:id="160"/>
    </w:p>
    <w:p w14:paraId="3DE87A55" w14:textId="6CFA8F19" w:rsidR="006C26F5" w:rsidRPr="001C1F87" w:rsidRDefault="006C26F5" w:rsidP="003F4DFD">
      <w:pPr>
        <w:pStyle w:val="Heading3"/>
        <w:ind w:left="1276" w:hanging="425"/>
        <w:rPr>
          <w:rFonts w:ascii="Arial" w:hAnsi="Arial" w:cs="Arial"/>
          <w:sz w:val="20"/>
        </w:rPr>
      </w:pPr>
      <w:bookmarkStart w:id="162" w:name="_Toc393738452"/>
      <w:r w:rsidRPr="001C1F87">
        <w:rPr>
          <w:rFonts w:ascii="Arial" w:hAnsi="Arial" w:cs="Arial"/>
          <w:sz w:val="20"/>
        </w:rPr>
        <w:t>Ruth's reward of marriage and financial security for her devotion to Naomi occurred as the nearer kinsman refused his right to redemption and Boaz married Ruth (4:1-13a).</w:t>
      </w:r>
      <w:bookmarkEnd w:id="162"/>
    </w:p>
    <w:p w14:paraId="03D5E692" w14:textId="73250A52" w:rsidR="006C26F5" w:rsidRPr="001C1F87" w:rsidRDefault="006C26F5" w:rsidP="003F4DFD">
      <w:pPr>
        <w:pStyle w:val="Heading3"/>
        <w:ind w:left="1276" w:hanging="425"/>
        <w:rPr>
          <w:rFonts w:ascii="Arial" w:hAnsi="Arial" w:cs="Arial"/>
          <w:sz w:val="20"/>
        </w:rPr>
      </w:pPr>
      <w:bookmarkStart w:id="163" w:name="_Toc393738453"/>
      <w:r w:rsidRPr="001C1F87">
        <w:rPr>
          <w:rFonts w:ascii="Arial" w:hAnsi="Arial" w:cs="Arial"/>
          <w:sz w:val="20"/>
        </w:rPr>
        <w:lastRenderedPageBreak/>
        <w:t>The birth of Ruth's son Obed rewarded her devotion to Naomi (4:13b).</w:t>
      </w:r>
      <w:bookmarkEnd w:id="163"/>
    </w:p>
    <w:p w14:paraId="20ACF086" w14:textId="4AB7C1E8" w:rsidR="006C26F5" w:rsidRPr="001C1F87" w:rsidRDefault="006C26F5" w:rsidP="003F4DFD">
      <w:pPr>
        <w:pStyle w:val="Heading3"/>
        <w:ind w:left="1276" w:hanging="425"/>
        <w:rPr>
          <w:rFonts w:ascii="Arial" w:hAnsi="Arial" w:cs="Arial"/>
          <w:sz w:val="20"/>
        </w:rPr>
      </w:pPr>
      <w:bookmarkStart w:id="164" w:name="_Toc393738454"/>
      <w:r w:rsidRPr="001C1F87">
        <w:rPr>
          <w:rFonts w:ascii="Arial" w:hAnsi="Arial" w:cs="Arial"/>
          <w:sz w:val="20"/>
        </w:rPr>
        <w:t>A renewed Naomi rewarded Ruth for her devotion to Naomi</w:t>
      </w:r>
      <w:bookmarkEnd w:id="164"/>
      <w:r w:rsidRPr="001C1F87">
        <w:rPr>
          <w:rFonts w:ascii="Arial" w:hAnsi="Arial" w:cs="Arial"/>
          <w:sz w:val="20"/>
        </w:rPr>
        <w:t xml:space="preserve"> (4:14-17)!</w:t>
      </w:r>
    </w:p>
    <w:p w14:paraId="3AFF8D0C" w14:textId="2F058D4A" w:rsidR="006C26F5" w:rsidRPr="001C1F87" w:rsidRDefault="006C26F5" w:rsidP="003F4DFD">
      <w:pPr>
        <w:pStyle w:val="Heading3"/>
        <w:ind w:left="1276" w:hanging="425"/>
        <w:rPr>
          <w:rFonts w:ascii="Arial" w:hAnsi="Arial" w:cs="Arial"/>
          <w:sz w:val="20"/>
        </w:rPr>
      </w:pPr>
      <w:bookmarkStart w:id="165" w:name="_Toc393738455"/>
      <w:r w:rsidRPr="001C1F87">
        <w:rPr>
          <w:rFonts w:ascii="Arial" w:hAnsi="Arial" w:cs="Arial"/>
          <w:sz w:val="20"/>
        </w:rPr>
        <w:t>Participation in the Davidic and messianic line became Ruth's greatest reward for her devotion to Naomi to show how God blesses those who help others (4:18-22).</w:t>
      </w:r>
      <w:bookmarkEnd w:id="165"/>
    </w:p>
    <w:p w14:paraId="78D2C951" w14:textId="3E4BD9DE" w:rsidR="006C26F5" w:rsidRPr="001C1F87" w:rsidRDefault="006C26F5" w:rsidP="006C26F5">
      <w:pPr>
        <w:ind w:left="20" w:right="-385"/>
        <w:jc w:val="center"/>
        <w:outlineLvl w:val="0"/>
        <w:rPr>
          <w:rFonts w:ascii="Arial" w:hAnsi="Arial" w:cs="Arial"/>
          <w:b/>
          <w:sz w:val="28"/>
        </w:rPr>
      </w:pPr>
      <w:r w:rsidRPr="001C1F87">
        <w:rPr>
          <w:rFonts w:ascii="Arial" w:hAnsi="Arial" w:cs="Arial"/>
          <w:sz w:val="20"/>
        </w:rPr>
        <w:br w:type="page"/>
      </w:r>
      <w:r w:rsidRPr="001C1F87">
        <w:rPr>
          <w:rFonts w:ascii="Arial" w:hAnsi="Arial" w:cs="Arial"/>
          <w:b/>
          <w:sz w:val="28"/>
        </w:rPr>
        <w:lastRenderedPageBreak/>
        <w:t>Geography of Ruth</w:t>
      </w:r>
    </w:p>
    <w:p w14:paraId="49821EF6" w14:textId="77777777" w:rsidR="006C26F5" w:rsidRDefault="006C26F5" w:rsidP="006C26F5">
      <w:pPr>
        <w:tabs>
          <w:tab w:val="left" w:pos="1080"/>
        </w:tabs>
        <w:ind w:left="20" w:right="-385"/>
        <w:jc w:val="center"/>
        <w:outlineLvl w:val="0"/>
        <w:rPr>
          <w:rFonts w:ascii="Arial" w:hAnsi="Arial" w:cs="Arial"/>
          <w:sz w:val="20"/>
        </w:rPr>
      </w:pPr>
      <w:bookmarkStart w:id="166" w:name="_Toc393738458"/>
      <w:r w:rsidRPr="001C1F87">
        <w:rPr>
          <w:rFonts w:ascii="Arial" w:hAnsi="Arial" w:cs="Arial"/>
          <w:i/>
          <w:sz w:val="20"/>
        </w:rPr>
        <w:t>The Bible Visual Resource Book</w:t>
      </w:r>
      <w:r w:rsidRPr="001C1F87">
        <w:rPr>
          <w:rFonts w:ascii="Arial" w:hAnsi="Arial" w:cs="Arial"/>
          <w:sz w:val="20"/>
        </w:rPr>
        <w:t>, 53</w:t>
      </w:r>
      <w:bookmarkEnd w:id="166"/>
    </w:p>
    <w:p w14:paraId="422C46D7" w14:textId="77777777" w:rsidR="009E19C2" w:rsidRDefault="009E19C2" w:rsidP="006C26F5">
      <w:pPr>
        <w:tabs>
          <w:tab w:val="left" w:pos="1080"/>
        </w:tabs>
        <w:ind w:left="20" w:right="-385"/>
        <w:jc w:val="center"/>
        <w:outlineLvl w:val="0"/>
        <w:rPr>
          <w:rFonts w:ascii="Arial" w:hAnsi="Arial" w:cs="Arial"/>
          <w:sz w:val="20"/>
        </w:rPr>
      </w:pPr>
    </w:p>
    <w:p w14:paraId="4C5BAB09" w14:textId="77777777" w:rsidR="00DD64CA" w:rsidRDefault="00DD64CA" w:rsidP="006C26F5">
      <w:pPr>
        <w:tabs>
          <w:tab w:val="left" w:pos="1080"/>
        </w:tabs>
        <w:ind w:left="20" w:right="-385"/>
        <w:jc w:val="center"/>
        <w:outlineLvl w:val="0"/>
        <w:rPr>
          <w:rFonts w:ascii="Arial" w:hAnsi="Arial" w:cs="Arial"/>
          <w:sz w:val="20"/>
        </w:rPr>
      </w:pPr>
    </w:p>
    <w:p w14:paraId="73BD5255" w14:textId="26C3D76D" w:rsidR="00DD64CA" w:rsidRPr="001C1F87" w:rsidRDefault="009E19C2" w:rsidP="006C26F5">
      <w:pPr>
        <w:tabs>
          <w:tab w:val="left" w:pos="1080"/>
        </w:tabs>
        <w:ind w:left="20" w:right="-385"/>
        <w:jc w:val="center"/>
        <w:outlineLvl w:val="0"/>
        <w:rPr>
          <w:rFonts w:ascii="Arial" w:hAnsi="Arial" w:cs="Arial"/>
          <w:sz w:val="20"/>
        </w:rPr>
      </w:pPr>
      <w:r>
        <w:rPr>
          <w:rFonts w:ascii="Arial" w:hAnsi="Arial" w:cs="Arial"/>
          <w:noProof/>
          <w:sz w:val="20"/>
        </w:rPr>
        <w:drawing>
          <wp:inline distT="0" distB="0" distL="0" distR="0" wp14:anchorId="75418C6B" wp14:editId="12DF9780">
            <wp:extent cx="6013450" cy="7581900"/>
            <wp:effectExtent l="0" t="0" r="6350" b="12700"/>
            <wp:docPr id="1" name="Picture 1" descr="Rick SSD:Users:griffith:Desktop:Screen Shot 2017-10-25 at 3.18.3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SSD:Users:griffith:Desktop:Screen Shot 2017-10-25 at 3.18.30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3450" cy="7581900"/>
                    </a:xfrm>
                    <a:prstGeom prst="rect">
                      <a:avLst/>
                    </a:prstGeom>
                    <a:noFill/>
                    <a:ln>
                      <a:noFill/>
                    </a:ln>
                  </pic:spPr>
                </pic:pic>
              </a:graphicData>
            </a:graphic>
          </wp:inline>
        </w:drawing>
      </w:r>
    </w:p>
    <w:p w14:paraId="1FEAAAFF" w14:textId="0A932D11" w:rsidR="006C26F5" w:rsidRPr="001C1F87" w:rsidRDefault="006C26F5" w:rsidP="006C26F5">
      <w:pPr>
        <w:ind w:left="20" w:right="-385"/>
        <w:jc w:val="center"/>
        <w:outlineLvl w:val="0"/>
        <w:rPr>
          <w:rFonts w:ascii="Arial" w:hAnsi="Arial" w:cs="Arial"/>
          <w:b/>
          <w:sz w:val="28"/>
        </w:rPr>
      </w:pPr>
      <w:r w:rsidRPr="001C1F87">
        <w:rPr>
          <w:rFonts w:ascii="Arial" w:hAnsi="Arial" w:cs="Arial"/>
          <w:sz w:val="20"/>
        </w:rPr>
        <w:br w:type="page"/>
      </w:r>
      <w:bookmarkStart w:id="167" w:name="_Toc393738459"/>
      <w:r w:rsidRPr="001C1F87">
        <w:rPr>
          <w:rFonts w:ascii="Arial" w:hAnsi="Arial" w:cs="Arial"/>
          <w:b/>
          <w:sz w:val="28"/>
        </w:rPr>
        <w:lastRenderedPageBreak/>
        <w:t>Theology of Ruth</w:t>
      </w:r>
      <w:bookmarkEnd w:id="167"/>
    </w:p>
    <w:p w14:paraId="08AEB422" w14:textId="77777777" w:rsidR="006C26F5" w:rsidRPr="001C1F87" w:rsidRDefault="006C26F5" w:rsidP="006C26F5">
      <w:pPr>
        <w:tabs>
          <w:tab w:val="left" w:pos="360"/>
        </w:tabs>
        <w:ind w:left="360" w:right="-385" w:hanging="360"/>
        <w:jc w:val="center"/>
        <w:outlineLvl w:val="0"/>
        <w:rPr>
          <w:rFonts w:ascii="Arial" w:hAnsi="Arial" w:cs="Arial"/>
          <w:sz w:val="12"/>
        </w:rPr>
      </w:pPr>
      <w:bookmarkStart w:id="168" w:name="_Toc393738461"/>
      <w:r w:rsidRPr="001C1F87">
        <w:rPr>
          <w:rFonts w:ascii="Arial" w:hAnsi="Arial" w:cs="Arial"/>
          <w:sz w:val="12"/>
        </w:rPr>
        <w:t xml:space="preserve">Adapted from Thomas L. Constable, “A Theology of Joshua, Ruth, and Judges,” in </w:t>
      </w:r>
      <w:r w:rsidRPr="001C1F87">
        <w:rPr>
          <w:rFonts w:ascii="Arial" w:hAnsi="Arial" w:cs="Arial"/>
          <w:i/>
          <w:sz w:val="12"/>
        </w:rPr>
        <w:t>A Biblical Theology of the OT</w:t>
      </w:r>
      <w:r w:rsidRPr="001C1F87">
        <w:rPr>
          <w:rFonts w:ascii="Arial" w:hAnsi="Arial" w:cs="Arial"/>
          <w:sz w:val="12"/>
        </w:rPr>
        <w:t>, ed. Roy B. Zuck, 95-96, 117</w:t>
      </w:r>
      <w:bookmarkEnd w:id="168"/>
    </w:p>
    <w:p w14:paraId="3141385F" w14:textId="77777777" w:rsidR="006C26F5" w:rsidRPr="001C1F87" w:rsidRDefault="006C26F5" w:rsidP="006C26F5">
      <w:pPr>
        <w:tabs>
          <w:tab w:val="left" w:pos="360"/>
        </w:tabs>
        <w:ind w:left="360" w:right="-385" w:hanging="360"/>
        <w:rPr>
          <w:rFonts w:ascii="Arial" w:hAnsi="Arial" w:cs="Arial"/>
          <w:sz w:val="20"/>
        </w:rPr>
      </w:pPr>
    </w:p>
    <w:p w14:paraId="2E1C5AF2" w14:textId="77777777" w:rsidR="006C26F5" w:rsidRPr="001C1F87" w:rsidRDefault="006C26F5" w:rsidP="006C26F5">
      <w:pPr>
        <w:tabs>
          <w:tab w:val="left" w:pos="360"/>
        </w:tabs>
        <w:ind w:left="360" w:right="-385" w:hanging="360"/>
        <w:rPr>
          <w:rFonts w:ascii="Arial" w:hAnsi="Arial" w:cs="Arial"/>
          <w:sz w:val="20"/>
        </w:rPr>
      </w:pPr>
    </w:p>
    <w:p w14:paraId="10D9C5DE" w14:textId="77777777" w:rsidR="006C26F5" w:rsidRPr="001C1F87" w:rsidRDefault="006C26F5" w:rsidP="006C26F5">
      <w:pPr>
        <w:ind w:right="-25"/>
        <w:jc w:val="both"/>
        <w:rPr>
          <w:rFonts w:ascii="Arial" w:hAnsi="Arial" w:cs="Arial"/>
          <w:i/>
          <w:sz w:val="20"/>
        </w:rPr>
      </w:pPr>
      <w:bookmarkStart w:id="169" w:name="_Toc393738462"/>
      <w:r w:rsidRPr="001C1F87">
        <w:rPr>
          <w:rFonts w:ascii="Arial" w:hAnsi="Arial" w:cs="Arial"/>
          <w:i/>
          <w:sz w:val="20"/>
        </w:rPr>
        <w:t>The book of Ruth serves as a hinge between Judges and Samuel, theologically speakin</w:t>
      </w:r>
      <w:bookmarkEnd w:id="169"/>
      <w:r w:rsidRPr="001C1F87">
        <w:rPr>
          <w:rFonts w:ascii="Arial" w:hAnsi="Arial" w:cs="Arial"/>
          <w:i/>
          <w:sz w:val="20"/>
        </w:rPr>
        <w:t>g.  This is especially true in the contrast between how Bethlehem and Gibeah are presented:</w:t>
      </w:r>
    </w:p>
    <w:p w14:paraId="0D8881DC" w14:textId="77777777" w:rsidR="006C26F5" w:rsidRPr="001C1F87" w:rsidRDefault="006C26F5" w:rsidP="006C26F5">
      <w:pPr>
        <w:ind w:right="-385"/>
        <w:rPr>
          <w:rFonts w:ascii="Arial" w:hAnsi="Arial" w:cs="Arial"/>
          <w:sz w:val="20"/>
        </w:rPr>
      </w:pPr>
    </w:p>
    <w:p w14:paraId="48EA8ED7" w14:textId="03EFD542" w:rsidR="006C26F5" w:rsidRPr="001C1F87" w:rsidRDefault="006C26F5" w:rsidP="006C26F5">
      <w:pPr>
        <w:ind w:right="-385"/>
        <w:rPr>
          <w:rFonts w:ascii="Arial" w:hAnsi="Arial" w:cs="Arial"/>
          <w:sz w:val="20"/>
        </w:rPr>
      </w:pPr>
      <w:r w:rsidRPr="001C1F87">
        <w:rPr>
          <w:rFonts w:ascii="Arial" w:hAnsi="Arial" w:cs="Arial"/>
          <w:noProof/>
          <w:sz w:val="22"/>
        </w:rPr>
        <mc:AlternateContent>
          <mc:Choice Requires="wps">
            <w:drawing>
              <wp:anchor distT="0" distB="0" distL="114300" distR="114300" simplePos="0" relativeHeight="251660288" behindDoc="0" locked="0" layoutInCell="0" allowOverlap="1" wp14:anchorId="188DE866" wp14:editId="2FC3C1D5">
                <wp:simplePos x="0" y="0"/>
                <wp:positionH relativeFrom="column">
                  <wp:posOffset>2821940</wp:posOffset>
                </wp:positionH>
                <wp:positionV relativeFrom="paragraph">
                  <wp:posOffset>36195</wp:posOffset>
                </wp:positionV>
                <wp:extent cx="1097915" cy="915035"/>
                <wp:effectExtent l="25400" t="25400" r="19685" b="24765"/>
                <wp:wrapNone/>
                <wp:docPr id="80"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915035"/>
                        </a:xfrm>
                        <a:prstGeom prst="rect">
                          <a:avLst/>
                        </a:prstGeom>
                        <a:solidFill>
                          <a:srgbClr val="FFFFFF"/>
                        </a:solidFill>
                        <a:ln w="50800">
                          <a:solidFill>
                            <a:srgbClr val="000088"/>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20F22E6D" w14:textId="77777777" w:rsidR="00F00560" w:rsidRDefault="00F00560" w:rsidP="006C26F5">
                            <w:pPr>
                              <w:ind w:right="-20"/>
                              <w:rPr>
                                <w:rFonts w:ascii="XPSchooner" w:hAnsi="XPSchooner"/>
                                <w:sz w:val="36"/>
                              </w:rPr>
                            </w:pPr>
                          </w:p>
                          <w:p w14:paraId="05EBC107" w14:textId="77777777" w:rsidR="00F00560" w:rsidRDefault="00F00560" w:rsidP="006C26F5">
                            <w:pPr>
                              <w:ind w:right="-20"/>
                              <w:jc w:val="center"/>
                              <w:rPr>
                                <w:rFonts w:ascii="Brush Script MT" w:hAnsi="Brush Script MT"/>
                                <w:sz w:val="36"/>
                              </w:rPr>
                            </w:pPr>
                            <w:r>
                              <w:rPr>
                                <w:rFonts w:ascii="Brush Script MT" w:hAnsi="Brush Script MT"/>
                                <w:b/>
                                <w:sz w:val="36"/>
                              </w:rPr>
                              <w:t>Ruth</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23" o:spid="_x0000_s1026" style="position:absolute;margin-left:222.2pt;margin-top:2.85pt;width:86.45pt;height:7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" o:allowincell="f" strokecolor="#008" strokeweight="4pt">
                <v:shadow opacity="49150f"/>
                <v:textbox inset="1pt,1pt,1pt,1pt">
                  <w:txbxContent>
                    <w:p w14:paraId="20F22E6D" w14:textId="77777777" w:rsidR="00F00560" w:rsidRDefault="00F00560" w:rsidP="006C26F5">
                      <w:pPr>
                        <w:ind w:right="-20"/>
                        <w:rPr>
                          <w:rFonts w:ascii="XPSchooner" w:hAnsi="XPSchooner"/>
                          <w:sz w:val="36"/>
                        </w:rPr>
                      </w:pPr>
                    </w:p>
                    <w:p w14:paraId="05EBC107" w14:textId="77777777" w:rsidR="00F00560" w:rsidRDefault="00F00560" w:rsidP="006C26F5">
                      <w:pPr>
                        <w:ind w:right="-20"/>
                        <w:jc w:val="center"/>
                        <w:rPr>
                          <w:rFonts w:ascii="Brush Script MT" w:hAnsi="Brush Script MT"/>
                          <w:sz w:val="36"/>
                        </w:rPr>
                      </w:pPr>
                      <w:r>
                        <w:rPr>
                          <w:rFonts w:ascii="Brush Script MT" w:hAnsi="Brush Script MT"/>
                          <w:b/>
                          <w:sz w:val="36"/>
                        </w:rPr>
                        <w:t>Ruth</w:t>
                      </w:r>
                    </w:p>
                  </w:txbxContent>
                </v:textbox>
              </v:rect>
            </w:pict>
          </mc:Fallback>
        </mc:AlternateContent>
      </w:r>
      <w:r w:rsidRPr="001C1F87">
        <w:rPr>
          <w:rFonts w:ascii="Arial" w:hAnsi="Arial" w:cs="Arial"/>
          <w:noProof/>
          <w:sz w:val="22"/>
        </w:rPr>
        <mc:AlternateContent>
          <mc:Choice Requires="wps">
            <w:drawing>
              <wp:anchor distT="0" distB="0" distL="114300" distR="114300" simplePos="0" relativeHeight="251661312" behindDoc="0" locked="0" layoutInCell="0" allowOverlap="1" wp14:anchorId="17194911" wp14:editId="3123E5AD">
                <wp:simplePos x="0" y="0"/>
                <wp:positionH relativeFrom="column">
                  <wp:posOffset>4650740</wp:posOffset>
                </wp:positionH>
                <wp:positionV relativeFrom="paragraph">
                  <wp:posOffset>36195</wp:posOffset>
                </wp:positionV>
                <wp:extent cx="1097915" cy="915035"/>
                <wp:effectExtent l="25400" t="25400" r="19685" b="24765"/>
                <wp:wrapNone/>
                <wp:docPr id="79"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915035"/>
                        </a:xfrm>
                        <a:prstGeom prst="rect">
                          <a:avLst/>
                        </a:prstGeom>
                        <a:solidFill>
                          <a:srgbClr val="FFFFFF"/>
                        </a:solidFill>
                        <a:ln w="50800">
                          <a:solidFill>
                            <a:srgbClr val="000088"/>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29525AF3" w14:textId="77777777" w:rsidR="00F00560" w:rsidRDefault="00F00560" w:rsidP="006C26F5">
                            <w:pPr>
                              <w:ind w:right="-20"/>
                              <w:rPr>
                                <w:rFonts w:ascii="XPSchooner" w:hAnsi="XPSchooner"/>
                                <w:b/>
                                <w:sz w:val="36"/>
                              </w:rPr>
                            </w:pPr>
                          </w:p>
                          <w:p w14:paraId="5777F43E" w14:textId="77777777" w:rsidR="00F00560" w:rsidRDefault="00F00560" w:rsidP="006C26F5">
                            <w:pPr>
                              <w:ind w:right="-20"/>
                              <w:jc w:val="center"/>
                              <w:rPr>
                                <w:b/>
                                <w:sz w:val="36"/>
                              </w:rPr>
                            </w:pPr>
                            <w:r>
                              <w:rPr>
                                <w:rFonts w:ascii="XPSchooner" w:hAnsi="XPSchooner"/>
                                <w:b/>
                                <w:sz w:val="36"/>
                              </w:rPr>
                              <w:t>Samuel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25" o:spid="_x0000_s1027" style="position:absolute;margin-left:366.2pt;margin-top:2.85pt;width:86.45pt;height:7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" o:allowincell="f" strokecolor="#008" strokeweight="4pt">
                <v:shadow opacity="49150f"/>
                <v:textbox inset="1pt,1pt,1pt,1pt">
                  <w:txbxContent>
                    <w:p w14:paraId="29525AF3" w14:textId="77777777" w:rsidR="00F00560" w:rsidRDefault="00F00560" w:rsidP="006C26F5">
                      <w:pPr>
                        <w:ind w:right="-20"/>
                        <w:rPr>
                          <w:rFonts w:ascii="XPSchooner" w:hAnsi="XPSchooner"/>
                          <w:b/>
                          <w:sz w:val="36"/>
                        </w:rPr>
                      </w:pPr>
                    </w:p>
                    <w:p w14:paraId="5777F43E" w14:textId="77777777" w:rsidR="00F00560" w:rsidRDefault="00F00560" w:rsidP="006C26F5">
                      <w:pPr>
                        <w:ind w:right="-20"/>
                        <w:jc w:val="center"/>
                        <w:rPr>
                          <w:b/>
                          <w:sz w:val="36"/>
                        </w:rPr>
                      </w:pPr>
                      <w:r>
                        <w:rPr>
                          <w:rFonts w:ascii="XPSchooner" w:hAnsi="XPSchooner"/>
                          <w:b/>
                          <w:sz w:val="36"/>
                        </w:rPr>
                        <w:t>Samuel</w:t>
                      </w:r>
                    </w:p>
                  </w:txbxContent>
                </v:textbox>
              </v:rect>
            </w:pict>
          </mc:Fallback>
        </mc:AlternateContent>
      </w:r>
      <w:r w:rsidRPr="001C1F87">
        <w:rPr>
          <w:rFonts w:ascii="Arial" w:hAnsi="Arial" w:cs="Arial"/>
          <w:noProof/>
          <w:sz w:val="22"/>
        </w:rPr>
        <mc:AlternateContent>
          <mc:Choice Requires="wps">
            <w:drawing>
              <wp:anchor distT="0" distB="0" distL="114300" distR="114300" simplePos="0" relativeHeight="251659264" behindDoc="0" locked="0" layoutInCell="0" allowOverlap="1" wp14:anchorId="4014CF41" wp14:editId="395CE421">
                <wp:simplePos x="0" y="0"/>
                <wp:positionH relativeFrom="column">
                  <wp:posOffset>993140</wp:posOffset>
                </wp:positionH>
                <wp:positionV relativeFrom="paragraph">
                  <wp:posOffset>36195</wp:posOffset>
                </wp:positionV>
                <wp:extent cx="1097915" cy="915035"/>
                <wp:effectExtent l="25400" t="25400" r="19685" b="24765"/>
                <wp:wrapNone/>
                <wp:docPr id="78"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915035"/>
                        </a:xfrm>
                        <a:prstGeom prst="rect">
                          <a:avLst/>
                        </a:prstGeom>
                        <a:solidFill>
                          <a:srgbClr val="FFFFFF"/>
                        </a:solidFill>
                        <a:ln w="50800">
                          <a:solidFill>
                            <a:srgbClr val="000088"/>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053A992A" w14:textId="77777777" w:rsidR="00F00560" w:rsidRDefault="00F00560" w:rsidP="006C26F5">
                            <w:pPr>
                              <w:ind w:right="-20"/>
                              <w:rPr>
                                <w:rFonts w:ascii="XPSchooner" w:hAnsi="XPSchooner"/>
                                <w:sz w:val="36"/>
                              </w:rPr>
                            </w:pPr>
                          </w:p>
                          <w:p w14:paraId="3412A51E" w14:textId="77777777" w:rsidR="00F00560" w:rsidRDefault="00F00560" w:rsidP="006C26F5">
                            <w:pPr>
                              <w:ind w:right="-20"/>
                              <w:jc w:val="center"/>
                              <w:rPr>
                                <w:rFonts w:ascii="Curlz MT" w:hAnsi="Curlz MT"/>
                                <w:b/>
                                <w:sz w:val="36"/>
                              </w:rPr>
                            </w:pPr>
                            <w:r>
                              <w:rPr>
                                <w:rFonts w:ascii="Curlz MT" w:hAnsi="Curlz MT"/>
                                <w:b/>
                                <w:sz w:val="36"/>
                              </w:rPr>
                              <w:t>Judges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21" o:spid="_x0000_s1028" style="position:absolute;margin-left:78.2pt;margin-top:2.85pt;width:86.45pt;height:7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" o:allowincell="f" strokecolor="#008" strokeweight="4pt">
                <v:shadow opacity="49150f"/>
                <v:textbox inset="1pt,1pt,1pt,1pt">
                  <w:txbxContent>
                    <w:p w14:paraId="053A992A" w14:textId="77777777" w:rsidR="00F00560" w:rsidRDefault="00F00560" w:rsidP="006C26F5">
                      <w:pPr>
                        <w:ind w:right="-20"/>
                        <w:rPr>
                          <w:rFonts w:ascii="XPSchooner" w:hAnsi="XPSchooner"/>
                          <w:sz w:val="36"/>
                        </w:rPr>
                      </w:pPr>
                    </w:p>
                    <w:p w14:paraId="3412A51E" w14:textId="77777777" w:rsidR="00F00560" w:rsidRDefault="00F00560" w:rsidP="006C26F5">
                      <w:pPr>
                        <w:ind w:right="-20"/>
                        <w:jc w:val="center"/>
                        <w:rPr>
                          <w:rFonts w:ascii="Curlz MT" w:hAnsi="Curlz MT"/>
                          <w:b/>
                          <w:sz w:val="36"/>
                        </w:rPr>
                      </w:pPr>
                      <w:r>
                        <w:rPr>
                          <w:rFonts w:ascii="Curlz MT" w:hAnsi="Curlz MT"/>
                          <w:b/>
                          <w:sz w:val="36"/>
                        </w:rPr>
                        <w:t>Judges</w:t>
                      </w:r>
                    </w:p>
                  </w:txbxContent>
                </v:textbox>
              </v:rect>
            </w:pict>
          </mc:Fallback>
        </mc:AlternateContent>
      </w:r>
    </w:p>
    <w:p w14:paraId="6976B79A" w14:textId="77777777" w:rsidR="006C26F5" w:rsidRPr="001C1F87" w:rsidRDefault="006C26F5" w:rsidP="006C26F5">
      <w:pPr>
        <w:ind w:right="-385"/>
        <w:rPr>
          <w:rFonts w:ascii="Arial" w:hAnsi="Arial" w:cs="Arial"/>
          <w:sz w:val="22"/>
        </w:rPr>
      </w:pPr>
    </w:p>
    <w:p w14:paraId="0A6E858F" w14:textId="77777777" w:rsidR="006C26F5" w:rsidRPr="001C1F87" w:rsidRDefault="006C26F5" w:rsidP="006C26F5">
      <w:pPr>
        <w:ind w:right="-385"/>
        <w:rPr>
          <w:rFonts w:ascii="Arial" w:hAnsi="Arial" w:cs="Arial"/>
          <w:sz w:val="22"/>
        </w:rPr>
      </w:pPr>
    </w:p>
    <w:p w14:paraId="4D068708" w14:textId="77777777" w:rsidR="006C26F5" w:rsidRPr="001C1F87" w:rsidRDefault="006C26F5" w:rsidP="006C26F5">
      <w:pPr>
        <w:ind w:right="-385"/>
        <w:rPr>
          <w:rFonts w:ascii="Arial" w:hAnsi="Arial" w:cs="Arial"/>
          <w:sz w:val="22"/>
        </w:rPr>
      </w:pPr>
    </w:p>
    <w:p w14:paraId="0E770DB5" w14:textId="77777777" w:rsidR="006C26F5" w:rsidRPr="001C1F87" w:rsidRDefault="006C26F5" w:rsidP="006C26F5">
      <w:pPr>
        <w:ind w:right="-385"/>
        <w:rPr>
          <w:rFonts w:ascii="Arial" w:hAnsi="Arial" w:cs="Arial"/>
          <w:sz w:val="22"/>
        </w:rPr>
      </w:pPr>
    </w:p>
    <w:p w14:paraId="08559D64" w14:textId="77777777" w:rsidR="006C26F5" w:rsidRPr="001C1F87" w:rsidRDefault="006C26F5" w:rsidP="006C26F5">
      <w:pPr>
        <w:ind w:right="-385"/>
        <w:rPr>
          <w:rFonts w:ascii="Arial" w:hAnsi="Arial" w:cs="Arial"/>
          <w:sz w:val="22"/>
        </w:rPr>
      </w:pPr>
    </w:p>
    <w:p w14:paraId="5783C77D" w14:textId="77777777" w:rsidR="006C26F5" w:rsidRPr="001C1F87" w:rsidRDefault="006C26F5" w:rsidP="006C26F5">
      <w:pPr>
        <w:ind w:right="-385"/>
        <w:rPr>
          <w:rFonts w:ascii="Arial" w:hAnsi="Arial" w:cs="Arial"/>
          <w:sz w:val="22"/>
        </w:rPr>
      </w:pPr>
    </w:p>
    <w:p w14:paraId="7588EF28" w14:textId="77777777" w:rsidR="006C26F5" w:rsidRPr="001C1F87" w:rsidRDefault="006C26F5" w:rsidP="006C26F5">
      <w:pPr>
        <w:tabs>
          <w:tab w:val="left" w:pos="3510"/>
        </w:tabs>
        <w:ind w:right="-385"/>
        <w:outlineLvl w:val="0"/>
        <w:rPr>
          <w:rFonts w:ascii="Arial" w:hAnsi="Arial" w:cs="Arial"/>
          <w:b/>
          <w:sz w:val="22"/>
        </w:rPr>
      </w:pPr>
      <w:bookmarkStart w:id="170" w:name="_Toc393738463"/>
      <w:r w:rsidRPr="001C1F87">
        <w:rPr>
          <w:rFonts w:ascii="Arial" w:hAnsi="Arial" w:cs="Arial"/>
          <w:b/>
          <w:sz w:val="22"/>
        </w:rPr>
        <w:t>Bethlehem</w:t>
      </w:r>
      <w:bookmarkEnd w:id="170"/>
      <w:r w:rsidRPr="001C1F87">
        <w:rPr>
          <w:rFonts w:ascii="Arial" w:hAnsi="Arial" w:cs="Arial"/>
          <w:b/>
          <w:sz w:val="22"/>
        </w:rPr>
        <w:tab/>
      </w:r>
    </w:p>
    <w:bookmarkStart w:id="171" w:name="_Toc393738464"/>
    <w:p w14:paraId="214BCF30" w14:textId="731428B9" w:rsidR="006C26F5" w:rsidRPr="001C1F87" w:rsidRDefault="006C26F5" w:rsidP="006C26F5">
      <w:pPr>
        <w:tabs>
          <w:tab w:val="left" w:pos="1620"/>
          <w:tab w:val="left" w:pos="4770"/>
          <w:tab w:val="left" w:pos="7650"/>
        </w:tabs>
        <w:outlineLvl w:val="0"/>
        <w:rPr>
          <w:rFonts w:ascii="Arial" w:hAnsi="Arial" w:cs="Arial"/>
          <w:sz w:val="20"/>
        </w:rPr>
      </w:pPr>
      <w:r w:rsidRPr="001C1F87">
        <w:rPr>
          <w:rFonts w:ascii="Arial" w:hAnsi="Arial" w:cs="Arial"/>
          <w:noProof/>
          <w:sz w:val="22"/>
        </w:rPr>
        <mc:AlternateContent>
          <mc:Choice Requires="wps">
            <w:drawing>
              <wp:anchor distT="0" distB="0" distL="114300" distR="114300" simplePos="0" relativeHeight="251664384" behindDoc="0" locked="0" layoutInCell="0" allowOverlap="1" wp14:anchorId="795FCA09" wp14:editId="27FEBFE3">
                <wp:simplePos x="0" y="0"/>
                <wp:positionH relativeFrom="column">
                  <wp:posOffset>4193540</wp:posOffset>
                </wp:positionH>
                <wp:positionV relativeFrom="paragraph">
                  <wp:posOffset>120015</wp:posOffset>
                </wp:positionV>
                <wp:extent cx="362585" cy="183515"/>
                <wp:effectExtent l="25400" t="76200" r="69215" b="45085"/>
                <wp:wrapNone/>
                <wp:docPr id="77"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2585" cy="183515"/>
                        </a:xfrm>
                        <a:prstGeom prst="line">
                          <a:avLst/>
                        </a:prstGeom>
                        <a:noFill/>
                        <a:ln w="50800">
                          <a:solidFill>
                            <a:srgbClr val="000000"/>
                          </a:solidFill>
                          <a:round/>
                          <a:headEnd type="none" w="med" len="sm"/>
                          <a:tailEnd type="triangle" w="med"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5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2pt,9.45pt" to="358.75pt,2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" o:allowincell="f" strokeweight="4pt">
                <v:stroke startarrowlength="short" endarrow="block" endarrowlength="short"/>
                <v:shadow opacity="49150f"/>
              </v:line>
            </w:pict>
          </mc:Fallback>
        </mc:AlternateContent>
      </w:r>
      <w:r w:rsidRPr="001C1F87">
        <w:rPr>
          <w:rFonts w:ascii="Arial" w:hAnsi="Arial" w:cs="Arial"/>
          <w:sz w:val="20"/>
        </w:rPr>
        <w:tab/>
      </w:r>
      <w:r w:rsidRPr="001C1F87">
        <w:rPr>
          <w:rFonts w:ascii="Arial" w:hAnsi="Arial" w:cs="Arial"/>
          <w:sz w:val="20"/>
        </w:rPr>
        <w:tab/>
      </w:r>
      <w:r w:rsidRPr="001C1F87">
        <w:rPr>
          <w:rFonts w:ascii="Arial" w:hAnsi="Arial" w:cs="Arial"/>
          <w:sz w:val="20"/>
        </w:rPr>
        <w:tab/>
        <w:t>David</w:t>
      </w:r>
      <w:bookmarkEnd w:id="171"/>
    </w:p>
    <w:p w14:paraId="74582F70" w14:textId="77777777" w:rsidR="006C26F5" w:rsidRPr="001C1F87" w:rsidRDefault="006C26F5" w:rsidP="006C26F5">
      <w:pPr>
        <w:tabs>
          <w:tab w:val="left" w:pos="1620"/>
          <w:tab w:val="left" w:pos="4770"/>
          <w:tab w:val="left" w:pos="7650"/>
        </w:tabs>
        <w:rPr>
          <w:rFonts w:ascii="Arial" w:hAnsi="Arial" w:cs="Arial"/>
          <w:sz w:val="20"/>
        </w:rPr>
      </w:pPr>
      <w:bookmarkStart w:id="172" w:name="_Toc393738465"/>
      <w:r w:rsidRPr="001C1F87">
        <w:rPr>
          <w:rFonts w:ascii="Arial" w:hAnsi="Arial" w:cs="Arial"/>
          <w:sz w:val="20"/>
        </w:rPr>
        <w:tab/>
      </w:r>
      <w:r w:rsidRPr="001C1F87">
        <w:rPr>
          <w:rFonts w:ascii="Arial" w:hAnsi="Arial" w:cs="Arial"/>
          <w:sz w:val="20"/>
        </w:rPr>
        <w:tab/>
        <w:t>Boaz</w:t>
      </w:r>
      <w:bookmarkEnd w:id="172"/>
      <w:r w:rsidRPr="001C1F87">
        <w:rPr>
          <w:rFonts w:ascii="Arial" w:hAnsi="Arial" w:cs="Arial"/>
          <w:sz w:val="20"/>
        </w:rPr>
        <w:t xml:space="preserve"> </w:t>
      </w:r>
    </w:p>
    <w:bookmarkStart w:id="173" w:name="_Toc393738466"/>
    <w:p w14:paraId="7620D511" w14:textId="783EFAFE" w:rsidR="006C26F5" w:rsidRPr="001C1F87" w:rsidRDefault="006C26F5" w:rsidP="006C26F5">
      <w:pPr>
        <w:pStyle w:val="Date"/>
        <w:tabs>
          <w:tab w:val="left" w:pos="1620"/>
          <w:tab w:val="left" w:pos="4770"/>
          <w:tab w:val="left" w:pos="7650"/>
        </w:tabs>
        <w:rPr>
          <w:rFonts w:ascii="Arial" w:hAnsi="Arial" w:cs="Arial"/>
          <w:sz w:val="20"/>
        </w:rPr>
      </w:pPr>
      <w:r w:rsidRPr="001C1F87">
        <w:rPr>
          <w:rFonts w:ascii="Arial" w:hAnsi="Arial" w:cs="Arial"/>
          <w:noProof/>
          <w:sz w:val="22"/>
          <w:lang w:eastAsia="en-US"/>
        </w:rPr>
        <mc:AlternateContent>
          <mc:Choice Requires="wps">
            <w:drawing>
              <wp:anchor distT="0" distB="0" distL="114300" distR="114300" simplePos="0" relativeHeight="251663360" behindDoc="0" locked="0" layoutInCell="0" allowOverlap="1" wp14:anchorId="6AD6C67C" wp14:editId="60DC2331">
                <wp:simplePos x="0" y="0"/>
                <wp:positionH relativeFrom="column">
                  <wp:posOffset>2456180</wp:posOffset>
                </wp:positionH>
                <wp:positionV relativeFrom="paragraph">
                  <wp:posOffset>104140</wp:posOffset>
                </wp:positionV>
                <wp:extent cx="362585" cy="183515"/>
                <wp:effectExtent l="25400" t="76200" r="69215" b="45085"/>
                <wp:wrapNone/>
                <wp:docPr id="76"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2585" cy="183515"/>
                        </a:xfrm>
                        <a:prstGeom prst="line">
                          <a:avLst/>
                        </a:prstGeom>
                        <a:noFill/>
                        <a:ln w="50800">
                          <a:solidFill>
                            <a:srgbClr val="000000"/>
                          </a:solidFill>
                          <a:round/>
                          <a:headEnd type="none" w="med" len="sm"/>
                          <a:tailEnd type="triangle" w="med"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4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4pt,8.2pt" to="221.95pt,2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" o:allowincell="f" strokeweight="4pt">
                <v:stroke startarrowlength="short" endarrow="block" endarrowlength="short"/>
                <v:shadow opacity="49150f"/>
              </v:line>
            </w:pict>
          </mc:Fallback>
        </mc:AlternateContent>
      </w:r>
      <w:r w:rsidRPr="001C1F87">
        <w:rPr>
          <w:rFonts w:ascii="Arial" w:hAnsi="Arial" w:cs="Arial"/>
          <w:sz w:val="20"/>
        </w:rPr>
        <w:tab/>
      </w:r>
      <w:r w:rsidRPr="001C1F87">
        <w:rPr>
          <w:rFonts w:ascii="Arial" w:hAnsi="Arial" w:cs="Arial"/>
          <w:sz w:val="20"/>
        </w:rPr>
        <w:tab/>
        <w:t>Bethlehemites</w:t>
      </w:r>
      <w:bookmarkEnd w:id="173"/>
    </w:p>
    <w:p w14:paraId="649AF744" w14:textId="77777777" w:rsidR="006C26F5" w:rsidRPr="001C1F87" w:rsidRDefault="006C26F5" w:rsidP="006C26F5">
      <w:pPr>
        <w:tabs>
          <w:tab w:val="left" w:pos="1620"/>
          <w:tab w:val="left" w:pos="4770"/>
          <w:tab w:val="left" w:pos="7650"/>
        </w:tabs>
        <w:rPr>
          <w:rFonts w:ascii="Arial" w:hAnsi="Arial" w:cs="Arial"/>
          <w:sz w:val="20"/>
        </w:rPr>
      </w:pPr>
      <w:r w:rsidRPr="001C1F87">
        <w:rPr>
          <w:rFonts w:ascii="Arial" w:hAnsi="Arial" w:cs="Arial"/>
          <w:sz w:val="20"/>
        </w:rPr>
        <w:tab/>
      </w:r>
    </w:p>
    <w:p w14:paraId="280CE2EA" w14:textId="77777777" w:rsidR="006C26F5" w:rsidRPr="001C1F87" w:rsidRDefault="006C26F5" w:rsidP="006C26F5">
      <w:pPr>
        <w:tabs>
          <w:tab w:val="left" w:pos="1620"/>
          <w:tab w:val="left" w:pos="4770"/>
          <w:tab w:val="left" w:pos="7650"/>
        </w:tabs>
        <w:rPr>
          <w:rFonts w:ascii="Arial" w:hAnsi="Arial" w:cs="Arial"/>
          <w:sz w:val="20"/>
        </w:rPr>
      </w:pPr>
      <w:bookmarkStart w:id="174" w:name="_Toc393738467"/>
      <w:r w:rsidRPr="001C1F87">
        <w:rPr>
          <w:rFonts w:ascii="Arial" w:hAnsi="Arial" w:cs="Arial"/>
          <w:sz w:val="20"/>
        </w:rPr>
        <w:tab/>
        <w:t>Idolatry (chs. 17–18)</w:t>
      </w:r>
      <w:bookmarkEnd w:id="174"/>
    </w:p>
    <w:p w14:paraId="116A047A" w14:textId="77777777" w:rsidR="006C26F5" w:rsidRPr="001C1F87" w:rsidRDefault="006C26F5" w:rsidP="006C26F5">
      <w:pPr>
        <w:tabs>
          <w:tab w:val="left" w:pos="1620"/>
          <w:tab w:val="left" w:pos="4770"/>
          <w:tab w:val="left" w:pos="7650"/>
        </w:tabs>
        <w:rPr>
          <w:rFonts w:ascii="Arial" w:hAnsi="Arial" w:cs="Arial"/>
          <w:sz w:val="20"/>
        </w:rPr>
      </w:pPr>
      <w:r w:rsidRPr="001C1F87">
        <w:rPr>
          <w:rFonts w:ascii="Arial" w:hAnsi="Arial" w:cs="Arial"/>
          <w:sz w:val="20"/>
        </w:rPr>
        <w:tab/>
        <w:t>Concubine (ch. 19)</w:t>
      </w:r>
    </w:p>
    <w:p w14:paraId="2B3A6B27" w14:textId="77777777" w:rsidR="006C26F5" w:rsidRPr="001C1F87" w:rsidRDefault="006C26F5" w:rsidP="006C26F5">
      <w:pPr>
        <w:ind w:left="1530" w:right="-385"/>
        <w:rPr>
          <w:rFonts w:ascii="Arial" w:hAnsi="Arial" w:cs="Arial"/>
          <w:sz w:val="22"/>
        </w:rPr>
      </w:pPr>
    </w:p>
    <w:p w14:paraId="7B2D7ECC" w14:textId="77777777" w:rsidR="006C26F5" w:rsidRPr="001C1F87" w:rsidRDefault="006C26F5" w:rsidP="006C26F5">
      <w:pPr>
        <w:tabs>
          <w:tab w:val="left" w:pos="3510"/>
        </w:tabs>
        <w:ind w:right="-385"/>
        <w:outlineLvl w:val="0"/>
        <w:rPr>
          <w:rFonts w:ascii="Arial" w:hAnsi="Arial" w:cs="Arial"/>
          <w:sz w:val="22"/>
        </w:rPr>
      </w:pPr>
      <w:bookmarkStart w:id="175" w:name="_Toc393738469"/>
      <w:r w:rsidRPr="001C1F87">
        <w:rPr>
          <w:rFonts w:ascii="Arial" w:hAnsi="Arial" w:cs="Arial"/>
          <w:b/>
          <w:sz w:val="22"/>
        </w:rPr>
        <w:t>Gibe</w:t>
      </w:r>
      <w:bookmarkEnd w:id="175"/>
      <w:r w:rsidRPr="001C1F87">
        <w:rPr>
          <w:rFonts w:ascii="Arial" w:hAnsi="Arial" w:cs="Arial"/>
          <w:b/>
          <w:sz w:val="22"/>
        </w:rPr>
        <w:t>ah</w:t>
      </w:r>
    </w:p>
    <w:bookmarkStart w:id="176" w:name="_Toc393738470"/>
    <w:p w14:paraId="1B664AD4" w14:textId="6C65625E" w:rsidR="006C26F5" w:rsidRPr="001C1F87" w:rsidRDefault="006C26F5" w:rsidP="006C26F5">
      <w:pPr>
        <w:tabs>
          <w:tab w:val="left" w:pos="1620"/>
          <w:tab w:val="left" w:pos="4770"/>
          <w:tab w:val="left" w:pos="7650"/>
        </w:tabs>
        <w:outlineLvl w:val="0"/>
        <w:rPr>
          <w:rFonts w:ascii="Arial" w:hAnsi="Arial" w:cs="Arial"/>
          <w:sz w:val="20"/>
        </w:rPr>
      </w:pPr>
      <w:r w:rsidRPr="001C1F87">
        <w:rPr>
          <w:rFonts w:ascii="Arial" w:hAnsi="Arial" w:cs="Arial"/>
          <w:noProof/>
          <w:sz w:val="22"/>
        </w:rPr>
        <mc:AlternateContent>
          <mc:Choice Requires="wps">
            <w:drawing>
              <wp:anchor distT="0" distB="0" distL="114300" distR="114300" simplePos="0" relativeHeight="251665408" behindDoc="0" locked="0" layoutInCell="0" allowOverlap="1" wp14:anchorId="4C896FC4" wp14:editId="758AE44D">
                <wp:simplePos x="0" y="0"/>
                <wp:positionH relativeFrom="column">
                  <wp:posOffset>2692400</wp:posOffset>
                </wp:positionH>
                <wp:positionV relativeFrom="paragraph">
                  <wp:posOffset>101600</wp:posOffset>
                </wp:positionV>
                <wp:extent cx="1867535" cy="346075"/>
                <wp:effectExtent l="25400" t="25400" r="37465" b="111125"/>
                <wp:wrapNone/>
                <wp:docPr id="75"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7535" cy="346075"/>
                        </a:xfrm>
                        <a:prstGeom prst="line">
                          <a:avLst/>
                        </a:prstGeom>
                        <a:noFill/>
                        <a:ln w="50800">
                          <a:solidFill>
                            <a:srgbClr val="000000"/>
                          </a:solidFill>
                          <a:round/>
                          <a:headEnd type="none" w="med" len="sm"/>
                          <a:tailEnd type="triangle" w="med"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5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pt,8pt" to="359.05pt,3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" o:allowincell="f" strokeweight="4pt">
                <v:stroke startarrowlength="short" endarrow="block" endarrowlength="short"/>
                <v:shadow opacity="49150f"/>
              </v:line>
            </w:pict>
          </mc:Fallback>
        </mc:AlternateContent>
      </w:r>
      <w:r w:rsidRPr="001C1F87">
        <w:rPr>
          <w:rFonts w:ascii="Arial" w:hAnsi="Arial" w:cs="Arial"/>
          <w:sz w:val="20"/>
        </w:rPr>
        <w:tab/>
        <w:t>Murder (chs. 19–20)</w:t>
      </w:r>
      <w:bookmarkEnd w:id="176"/>
      <w:r w:rsidRPr="001C1F87">
        <w:rPr>
          <w:rFonts w:ascii="Arial" w:hAnsi="Arial" w:cs="Arial"/>
          <w:sz w:val="20"/>
        </w:rPr>
        <w:tab/>
      </w:r>
    </w:p>
    <w:p w14:paraId="3E515E17" w14:textId="77777777" w:rsidR="006C26F5" w:rsidRPr="001C1F87" w:rsidRDefault="006C26F5" w:rsidP="006C26F5">
      <w:pPr>
        <w:tabs>
          <w:tab w:val="left" w:pos="1620"/>
          <w:tab w:val="left" w:pos="4770"/>
          <w:tab w:val="left" w:pos="7650"/>
        </w:tabs>
        <w:rPr>
          <w:rFonts w:ascii="Arial" w:hAnsi="Arial" w:cs="Arial"/>
          <w:sz w:val="20"/>
        </w:rPr>
      </w:pPr>
    </w:p>
    <w:p w14:paraId="52935F3D" w14:textId="77777777" w:rsidR="006C26F5" w:rsidRPr="001C1F87" w:rsidRDefault="006C26F5" w:rsidP="006C26F5">
      <w:pPr>
        <w:tabs>
          <w:tab w:val="left" w:pos="1620"/>
          <w:tab w:val="left" w:pos="4770"/>
          <w:tab w:val="left" w:pos="7650"/>
        </w:tabs>
        <w:outlineLvl w:val="0"/>
        <w:rPr>
          <w:rFonts w:ascii="Arial" w:hAnsi="Arial" w:cs="Arial"/>
          <w:sz w:val="20"/>
        </w:rPr>
      </w:pPr>
      <w:bookmarkStart w:id="177" w:name="_Toc393738471"/>
      <w:r w:rsidRPr="001C1F87">
        <w:rPr>
          <w:rFonts w:ascii="Arial" w:hAnsi="Arial" w:cs="Arial"/>
          <w:sz w:val="20"/>
        </w:rPr>
        <w:tab/>
      </w:r>
      <w:r w:rsidRPr="001C1F87">
        <w:rPr>
          <w:rFonts w:ascii="Arial" w:hAnsi="Arial" w:cs="Arial"/>
          <w:sz w:val="20"/>
        </w:rPr>
        <w:tab/>
      </w:r>
      <w:r w:rsidRPr="001C1F87">
        <w:rPr>
          <w:rFonts w:ascii="Arial" w:hAnsi="Arial" w:cs="Arial"/>
          <w:sz w:val="20"/>
        </w:rPr>
        <w:tab/>
        <w:t>Saul</w:t>
      </w:r>
      <w:bookmarkEnd w:id="177"/>
    </w:p>
    <w:p w14:paraId="7AB97A8D" w14:textId="77777777" w:rsidR="006C26F5" w:rsidRPr="001C1F87" w:rsidRDefault="006C26F5" w:rsidP="006C26F5">
      <w:pPr>
        <w:tabs>
          <w:tab w:val="left" w:pos="360"/>
        </w:tabs>
        <w:ind w:left="360" w:right="-385" w:hanging="360"/>
        <w:jc w:val="center"/>
        <w:rPr>
          <w:rFonts w:ascii="Arial" w:hAnsi="Arial" w:cs="Arial"/>
          <w:sz w:val="22"/>
        </w:rPr>
      </w:pPr>
    </w:p>
    <w:p w14:paraId="389F79CB" w14:textId="1593BD63" w:rsidR="006C26F5" w:rsidRPr="001C1F87" w:rsidRDefault="006C26F5" w:rsidP="006C26F5">
      <w:pPr>
        <w:tabs>
          <w:tab w:val="left" w:pos="360"/>
        </w:tabs>
        <w:ind w:left="360" w:right="-385" w:hanging="360"/>
        <w:jc w:val="center"/>
        <w:rPr>
          <w:rFonts w:ascii="Arial" w:hAnsi="Arial" w:cs="Arial"/>
          <w:sz w:val="22"/>
        </w:rPr>
      </w:pPr>
      <w:r w:rsidRPr="001C1F87">
        <w:rPr>
          <w:rFonts w:ascii="Arial" w:hAnsi="Arial" w:cs="Arial"/>
          <w:noProof/>
          <w:sz w:val="22"/>
        </w:rPr>
        <mc:AlternateContent>
          <mc:Choice Requires="wpg">
            <w:drawing>
              <wp:anchor distT="0" distB="0" distL="114300" distR="114300" simplePos="0" relativeHeight="251662336" behindDoc="0" locked="0" layoutInCell="0" allowOverlap="1" wp14:anchorId="4F91A19F" wp14:editId="63816AA9">
                <wp:simplePos x="0" y="0"/>
                <wp:positionH relativeFrom="column">
                  <wp:posOffset>594360</wp:posOffset>
                </wp:positionH>
                <wp:positionV relativeFrom="paragraph">
                  <wp:posOffset>65405</wp:posOffset>
                </wp:positionV>
                <wp:extent cx="5029835" cy="1189355"/>
                <wp:effectExtent l="25400" t="0" r="50165" b="29845"/>
                <wp:wrapNone/>
                <wp:docPr id="61"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835" cy="1189355"/>
                          <a:chOff x="0" y="0"/>
                          <a:chExt cx="19999" cy="20000"/>
                        </a:xfrm>
                      </wpg:grpSpPr>
                      <wpg:grpSp>
                        <wpg:cNvPr id="62" name="Group 233"/>
                        <wpg:cNvGrpSpPr>
                          <a:grpSpLocks/>
                        </wpg:cNvGrpSpPr>
                        <wpg:grpSpPr bwMode="auto">
                          <a:xfrm>
                            <a:off x="0" y="1538"/>
                            <a:ext cx="5456" cy="18462"/>
                            <a:chOff x="0" y="0"/>
                            <a:chExt cx="20000" cy="20000"/>
                          </a:xfrm>
                        </wpg:grpSpPr>
                        <wps:wsp>
                          <wps:cNvPr id="63" name="Freeform 234"/>
                          <wps:cNvSpPr>
                            <a:spLocks/>
                          </wps:cNvSpPr>
                          <wps:spPr bwMode="auto">
                            <a:xfrm>
                              <a:off x="0" y="0"/>
                              <a:ext cx="20000" cy="20000"/>
                            </a:xfrm>
                            <a:custGeom>
                              <a:avLst/>
                              <a:gdLst>
                                <a:gd name="T0" fmla="*/ 14660 w 20000"/>
                                <a:gd name="T1" fmla="*/ 1666 h 20000"/>
                                <a:gd name="T2" fmla="*/ 15104 w 20000"/>
                                <a:gd name="T3" fmla="*/ 1110 h 20000"/>
                                <a:gd name="T4" fmla="*/ 14734 w 20000"/>
                                <a:gd name="T5" fmla="*/ 879 h 20000"/>
                                <a:gd name="T6" fmla="*/ 13623 w 20000"/>
                                <a:gd name="T7" fmla="*/ 879 h 20000"/>
                                <a:gd name="T8" fmla="*/ 13327 w 20000"/>
                                <a:gd name="T9" fmla="*/ 0 h 20000"/>
                                <a:gd name="T10" fmla="*/ 5331 w 20000"/>
                                <a:gd name="T11" fmla="*/ 0 h 20000"/>
                                <a:gd name="T12" fmla="*/ 5331 w 20000"/>
                                <a:gd name="T13" fmla="*/ 1666 h 20000"/>
                                <a:gd name="T14" fmla="*/ 0 w 20000"/>
                                <a:gd name="T15" fmla="*/ 1666 h 20000"/>
                                <a:gd name="T16" fmla="*/ 1333 w 20000"/>
                                <a:gd name="T17" fmla="*/ 3331 h 20000"/>
                                <a:gd name="T18" fmla="*/ 0 w 20000"/>
                                <a:gd name="T19" fmla="*/ 8329 h 20000"/>
                                <a:gd name="T20" fmla="*/ 2665 w 20000"/>
                                <a:gd name="T21" fmla="*/ 9994 h 20000"/>
                                <a:gd name="T22" fmla="*/ 1333 w 20000"/>
                                <a:gd name="T23" fmla="*/ 9994 h 20000"/>
                                <a:gd name="T24" fmla="*/ 1333 w 20000"/>
                                <a:gd name="T25" fmla="*/ 16657 h 20000"/>
                                <a:gd name="T26" fmla="*/ 6664 w 20000"/>
                                <a:gd name="T27" fmla="*/ 16657 h 20000"/>
                                <a:gd name="T28" fmla="*/ 7996 w 20000"/>
                                <a:gd name="T29" fmla="*/ 13326 h 20000"/>
                                <a:gd name="T30" fmla="*/ 9329 w 20000"/>
                                <a:gd name="T31" fmla="*/ 14991 h 20000"/>
                                <a:gd name="T32" fmla="*/ 14660 w 20000"/>
                                <a:gd name="T33" fmla="*/ 19988 h 20000"/>
                                <a:gd name="T34" fmla="*/ 14660 w 20000"/>
                                <a:gd name="T35" fmla="*/ 13326 h 20000"/>
                                <a:gd name="T36" fmla="*/ 17325 w 20000"/>
                                <a:gd name="T37" fmla="*/ 11660 h 20000"/>
                                <a:gd name="T38" fmla="*/ 19991 w 20000"/>
                                <a:gd name="T39" fmla="*/ 11660 h 20000"/>
                                <a:gd name="T40" fmla="*/ 18658 w 20000"/>
                                <a:gd name="T41" fmla="*/ 8329 h 20000"/>
                                <a:gd name="T42" fmla="*/ 19991 w 20000"/>
                                <a:gd name="T43" fmla="*/ 3331 h 20000"/>
                                <a:gd name="T44" fmla="*/ 15993 w 20000"/>
                                <a:gd name="T45" fmla="*/ 1666 h 20000"/>
                                <a:gd name="T46" fmla="*/ 14660 w 20000"/>
                                <a:gd name="T4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0000" h="20000">
                                  <a:moveTo>
                                    <a:pt x="14660" y="1666"/>
                                  </a:moveTo>
                                  <a:lnTo>
                                    <a:pt x="15104" y="1110"/>
                                  </a:lnTo>
                                  <a:lnTo>
                                    <a:pt x="14734" y="879"/>
                                  </a:lnTo>
                                  <a:lnTo>
                                    <a:pt x="13623" y="879"/>
                                  </a:lnTo>
                                  <a:lnTo>
                                    <a:pt x="13327" y="0"/>
                                  </a:lnTo>
                                  <a:lnTo>
                                    <a:pt x="5331" y="0"/>
                                  </a:lnTo>
                                  <a:lnTo>
                                    <a:pt x="5331" y="1666"/>
                                  </a:lnTo>
                                  <a:lnTo>
                                    <a:pt x="0" y="1666"/>
                                  </a:lnTo>
                                  <a:lnTo>
                                    <a:pt x="1333" y="3331"/>
                                  </a:lnTo>
                                  <a:lnTo>
                                    <a:pt x="0" y="8329"/>
                                  </a:lnTo>
                                  <a:lnTo>
                                    <a:pt x="2665" y="9994"/>
                                  </a:lnTo>
                                  <a:lnTo>
                                    <a:pt x="1333" y="9994"/>
                                  </a:lnTo>
                                  <a:lnTo>
                                    <a:pt x="1333" y="16657"/>
                                  </a:lnTo>
                                  <a:lnTo>
                                    <a:pt x="6664" y="16657"/>
                                  </a:lnTo>
                                  <a:lnTo>
                                    <a:pt x="7996" y="13326"/>
                                  </a:lnTo>
                                  <a:lnTo>
                                    <a:pt x="9329" y="14991"/>
                                  </a:lnTo>
                                  <a:lnTo>
                                    <a:pt x="14660" y="19988"/>
                                  </a:lnTo>
                                  <a:lnTo>
                                    <a:pt x="14660" y="13326"/>
                                  </a:lnTo>
                                  <a:lnTo>
                                    <a:pt x="17325" y="11660"/>
                                  </a:lnTo>
                                  <a:lnTo>
                                    <a:pt x="19991" y="11660"/>
                                  </a:lnTo>
                                  <a:lnTo>
                                    <a:pt x="18658" y="8329"/>
                                  </a:lnTo>
                                  <a:lnTo>
                                    <a:pt x="19991" y="3331"/>
                                  </a:lnTo>
                                  <a:lnTo>
                                    <a:pt x="15993" y="1666"/>
                                  </a:lnTo>
                                  <a:lnTo>
                                    <a:pt x="14660" y="0"/>
                                  </a:lnTo>
                                </a:path>
                              </a:pathLst>
                            </a:custGeom>
                            <a:solidFill>
                              <a:srgbClr val="FFFFFF"/>
                            </a:solidFill>
                            <a:ln w="50800" cap="flat">
                              <a:solidFill>
                                <a:srgbClr val="000088"/>
                              </a:solidFill>
                              <a:prstDash val="solid"/>
                              <a:round/>
                              <a:headEnd type="none" w="lg" len="sm"/>
                              <a:tailEnd type="none" w="lg" len="sm"/>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64" name="Rectangle 235"/>
                          <wps:cNvSpPr>
                            <a:spLocks noChangeArrowheads="1"/>
                          </wps:cNvSpPr>
                          <wps:spPr bwMode="auto">
                            <a:xfrm>
                              <a:off x="3999" y="3331"/>
                              <a:ext cx="13336" cy="8341"/>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88"/>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44904E1E" w14:textId="77777777" w:rsidR="00F00560" w:rsidRDefault="00F00560" w:rsidP="006C26F5">
                                <w:pPr>
                                  <w:rPr>
                                    <w:b/>
                                    <w:sz w:val="28"/>
                                  </w:rPr>
                                </w:pPr>
                                <w:r>
                                  <w:rPr>
                                    <w:b/>
                                    <w:sz w:val="28"/>
                                  </w:rPr>
                                  <w:t>Monarchy</w:t>
                                </w:r>
                              </w:p>
                              <w:p w14:paraId="6F11AD50" w14:textId="77777777" w:rsidR="00F00560" w:rsidRDefault="00F00560" w:rsidP="006C26F5">
                                <w:r>
                                  <w:rPr>
                                    <w:b/>
                                    <w:sz w:val="28"/>
                                  </w:rPr>
                                  <w:t xml:space="preserve"> Needed</w:t>
                                </w:r>
                              </w:p>
                            </w:txbxContent>
                          </wps:txbx>
                          <wps:bodyPr rot="0" vert="horz" wrap="square" lIns="12700" tIns="12700" rIns="12700" bIns="12700" anchor="t" anchorCtr="0" upright="1">
                            <a:noAutofit/>
                          </wps:bodyPr>
                        </wps:wsp>
                      </wpg:grpSp>
                      <wpg:grpSp>
                        <wpg:cNvPr id="65" name="Group 236"/>
                        <wpg:cNvGrpSpPr>
                          <a:grpSpLocks/>
                        </wpg:cNvGrpSpPr>
                        <wpg:grpSpPr bwMode="auto">
                          <a:xfrm>
                            <a:off x="7999" y="1538"/>
                            <a:ext cx="5092" cy="13849"/>
                            <a:chOff x="4" y="0"/>
                            <a:chExt cx="19996" cy="20000"/>
                          </a:xfrm>
                        </wpg:grpSpPr>
                        <wps:wsp>
                          <wps:cNvPr id="66" name="Oval 237"/>
                          <wps:cNvSpPr>
                            <a:spLocks noChangeArrowheads="1"/>
                          </wps:cNvSpPr>
                          <wps:spPr bwMode="auto">
                            <a:xfrm>
                              <a:off x="4" y="0"/>
                              <a:ext cx="19996" cy="20000"/>
                            </a:xfrm>
                            <a:prstGeom prst="ellipse">
                              <a:avLst/>
                            </a:prstGeom>
                            <a:solidFill>
                              <a:srgbClr val="FFFFFF"/>
                            </a:solidFill>
                            <a:ln w="25400">
                              <a:solidFill>
                                <a:srgbClr val="000088"/>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67" name="Rectangle 238"/>
                          <wps:cNvSpPr>
                            <a:spLocks noChangeArrowheads="1"/>
                          </wps:cNvSpPr>
                          <wps:spPr bwMode="auto">
                            <a:xfrm>
                              <a:off x="2859" y="4441"/>
                              <a:ext cx="14286" cy="11102"/>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50800">
                                  <a:solidFill>
                                    <a:srgbClr val="000088"/>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79816C6B" w14:textId="77777777" w:rsidR="00F00560" w:rsidRDefault="00F00560" w:rsidP="006C26F5">
                                <w:pPr>
                                  <w:rPr>
                                    <w:b/>
                                    <w:sz w:val="28"/>
                                  </w:rPr>
                                </w:pPr>
                                <w:r>
                                  <w:rPr>
                                    <w:b/>
                                    <w:sz w:val="28"/>
                                  </w:rPr>
                                  <w:t>Monarchy</w:t>
                                </w:r>
                              </w:p>
                              <w:p w14:paraId="7529394F" w14:textId="77777777" w:rsidR="00F00560" w:rsidRDefault="00F00560" w:rsidP="006C26F5">
                                <w:r>
                                  <w:rPr>
                                    <w:b/>
                                    <w:sz w:val="28"/>
                                  </w:rPr>
                                  <w:t xml:space="preserve"> Prepared</w:t>
                                </w:r>
                              </w:p>
                            </w:txbxContent>
                          </wps:txbx>
                          <wps:bodyPr rot="0" vert="horz" wrap="square" lIns="12700" tIns="12700" rIns="12700" bIns="12700" anchor="t" anchorCtr="0" upright="1">
                            <a:noAutofit/>
                          </wps:bodyPr>
                        </wps:wsp>
                      </wpg:grpSp>
                      <wpg:grpSp>
                        <wpg:cNvPr id="68" name="Group 239"/>
                        <wpg:cNvGrpSpPr>
                          <a:grpSpLocks/>
                        </wpg:cNvGrpSpPr>
                        <wpg:grpSpPr bwMode="auto">
                          <a:xfrm>
                            <a:off x="14906" y="0"/>
                            <a:ext cx="5093" cy="13849"/>
                            <a:chOff x="0" y="2"/>
                            <a:chExt cx="20000" cy="19997"/>
                          </a:xfrm>
                        </wpg:grpSpPr>
                        <wpg:grpSp>
                          <wpg:cNvPr id="69" name="Group 240"/>
                          <wpg:cNvGrpSpPr>
                            <a:grpSpLocks/>
                          </wpg:cNvGrpSpPr>
                          <wpg:grpSpPr bwMode="auto">
                            <a:xfrm>
                              <a:off x="0" y="2"/>
                              <a:ext cx="20000" cy="19997"/>
                              <a:chOff x="0" y="3"/>
                              <a:chExt cx="20000" cy="19997"/>
                            </a:xfrm>
                          </wpg:grpSpPr>
                          <wps:wsp>
                            <wps:cNvPr id="70" name="Oval 241"/>
                            <wps:cNvSpPr>
                              <a:spLocks noChangeArrowheads="1"/>
                            </wps:cNvSpPr>
                            <wps:spPr bwMode="auto">
                              <a:xfrm>
                                <a:off x="0" y="15544"/>
                                <a:ext cx="20000" cy="4456"/>
                              </a:xfrm>
                              <a:prstGeom prst="ellipse">
                                <a:avLst/>
                              </a:prstGeom>
                              <a:solidFill>
                                <a:srgbClr val="FFFFFF"/>
                              </a:solidFill>
                              <a:ln w="25400">
                                <a:solidFill>
                                  <a:srgbClr val="000088"/>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71" name="Line 242"/>
                            <wps:cNvCnPr/>
                            <wps:spPr bwMode="auto">
                              <a:xfrm>
                                <a:off x="0" y="3"/>
                                <a:ext cx="12" cy="17778"/>
                              </a:xfrm>
                              <a:prstGeom prst="line">
                                <a:avLst/>
                              </a:prstGeom>
                              <a:noFill/>
                              <a:ln w="25400">
                                <a:solidFill>
                                  <a:srgbClr val="000088"/>
                                </a:solidFill>
                                <a:round/>
                                <a:headEnd type="none" w="lg" len="sm"/>
                                <a:tailEnd type="none" w="lg"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wps:wsp>
                            <wps:cNvPr id="72" name="Line 243"/>
                            <wps:cNvCnPr/>
                            <wps:spPr bwMode="auto">
                              <a:xfrm>
                                <a:off x="19988" y="3"/>
                                <a:ext cx="12" cy="17778"/>
                              </a:xfrm>
                              <a:prstGeom prst="line">
                                <a:avLst/>
                              </a:prstGeom>
                              <a:noFill/>
                              <a:ln w="25400">
                                <a:solidFill>
                                  <a:srgbClr val="000088"/>
                                </a:solidFill>
                                <a:round/>
                                <a:headEnd type="none" w="lg" len="sm"/>
                                <a:tailEnd type="none" w="lg"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wps:wsp>
                            <wps:cNvPr id="73" name="Freeform 244"/>
                            <wps:cNvSpPr>
                              <a:spLocks/>
                            </wps:cNvSpPr>
                            <wps:spPr bwMode="auto">
                              <a:xfrm>
                                <a:off x="0" y="3"/>
                                <a:ext cx="20000" cy="2235"/>
                              </a:xfrm>
                              <a:custGeom>
                                <a:avLst/>
                                <a:gdLst>
                                  <a:gd name="T0" fmla="*/ 0 w 20000"/>
                                  <a:gd name="T1" fmla="*/ 0 h 20000"/>
                                  <a:gd name="T2" fmla="*/ 1428 w 20000"/>
                                  <a:gd name="T3" fmla="*/ 19862 h 20000"/>
                                  <a:gd name="T4" fmla="*/ 2856 w 20000"/>
                                  <a:gd name="T5" fmla="*/ 0 h 20000"/>
                                  <a:gd name="T6" fmla="*/ 4284 w 20000"/>
                                  <a:gd name="T7" fmla="*/ 19862 h 20000"/>
                                  <a:gd name="T8" fmla="*/ 5711 w 20000"/>
                                  <a:gd name="T9" fmla="*/ 0 h 20000"/>
                                  <a:gd name="T10" fmla="*/ 7139 w 20000"/>
                                  <a:gd name="T11" fmla="*/ 19862 h 20000"/>
                                  <a:gd name="T12" fmla="*/ 8567 w 20000"/>
                                  <a:gd name="T13" fmla="*/ 0 h 20000"/>
                                  <a:gd name="T14" fmla="*/ 9995 w 20000"/>
                                  <a:gd name="T15" fmla="*/ 19862 h 20000"/>
                                  <a:gd name="T16" fmla="*/ 11423 w 20000"/>
                                  <a:gd name="T17" fmla="*/ 0 h 20000"/>
                                  <a:gd name="T18" fmla="*/ 12851 w 20000"/>
                                  <a:gd name="T19" fmla="*/ 19862 h 20000"/>
                                  <a:gd name="T20" fmla="*/ 14279 w 20000"/>
                                  <a:gd name="T21" fmla="*/ 0 h 20000"/>
                                  <a:gd name="T22" fmla="*/ 15706 w 20000"/>
                                  <a:gd name="T23" fmla="*/ 19862 h 20000"/>
                                  <a:gd name="T24" fmla="*/ 17134 w 20000"/>
                                  <a:gd name="T25" fmla="*/ 0 h 20000"/>
                                  <a:gd name="T26" fmla="*/ 18562 w 20000"/>
                                  <a:gd name="T27" fmla="*/ 19862 h 20000"/>
                                  <a:gd name="T28" fmla="*/ 19990 w 20000"/>
                                  <a:gd name="T29"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000" h="20000">
                                    <a:moveTo>
                                      <a:pt x="0" y="0"/>
                                    </a:moveTo>
                                    <a:lnTo>
                                      <a:pt x="1428" y="19862"/>
                                    </a:lnTo>
                                    <a:lnTo>
                                      <a:pt x="2856" y="0"/>
                                    </a:lnTo>
                                    <a:lnTo>
                                      <a:pt x="4284" y="19862"/>
                                    </a:lnTo>
                                    <a:lnTo>
                                      <a:pt x="5711" y="0"/>
                                    </a:lnTo>
                                    <a:lnTo>
                                      <a:pt x="7139" y="19862"/>
                                    </a:lnTo>
                                    <a:lnTo>
                                      <a:pt x="8567" y="0"/>
                                    </a:lnTo>
                                    <a:lnTo>
                                      <a:pt x="9995" y="19862"/>
                                    </a:lnTo>
                                    <a:lnTo>
                                      <a:pt x="11423" y="0"/>
                                    </a:lnTo>
                                    <a:lnTo>
                                      <a:pt x="12851" y="19862"/>
                                    </a:lnTo>
                                    <a:lnTo>
                                      <a:pt x="14279" y="0"/>
                                    </a:lnTo>
                                    <a:lnTo>
                                      <a:pt x="15706" y="19862"/>
                                    </a:lnTo>
                                    <a:lnTo>
                                      <a:pt x="17134" y="0"/>
                                    </a:lnTo>
                                    <a:lnTo>
                                      <a:pt x="18562" y="19862"/>
                                    </a:lnTo>
                                    <a:lnTo>
                                      <a:pt x="19990" y="0"/>
                                    </a:lnTo>
                                  </a:path>
                                </a:pathLst>
                              </a:custGeom>
                              <a:solidFill>
                                <a:srgbClr val="FFFFFF"/>
                              </a:solidFill>
                              <a:ln w="25400" cap="flat">
                                <a:solidFill>
                                  <a:srgbClr val="000088"/>
                                </a:solidFill>
                                <a:prstDash val="solid"/>
                                <a:round/>
                                <a:headEnd type="none" w="lg" len="sm"/>
                                <a:tailEnd type="none" w="lg" len="sm"/>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s:wsp>
                          <wps:cNvPr id="74" name="Rectangle 245"/>
                          <wps:cNvSpPr>
                            <a:spLocks noChangeArrowheads="1"/>
                          </wps:cNvSpPr>
                          <wps:spPr bwMode="auto">
                            <a:xfrm>
                              <a:off x="2859" y="2839"/>
                              <a:ext cx="15712" cy="11842"/>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88"/>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123E9EC7" w14:textId="77777777" w:rsidR="00F00560" w:rsidRDefault="00F00560" w:rsidP="006C26F5">
                                <w:pPr>
                                  <w:rPr>
                                    <w:b/>
                                    <w:sz w:val="28"/>
                                  </w:rPr>
                                </w:pPr>
                                <w:r>
                                  <w:rPr>
                                    <w:b/>
                                    <w:sz w:val="28"/>
                                  </w:rPr>
                                  <w:t>Monarchy</w:t>
                                </w:r>
                              </w:p>
                              <w:p w14:paraId="075DF0CB" w14:textId="77777777" w:rsidR="00F00560" w:rsidRDefault="00F00560" w:rsidP="006C26F5">
                                <w:r>
                                  <w:rPr>
                                    <w:b/>
                                    <w:sz w:val="28"/>
                                  </w:rPr>
                                  <w:t>Established</w:t>
                                </w:r>
                              </w:p>
                            </w:txbxContent>
                          </wps:txbx>
                          <wps:bodyPr rot="0" vert="horz" wrap="square" lIns="12700" tIns="12700" rIns="12700" bIns="1270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32" o:spid="_x0000_s1029" style="position:absolute;left:0;text-align:left;margin-left:46.8pt;margin-top:5.15pt;width:396.05pt;height:93.65pt;z-index:251662336" coordsize="19999,2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" o:allowincell="f">
                <v:group id="Group 233" o:spid="_x0000_s1030" style="position:absolute;top:1538;width:5456;height:18462" coordsize="20000,20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pYqLxAAAANsAAAAPAAAAZHJzL2Rvd25yZXYueG1sRI9Bi8IwFITvgv8hPMGb&#10;plUUqUYR2V32IIJ1YfH2aJ5tsXkpTbat/34jCB6HmfmG2ex6U4mWGldaVhBPIxDEmdUl5wp+Lp+T&#10;FQjnkTVWlknBgxzstsPBBhNtOz5Tm/pcBAi7BBUU3teJlC4ryKCb2po4eDfbGPRBNrnUDXYBbio5&#10;i6KlNFhyWCiwpkNB2T39Mwq+Ouz28/ijPd5vh8f1sjj9HmNSajzq92sQnnr/Dr/a31rBcgb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qpYqLxAAAANsAAAAP&#10;AAAAAAAAAAAAAAAAAKkCAABkcnMvZG93bnJldi54bWxQSwUGAAAAAAQABAD6AAAAmgMAAAAA&#10;">
                  <v:polyline id="Freeform 234" o:spid="_x0000_s1031" style="position:absolute;visibility:visible;mso-wrap-style:square;v-text-anchor:top" points="14660,1666,15104,1110,14734,879,13623,879,13327,0,5331,0,5331,1666,0,1666,1333,3331,0,8329,2665,9994,1333,9994,1333,16657,6664,16657,7996,13326,9329,14991,14660,19988,14660,13326,17325,11660,19991,11660,18658,8329,19991,3331,15993,1666,14660,0"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vr4nxgAA&#10;ANsAAAAPAAAAZHJzL2Rvd25yZXYueG1sRI/dasJAFITvC32H5RS8KbqpYpTUVaxFVIoFf6C3x+wx&#10;CWbPhuwa49t3hUIvh5n5hpnMWlOKhmpXWFbw1otAEKdWF5wpOB6W3TEI55E1lpZJwZ0czKbPTxNM&#10;tL3xjpq9z0SAsEtQQe59lUjp0pwMup6tiIN3trVBH2SdSV3jLcBNKftRFEuDBYeFHCta5JRe9lej&#10;YPt18tvNvZSxGw5Gi+Zz9fH9+qNU56Wdv4Pw1Pr/8F97rRXEA3h8CT9ATn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Ivr4nxgAAANsAAAAPAAAAAAAAAAAAAAAAAJcCAABkcnMv&#10;ZG93bnJldi54bWxQSwUGAAAAAAQABAD1AAAAigMAAAAA&#10;" strokecolor="#008" strokeweight="4pt">
                    <v:stroke startarrowwidth="wide" startarrowlength="short" endarrowwidth="wide" endarrowlength="short"/>
                    <v:shadow opacity="49150f"/>
                    <v:path arrowok="t" o:connecttype="custom" o:connectlocs="14660,1666;15104,1110;14734,879;13623,879;13327,0;5331,0;5331,1666;0,1666;1333,3331;0,8329;2665,9994;1333,9994;1333,16657;6664,16657;7996,13326;9329,14991;14660,19988;14660,13326;17325,11660;19991,11660;18658,8329;19991,3331;15993,1666;14660,0" o:connectangles="0,0,0,0,0,0,0,0,0,0,0,0,0,0,0,0,0,0,0,0,0,0,0,0"/>
                  </v:polyline>
                  <v:rect id="Rectangle 235" o:spid="_x0000_s1032" style="position:absolute;left:3999;top:3331;width:13336;height:834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UL/8xAAA&#10;ANsAAAAPAAAAZHJzL2Rvd25yZXYueG1sRI9BawIxFITvQv9DeIVepGZdZJHVKEURvChoe+ntsXnu&#10;hm5elk26pv31RhA8DjPzDbNcR9uKgXpvHCuYTjIQxJXThmsFX5+79zkIH5A1to5JwR95WK9eRkss&#10;tbvyiYZzqEWCsC9RQRNCV0rpq4Ys+onriJN3cb3FkGRfS93jNcFtK/MsK6RFw2mhwY42DVU/51+r&#10;wByHbx3b//k43+2HuM1NLA4bpd5e48cCRKAYnuFHe68VFDO4f0k/QK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C//MQAAADbAAAADwAAAAAAAAAAAAAAAACXAgAAZHJzL2Rv&#10;d25yZXYueG1sUEsFBgAAAAAEAAQA9QAAAIgDAAAAAA==&#10;" stroked="f" strokecolor="#008" strokeweight="2pt">
                    <v:shadow opacity="49150f"/>
                    <v:textbox inset="1pt,1pt,1pt,1pt">
                      <w:txbxContent>
                        <w:p w14:paraId="44904E1E" w14:textId="77777777" w:rsidR="00F00560" w:rsidRDefault="00F00560" w:rsidP="006C26F5">
                          <w:pPr>
                            <w:rPr>
                              <w:b/>
                              <w:sz w:val="28"/>
                            </w:rPr>
                          </w:pPr>
                          <w:r>
                            <w:rPr>
                              <w:b/>
                              <w:sz w:val="28"/>
                            </w:rPr>
                            <w:t>Monarchy</w:t>
                          </w:r>
                        </w:p>
                        <w:p w14:paraId="6F11AD50" w14:textId="77777777" w:rsidR="00F00560" w:rsidRDefault="00F00560" w:rsidP="006C26F5">
                          <w:r>
                            <w:rPr>
                              <w:b/>
                              <w:sz w:val="28"/>
                            </w:rPr>
                            <w:t xml:space="preserve"> Needed</w:t>
                          </w:r>
                        </w:p>
                      </w:txbxContent>
                    </v:textbox>
                  </v:rect>
                </v:group>
                <v:group id="Group 236" o:spid="_x0000_s1033" style="position:absolute;left:7999;top:1538;width:5092;height:13849" coordorigin="4" coordsize="19996,20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pUwS/8UAAADbAAAA&#10;DwAAAAAAAAAAAAAAAACpAgAAZHJzL2Rvd25yZXYueG1sUEsFBgAAAAAEAAQA+gAAAJsDAAAAAA==&#10;">
                  <v:oval id="Oval 237" o:spid="_x0000_s1034" style="position:absolute;left:4;width:19996;height:20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RsQfxAAA&#10;ANsAAAAPAAAAZHJzL2Rvd25yZXYueG1sRI9Ba8JAFITvgv9heYVeRDeWGiW6igiFFnpJFMHbM/vM&#10;hmbfhuyq6b/vFgSPw8x8w6w2vW3EjTpfO1YwnSQgiEuna64UHPYf4wUIH5A1No5JwS952KyHgxVm&#10;2t05p1sRKhEh7DNUYEJoMyl9aciin7iWOHoX11kMUXaV1B3eI9w28i1JUmmx5rhgsKWdofKnuFoF&#10;zTk/FaNjO7f5+3ZvejNL5feXUq8v/XYJIlAfnuFH+1MrSFP4/xJ/gF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TUbEH8QAAADbAAAADwAAAAAAAAAAAAAAAACXAgAAZHJzL2Rv&#10;d25yZXYueG1sUEsFBgAAAAAEAAQA9QAAAIgDAAAAAA==&#10;" strokecolor="#008" strokeweight="2pt">
                    <v:shadow opacity="49150f"/>
                  </v:oval>
                  <v:rect id="Rectangle 238" o:spid="_x0000_s1035" style="position:absolute;left:2859;top:4441;width:14286;height:111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VPPpxAAA&#10;ANsAAAAPAAAAZHJzL2Rvd25yZXYueG1sRI9Bi8IwFITvgv8hPGFva6ouKtUo6qJ4WA9WPXh7NM+2&#10;2LyUJmrXX28WFjwOM/MNM503phR3ql1hWUGvG4EgTq0uOFNwPKw/xyCcR9ZYWiYFv+RgPmu3phhr&#10;++A93ROfiQBhF6OC3PsqltKlORl0XVsRB+9ia4M+yDqTusZHgJtS9qNoKA0WHBZyrGiVU3pNbkbB&#10;4ElL+UXnwbfG6rmTp835p79R6qPTLCYgPDX+Hf5vb7WC4Qj+voQfIGc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lTz6cQAAADbAAAADwAAAAAAAAAAAAAAAACXAgAAZHJzL2Rv&#10;d25yZXYueG1sUEsFBgAAAAAEAAQA9QAAAIgDAAAAAA==&#10;" stroked="f" strokecolor="#008" strokeweight="4pt">
                    <v:shadow opacity="49150f"/>
                    <v:textbox inset="1pt,1pt,1pt,1pt">
                      <w:txbxContent>
                        <w:p w14:paraId="79816C6B" w14:textId="77777777" w:rsidR="00F00560" w:rsidRDefault="00F00560" w:rsidP="006C26F5">
                          <w:pPr>
                            <w:rPr>
                              <w:b/>
                              <w:sz w:val="28"/>
                            </w:rPr>
                          </w:pPr>
                          <w:r>
                            <w:rPr>
                              <w:b/>
                              <w:sz w:val="28"/>
                            </w:rPr>
                            <w:t>Monarchy</w:t>
                          </w:r>
                        </w:p>
                        <w:p w14:paraId="7529394F" w14:textId="77777777" w:rsidR="00F00560" w:rsidRDefault="00F00560" w:rsidP="006C26F5">
                          <w:r>
                            <w:rPr>
                              <w:b/>
                              <w:sz w:val="28"/>
                            </w:rPr>
                            <w:t xml:space="preserve"> Prepared</w:t>
                          </w:r>
                        </w:p>
                      </w:txbxContent>
                    </v:textbox>
                  </v:rect>
                </v:group>
                <v:group id="Group 239" o:spid="_x0000_s1036" style="position:absolute;left:14906;width:5093;height:13849" coordorigin=",2" coordsize="20000,1999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Tb1hwQAAANsAAAAPAAAAZHJzL2Rvd25yZXYueG1sRE/LisIwFN0P+A/hCu7G&#10;tMqIVFMRUXEhA6OCuLs0tw9sbkoT2/r3k8XALA/nvd4MphYdta6yrCCeRiCIM6srLhTcrofPJQjn&#10;kTXWlknBmxxs0tHHGhNte/6h7uILEULYJaig9L5JpHRZSQbd1DbEgctta9AH2BZSt9iHcFPLWRQt&#10;pMGKQ0OJDe1Kyp6Xl1Fw7LHfzuN9d37mu/fj+vV9P8ek1GQ8bFcgPA3+X/znPmkFizA2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LTb1hwQAAANsAAAAPAAAA&#10;AAAAAAAAAAAAAKkCAABkcnMvZG93bnJldi54bWxQSwUGAAAAAAQABAD6AAAAlwMAAAAA&#10;">
                  <v:group id="Group 240" o:spid="_x0000_s1037" style="position:absolute;top:2;width:20000;height:19997" coordorigin=",3" coordsize="20000,1999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kARj6xQAAANsAAAAPAAAAZHJzL2Rvd25yZXYueG1sRI9Pa8JAFMTvhX6H5RV6&#10;M5u0KDVmFZG29BAEtSDeHtlnEsy+Ddlt/nx7t1DocZiZ3zDZZjSN6KlztWUFSRSDIC6srrlU8H36&#10;mL2BcB5ZY2OZFEzkYLN+fMgw1XbgA/VHX4oAYZeigsr7NpXSFRUZdJFtiYN3tZ1BH2RXSt3hEOCm&#10;kS9xvJAGaw4LFba0q6i4HX+Mgs8Bh+1r8t7nt+tuupzm+3OekFLPT+N2BcLT6P/Df+0vrWCxh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JAEY+sUAAADbAAAA&#10;DwAAAAAAAAAAAAAAAACpAgAAZHJzL2Rvd25yZXYueG1sUEsFBgAAAAAEAAQA+gAAAJsDAAAAAA==&#10;">
                    <v:oval id="Oval 241" o:spid="_x0000_s1038" style="position:absolute;top:15544;width:20000;height:44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Om8twQAA&#10;ANsAAAAPAAAAZHJzL2Rvd25yZXYueG1sRE9Ni8IwEL0L/ocwghfRVHF16RpFBEHBS+uy4G22mW2K&#10;zaQ0Ueu/Nwdhj4/3vdp0thZ3an3lWMF0koAgLpyuuFTwfd6PP0H4gKyxdkwKnuRhs+73Vphq9+CM&#10;7nkoRQxhn6ICE0KTSukLQxb9xDXEkftzrcUQYVtK3eIjhttazpJkIS1WHBsMNrQzVFzzm1VQ/2aX&#10;fPTTLG02355NZz4W8nRUajjotl8gAnXhX/x2H7SCZVwfv8QfIN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DpvLcEAAADbAAAADwAAAAAAAAAAAAAAAACXAgAAZHJzL2Rvd25y&#10;ZXYueG1sUEsFBgAAAAAEAAQA9QAAAIUDAAAAAA==&#10;" strokecolor="#008" strokeweight="2pt">
                      <v:shadow opacity="49150f"/>
                    </v:oval>
                    <v:line id="Line 242" o:spid="_x0000_s1039" style="position:absolute;visibility:visible;mso-wrap-style:square" from="0,3" to="12,177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2RUMcMAAADbAAAADwAAAGRycy9kb3ducmV2LnhtbESPzW7CMBCE70i8g7VI3MBJD02VYlCL&#10;qNQbakp73sZLnDZeR7Hzw9vjSkgcRzPzjWazm2wjBup87VhBuk5AEJdO11wpOH2+rZ5A+ICssXFM&#10;Ci7kYbedzzaYazfyBw1FqESEsM9RgQmhzaX0pSGLfu1a4uidXWcxRNlVUnc4Rrht5EOSPEqLNccF&#10;gy3tDZV/RW8VHL9+v7E/H5xpf+rXkPTDqcmkUsvF9PIMItAU7uFb+10ryFL4/xJ/gNxe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9kVDHDAAAA2wAAAA8AAAAAAAAAAAAA&#10;AAAAoQIAAGRycy9kb3ducmV2LnhtbFBLBQYAAAAABAAEAPkAAACRAwAAAAA=&#10;" strokecolor="#008" strokeweight="2pt">
                      <v:stroke startarrowwidth="wide" startarrowlength="short" endarrowwidth="wide" endarrowlength="short"/>
                      <v:shadow opacity="49150f"/>
                    </v:line>
                    <v:line id="Line 243" o:spid="_x0000_s1040" style="position:absolute;visibility:visible;mso-wrap-style:square" from="19988,3" to="20000,177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7bKRsMAAADbAAAADwAAAGRycy9kb3ducmV2LnhtbESPzW7CMBCE70i8g7WVuIHTHJoqxSBA&#10;rdQbakp73sZLnDZeR7Hzw9vjSkgcRzPzjWa9nWwjBup87VjB4yoBQVw6XXOl4PT5tnwG4QOyxsYx&#10;KbiQh+1mPltjrt3IHzQUoRIRwj5HBSaENpfSl4Ys+pVriaN3dp3FEGVXSd3hGOG2kWmSPEmLNccF&#10;gy0dDJV/RW8VHL9+v7E/vzrT/tT7kPTDqcmkUouHafcCItAU7uFb+10ryFL4/xJ/gNxc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2ykbDAAAA2wAAAA8AAAAAAAAAAAAA&#10;AAAAoQIAAGRycy9kb3ducmV2LnhtbFBLBQYAAAAABAAEAPkAAACRAwAAAAA=&#10;" strokecolor="#008" strokeweight="2pt">
                      <v:stroke startarrowwidth="wide" startarrowlength="short" endarrowwidth="wide" endarrowlength="short"/>
                      <v:shadow opacity="49150f"/>
                    </v:line>
                    <v:shape id="Freeform 244" o:spid="_x0000_s1041" style="position:absolute;top:3;width:20000;height:2235;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vwqQxwAA&#10;ANsAAAAPAAAAZHJzL2Rvd25yZXYueG1sRI9bawIxFITfC/6HcIS+1Wxb0LIapVRKi5cHL6C+HTbH&#10;zdbNybJJ19Vf3whCH4eZ+YYZTVpbioZqXzhW8NxLQBBnThecK9huPp/eQPiArLF0TAou5GEy7jyM&#10;MNXuzCtq1iEXEcI+RQUmhCqV0meGLPqeq4ijd3S1xRBlnUtd4znCbSlfkqQvLRYcFwxW9GEoO61/&#10;rYLpz9VM96dmPtCH3TK3892iP/tS6rHbvg9BBGrDf/je/tYKBq9w+xJ/gBz/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pr8KkMcAAADbAAAADwAAAAAAAAAAAAAAAACXAgAAZHJz&#10;L2Rvd25yZXYueG1sUEsFBgAAAAAEAAQA9QAAAIsDAAAAAA==&#10;" path="m0,0l1428,19862,2856,,4284,19862,5711,,7139,19862,8567,,9995,19862,11423,,12851,19862,14279,,15706,19862,17134,,18562,19862,19990,0e" strokecolor="#008" strokeweight="2pt">
                      <v:stroke startarrowwidth="wide" startarrowlength="short" endarrowwidth="wide" endarrowlength="short"/>
                      <v:shadow opacity="49150f"/>
                      <v:path arrowok="t" o:connecttype="custom" o:connectlocs="0,0;1428,2220;2856,0;4284,2220;5711,0;7139,2220;8567,0;9995,2220;11423,0;12851,2220;14279,0;15706,2220;17134,0;18562,2220;19990,0" o:connectangles="0,0,0,0,0,0,0,0,0,0,0,0,0,0,0"/>
                    </v:shape>
                  </v:group>
                  <v:rect id="Rectangle 245" o:spid="_x0000_s1042" style="position:absolute;left:2859;top:2839;width:15712;height:118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iSkhxAAA&#10;ANsAAAAPAAAAZHJzL2Rvd25yZXYueG1sRI9BawIxFITvBf9DeIKXotkuRWU1iiiClxaqXrw9Ns/d&#10;4OZl2aRr9Nc3hUKPw8x8wyzX0Taip84bxwreJhkI4tJpw5WC82k/noPwAVlj45gUPMjDejV4WWKh&#10;3Z2/qD+GSiQI+wIV1CG0hZS+rMmin7iWOHlX11kMSXaV1B3eE9w2Ms+yqbRoOC3U2NK2pvJ2/LYK&#10;zGd/0bF5zl/z/aGPu9zE6cdWqdEwbhYgAsXwH/5rH7SC2Tv8fkk/QK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YkpIcQAAADbAAAADwAAAAAAAAAAAAAAAACXAgAAZHJzL2Rv&#10;d25yZXYueG1sUEsFBgAAAAAEAAQA9QAAAIgDAAAAAA==&#10;" stroked="f" strokecolor="#008" strokeweight="2pt">
                    <v:shadow opacity="49150f"/>
                    <v:textbox inset="1pt,1pt,1pt,1pt">
                      <w:txbxContent>
                        <w:p w14:paraId="123E9EC7" w14:textId="77777777" w:rsidR="00F00560" w:rsidRDefault="00F00560" w:rsidP="006C26F5">
                          <w:pPr>
                            <w:rPr>
                              <w:b/>
                              <w:sz w:val="28"/>
                            </w:rPr>
                          </w:pPr>
                          <w:r>
                            <w:rPr>
                              <w:b/>
                              <w:sz w:val="28"/>
                            </w:rPr>
                            <w:t>Monarchy</w:t>
                          </w:r>
                        </w:p>
                        <w:p w14:paraId="075DF0CB" w14:textId="77777777" w:rsidR="00F00560" w:rsidRDefault="00F00560" w:rsidP="006C26F5">
                          <w:r>
                            <w:rPr>
                              <w:b/>
                              <w:sz w:val="28"/>
                            </w:rPr>
                            <w:t>Established</w:t>
                          </w:r>
                        </w:p>
                      </w:txbxContent>
                    </v:textbox>
                  </v:rect>
                </v:group>
              </v:group>
            </w:pict>
          </mc:Fallback>
        </mc:AlternateContent>
      </w:r>
    </w:p>
    <w:p w14:paraId="59104347" w14:textId="77777777" w:rsidR="006C26F5" w:rsidRPr="001C1F87" w:rsidRDefault="006C26F5" w:rsidP="006C26F5">
      <w:pPr>
        <w:tabs>
          <w:tab w:val="left" w:pos="360"/>
        </w:tabs>
        <w:ind w:left="360" w:right="-385" w:hanging="360"/>
        <w:jc w:val="center"/>
        <w:rPr>
          <w:rFonts w:ascii="Arial" w:hAnsi="Arial" w:cs="Arial"/>
          <w:sz w:val="22"/>
        </w:rPr>
      </w:pPr>
    </w:p>
    <w:p w14:paraId="5FF1CF29" w14:textId="77777777" w:rsidR="006C26F5" w:rsidRPr="001C1F87" w:rsidRDefault="006C26F5" w:rsidP="006C26F5">
      <w:pPr>
        <w:tabs>
          <w:tab w:val="left" w:pos="360"/>
        </w:tabs>
        <w:ind w:left="360" w:right="-385" w:hanging="360"/>
        <w:jc w:val="center"/>
        <w:rPr>
          <w:rFonts w:ascii="Arial" w:hAnsi="Arial" w:cs="Arial"/>
          <w:sz w:val="22"/>
        </w:rPr>
      </w:pPr>
    </w:p>
    <w:p w14:paraId="5AA545F6" w14:textId="77777777" w:rsidR="006C26F5" w:rsidRPr="001C1F87" w:rsidRDefault="006C26F5" w:rsidP="006C26F5">
      <w:pPr>
        <w:tabs>
          <w:tab w:val="left" w:pos="360"/>
        </w:tabs>
        <w:ind w:left="360" w:right="-385" w:hanging="360"/>
        <w:jc w:val="center"/>
        <w:rPr>
          <w:rFonts w:ascii="Arial" w:hAnsi="Arial" w:cs="Arial"/>
          <w:sz w:val="22"/>
        </w:rPr>
      </w:pPr>
    </w:p>
    <w:p w14:paraId="1179E80E" w14:textId="77777777" w:rsidR="006C26F5" w:rsidRPr="001C1F87" w:rsidRDefault="006C26F5" w:rsidP="006C26F5">
      <w:pPr>
        <w:tabs>
          <w:tab w:val="left" w:pos="360"/>
        </w:tabs>
        <w:ind w:left="360" w:right="-385" w:hanging="360"/>
        <w:jc w:val="center"/>
        <w:rPr>
          <w:rFonts w:ascii="Arial" w:hAnsi="Arial" w:cs="Arial"/>
          <w:sz w:val="22"/>
        </w:rPr>
      </w:pPr>
    </w:p>
    <w:p w14:paraId="0CC813F7" w14:textId="77777777" w:rsidR="006C26F5" w:rsidRPr="001C1F87" w:rsidRDefault="006C26F5" w:rsidP="006C26F5">
      <w:pPr>
        <w:tabs>
          <w:tab w:val="left" w:pos="360"/>
        </w:tabs>
        <w:ind w:left="360" w:right="-385" w:hanging="360"/>
        <w:jc w:val="center"/>
        <w:rPr>
          <w:rFonts w:ascii="Arial" w:hAnsi="Arial" w:cs="Arial"/>
          <w:sz w:val="22"/>
        </w:rPr>
      </w:pPr>
    </w:p>
    <w:p w14:paraId="72B2AB04" w14:textId="77777777" w:rsidR="006C26F5" w:rsidRPr="001C1F87" w:rsidRDefault="006C26F5" w:rsidP="006C26F5">
      <w:pPr>
        <w:tabs>
          <w:tab w:val="left" w:pos="360"/>
        </w:tabs>
        <w:ind w:left="360" w:right="-385" w:hanging="360"/>
        <w:jc w:val="center"/>
        <w:rPr>
          <w:rFonts w:ascii="Arial" w:hAnsi="Arial" w:cs="Arial"/>
          <w:sz w:val="22"/>
        </w:rPr>
      </w:pPr>
    </w:p>
    <w:p w14:paraId="4B57B2D0" w14:textId="77777777" w:rsidR="006C26F5" w:rsidRPr="001C1F87" w:rsidRDefault="006C26F5" w:rsidP="006C26F5">
      <w:pPr>
        <w:tabs>
          <w:tab w:val="left" w:pos="360"/>
        </w:tabs>
        <w:ind w:left="360" w:right="-385" w:hanging="360"/>
        <w:jc w:val="center"/>
        <w:rPr>
          <w:rFonts w:ascii="Arial" w:hAnsi="Arial" w:cs="Arial"/>
          <w:sz w:val="22"/>
        </w:rPr>
      </w:pPr>
    </w:p>
    <w:p w14:paraId="7E73A0DD" w14:textId="77777777" w:rsidR="006C26F5" w:rsidRPr="001C1F87" w:rsidRDefault="006C26F5" w:rsidP="006C26F5">
      <w:pPr>
        <w:tabs>
          <w:tab w:val="left" w:pos="360"/>
        </w:tabs>
        <w:ind w:left="360" w:right="-385" w:hanging="360"/>
        <w:jc w:val="center"/>
        <w:rPr>
          <w:rFonts w:ascii="Arial" w:hAnsi="Arial" w:cs="Arial"/>
          <w:sz w:val="22"/>
        </w:rPr>
      </w:pPr>
    </w:p>
    <w:p w14:paraId="34EF2D2E" w14:textId="77777777" w:rsidR="006C26F5" w:rsidRPr="001C1F87" w:rsidRDefault="006C26F5" w:rsidP="006C26F5">
      <w:pPr>
        <w:ind w:right="-385"/>
        <w:rPr>
          <w:rFonts w:ascii="Arial" w:hAnsi="Arial" w:cs="Arial"/>
          <w:sz w:val="20"/>
        </w:rPr>
      </w:pPr>
      <w:r w:rsidRPr="001C1F87">
        <w:rPr>
          <w:rFonts w:ascii="Arial" w:hAnsi="Arial" w:cs="Arial"/>
          <w:sz w:val="20"/>
        </w:rPr>
        <w:t xml:space="preserve">The rise of David and the demise of Saul appear as parallel themes from the books of Judges to Samuel.  This is evident in the depictions of their cities of origin.  </w:t>
      </w:r>
    </w:p>
    <w:p w14:paraId="56A510F5" w14:textId="77777777" w:rsidR="006C26F5" w:rsidRPr="001C1F87" w:rsidRDefault="006C26F5" w:rsidP="006C26F5">
      <w:pPr>
        <w:ind w:right="-385"/>
        <w:rPr>
          <w:rFonts w:ascii="Arial" w:hAnsi="Arial" w:cs="Arial"/>
          <w:sz w:val="20"/>
        </w:rPr>
      </w:pPr>
    </w:p>
    <w:p w14:paraId="15885947" w14:textId="77777777" w:rsidR="006C26F5" w:rsidRPr="001C1F87" w:rsidRDefault="006C26F5" w:rsidP="006C26F5">
      <w:pPr>
        <w:ind w:right="-385"/>
        <w:rPr>
          <w:rFonts w:ascii="Arial" w:hAnsi="Arial" w:cs="Arial"/>
          <w:sz w:val="20"/>
        </w:rPr>
      </w:pPr>
      <w:r w:rsidRPr="001C1F87">
        <w:rPr>
          <w:rFonts w:ascii="Arial" w:hAnsi="Arial" w:cs="Arial"/>
          <w:sz w:val="20"/>
        </w:rPr>
        <w:t>Bethlehem, the city of David, begins poorly in two incidents of false worship and sensuality.  A Levite from Bethlehem begins employment as a pagan priest (Jud. 17–18) and a concubine from Bethlehem becomes abused by the men of Gibeah (Jud. 19).  However, the town becomes virtuous in Ruth, where both Boaz and the people show themselves true worshippers of God.  The climax in 1 Samuel 16 shows David, the ideal king, pure both in sensual desires and in worship of the Lord.</w:t>
      </w:r>
    </w:p>
    <w:p w14:paraId="2AD5BD34" w14:textId="77777777" w:rsidR="006C26F5" w:rsidRPr="001C1F87" w:rsidRDefault="006C26F5" w:rsidP="006C26F5">
      <w:pPr>
        <w:ind w:right="-385"/>
        <w:rPr>
          <w:rFonts w:ascii="Arial" w:hAnsi="Arial" w:cs="Arial"/>
          <w:sz w:val="20"/>
        </w:rPr>
      </w:pPr>
    </w:p>
    <w:p w14:paraId="64C84782" w14:textId="77777777" w:rsidR="006C26F5" w:rsidRPr="001C1F87" w:rsidRDefault="006C26F5" w:rsidP="006C26F5">
      <w:pPr>
        <w:ind w:right="-385"/>
        <w:rPr>
          <w:rFonts w:ascii="Arial" w:hAnsi="Arial" w:cs="Arial"/>
          <w:sz w:val="20"/>
        </w:rPr>
      </w:pPr>
      <w:r w:rsidRPr="001C1F87">
        <w:rPr>
          <w:rFonts w:ascii="Arial" w:hAnsi="Arial" w:cs="Arial"/>
          <w:sz w:val="20"/>
        </w:rPr>
        <w:t>Gibeah, the hometown of Saul (1 Sam. 10:26), provides a stark contrast.  This Benjamite city also begins poorly by murdering the Bethlemite concubine (Jud. 19).  This incurs the wrath of the other tribes on all Benjamites, nearly destroying the tribe altogether (Jud. 20).  Things even get worse.  In Samuel, this degenerates to Saul’s mad attempt to murder the very chosen king himself (from Bethlehem).</w:t>
      </w:r>
    </w:p>
    <w:p w14:paraId="726C3B56" w14:textId="77777777" w:rsidR="006C26F5" w:rsidRPr="001C1F87" w:rsidRDefault="006C26F5" w:rsidP="006C26F5">
      <w:pPr>
        <w:ind w:right="-385"/>
        <w:rPr>
          <w:rFonts w:ascii="Arial" w:hAnsi="Arial" w:cs="Arial"/>
          <w:sz w:val="20"/>
        </w:rPr>
      </w:pPr>
    </w:p>
    <w:p w14:paraId="3D2D4EC6" w14:textId="77777777" w:rsidR="006C26F5" w:rsidRPr="001C1F87" w:rsidRDefault="006C26F5" w:rsidP="006C26F5">
      <w:pPr>
        <w:ind w:right="-385"/>
        <w:rPr>
          <w:rFonts w:ascii="Arial" w:hAnsi="Arial" w:cs="Arial"/>
          <w:sz w:val="20"/>
        </w:rPr>
      </w:pPr>
      <w:r w:rsidRPr="001C1F87">
        <w:rPr>
          <w:rFonts w:ascii="Arial" w:hAnsi="Arial" w:cs="Arial"/>
          <w:sz w:val="20"/>
        </w:rPr>
        <w:t>Therefore, Ruth is the pivot book between the others, indicating the rise of Bethlehem (David) while the lack of mention of Gibeah at all downplays the role the Benjamites and Saul have in God’s plan.</w:t>
      </w:r>
    </w:p>
    <w:p w14:paraId="28D3C335" w14:textId="77777777" w:rsidR="00FB02F2" w:rsidRPr="001C1F87" w:rsidRDefault="00FB02F2" w:rsidP="00C1368D">
      <w:pPr>
        <w:rPr>
          <w:rFonts w:ascii="Arial" w:hAnsi="Arial" w:cs="Arial"/>
          <w:sz w:val="20"/>
        </w:rPr>
      </w:pPr>
    </w:p>
    <w:sectPr w:rsidR="00FB02F2" w:rsidRPr="001C1F87" w:rsidSect="00AB5261">
      <w:headerReference w:type="default" r:id="rId9"/>
      <w:footerReference w:type="default" r:id="rId10"/>
      <w:pgSz w:w="11880" w:h="16840"/>
      <w:pgMar w:top="720" w:right="965" w:bottom="567" w:left="1440" w:header="720" w:footer="502" w:gutter="0"/>
      <w:pgNumType w:start="18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5B1D0" w14:textId="77777777" w:rsidR="00B55667" w:rsidRDefault="00B55667">
      <w:r>
        <w:separator/>
      </w:r>
    </w:p>
  </w:endnote>
  <w:endnote w:type="continuationSeparator" w:id="0">
    <w:p w14:paraId="676B6A71" w14:textId="77777777" w:rsidR="00B55667" w:rsidRDefault="00B5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E00002FF" w:usb1="5200205F" w:usb2="00A0C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whebb">
    <w:panose1 w:val="02000400000000000000"/>
    <w:charset w:val="00"/>
    <w:family w:val="auto"/>
    <w:pitch w:val="variable"/>
    <w:sig w:usb0="00000003" w:usb1="00000000" w:usb2="00000000" w:usb3="00000000" w:csb0="00000001" w:csb1="00000000"/>
  </w:font>
  <w:font w:name="XPSchooner">
    <w:altName w:val="Times New Roman"/>
    <w:panose1 w:val="020B0604020202020204"/>
    <w:charset w:val="4D"/>
    <w:family w:val="auto"/>
    <w:pitch w:val="variable"/>
    <w:sig w:usb0="03000000" w:usb1="00000000" w:usb2="00000000" w:usb3="00000000" w:csb0="00000001" w:csb1="00000000"/>
  </w:font>
  <w:font w:name="Brush Script MT">
    <w:panose1 w:val="03060802040406070304"/>
    <w:charset w:val="86"/>
    <w:family w:val="script"/>
    <w:pitch w:val="variable"/>
    <w:sig w:usb0="00000001" w:usb1="080E0000" w:usb2="00000010" w:usb3="00000000" w:csb0="0025003B" w:csb1="00000000"/>
  </w:font>
  <w:font w:name="Curlz MT">
    <w:panose1 w:val="04040404050702020202"/>
    <w:charset w:val="4D"/>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DF31F" w14:textId="28277524" w:rsidR="00F00560" w:rsidRPr="00D407E3" w:rsidRDefault="00F00560">
    <w:pPr>
      <w:pStyle w:val="Footer"/>
      <w:jc w:val="right"/>
      <w:rPr>
        <w:rFonts w:ascii="Arial" w:hAnsi="Arial" w:cs="Arial"/>
        <w:i/>
        <w:sz w:val="12"/>
      </w:rPr>
    </w:pPr>
    <w:r w:rsidRPr="00D407E3">
      <w:rPr>
        <w:rFonts w:ascii="Arial" w:hAnsi="Arial" w:cs="Arial"/>
        <w:i/>
        <w:sz w:val="12"/>
      </w:rPr>
      <w:fldChar w:fldCharType="begin"/>
    </w:r>
    <w:r w:rsidRPr="00D407E3">
      <w:rPr>
        <w:rFonts w:ascii="Arial" w:hAnsi="Arial" w:cs="Arial"/>
        <w:i/>
        <w:sz w:val="12"/>
      </w:rPr>
      <w:instrText xml:space="preserve"> TIME \@ "d-MMM-yy" </w:instrText>
    </w:r>
    <w:r w:rsidRPr="00D407E3">
      <w:rPr>
        <w:rFonts w:ascii="Arial" w:hAnsi="Arial" w:cs="Arial"/>
        <w:i/>
        <w:sz w:val="12"/>
      </w:rPr>
      <w:fldChar w:fldCharType="separate"/>
    </w:r>
    <w:r w:rsidR="00D264E2">
      <w:rPr>
        <w:rFonts w:ascii="Arial" w:hAnsi="Arial" w:cs="Arial"/>
        <w:i/>
        <w:noProof/>
        <w:sz w:val="12"/>
      </w:rPr>
      <w:t>20-Nov-19</w:t>
    </w:r>
    <w:r w:rsidRPr="00D407E3">
      <w:rPr>
        <w:rFonts w:ascii="Arial" w:hAnsi="Arial" w:cs="Arial"/>
        <w:i/>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760AD" w14:textId="77777777" w:rsidR="00B55667" w:rsidRDefault="00B55667">
      <w:r>
        <w:separator/>
      </w:r>
    </w:p>
  </w:footnote>
  <w:footnote w:type="continuationSeparator" w:id="0">
    <w:p w14:paraId="4D401F55" w14:textId="77777777" w:rsidR="00B55667" w:rsidRDefault="00B55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E9065" w14:textId="118DDCA5" w:rsidR="00F00560" w:rsidRPr="00E16FB1" w:rsidRDefault="00F00560">
    <w:pPr>
      <w:pStyle w:val="Header"/>
      <w:tabs>
        <w:tab w:val="clear" w:pos="4800"/>
        <w:tab w:val="clear" w:pos="9660"/>
        <w:tab w:val="center" w:pos="4950"/>
        <w:tab w:val="right" w:pos="9540"/>
      </w:tabs>
      <w:ind w:right="-10"/>
      <w:jc w:val="left"/>
      <w:rPr>
        <w:rFonts w:ascii="Arial" w:hAnsi="Arial" w:cs="Arial"/>
        <w:i/>
        <w:sz w:val="22"/>
        <w:u w:val="single"/>
      </w:rPr>
    </w:pPr>
    <w:r w:rsidRPr="00E16FB1">
      <w:rPr>
        <w:rFonts w:ascii="Arial" w:hAnsi="Arial" w:cs="Arial"/>
        <w:i/>
        <w:sz w:val="22"/>
        <w:u w:val="single"/>
      </w:rPr>
      <w:t xml:space="preserve">Rick Griffith, </w:t>
    </w:r>
    <w:r w:rsidRPr="00E16FB1">
      <w:rPr>
        <w:rFonts w:ascii="Arial" w:hAnsi="Arial" w:cs="Arial"/>
        <w:i/>
        <w:sz w:val="16"/>
        <w:u w:val="single"/>
      </w:rPr>
      <w:t>PhD</w:t>
    </w:r>
    <w:r w:rsidRPr="00E16FB1">
      <w:rPr>
        <w:rFonts w:ascii="Arial" w:hAnsi="Arial" w:cs="Arial"/>
        <w:i/>
        <w:sz w:val="22"/>
        <w:u w:val="single"/>
      </w:rPr>
      <w:tab/>
      <w:t xml:space="preserve">Old Testament Survey: </w:t>
    </w:r>
    <w:r w:rsidR="00405ED0">
      <w:rPr>
        <w:rFonts w:ascii="Arial" w:hAnsi="Arial" w:cs="Arial"/>
        <w:i/>
        <w:sz w:val="22"/>
        <w:u w:val="single"/>
      </w:rPr>
      <w:t>Ruth</w:t>
    </w:r>
    <w:r w:rsidRPr="00E16FB1">
      <w:rPr>
        <w:rFonts w:ascii="Arial" w:hAnsi="Arial" w:cs="Arial"/>
        <w:i/>
        <w:sz w:val="22"/>
        <w:u w:val="single"/>
      </w:rPr>
      <w:tab/>
    </w:r>
    <w:r w:rsidRPr="00E16FB1">
      <w:rPr>
        <w:rStyle w:val="PageNumber"/>
        <w:rFonts w:ascii="Arial" w:hAnsi="Arial" w:cs="Arial"/>
        <w:i/>
        <w:sz w:val="22"/>
        <w:u w:val="single"/>
      </w:rPr>
      <w:fldChar w:fldCharType="begin"/>
    </w:r>
    <w:r w:rsidRPr="00E16FB1">
      <w:rPr>
        <w:rStyle w:val="PageNumber"/>
        <w:rFonts w:ascii="Arial" w:hAnsi="Arial" w:cs="Arial"/>
        <w:i/>
        <w:sz w:val="22"/>
        <w:u w:val="single"/>
      </w:rPr>
      <w:instrText xml:space="preserve"> PAGE </w:instrText>
    </w:r>
    <w:r w:rsidRPr="00E16FB1">
      <w:rPr>
        <w:rStyle w:val="PageNumber"/>
        <w:rFonts w:ascii="Arial" w:hAnsi="Arial" w:cs="Arial"/>
        <w:i/>
        <w:sz w:val="22"/>
        <w:u w:val="single"/>
      </w:rPr>
      <w:fldChar w:fldCharType="separate"/>
    </w:r>
    <w:r w:rsidR="006119D7">
      <w:rPr>
        <w:rStyle w:val="PageNumber"/>
        <w:rFonts w:ascii="Arial" w:hAnsi="Arial" w:cs="Arial"/>
        <w:i/>
        <w:noProof/>
        <w:sz w:val="22"/>
        <w:u w:val="single"/>
      </w:rPr>
      <w:t>192</w:t>
    </w:r>
    <w:r w:rsidRPr="00E16FB1">
      <w:rPr>
        <w:rStyle w:val="PageNumber"/>
        <w:rFonts w:ascii="Arial" w:hAnsi="Arial" w:cs="Arial"/>
        <w:i/>
        <w:sz w:val="22"/>
        <w:u w:val="single"/>
      </w:rPr>
      <w:fldChar w:fldCharType="end"/>
    </w:r>
  </w:p>
  <w:p w14:paraId="47D669AD" w14:textId="77777777" w:rsidR="00F00560" w:rsidRPr="00E16FB1" w:rsidRDefault="00F00560">
    <w:pPr>
      <w:pStyle w:val="Header"/>
      <w:rPr>
        <w:rFonts w:ascii="Arial" w:hAnsi="Arial" w:cs="Arial"/>
        <w:i/>
        <w:sz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A7BD6"/>
    <w:multiLevelType w:val="multilevel"/>
    <w:tmpl w:val="BDC60B84"/>
    <w:lvl w:ilvl="0">
      <w:start w:val="1"/>
      <w:numFmt w:val="upperRoman"/>
      <w:pStyle w:val="Heading1"/>
      <w:lvlText w:val="%1."/>
      <w:lvlJc w:val="left"/>
      <w:pPr>
        <w:ind w:left="432" w:firstLine="0"/>
      </w:pPr>
    </w:lvl>
    <w:lvl w:ilvl="1">
      <w:start w:val="1"/>
      <w:numFmt w:val="upperLetter"/>
      <w:pStyle w:val="Heading2"/>
      <w:lvlText w:val="%2."/>
      <w:lvlJc w:val="left"/>
      <w:pPr>
        <w:ind w:left="1152" w:firstLine="0"/>
      </w:pPr>
    </w:lvl>
    <w:lvl w:ilvl="2">
      <w:start w:val="1"/>
      <w:numFmt w:val="decimal"/>
      <w:pStyle w:val="Heading3"/>
      <w:lvlText w:val="%3."/>
      <w:lvlJc w:val="left"/>
      <w:pPr>
        <w:ind w:left="1872" w:firstLine="0"/>
      </w:pPr>
    </w:lvl>
    <w:lvl w:ilvl="3">
      <w:start w:val="1"/>
      <w:numFmt w:val="lowerLetter"/>
      <w:pStyle w:val="Heading4"/>
      <w:lvlText w:val="%4)"/>
      <w:lvlJc w:val="left"/>
      <w:pPr>
        <w:ind w:left="2592" w:firstLine="0"/>
      </w:pPr>
    </w:lvl>
    <w:lvl w:ilvl="4">
      <w:start w:val="1"/>
      <w:numFmt w:val="decimal"/>
      <w:pStyle w:val="Heading5"/>
      <w:lvlText w:val="(%5)"/>
      <w:lvlJc w:val="left"/>
      <w:pPr>
        <w:ind w:left="3312" w:firstLine="0"/>
      </w:pPr>
    </w:lvl>
    <w:lvl w:ilvl="5">
      <w:start w:val="1"/>
      <w:numFmt w:val="lowerLetter"/>
      <w:pStyle w:val="Heading6"/>
      <w:lvlText w:val="(%6)"/>
      <w:lvlJc w:val="left"/>
      <w:pPr>
        <w:ind w:left="4032" w:firstLine="0"/>
      </w:pPr>
    </w:lvl>
    <w:lvl w:ilvl="6">
      <w:start w:val="1"/>
      <w:numFmt w:val="lowerRoman"/>
      <w:pStyle w:val="Heading7"/>
      <w:lvlText w:val="(%7)"/>
      <w:lvlJc w:val="left"/>
      <w:pPr>
        <w:ind w:left="4752" w:firstLine="0"/>
      </w:pPr>
    </w:lvl>
    <w:lvl w:ilvl="7">
      <w:start w:val="1"/>
      <w:numFmt w:val="lowerLetter"/>
      <w:pStyle w:val="Heading8"/>
      <w:lvlText w:val="(%8)"/>
      <w:lvlJc w:val="left"/>
      <w:pPr>
        <w:ind w:left="5472" w:firstLine="0"/>
      </w:pPr>
    </w:lvl>
    <w:lvl w:ilvl="8">
      <w:start w:val="1"/>
      <w:numFmt w:val="lowerRoman"/>
      <w:pStyle w:val="Heading9"/>
      <w:lvlText w:val="(%9)"/>
      <w:lvlJc w:val="left"/>
      <w:pPr>
        <w:ind w:left="6192"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5AD0"/>
    <w:rsid w:val="00004872"/>
    <w:rsid w:val="00005EFA"/>
    <w:rsid w:val="0000673E"/>
    <w:rsid w:val="00006CAE"/>
    <w:rsid w:val="0001225B"/>
    <w:rsid w:val="00012A4C"/>
    <w:rsid w:val="00015794"/>
    <w:rsid w:val="00015B9E"/>
    <w:rsid w:val="00020509"/>
    <w:rsid w:val="00020A78"/>
    <w:rsid w:val="00020CFC"/>
    <w:rsid w:val="000240AF"/>
    <w:rsid w:val="000245A0"/>
    <w:rsid w:val="00025098"/>
    <w:rsid w:val="00026E94"/>
    <w:rsid w:val="00027408"/>
    <w:rsid w:val="00027DF9"/>
    <w:rsid w:val="000317BC"/>
    <w:rsid w:val="000318A5"/>
    <w:rsid w:val="00033257"/>
    <w:rsid w:val="00033702"/>
    <w:rsid w:val="000356DD"/>
    <w:rsid w:val="000415AF"/>
    <w:rsid w:val="00041CA9"/>
    <w:rsid w:val="00041DD3"/>
    <w:rsid w:val="00043B4D"/>
    <w:rsid w:val="00045D53"/>
    <w:rsid w:val="000520AB"/>
    <w:rsid w:val="00055567"/>
    <w:rsid w:val="00057293"/>
    <w:rsid w:val="00061118"/>
    <w:rsid w:val="00062636"/>
    <w:rsid w:val="00064EE6"/>
    <w:rsid w:val="00074337"/>
    <w:rsid w:val="00074BC1"/>
    <w:rsid w:val="00076500"/>
    <w:rsid w:val="0007705A"/>
    <w:rsid w:val="00083C17"/>
    <w:rsid w:val="000860B9"/>
    <w:rsid w:val="00087449"/>
    <w:rsid w:val="00095BB4"/>
    <w:rsid w:val="00095D62"/>
    <w:rsid w:val="00095E6A"/>
    <w:rsid w:val="000A0FB7"/>
    <w:rsid w:val="000A2387"/>
    <w:rsid w:val="000A28AB"/>
    <w:rsid w:val="000B0A09"/>
    <w:rsid w:val="000B0A31"/>
    <w:rsid w:val="000B4F8E"/>
    <w:rsid w:val="000B5EC7"/>
    <w:rsid w:val="000C49C0"/>
    <w:rsid w:val="000C730C"/>
    <w:rsid w:val="000D6DE9"/>
    <w:rsid w:val="000D7208"/>
    <w:rsid w:val="000E2213"/>
    <w:rsid w:val="000E5604"/>
    <w:rsid w:val="000E6820"/>
    <w:rsid w:val="000E6F5B"/>
    <w:rsid w:val="000F21D6"/>
    <w:rsid w:val="000F4D01"/>
    <w:rsid w:val="000F4EC4"/>
    <w:rsid w:val="0010065F"/>
    <w:rsid w:val="00105A86"/>
    <w:rsid w:val="001129A9"/>
    <w:rsid w:val="00113FC5"/>
    <w:rsid w:val="00114AF1"/>
    <w:rsid w:val="001178CE"/>
    <w:rsid w:val="00117F2C"/>
    <w:rsid w:val="001218E5"/>
    <w:rsid w:val="00123D56"/>
    <w:rsid w:val="00124DAF"/>
    <w:rsid w:val="00130890"/>
    <w:rsid w:val="00130C8A"/>
    <w:rsid w:val="00142F81"/>
    <w:rsid w:val="00145629"/>
    <w:rsid w:val="00147AE2"/>
    <w:rsid w:val="00153AA6"/>
    <w:rsid w:val="00154477"/>
    <w:rsid w:val="00155AF4"/>
    <w:rsid w:val="001633A8"/>
    <w:rsid w:val="00165B36"/>
    <w:rsid w:val="00166CEA"/>
    <w:rsid w:val="00170480"/>
    <w:rsid w:val="00173D6F"/>
    <w:rsid w:val="001748EF"/>
    <w:rsid w:val="00177E08"/>
    <w:rsid w:val="00184A90"/>
    <w:rsid w:val="0018616A"/>
    <w:rsid w:val="0018624D"/>
    <w:rsid w:val="00187D72"/>
    <w:rsid w:val="00192086"/>
    <w:rsid w:val="001929AB"/>
    <w:rsid w:val="001A5C45"/>
    <w:rsid w:val="001B0AB4"/>
    <w:rsid w:val="001B1C40"/>
    <w:rsid w:val="001B1C43"/>
    <w:rsid w:val="001B1CA6"/>
    <w:rsid w:val="001C0A79"/>
    <w:rsid w:val="001C1404"/>
    <w:rsid w:val="001C1F87"/>
    <w:rsid w:val="001C79FC"/>
    <w:rsid w:val="001D1DF7"/>
    <w:rsid w:val="001D3B58"/>
    <w:rsid w:val="001D5F7D"/>
    <w:rsid w:val="001D7A53"/>
    <w:rsid w:val="001E0FD8"/>
    <w:rsid w:val="001E11F1"/>
    <w:rsid w:val="001E15BF"/>
    <w:rsid w:val="001E214D"/>
    <w:rsid w:val="001E6AFB"/>
    <w:rsid w:val="001F13E5"/>
    <w:rsid w:val="001F2226"/>
    <w:rsid w:val="001F234F"/>
    <w:rsid w:val="001F3E78"/>
    <w:rsid w:val="001F400A"/>
    <w:rsid w:val="001F5191"/>
    <w:rsid w:val="001F683A"/>
    <w:rsid w:val="001F7B13"/>
    <w:rsid w:val="002000F3"/>
    <w:rsid w:val="002004BC"/>
    <w:rsid w:val="00207397"/>
    <w:rsid w:val="00211CD6"/>
    <w:rsid w:val="00215D7F"/>
    <w:rsid w:val="002169CC"/>
    <w:rsid w:val="0023259F"/>
    <w:rsid w:val="0023291D"/>
    <w:rsid w:val="002341E0"/>
    <w:rsid w:val="0023440B"/>
    <w:rsid w:val="00234BB6"/>
    <w:rsid w:val="0023502A"/>
    <w:rsid w:val="002400C9"/>
    <w:rsid w:val="002412EE"/>
    <w:rsid w:val="00242172"/>
    <w:rsid w:val="00245890"/>
    <w:rsid w:val="002470D8"/>
    <w:rsid w:val="00252D77"/>
    <w:rsid w:val="002543C1"/>
    <w:rsid w:val="002606EC"/>
    <w:rsid w:val="00261A9A"/>
    <w:rsid w:val="00277073"/>
    <w:rsid w:val="002816BA"/>
    <w:rsid w:val="00282B29"/>
    <w:rsid w:val="00284568"/>
    <w:rsid w:val="00285580"/>
    <w:rsid w:val="002A5650"/>
    <w:rsid w:val="002A5D84"/>
    <w:rsid w:val="002A644B"/>
    <w:rsid w:val="002B358D"/>
    <w:rsid w:val="002B6CD3"/>
    <w:rsid w:val="002B76E2"/>
    <w:rsid w:val="002B7B55"/>
    <w:rsid w:val="002C17D0"/>
    <w:rsid w:val="002C3B3D"/>
    <w:rsid w:val="002C4717"/>
    <w:rsid w:val="002D0804"/>
    <w:rsid w:val="002D3071"/>
    <w:rsid w:val="002E12E2"/>
    <w:rsid w:val="002E1C40"/>
    <w:rsid w:val="002F33FD"/>
    <w:rsid w:val="002F7958"/>
    <w:rsid w:val="002F7EF0"/>
    <w:rsid w:val="00303544"/>
    <w:rsid w:val="003059B8"/>
    <w:rsid w:val="00305B43"/>
    <w:rsid w:val="00305F86"/>
    <w:rsid w:val="00311820"/>
    <w:rsid w:val="00312098"/>
    <w:rsid w:val="00312C25"/>
    <w:rsid w:val="0031502E"/>
    <w:rsid w:val="0032446F"/>
    <w:rsid w:val="00327013"/>
    <w:rsid w:val="00332381"/>
    <w:rsid w:val="00337DF4"/>
    <w:rsid w:val="00341678"/>
    <w:rsid w:val="0034288C"/>
    <w:rsid w:val="00354FD3"/>
    <w:rsid w:val="00355B50"/>
    <w:rsid w:val="00355DC3"/>
    <w:rsid w:val="00357005"/>
    <w:rsid w:val="00360D55"/>
    <w:rsid w:val="00362C5F"/>
    <w:rsid w:val="0036481B"/>
    <w:rsid w:val="00365557"/>
    <w:rsid w:val="00365C56"/>
    <w:rsid w:val="003677D3"/>
    <w:rsid w:val="00372254"/>
    <w:rsid w:val="0037539C"/>
    <w:rsid w:val="00380621"/>
    <w:rsid w:val="00380C61"/>
    <w:rsid w:val="00383237"/>
    <w:rsid w:val="00390083"/>
    <w:rsid w:val="003901E2"/>
    <w:rsid w:val="00391DE5"/>
    <w:rsid w:val="00392512"/>
    <w:rsid w:val="003A1C09"/>
    <w:rsid w:val="003A45CF"/>
    <w:rsid w:val="003A4749"/>
    <w:rsid w:val="003A4F9A"/>
    <w:rsid w:val="003A5F9B"/>
    <w:rsid w:val="003B38E8"/>
    <w:rsid w:val="003B4B39"/>
    <w:rsid w:val="003C3117"/>
    <w:rsid w:val="003C69B0"/>
    <w:rsid w:val="003D1056"/>
    <w:rsid w:val="003D4760"/>
    <w:rsid w:val="003D701D"/>
    <w:rsid w:val="003E08DF"/>
    <w:rsid w:val="003E3769"/>
    <w:rsid w:val="003E3D87"/>
    <w:rsid w:val="003F4DFD"/>
    <w:rsid w:val="003F62B3"/>
    <w:rsid w:val="003F6BC5"/>
    <w:rsid w:val="00402FD2"/>
    <w:rsid w:val="00405ED0"/>
    <w:rsid w:val="004102FD"/>
    <w:rsid w:val="00411CCC"/>
    <w:rsid w:val="00413968"/>
    <w:rsid w:val="004157F1"/>
    <w:rsid w:val="00416237"/>
    <w:rsid w:val="0041696C"/>
    <w:rsid w:val="00421023"/>
    <w:rsid w:val="00426E27"/>
    <w:rsid w:val="0042752B"/>
    <w:rsid w:val="00431F10"/>
    <w:rsid w:val="00442C90"/>
    <w:rsid w:val="0044503B"/>
    <w:rsid w:val="00445FA0"/>
    <w:rsid w:val="00446218"/>
    <w:rsid w:val="00450AC0"/>
    <w:rsid w:val="00453AB9"/>
    <w:rsid w:val="00453C71"/>
    <w:rsid w:val="00455A24"/>
    <w:rsid w:val="004676D9"/>
    <w:rsid w:val="00474C57"/>
    <w:rsid w:val="00475246"/>
    <w:rsid w:val="004800AD"/>
    <w:rsid w:val="004803C2"/>
    <w:rsid w:val="00486547"/>
    <w:rsid w:val="004875F2"/>
    <w:rsid w:val="00490308"/>
    <w:rsid w:val="00492A61"/>
    <w:rsid w:val="004935FB"/>
    <w:rsid w:val="00497B85"/>
    <w:rsid w:val="004A16F5"/>
    <w:rsid w:val="004A38B9"/>
    <w:rsid w:val="004A3A3E"/>
    <w:rsid w:val="004A6CDB"/>
    <w:rsid w:val="004A7D8D"/>
    <w:rsid w:val="004B0014"/>
    <w:rsid w:val="004B1BD6"/>
    <w:rsid w:val="004C5F98"/>
    <w:rsid w:val="004D0137"/>
    <w:rsid w:val="004D465C"/>
    <w:rsid w:val="004D7687"/>
    <w:rsid w:val="004E0A9D"/>
    <w:rsid w:val="004E227F"/>
    <w:rsid w:val="004E41F7"/>
    <w:rsid w:val="004F6036"/>
    <w:rsid w:val="004F7690"/>
    <w:rsid w:val="0050006C"/>
    <w:rsid w:val="00500BF5"/>
    <w:rsid w:val="00500E96"/>
    <w:rsid w:val="00500FB1"/>
    <w:rsid w:val="0050537C"/>
    <w:rsid w:val="0051332C"/>
    <w:rsid w:val="00514CEE"/>
    <w:rsid w:val="00515984"/>
    <w:rsid w:val="00523387"/>
    <w:rsid w:val="005273CE"/>
    <w:rsid w:val="00527A3B"/>
    <w:rsid w:val="00527B25"/>
    <w:rsid w:val="0053029F"/>
    <w:rsid w:val="00541D18"/>
    <w:rsid w:val="0054267E"/>
    <w:rsid w:val="00543EAD"/>
    <w:rsid w:val="00547C04"/>
    <w:rsid w:val="00547E4C"/>
    <w:rsid w:val="00551407"/>
    <w:rsid w:val="005533FC"/>
    <w:rsid w:val="00553848"/>
    <w:rsid w:val="0056499F"/>
    <w:rsid w:val="0057402C"/>
    <w:rsid w:val="005746A2"/>
    <w:rsid w:val="0058070D"/>
    <w:rsid w:val="005822EF"/>
    <w:rsid w:val="00584FF3"/>
    <w:rsid w:val="005864F3"/>
    <w:rsid w:val="0059050A"/>
    <w:rsid w:val="0059083F"/>
    <w:rsid w:val="00591919"/>
    <w:rsid w:val="00592557"/>
    <w:rsid w:val="005965F6"/>
    <w:rsid w:val="00597DAB"/>
    <w:rsid w:val="005A0B8F"/>
    <w:rsid w:val="005A460A"/>
    <w:rsid w:val="005A5D50"/>
    <w:rsid w:val="005A710F"/>
    <w:rsid w:val="005B1A47"/>
    <w:rsid w:val="005B4008"/>
    <w:rsid w:val="005B7B3D"/>
    <w:rsid w:val="005C3953"/>
    <w:rsid w:val="005C455E"/>
    <w:rsid w:val="005C6516"/>
    <w:rsid w:val="005D266D"/>
    <w:rsid w:val="005D3AA7"/>
    <w:rsid w:val="005E1411"/>
    <w:rsid w:val="005E223A"/>
    <w:rsid w:val="005E2557"/>
    <w:rsid w:val="005E5B62"/>
    <w:rsid w:val="005E5C68"/>
    <w:rsid w:val="005E6CB8"/>
    <w:rsid w:val="005E6F04"/>
    <w:rsid w:val="005E7017"/>
    <w:rsid w:val="005F1E36"/>
    <w:rsid w:val="005F7428"/>
    <w:rsid w:val="0060006E"/>
    <w:rsid w:val="00600F1E"/>
    <w:rsid w:val="00601A00"/>
    <w:rsid w:val="0060395B"/>
    <w:rsid w:val="006054F2"/>
    <w:rsid w:val="006119D7"/>
    <w:rsid w:val="00612DAF"/>
    <w:rsid w:val="00616BF1"/>
    <w:rsid w:val="00622173"/>
    <w:rsid w:val="00627CC5"/>
    <w:rsid w:val="006314DD"/>
    <w:rsid w:val="00632DBB"/>
    <w:rsid w:val="00634174"/>
    <w:rsid w:val="00636CDC"/>
    <w:rsid w:val="00652323"/>
    <w:rsid w:val="00653554"/>
    <w:rsid w:val="00653C6E"/>
    <w:rsid w:val="006570A3"/>
    <w:rsid w:val="00660C95"/>
    <w:rsid w:val="0066681B"/>
    <w:rsid w:val="00667360"/>
    <w:rsid w:val="00670049"/>
    <w:rsid w:val="00677EEC"/>
    <w:rsid w:val="00681A5B"/>
    <w:rsid w:val="00682937"/>
    <w:rsid w:val="00682C64"/>
    <w:rsid w:val="00683B02"/>
    <w:rsid w:val="00686417"/>
    <w:rsid w:val="006916E4"/>
    <w:rsid w:val="00691715"/>
    <w:rsid w:val="0069249B"/>
    <w:rsid w:val="006974C5"/>
    <w:rsid w:val="006A0489"/>
    <w:rsid w:val="006A4FB4"/>
    <w:rsid w:val="006A5106"/>
    <w:rsid w:val="006A540D"/>
    <w:rsid w:val="006A70AE"/>
    <w:rsid w:val="006B1F31"/>
    <w:rsid w:val="006B1F3B"/>
    <w:rsid w:val="006B2F03"/>
    <w:rsid w:val="006B4782"/>
    <w:rsid w:val="006B57DD"/>
    <w:rsid w:val="006C0D4A"/>
    <w:rsid w:val="006C1D82"/>
    <w:rsid w:val="006C26F5"/>
    <w:rsid w:val="006C29BE"/>
    <w:rsid w:val="006C4947"/>
    <w:rsid w:val="006C5FA6"/>
    <w:rsid w:val="006D0B3B"/>
    <w:rsid w:val="006D3F6C"/>
    <w:rsid w:val="006D62CB"/>
    <w:rsid w:val="006D65CC"/>
    <w:rsid w:val="006E2888"/>
    <w:rsid w:val="006E47C1"/>
    <w:rsid w:val="006E4E30"/>
    <w:rsid w:val="006F29CE"/>
    <w:rsid w:val="006F4242"/>
    <w:rsid w:val="006F5217"/>
    <w:rsid w:val="006F5C4E"/>
    <w:rsid w:val="006F6241"/>
    <w:rsid w:val="006F6F28"/>
    <w:rsid w:val="00702D1D"/>
    <w:rsid w:val="007047C0"/>
    <w:rsid w:val="00705AF5"/>
    <w:rsid w:val="00707D94"/>
    <w:rsid w:val="00713F01"/>
    <w:rsid w:val="007141F1"/>
    <w:rsid w:val="0071691A"/>
    <w:rsid w:val="007245CE"/>
    <w:rsid w:val="00724FC0"/>
    <w:rsid w:val="007263B2"/>
    <w:rsid w:val="007267D5"/>
    <w:rsid w:val="0073086D"/>
    <w:rsid w:val="0073465F"/>
    <w:rsid w:val="00736987"/>
    <w:rsid w:val="00736B8B"/>
    <w:rsid w:val="00737806"/>
    <w:rsid w:val="0074112A"/>
    <w:rsid w:val="00741439"/>
    <w:rsid w:val="00741E0A"/>
    <w:rsid w:val="0074206C"/>
    <w:rsid w:val="00743976"/>
    <w:rsid w:val="00755799"/>
    <w:rsid w:val="007627BD"/>
    <w:rsid w:val="0076320A"/>
    <w:rsid w:val="007753A3"/>
    <w:rsid w:val="00776F17"/>
    <w:rsid w:val="0079105B"/>
    <w:rsid w:val="00792EEB"/>
    <w:rsid w:val="00793277"/>
    <w:rsid w:val="007940B1"/>
    <w:rsid w:val="0079508C"/>
    <w:rsid w:val="00797DAF"/>
    <w:rsid w:val="007A1D5E"/>
    <w:rsid w:val="007A21B8"/>
    <w:rsid w:val="007A3B27"/>
    <w:rsid w:val="007A50B2"/>
    <w:rsid w:val="007B23E7"/>
    <w:rsid w:val="007B4EDF"/>
    <w:rsid w:val="007C2D34"/>
    <w:rsid w:val="007C3CF3"/>
    <w:rsid w:val="007E4A7F"/>
    <w:rsid w:val="007E59C1"/>
    <w:rsid w:val="007F088D"/>
    <w:rsid w:val="007F31E1"/>
    <w:rsid w:val="007F37D4"/>
    <w:rsid w:val="007F619B"/>
    <w:rsid w:val="007F6C07"/>
    <w:rsid w:val="00804616"/>
    <w:rsid w:val="008106EC"/>
    <w:rsid w:val="00815D48"/>
    <w:rsid w:val="008177CF"/>
    <w:rsid w:val="00821250"/>
    <w:rsid w:val="00836CFB"/>
    <w:rsid w:val="00842430"/>
    <w:rsid w:val="0084256E"/>
    <w:rsid w:val="00842619"/>
    <w:rsid w:val="00843ABA"/>
    <w:rsid w:val="00847D3D"/>
    <w:rsid w:val="008502FF"/>
    <w:rsid w:val="008523D8"/>
    <w:rsid w:val="008532C2"/>
    <w:rsid w:val="00855DEC"/>
    <w:rsid w:val="00860A09"/>
    <w:rsid w:val="00861111"/>
    <w:rsid w:val="008622A1"/>
    <w:rsid w:val="008623DD"/>
    <w:rsid w:val="00866BEA"/>
    <w:rsid w:val="008715A6"/>
    <w:rsid w:val="008719D0"/>
    <w:rsid w:val="00871C34"/>
    <w:rsid w:val="00872031"/>
    <w:rsid w:val="008723D2"/>
    <w:rsid w:val="00874992"/>
    <w:rsid w:val="00877061"/>
    <w:rsid w:val="00880510"/>
    <w:rsid w:val="00880867"/>
    <w:rsid w:val="00881DCB"/>
    <w:rsid w:val="008874AB"/>
    <w:rsid w:val="00893D71"/>
    <w:rsid w:val="008956AF"/>
    <w:rsid w:val="0089757D"/>
    <w:rsid w:val="008A25BC"/>
    <w:rsid w:val="008B03C3"/>
    <w:rsid w:val="008B33AE"/>
    <w:rsid w:val="008D0302"/>
    <w:rsid w:val="008D3132"/>
    <w:rsid w:val="008D4636"/>
    <w:rsid w:val="008D4BC2"/>
    <w:rsid w:val="008D5D7E"/>
    <w:rsid w:val="008D77D4"/>
    <w:rsid w:val="008F2281"/>
    <w:rsid w:val="008F386A"/>
    <w:rsid w:val="008F7582"/>
    <w:rsid w:val="009007E0"/>
    <w:rsid w:val="009051B3"/>
    <w:rsid w:val="00905DF6"/>
    <w:rsid w:val="00907D3C"/>
    <w:rsid w:val="0091144C"/>
    <w:rsid w:val="00913FD1"/>
    <w:rsid w:val="00915359"/>
    <w:rsid w:val="00920EF3"/>
    <w:rsid w:val="0092125E"/>
    <w:rsid w:val="009225F4"/>
    <w:rsid w:val="009244E8"/>
    <w:rsid w:val="009246A8"/>
    <w:rsid w:val="009248AF"/>
    <w:rsid w:val="00930967"/>
    <w:rsid w:val="00930992"/>
    <w:rsid w:val="00931F7E"/>
    <w:rsid w:val="00934F9C"/>
    <w:rsid w:val="00940E1B"/>
    <w:rsid w:val="00946EFC"/>
    <w:rsid w:val="00951CD8"/>
    <w:rsid w:val="0095398A"/>
    <w:rsid w:val="00957760"/>
    <w:rsid w:val="009671C3"/>
    <w:rsid w:val="00967D82"/>
    <w:rsid w:val="009740CA"/>
    <w:rsid w:val="00974587"/>
    <w:rsid w:val="0097482A"/>
    <w:rsid w:val="00977277"/>
    <w:rsid w:val="00977491"/>
    <w:rsid w:val="0098072B"/>
    <w:rsid w:val="00980E44"/>
    <w:rsid w:val="00980F96"/>
    <w:rsid w:val="00981569"/>
    <w:rsid w:val="00982B6D"/>
    <w:rsid w:val="00986D97"/>
    <w:rsid w:val="00990C3E"/>
    <w:rsid w:val="00991E54"/>
    <w:rsid w:val="00991E83"/>
    <w:rsid w:val="009A3305"/>
    <w:rsid w:val="009A4E87"/>
    <w:rsid w:val="009A72D1"/>
    <w:rsid w:val="009B1988"/>
    <w:rsid w:val="009B5146"/>
    <w:rsid w:val="009B6679"/>
    <w:rsid w:val="009C0ED5"/>
    <w:rsid w:val="009C2968"/>
    <w:rsid w:val="009C44C6"/>
    <w:rsid w:val="009D1360"/>
    <w:rsid w:val="009E0718"/>
    <w:rsid w:val="009E19C2"/>
    <w:rsid w:val="009E266F"/>
    <w:rsid w:val="009E3408"/>
    <w:rsid w:val="009E5046"/>
    <w:rsid w:val="009E62DC"/>
    <w:rsid w:val="009E63FB"/>
    <w:rsid w:val="009E6448"/>
    <w:rsid w:val="009E6BDC"/>
    <w:rsid w:val="009F5087"/>
    <w:rsid w:val="009F7003"/>
    <w:rsid w:val="00A028B9"/>
    <w:rsid w:val="00A04183"/>
    <w:rsid w:val="00A053EA"/>
    <w:rsid w:val="00A20ED3"/>
    <w:rsid w:val="00A21C0F"/>
    <w:rsid w:val="00A224E6"/>
    <w:rsid w:val="00A2260F"/>
    <w:rsid w:val="00A25F1F"/>
    <w:rsid w:val="00A26050"/>
    <w:rsid w:val="00A3057F"/>
    <w:rsid w:val="00A3148D"/>
    <w:rsid w:val="00A31EC4"/>
    <w:rsid w:val="00A36CCE"/>
    <w:rsid w:val="00A37BB9"/>
    <w:rsid w:val="00A4086C"/>
    <w:rsid w:val="00A40BA8"/>
    <w:rsid w:val="00A4363B"/>
    <w:rsid w:val="00A44077"/>
    <w:rsid w:val="00A45A30"/>
    <w:rsid w:val="00A514E5"/>
    <w:rsid w:val="00A523B6"/>
    <w:rsid w:val="00A558D0"/>
    <w:rsid w:val="00A57C19"/>
    <w:rsid w:val="00A628C6"/>
    <w:rsid w:val="00A6367B"/>
    <w:rsid w:val="00A6447C"/>
    <w:rsid w:val="00A67BAD"/>
    <w:rsid w:val="00A723DC"/>
    <w:rsid w:val="00A7288D"/>
    <w:rsid w:val="00A748CC"/>
    <w:rsid w:val="00A74B57"/>
    <w:rsid w:val="00A80AFA"/>
    <w:rsid w:val="00A81457"/>
    <w:rsid w:val="00A84655"/>
    <w:rsid w:val="00A9193C"/>
    <w:rsid w:val="00A92034"/>
    <w:rsid w:val="00A96792"/>
    <w:rsid w:val="00A9769D"/>
    <w:rsid w:val="00AA27B0"/>
    <w:rsid w:val="00AA431E"/>
    <w:rsid w:val="00AA481C"/>
    <w:rsid w:val="00AB2B2F"/>
    <w:rsid w:val="00AB5261"/>
    <w:rsid w:val="00AC1776"/>
    <w:rsid w:val="00AC1DB0"/>
    <w:rsid w:val="00AD1E24"/>
    <w:rsid w:val="00AD5635"/>
    <w:rsid w:val="00AE1C25"/>
    <w:rsid w:val="00AE337A"/>
    <w:rsid w:val="00AE3DF0"/>
    <w:rsid w:val="00AE422D"/>
    <w:rsid w:val="00AF4FB2"/>
    <w:rsid w:val="00B010AE"/>
    <w:rsid w:val="00B02A05"/>
    <w:rsid w:val="00B063AD"/>
    <w:rsid w:val="00B07B0C"/>
    <w:rsid w:val="00B10CCA"/>
    <w:rsid w:val="00B11C1E"/>
    <w:rsid w:val="00B131BC"/>
    <w:rsid w:val="00B13D93"/>
    <w:rsid w:val="00B20BB4"/>
    <w:rsid w:val="00B21398"/>
    <w:rsid w:val="00B22A8A"/>
    <w:rsid w:val="00B243F9"/>
    <w:rsid w:val="00B27A38"/>
    <w:rsid w:val="00B30274"/>
    <w:rsid w:val="00B365E3"/>
    <w:rsid w:val="00B369E4"/>
    <w:rsid w:val="00B41D48"/>
    <w:rsid w:val="00B4282A"/>
    <w:rsid w:val="00B43123"/>
    <w:rsid w:val="00B43850"/>
    <w:rsid w:val="00B43996"/>
    <w:rsid w:val="00B4738A"/>
    <w:rsid w:val="00B5034C"/>
    <w:rsid w:val="00B512C0"/>
    <w:rsid w:val="00B55667"/>
    <w:rsid w:val="00B55C84"/>
    <w:rsid w:val="00B55D45"/>
    <w:rsid w:val="00B600AF"/>
    <w:rsid w:val="00B60917"/>
    <w:rsid w:val="00B63138"/>
    <w:rsid w:val="00B63274"/>
    <w:rsid w:val="00B66589"/>
    <w:rsid w:val="00B764AA"/>
    <w:rsid w:val="00B77576"/>
    <w:rsid w:val="00B8165C"/>
    <w:rsid w:val="00B82654"/>
    <w:rsid w:val="00B8498E"/>
    <w:rsid w:val="00B87949"/>
    <w:rsid w:val="00B9119F"/>
    <w:rsid w:val="00B92F36"/>
    <w:rsid w:val="00B96B37"/>
    <w:rsid w:val="00BA119E"/>
    <w:rsid w:val="00BA5680"/>
    <w:rsid w:val="00BA5F6D"/>
    <w:rsid w:val="00BA6208"/>
    <w:rsid w:val="00BA79E4"/>
    <w:rsid w:val="00BB5FE9"/>
    <w:rsid w:val="00BB7242"/>
    <w:rsid w:val="00BC1691"/>
    <w:rsid w:val="00BC31AC"/>
    <w:rsid w:val="00BC4F9D"/>
    <w:rsid w:val="00BC5D95"/>
    <w:rsid w:val="00BD0D2A"/>
    <w:rsid w:val="00BD2E05"/>
    <w:rsid w:val="00BD375C"/>
    <w:rsid w:val="00BD38D0"/>
    <w:rsid w:val="00BD3BC5"/>
    <w:rsid w:val="00BE029C"/>
    <w:rsid w:val="00BE22F3"/>
    <w:rsid w:val="00BE6D2D"/>
    <w:rsid w:val="00BF0295"/>
    <w:rsid w:val="00BF41FD"/>
    <w:rsid w:val="00BF57D7"/>
    <w:rsid w:val="00BF5C84"/>
    <w:rsid w:val="00BF68DC"/>
    <w:rsid w:val="00BF7F94"/>
    <w:rsid w:val="00C05F5C"/>
    <w:rsid w:val="00C06AB9"/>
    <w:rsid w:val="00C1368D"/>
    <w:rsid w:val="00C160F5"/>
    <w:rsid w:val="00C21432"/>
    <w:rsid w:val="00C216F4"/>
    <w:rsid w:val="00C25AD0"/>
    <w:rsid w:val="00C2623F"/>
    <w:rsid w:val="00C3030E"/>
    <w:rsid w:val="00C3037C"/>
    <w:rsid w:val="00C309BF"/>
    <w:rsid w:val="00C40CF9"/>
    <w:rsid w:val="00C45AE8"/>
    <w:rsid w:val="00C5060F"/>
    <w:rsid w:val="00C60CC2"/>
    <w:rsid w:val="00C61D4A"/>
    <w:rsid w:val="00C629F7"/>
    <w:rsid w:val="00C62A81"/>
    <w:rsid w:val="00C64C4C"/>
    <w:rsid w:val="00C6729E"/>
    <w:rsid w:val="00C729AB"/>
    <w:rsid w:val="00C7544E"/>
    <w:rsid w:val="00C771AF"/>
    <w:rsid w:val="00C800B6"/>
    <w:rsid w:val="00C84C17"/>
    <w:rsid w:val="00C8661B"/>
    <w:rsid w:val="00C92500"/>
    <w:rsid w:val="00C926D4"/>
    <w:rsid w:val="00C928E0"/>
    <w:rsid w:val="00C93836"/>
    <w:rsid w:val="00C97E2F"/>
    <w:rsid w:val="00CA325B"/>
    <w:rsid w:val="00CA3D66"/>
    <w:rsid w:val="00CA5566"/>
    <w:rsid w:val="00CB2F29"/>
    <w:rsid w:val="00CB4013"/>
    <w:rsid w:val="00CB55A8"/>
    <w:rsid w:val="00CB6F53"/>
    <w:rsid w:val="00CC2525"/>
    <w:rsid w:val="00CC5DEF"/>
    <w:rsid w:val="00CD1981"/>
    <w:rsid w:val="00CE13A9"/>
    <w:rsid w:val="00CF25A4"/>
    <w:rsid w:val="00CF42BE"/>
    <w:rsid w:val="00D018D5"/>
    <w:rsid w:val="00D0547B"/>
    <w:rsid w:val="00D101B2"/>
    <w:rsid w:val="00D104F5"/>
    <w:rsid w:val="00D17D1C"/>
    <w:rsid w:val="00D21566"/>
    <w:rsid w:val="00D22808"/>
    <w:rsid w:val="00D2451E"/>
    <w:rsid w:val="00D264E2"/>
    <w:rsid w:val="00D26B6A"/>
    <w:rsid w:val="00D30E38"/>
    <w:rsid w:val="00D3261F"/>
    <w:rsid w:val="00D407E3"/>
    <w:rsid w:val="00D43169"/>
    <w:rsid w:val="00D50B4D"/>
    <w:rsid w:val="00D52414"/>
    <w:rsid w:val="00D5293A"/>
    <w:rsid w:val="00D53EC9"/>
    <w:rsid w:val="00D567C3"/>
    <w:rsid w:val="00D56DFE"/>
    <w:rsid w:val="00D619DA"/>
    <w:rsid w:val="00D62BF7"/>
    <w:rsid w:val="00D630A5"/>
    <w:rsid w:val="00D63938"/>
    <w:rsid w:val="00D773E8"/>
    <w:rsid w:val="00D80653"/>
    <w:rsid w:val="00D827D2"/>
    <w:rsid w:val="00D84D4A"/>
    <w:rsid w:val="00D86A9F"/>
    <w:rsid w:val="00D90499"/>
    <w:rsid w:val="00D908A8"/>
    <w:rsid w:val="00D97A3A"/>
    <w:rsid w:val="00DA52EB"/>
    <w:rsid w:val="00DA6E77"/>
    <w:rsid w:val="00DA7753"/>
    <w:rsid w:val="00DB2C13"/>
    <w:rsid w:val="00DB319F"/>
    <w:rsid w:val="00DB4CEB"/>
    <w:rsid w:val="00DB7692"/>
    <w:rsid w:val="00DC17F9"/>
    <w:rsid w:val="00DC6949"/>
    <w:rsid w:val="00DD0B4C"/>
    <w:rsid w:val="00DD4F40"/>
    <w:rsid w:val="00DD64CA"/>
    <w:rsid w:val="00DE13BD"/>
    <w:rsid w:val="00DE3675"/>
    <w:rsid w:val="00DE4AED"/>
    <w:rsid w:val="00DE5EDA"/>
    <w:rsid w:val="00DE6CE3"/>
    <w:rsid w:val="00DF0FFD"/>
    <w:rsid w:val="00DF352B"/>
    <w:rsid w:val="00DF528B"/>
    <w:rsid w:val="00DF69E5"/>
    <w:rsid w:val="00E014BE"/>
    <w:rsid w:val="00E02241"/>
    <w:rsid w:val="00E053D8"/>
    <w:rsid w:val="00E05B87"/>
    <w:rsid w:val="00E05D16"/>
    <w:rsid w:val="00E07F0D"/>
    <w:rsid w:val="00E12A8C"/>
    <w:rsid w:val="00E12FEB"/>
    <w:rsid w:val="00E151F4"/>
    <w:rsid w:val="00E16FB1"/>
    <w:rsid w:val="00E174FA"/>
    <w:rsid w:val="00E20AF5"/>
    <w:rsid w:val="00E229E1"/>
    <w:rsid w:val="00E2493A"/>
    <w:rsid w:val="00E25824"/>
    <w:rsid w:val="00E30C72"/>
    <w:rsid w:val="00E3327C"/>
    <w:rsid w:val="00E3648F"/>
    <w:rsid w:val="00E375C6"/>
    <w:rsid w:val="00E37980"/>
    <w:rsid w:val="00E4356E"/>
    <w:rsid w:val="00E438E2"/>
    <w:rsid w:val="00E44EEB"/>
    <w:rsid w:val="00E46D3F"/>
    <w:rsid w:val="00E47F8F"/>
    <w:rsid w:val="00E5033D"/>
    <w:rsid w:val="00E54A32"/>
    <w:rsid w:val="00E570A2"/>
    <w:rsid w:val="00E6006D"/>
    <w:rsid w:val="00E60AF0"/>
    <w:rsid w:val="00E6457A"/>
    <w:rsid w:val="00E701C1"/>
    <w:rsid w:val="00E70BA4"/>
    <w:rsid w:val="00E71CFB"/>
    <w:rsid w:val="00E720C5"/>
    <w:rsid w:val="00E74B32"/>
    <w:rsid w:val="00E75185"/>
    <w:rsid w:val="00E84745"/>
    <w:rsid w:val="00E871CE"/>
    <w:rsid w:val="00E93B19"/>
    <w:rsid w:val="00E93DAB"/>
    <w:rsid w:val="00E9438B"/>
    <w:rsid w:val="00EA3A0B"/>
    <w:rsid w:val="00EA75ED"/>
    <w:rsid w:val="00EB1A58"/>
    <w:rsid w:val="00EB689E"/>
    <w:rsid w:val="00EB6E46"/>
    <w:rsid w:val="00EC1DEA"/>
    <w:rsid w:val="00EC2E7C"/>
    <w:rsid w:val="00EC4B5F"/>
    <w:rsid w:val="00EC503C"/>
    <w:rsid w:val="00ED104D"/>
    <w:rsid w:val="00ED1384"/>
    <w:rsid w:val="00ED2BFD"/>
    <w:rsid w:val="00ED34B9"/>
    <w:rsid w:val="00ED4ED3"/>
    <w:rsid w:val="00ED5191"/>
    <w:rsid w:val="00ED7CB0"/>
    <w:rsid w:val="00EE0823"/>
    <w:rsid w:val="00EE1713"/>
    <w:rsid w:val="00EE2A1D"/>
    <w:rsid w:val="00EE327F"/>
    <w:rsid w:val="00EE3CAD"/>
    <w:rsid w:val="00EE4540"/>
    <w:rsid w:val="00EE5495"/>
    <w:rsid w:val="00EF1D65"/>
    <w:rsid w:val="00EF2DF9"/>
    <w:rsid w:val="00EF3A2E"/>
    <w:rsid w:val="00F00560"/>
    <w:rsid w:val="00F03498"/>
    <w:rsid w:val="00F14664"/>
    <w:rsid w:val="00F21137"/>
    <w:rsid w:val="00F31898"/>
    <w:rsid w:val="00F318A9"/>
    <w:rsid w:val="00F32F91"/>
    <w:rsid w:val="00F37377"/>
    <w:rsid w:val="00F40778"/>
    <w:rsid w:val="00F4435F"/>
    <w:rsid w:val="00F5470C"/>
    <w:rsid w:val="00F55E4A"/>
    <w:rsid w:val="00F56A22"/>
    <w:rsid w:val="00F60992"/>
    <w:rsid w:val="00F629D1"/>
    <w:rsid w:val="00F62A23"/>
    <w:rsid w:val="00F65DB8"/>
    <w:rsid w:val="00F67373"/>
    <w:rsid w:val="00F703D1"/>
    <w:rsid w:val="00F71333"/>
    <w:rsid w:val="00F71524"/>
    <w:rsid w:val="00F740AB"/>
    <w:rsid w:val="00F75612"/>
    <w:rsid w:val="00F771A9"/>
    <w:rsid w:val="00F817E1"/>
    <w:rsid w:val="00F84CE1"/>
    <w:rsid w:val="00F86D38"/>
    <w:rsid w:val="00F87DFB"/>
    <w:rsid w:val="00F90373"/>
    <w:rsid w:val="00F976D0"/>
    <w:rsid w:val="00FA2674"/>
    <w:rsid w:val="00FA6B14"/>
    <w:rsid w:val="00FA7300"/>
    <w:rsid w:val="00FA7D99"/>
    <w:rsid w:val="00FB02F2"/>
    <w:rsid w:val="00FB317B"/>
    <w:rsid w:val="00FB3677"/>
    <w:rsid w:val="00FB4452"/>
    <w:rsid w:val="00FB56E6"/>
    <w:rsid w:val="00FB6B63"/>
    <w:rsid w:val="00FC309D"/>
    <w:rsid w:val="00FC44A7"/>
    <w:rsid w:val="00FC487E"/>
    <w:rsid w:val="00FD5484"/>
    <w:rsid w:val="00FD55B2"/>
    <w:rsid w:val="00FD7994"/>
    <w:rsid w:val="00FE1132"/>
    <w:rsid w:val="00FE54B8"/>
    <w:rsid w:val="00FE792C"/>
    <w:rsid w:val="00FF10A0"/>
    <w:rsid w:val="00FF1910"/>
    <w:rsid w:val="00FF4780"/>
    <w:rsid w:val="00FF56E8"/>
    <w:rsid w:val="00FF5A00"/>
  </w:rsids>
  <m:mathPr>
    <m:mathFont m:val="Cambria Math"/>
    <m:brkBin m:val="before"/>
    <m:brkBinSub m:val="--"/>
    <m:smallFrac m:val="0"/>
    <m:dispDef m:val="0"/>
    <m:lMargin m:val="0"/>
    <m:rMargin m:val="0"/>
    <m:defJc m:val="centerGroup"/>
    <m:wrapRight/>
    <m:intLim m:val="subSup"/>
    <m:naryLim m:val="subSup"/>
  </m:mathPr>
  <w:themeFontLang w:val="en-SG"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71EFD9C"/>
  <w14:defaultImageDpi w14:val="300"/>
  <w15:docId w15:val="{C01AFFAB-513F-0640-B5E8-57676483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SG"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eastAsia="Times" w:hAnsi="Times"/>
      <w:sz w:val="24"/>
      <w:lang w:val="en-US"/>
    </w:rPr>
  </w:style>
  <w:style w:type="paragraph" w:styleId="Heading1">
    <w:name w:val="heading 1"/>
    <w:basedOn w:val="Normal"/>
    <w:next w:val="Normal"/>
    <w:link w:val="Heading1Char"/>
    <w:qFormat/>
    <w:rsid w:val="00357005"/>
    <w:pPr>
      <w:numPr>
        <w:numId w:val="1"/>
      </w:numPr>
      <w:spacing w:before="240" w:after="60"/>
      <w:outlineLvl w:val="0"/>
    </w:pPr>
    <w:rPr>
      <w:rFonts w:eastAsia="Times New Roman"/>
      <w:b/>
      <w:kern w:val="28"/>
      <w:sz w:val="22"/>
    </w:rPr>
  </w:style>
  <w:style w:type="paragraph" w:styleId="Heading2">
    <w:name w:val="heading 2"/>
    <w:basedOn w:val="Normal"/>
    <w:next w:val="Normal"/>
    <w:link w:val="Heading2Char"/>
    <w:qFormat/>
    <w:rsid w:val="00881DCB"/>
    <w:pPr>
      <w:numPr>
        <w:ilvl w:val="1"/>
        <w:numId w:val="1"/>
      </w:numPr>
      <w:spacing w:before="240" w:after="60"/>
      <w:outlineLvl w:val="1"/>
    </w:pPr>
    <w:rPr>
      <w:rFonts w:eastAsia="Times New Roman"/>
      <w:sz w:val="22"/>
    </w:rPr>
  </w:style>
  <w:style w:type="paragraph" w:styleId="Heading3">
    <w:name w:val="heading 3"/>
    <w:basedOn w:val="Normal"/>
    <w:next w:val="Normal"/>
    <w:link w:val="Heading3Char"/>
    <w:qFormat/>
    <w:rsid w:val="00BA79E4"/>
    <w:pPr>
      <w:numPr>
        <w:ilvl w:val="2"/>
        <w:numId w:val="1"/>
      </w:numPr>
      <w:spacing w:before="240" w:after="60"/>
      <w:outlineLvl w:val="2"/>
    </w:pPr>
    <w:rPr>
      <w:rFonts w:ascii="Times New Roman" w:eastAsia="Times New Roman" w:hAnsi="Times New Roman"/>
      <w:sz w:val="22"/>
      <w:szCs w:val="24"/>
    </w:rPr>
  </w:style>
  <w:style w:type="paragraph" w:styleId="Heading4">
    <w:name w:val="heading 4"/>
    <w:basedOn w:val="Normal"/>
    <w:next w:val="Normal"/>
    <w:link w:val="Heading4Char"/>
    <w:qFormat/>
    <w:rsid w:val="00431F10"/>
    <w:pPr>
      <w:numPr>
        <w:ilvl w:val="3"/>
        <w:numId w:val="1"/>
      </w:numPr>
      <w:spacing w:before="240" w:after="60"/>
      <w:outlineLvl w:val="3"/>
    </w:pPr>
    <w:rPr>
      <w:rFonts w:eastAsia="Times New Roman"/>
      <w:sz w:val="22"/>
    </w:rPr>
  </w:style>
  <w:style w:type="paragraph" w:styleId="Heading5">
    <w:name w:val="heading 5"/>
    <w:basedOn w:val="Normal"/>
    <w:next w:val="Normal"/>
    <w:link w:val="Heading5Char"/>
    <w:qFormat/>
    <w:rsid w:val="00475246"/>
    <w:pPr>
      <w:numPr>
        <w:ilvl w:val="4"/>
        <w:numId w:val="1"/>
      </w:numPr>
      <w:spacing w:before="240" w:after="60"/>
      <w:outlineLvl w:val="4"/>
    </w:pPr>
    <w:rPr>
      <w:rFonts w:eastAsia="Times New Roman"/>
      <w:sz w:val="22"/>
    </w:rPr>
  </w:style>
  <w:style w:type="paragraph" w:styleId="Heading6">
    <w:name w:val="heading 6"/>
    <w:basedOn w:val="Normal"/>
    <w:next w:val="Normal"/>
    <w:link w:val="Heading6Char"/>
    <w:qFormat/>
    <w:rsid w:val="00E70BA4"/>
    <w:pPr>
      <w:numPr>
        <w:ilvl w:val="5"/>
        <w:numId w:val="1"/>
      </w:numPr>
      <w:spacing w:before="240" w:after="60"/>
      <w:outlineLvl w:val="5"/>
    </w:pPr>
    <w:rPr>
      <w:rFonts w:eastAsia="Times New Roman"/>
      <w:sz w:val="22"/>
    </w:rPr>
  </w:style>
  <w:style w:type="paragraph" w:styleId="Heading7">
    <w:name w:val="heading 7"/>
    <w:basedOn w:val="Normal"/>
    <w:next w:val="Normal"/>
    <w:link w:val="Heading7Char"/>
    <w:qFormat/>
    <w:rsid w:val="002543C1"/>
    <w:pPr>
      <w:numPr>
        <w:ilvl w:val="6"/>
        <w:numId w:val="1"/>
      </w:numPr>
      <w:spacing w:before="240" w:after="60"/>
      <w:outlineLvl w:val="6"/>
    </w:pPr>
    <w:rPr>
      <w:rFonts w:eastAsia="Times New Roman"/>
      <w:sz w:val="22"/>
    </w:rPr>
  </w:style>
  <w:style w:type="paragraph" w:styleId="Heading8">
    <w:name w:val="heading 8"/>
    <w:basedOn w:val="Normal"/>
    <w:next w:val="Normal"/>
    <w:link w:val="Heading8Char"/>
    <w:qFormat/>
    <w:rsid w:val="00074337"/>
    <w:pPr>
      <w:numPr>
        <w:ilvl w:val="7"/>
        <w:numId w:val="1"/>
      </w:numPr>
      <w:spacing w:before="240" w:after="60"/>
      <w:outlineLvl w:val="7"/>
    </w:pPr>
    <w:rPr>
      <w:rFonts w:eastAsia="Times New Roman"/>
      <w:sz w:val="22"/>
    </w:rPr>
  </w:style>
  <w:style w:type="paragraph" w:styleId="Heading9">
    <w:name w:val="heading 9"/>
    <w:basedOn w:val="Normal"/>
    <w:next w:val="Normal"/>
    <w:link w:val="Heading9Char"/>
    <w:qFormat/>
    <w:rsid w:val="00312C25"/>
    <w:pPr>
      <w:numPr>
        <w:ilvl w:val="8"/>
        <w:numId w:val="1"/>
      </w:numPr>
      <w:spacing w:before="240" w:after="60"/>
      <w:jc w:val="both"/>
      <w:outlineLvl w:val="8"/>
    </w:pPr>
    <w:rPr>
      <w:rFonts w:ascii="Times New Roman" w:eastAsia="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2C13"/>
    <w:rPr>
      <w:rFonts w:ascii="Times" w:hAnsi="Times"/>
      <w:b/>
      <w:kern w:val="28"/>
      <w:sz w:val="22"/>
      <w:lang w:val="en-US"/>
    </w:rPr>
  </w:style>
  <w:style w:type="character" w:customStyle="1" w:styleId="Heading2Char">
    <w:name w:val="Heading 2 Char"/>
    <w:link w:val="Heading2"/>
    <w:rsid w:val="00DB2C13"/>
    <w:rPr>
      <w:rFonts w:ascii="Times" w:hAnsi="Times"/>
      <w:sz w:val="22"/>
      <w:lang w:val="en-US"/>
    </w:rPr>
  </w:style>
  <w:style w:type="character" w:customStyle="1" w:styleId="Heading3Char">
    <w:name w:val="Heading 3 Char"/>
    <w:link w:val="Heading3"/>
    <w:rsid w:val="00DB2C13"/>
    <w:rPr>
      <w:sz w:val="22"/>
      <w:szCs w:val="24"/>
      <w:lang w:val="en-US"/>
    </w:rPr>
  </w:style>
  <w:style w:type="character" w:customStyle="1" w:styleId="Heading4Char">
    <w:name w:val="Heading 4 Char"/>
    <w:link w:val="Heading4"/>
    <w:rsid w:val="00DB2C13"/>
    <w:rPr>
      <w:rFonts w:ascii="Times" w:hAnsi="Times"/>
      <w:sz w:val="22"/>
      <w:lang w:val="en-US"/>
    </w:rPr>
  </w:style>
  <w:style w:type="character" w:customStyle="1" w:styleId="Heading5Char">
    <w:name w:val="Heading 5 Char"/>
    <w:link w:val="Heading5"/>
    <w:rsid w:val="00DB2C13"/>
    <w:rPr>
      <w:rFonts w:ascii="Times" w:hAnsi="Times"/>
      <w:sz w:val="22"/>
      <w:lang w:val="en-US"/>
    </w:rPr>
  </w:style>
  <w:style w:type="character" w:customStyle="1" w:styleId="Heading6Char">
    <w:name w:val="Heading 6 Char"/>
    <w:link w:val="Heading6"/>
    <w:rsid w:val="00DB2C13"/>
    <w:rPr>
      <w:rFonts w:ascii="Times" w:hAnsi="Times"/>
      <w:sz w:val="22"/>
      <w:lang w:val="en-US"/>
    </w:rPr>
  </w:style>
  <w:style w:type="character" w:customStyle="1" w:styleId="Heading7Char">
    <w:name w:val="Heading 7 Char"/>
    <w:link w:val="Heading7"/>
    <w:rsid w:val="00DB2C13"/>
    <w:rPr>
      <w:rFonts w:ascii="Times" w:hAnsi="Times"/>
      <w:sz w:val="22"/>
      <w:lang w:val="en-US"/>
    </w:rPr>
  </w:style>
  <w:style w:type="character" w:customStyle="1" w:styleId="Heading8Char">
    <w:name w:val="Heading 8 Char"/>
    <w:link w:val="Heading8"/>
    <w:rsid w:val="00DB2C13"/>
    <w:rPr>
      <w:rFonts w:ascii="Times" w:hAnsi="Times"/>
      <w:sz w:val="22"/>
      <w:lang w:val="en-US"/>
    </w:rPr>
  </w:style>
  <w:style w:type="character" w:customStyle="1" w:styleId="Heading9Char">
    <w:name w:val="Heading 9 Char"/>
    <w:link w:val="Heading9"/>
    <w:rsid w:val="00DB2C13"/>
    <w:rPr>
      <w:sz w:val="22"/>
      <w:lang w:val="en-US"/>
    </w:rPr>
  </w:style>
  <w:style w:type="paragraph" w:styleId="Header">
    <w:name w:val="header"/>
    <w:basedOn w:val="Normal"/>
    <w:link w:val="HeaderChar"/>
    <w:pPr>
      <w:tabs>
        <w:tab w:val="center" w:pos="4800"/>
        <w:tab w:val="right" w:pos="9660"/>
      </w:tabs>
      <w:ind w:right="360"/>
      <w:jc w:val="center"/>
    </w:pPr>
    <w:rPr>
      <w:rFonts w:eastAsia="Times New Roman"/>
    </w:rPr>
  </w:style>
  <w:style w:type="character" w:customStyle="1" w:styleId="HeaderChar">
    <w:name w:val="Header Char"/>
    <w:link w:val="Header"/>
    <w:rsid w:val="00DB2C13"/>
    <w:rPr>
      <w:rFonts w:ascii="Times" w:hAnsi="Times"/>
      <w:sz w:val="24"/>
      <w:lang w:val="en-US"/>
    </w:rPr>
  </w:style>
  <w:style w:type="character" w:styleId="PageNumber">
    <w:name w:val="page number"/>
    <w:basedOn w:val="DefaultParagraphFont"/>
  </w:style>
  <w:style w:type="paragraph" w:styleId="FootnoteText">
    <w:name w:val="footnote text"/>
    <w:basedOn w:val="Normal"/>
    <w:link w:val="FootnoteTextChar"/>
    <w:semiHidden/>
    <w:rPr>
      <w:sz w:val="20"/>
    </w:rPr>
  </w:style>
  <w:style w:type="character" w:customStyle="1" w:styleId="FootnoteTextChar">
    <w:name w:val="Footnote Text Char"/>
    <w:link w:val="FootnoteText"/>
    <w:semiHidden/>
    <w:rsid w:val="00DB2C13"/>
    <w:rPr>
      <w:rFonts w:ascii="Times" w:eastAsia="Times" w:hAnsi="Times"/>
      <w:lang w:val="en-US"/>
    </w:rPr>
  </w:style>
  <w:style w:type="character" w:styleId="FootnoteReference">
    <w:name w:val="footnote reference"/>
    <w:semiHidden/>
    <w:rPr>
      <w:vertAlign w:val="superscript"/>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DB2C13"/>
    <w:rPr>
      <w:rFonts w:ascii="Times" w:eastAsia="Times" w:hAnsi="Times"/>
      <w:sz w:val="24"/>
      <w:lang w:val="en-US"/>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rsid w:val="00DB2C13"/>
    <w:rPr>
      <w:rFonts w:ascii="Tahoma" w:eastAsia="Times" w:hAnsi="Tahoma" w:cs="Tahoma"/>
      <w:sz w:val="16"/>
      <w:szCs w:val="16"/>
      <w:lang w:val="en-US"/>
    </w:rPr>
  </w:style>
  <w:style w:type="paragraph" w:styleId="TOC4">
    <w:name w:val="toc 4"/>
    <w:basedOn w:val="Normal"/>
    <w:next w:val="Normal"/>
    <w:semiHidden/>
    <w:pPr>
      <w:ind w:left="720" w:right="-380"/>
    </w:pPr>
    <w:rPr>
      <w:rFonts w:ascii="Times New Roman" w:eastAsia="Times New Roman" w:hAnsi="Times New Roman"/>
      <w:sz w:val="20"/>
      <w:lang w:eastAsia="zh-CN"/>
    </w:rPr>
  </w:style>
  <w:style w:type="paragraph" w:styleId="TOC2">
    <w:name w:val="toc 2"/>
    <w:basedOn w:val="Normal"/>
    <w:next w:val="Normal"/>
    <w:autoRedefine/>
    <w:semiHidden/>
    <w:pPr>
      <w:tabs>
        <w:tab w:val="right" w:leader="underscore" w:pos="9278"/>
      </w:tabs>
      <w:spacing w:before="120"/>
      <w:ind w:left="240" w:right="-380"/>
    </w:pPr>
    <w:rPr>
      <w:rFonts w:ascii="Times New Roman" w:eastAsia="Times New Roman" w:hAnsi="Times New Roman"/>
      <w:b/>
      <w:noProof/>
      <w:sz w:val="22"/>
      <w:szCs w:val="22"/>
      <w:lang w:eastAsia="zh-CN"/>
    </w:rPr>
  </w:style>
  <w:style w:type="paragraph" w:customStyle="1" w:styleId="Footnote">
    <w:name w:val="Footnote"/>
    <w:basedOn w:val="Normal"/>
    <w:pPr>
      <w:ind w:firstLine="720"/>
      <w:jc w:val="both"/>
    </w:pPr>
    <w:rPr>
      <w:rFonts w:ascii="New York" w:eastAsia="Times New Roman" w:hAnsi="New York"/>
      <w:sz w:val="20"/>
      <w:lang w:eastAsia="zh-CN"/>
    </w:rPr>
  </w:style>
  <w:style w:type="paragraph" w:styleId="ListBullet">
    <w:name w:val="List Bullet"/>
    <w:basedOn w:val="Normal"/>
    <w:pPr>
      <w:ind w:left="360" w:right="-380" w:hanging="360"/>
      <w:jc w:val="both"/>
    </w:pPr>
    <w:rPr>
      <w:rFonts w:eastAsia="Times New Roman"/>
      <w:lang w:eastAsia="zh-CN"/>
    </w:rPr>
  </w:style>
  <w:style w:type="paragraph" w:styleId="BodyText">
    <w:name w:val="Body Text"/>
    <w:basedOn w:val="Normal"/>
    <w:link w:val="BodyTextChar"/>
    <w:pPr>
      <w:tabs>
        <w:tab w:val="left" w:pos="5380"/>
        <w:tab w:val="left" w:pos="6120"/>
        <w:tab w:val="left" w:pos="6260"/>
        <w:tab w:val="left" w:pos="7100"/>
        <w:tab w:val="left" w:pos="7560"/>
        <w:tab w:val="left" w:pos="7840"/>
        <w:tab w:val="left" w:pos="8820"/>
      </w:tabs>
      <w:ind w:right="-671"/>
      <w:jc w:val="both"/>
    </w:pPr>
    <w:rPr>
      <w:rFonts w:eastAsia="Times New Roman"/>
      <w:lang w:eastAsia="zh-CN"/>
    </w:rPr>
  </w:style>
  <w:style w:type="character" w:customStyle="1" w:styleId="BodyTextChar">
    <w:name w:val="Body Text Char"/>
    <w:link w:val="BodyText"/>
    <w:rsid w:val="00DB2C13"/>
    <w:rPr>
      <w:rFonts w:ascii="Times" w:hAnsi="Times"/>
      <w:sz w:val="24"/>
      <w:lang w:val="en-US" w:eastAsia="zh-CN"/>
    </w:rPr>
  </w:style>
  <w:style w:type="paragraph" w:styleId="BodyTextIndent">
    <w:name w:val="Body Text Indent"/>
    <w:basedOn w:val="Normal"/>
    <w:link w:val="BodyTextIndentChar"/>
    <w:pPr>
      <w:pBdr>
        <w:top w:val="dashDotStroked" w:sz="24" w:space="1" w:color="auto"/>
        <w:left w:val="dashDotStroked" w:sz="24" w:space="4" w:color="auto"/>
        <w:bottom w:val="dashDotStroked" w:sz="24" w:space="1" w:color="auto"/>
        <w:right w:val="dashDotStroked" w:sz="24" w:space="4" w:color="auto"/>
      </w:pBdr>
      <w:ind w:left="720"/>
    </w:pPr>
    <w:rPr>
      <w:rFonts w:eastAsia="Times New Roman"/>
      <w:lang w:eastAsia="zh-CN"/>
    </w:rPr>
  </w:style>
  <w:style w:type="character" w:customStyle="1" w:styleId="BodyTextIndentChar">
    <w:name w:val="Body Text Indent Char"/>
    <w:link w:val="BodyTextIndent"/>
    <w:rsid w:val="00DB2C13"/>
    <w:rPr>
      <w:rFonts w:ascii="Times" w:hAnsi="Times"/>
      <w:sz w:val="24"/>
      <w:lang w:val="en-US" w:eastAsia="zh-CN"/>
    </w:rPr>
  </w:style>
  <w:style w:type="paragraph" w:styleId="BodyTextIndent2">
    <w:name w:val="Body Text Indent 2"/>
    <w:basedOn w:val="Normal"/>
    <w:link w:val="BodyTextIndent2Char"/>
    <w:pPr>
      <w:ind w:left="360" w:hanging="360"/>
    </w:pPr>
    <w:rPr>
      <w:rFonts w:eastAsia="Times New Roman"/>
      <w:lang w:eastAsia="zh-CN"/>
    </w:rPr>
  </w:style>
  <w:style w:type="character" w:customStyle="1" w:styleId="BodyTextIndent2Char">
    <w:name w:val="Body Text Indent 2 Char"/>
    <w:link w:val="BodyTextIndent2"/>
    <w:rsid w:val="00DB2C13"/>
    <w:rPr>
      <w:rFonts w:ascii="Times" w:hAnsi="Times"/>
      <w:sz w:val="24"/>
      <w:lang w:val="en-US" w:eastAsia="zh-CN"/>
    </w:rPr>
  </w:style>
  <w:style w:type="paragraph" w:styleId="BodyText2">
    <w:name w:val="Body Text 2"/>
    <w:basedOn w:val="Normal"/>
    <w:link w:val="BodyText2Char"/>
    <w:pPr>
      <w:tabs>
        <w:tab w:val="left" w:pos="720"/>
        <w:tab w:val="left" w:pos="1080"/>
        <w:tab w:val="left" w:pos="2160"/>
        <w:tab w:val="left" w:pos="2520"/>
        <w:tab w:val="left" w:pos="6390"/>
        <w:tab w:val="left" w:pos="6750"/>
        <w:tab w:val="left" w:pos="9809"/>
      </w:tabs>
      <w:ind w:right="-380"/>
    </w:pPr>
    <w:rPr>
      <w:rFonts w:eastAsia="Times New Roman"/>
      <w:sz w:val="22"/>
      <w:lang w:eastAsia="zh-CN"/>
    </w:rPr>
  </w:style>
  <w:style w:type="character" w:customStyle="1" w:styleId="BodyText2Char">
    <w:name w:val="Body Text 2 Char"/>
    <w:link w:val="BodyText2"/>
    <w:rsid w:val="00DB2C13"/>
    <w:rPr>
      <w:rFonts w:ascii="Times" w:hAnsi="Times"/>
      <w:sz w:val="22"/>
      <w:lang w:val="en-US" w:eastAsia="zh-CN"/>
    </w:rPr>
  </w:style>
  <w:style w:type="paragraph" w:styleId="BodyText3">
    <w:name w:val="Body Text 3"/>
    <w:basedOn w:val="Normal"/>
    <w:link w:val="BodyText3Char"/>
    <w:pPr>
      <w:ind w:right="-380"/>
    </w:pPr>
    <w:rPr>
      <w:rFonts w:ascii="Arial" w:eastAsia="Times New Roman" w:hAnsi="Arial"/>
      <w:lang w:eastAsia="zh-CN"/>
    </w:rPr>
  </w:style>
  <w:style w:type="character" w:customStyle="1" w:styleId="BodyText3Char">
    <w:name w:val="Body Text 3 Char"/>
    <w:link w:val="BodyText3"/>
    <w:rsid w:val="00DB2C13"/>
    <w:rPr>
      <w:rFonts w:ascii="Arial" w:hAnsi="Arial"/>
      <w:sz w:val="24"/>
      <w:lang w:val="en-US" w:eastAsia="zh-CN"/>
    </w:rPr>
  </w:style>
  <w:style w:type="paragraph" w:styleId="BlockText">
    <w:name w:val="Block Text"/>
    <w:basedOn w:val="Normal"/>
    <w:pPr>
      <w:ind w:left="20" w:right="-380" w:hanging="20"/>
    </w:pPr>
    <w:rPr>
      <w:rFonts w:eastAsia="Times New Roman"/>
      <w:lang w:eastAsia="zh-CN"/>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C63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sid w:val="00DB2C13"/>
    <w:rPr>
      <w:vertAlign w:val="superscript"/>
    </w:rPr>
  </w:style>
  <w:style w:type="paragraph" w:styleId="TOC7">
    <w:name w:val="toc 7"/>
    <w:basedOn w:val="Normal"/>
    <w:next w:val="Normal"/>
    <w:rsid w:val="00DB2C13"/>
    <w:pPr>
      <w:ind w:left="1440" w:right="-380"/>
    </w:pPr>
    <w:rPr>
      <w:rFonts w:ascii="Times New Roman" w:eastAsia="Times New Roman" w:hAnsi="Times New Roman"/>
      <w:sz w:val="20"/>
      <w:lang w:eastAsia="zh-CN"/>
    </w:rPr>
  </w:style>
  <w:style w:type="paragraph" w:styleId="TOC6">
    <w:name w:val="toc 6"/>
    <w:basedOn w:val="Normal"/>
    <w:next w:val="Normal"/>
    <w:rsid w:val="00DB2C13"/>
    <w:pPr>
      <w:ind w:left="1200" w:right="-380"/>
    </w:pPr>
    <w:rPr>
      <w:rFonts w:ascii="Times New Roman" w:eastAsia="Times New Roman" w:hAnsi="Times New Roman"/>
      <w:sz w:val="20"/>
      <w:lang w:eastAsia="zh-CN"/>
    </w:rPr>
  </w:style>
  <w:style w:type="paragraph" w:styleId="TOC5">
    <w:name w:val="toc 5"/>
    <w:basedOn w:val="Normal"/>
    <w:next w:val="Normal"/>
    <w:rsid w:val="00DB2C13"/>
    <w:pPr>
      <w:ind w:left="960" w:right="-380"/>
    </w:pPr>
    <w:rPr>
      <w:rFonts w:ascii="Times New Roman" w:eastAsia="Times New Roman" w:hAnsi="Times New Roman"/>
      <w:sz w:val="20"/>
      <w:lang w:eastAsia="zh-CN"/>
    </w:rPr>
  </w:style>
  <w:style w:type="paragraph" w:styleId="TOC3">
    <w:name w:val="toc 3"/>
    <w:basedOn w:val="Normal"/>
    <w:next w:val="Normal"/>
    <w:rsid w:val="00DB2C13"/>
    <w:pPr>
      <w:tabs>
        <w:tab w:val="right" w:leader="underscore" w:pos="9278"/>
      </w:tabs>
      <w:ind w:left="480" w:right="-380"/>
    </w:pPr>
    <w:rPr>
      <w:rFonts w:ascii="Arial" w:eastAsia="Times New Roman" w:hAnsi="Arial"/>
      <w:noProof/>
      <w:sz w:val="20"/>
      <w:lang w:eastAsia="zh-CN"/>
    </w:rPr>
  </w:style>
  <w:style w:type="paragraph" w:styleId="TOC1">
    <w:name w:val="toc 1"/>
    <w:basedOn w:val="Normal"/>
    <w:next w:val="Normal"/>
    <w:autoRedefine/>
    <w:rsid w:val="00DB2C13"/>
    <w:pPr>
      <w:tabs>
        <w:tab w:val="right" w:leader="underscore" w:pos="9278"/>
      </w:tabs>
      <w:spacing w:before="120"/>
      <w:ind w:right="-380"/>
    </w:pPr>
    <w:rPr>
      <w:rFonts w:ascii="Geneva" w:eastAsia="Times New Roman" w:hAnsi="Geneva"/>
      <w:b/>
      <w:i/>
      <w:noProof/>
      <w:szCs w:val="24"/>
      <w:lang w:val="fr-FR" w:eastAsia="zh-CN"/>
    </w:rPr>
  </w:style>
  <w:style w:type="character" w:styleId="CommentReference">
    <w:name w:val="annotation reference"/>
    <w:rsid w:val="00DB2C13"/>
    <w:rPr>
      <w:sz w:val="16"/>
    </w:rPr>
  </w:style>
  <w:style w:type="paragraph" w:styleId="CommentText">
    <w:name w:val="annotation text"/>
    <w:basedOn w:val="Normal"/>
    <w:link w:val="CommentTextChar1"/>
    <w:rsid w:val="00DB2C13"/>
    <w:pPr>
      <w:ind w:right="-380"/>
      <w:jc w:val="both"/>
    </w:pPr>
    <w:rPr>
      <w:rFonts w:eastAsia="Times New Roman"/>
      <w:sz w:val="20"/>
      <w:lang w:eastAsia="zh-CN"/>
    </w:rPr>
  </w:style>
  <w:style w:type="character" w:customStyle="1" w:styleId="CommentTextChar1">
    <w:name w:val="Comment Text Char1"/>
    <w:link w:val="CommentText"/>
    <w:rsid w:val="00DB2C13"/>
    <w:rPr>
      <w:rFonts w:ascii="Times" w:hAnsi="Times"/>
      <w:lang w:val="en-US" w:eastAsia="zh-CN"/>
    </w:rPr>
  </w:style>
  <w:style w:type="character" w:customStyle="1" w:styleId="CommentTextChar">
    <w:name w:val="Comment Text Char"/>
    <w:rsid w:val="00DB2C13"/>
    <w:rPr>
      <w:rFonts w:ascii="Times" w:eastAsia="Times" w:hAnsi="Times"/>
      <w:sz w:val="24"/>
      <w:szCs w:val="24"/>
      <w:lang w:val="en-US"/>
    </w:rPr>
  </w:style>
  <w:style w:type="paragraph" w:styleId="TOC8">
    <w:name w:val="toc 8"/>
    <w:basedOn w:val="Normal"/>
    <w:next w:val="Normal"/>
    <w:rsid w:val="00DB2C13"/>
    <w:pPr>
      <w:ind w:left="1680" w:right="-380"/>
    </w:pPr>
    <w:rPr>
      <w:rFonts w:ascii="Times New Roman" w:eastAsia="Times New Roman" w:hAnsi="Times New Roman"/>
      <w:sz w:val="20"/>
      <w:lang w:eastAsia="zh-CN"/>
    </w:rPr>
  </w:style>
  <w:style w:type="paragraph" w:styleId="TOC9">
    <w:name w:val="toc 9"/>
    <w:basedOn w:val="Normal"/>
    <w:next w:val="Normal"/>
    <w:rsid w:val="00DB2C13"/>
    <w:pPr>
      <w:ind w:left="1920" w:right="-380"/>
    </w:pPr>
    <w:rPr>
      <w:rFonts w:ascii="Times New Roman" w:eastAsia="Times New Roman" w:hAnsi="Times New Roman"/>
      <w:sz w:val="20"/>
      <w:lang w:eastAsia="zh-CN"/>
    </w:rPr>
  </w:style>
  <w:style w:type="paragraph" w:styleId="Index1">
    <w:name w:val="index 1"/>
    <w:basedOn w:val="Normal"/>
    <w:next w:val="Normal"/>
    <w:rsid w:val="00DB2C13"/>
    <w:pPr>
      <w:tabs>
        <w:tab w:val="right" w:pos="4260"/>
      </w:tabs>
      <w:ind w:left="240" w:right="-380" w:hanging="240"/>
    </w:pPr>
    <w:rPr>
      <w:rFonts w:eastAsia="Times New Roman"/>
      <w:sz w:val="18"/>
      <w:lang w:eastAsia="zh-CN"/>
    </w:rPr>
  </w:style>
  <w:style w:type="paragraph" w:styleId="Index2">
    <w:name w:val="index 2"/>
    <w:basedOn w:val="Normal"/>
    <w:next w:val="Normal"/>
    <w:rsid w:val="00DB2C13"/>
    <w:pPr>
      <w:tabs>
        <w:tab w:val="right" w:pos="4260"/>
      </w:tabs>
      <w:ind w:left="480" w:right="-380" w:hanging="240"/>
    </w:pPr>
    <w:rPr>
      <w:rFonts w:eastAsia="Times New Roman"/>
      <w:sz w:val="18"/>
      <w:lang w:eastAsia="zh-CN"/>
    </w:rPr>
  </w:style>
  <w:style w:type="paragraph" w:styleId="Index3">
    <w:name w:val="index 3"/>
    <w:basedOn w:val="Normal"/>
    <w:next w:val="Normal"/>
    <w:rsid w:val="00DB2C13"/>
    <w:pPr>
      <w:tabs>
        <w:tab w:val="right" w:pos="4260"/>
      </w:tabs>
      <w:ind w:left="720" w:right="-380" w:hanging="240"/>
    </w:pPr>
    <w:rPr>
      <w:rFonts w:eastAsia="Times New Roman"/>
      <w:sz w:val="18"/>
      <w:lang w:eastAsia="zh-CN"/>
    </w:rPr>
  </w:style>
  <w:style w:type="paragraph" w:styleId="Index4">
    <w:name w:val="index 4"/>
    <w:basedOn w:val="Normal"/>
    <w:next w:val="Normal"/>
    <w:rsid w:val="00DB2C13"/>
    <w:pPr>
      <w:tabs>
        <w:tab w:val="right" w:pos="4260"/>
      </w:tabs>
      <w:ind w:left="960" w:right="-380" w:hanging="240"/>
    </w:pPr>
    <w:rPr>
      <w:rFonts w:eastAsia="Times New Roman"/>
      <w:sz w:val="18"/>
      <w:lang w:eastAsia="zh-CN"/>
    </w:rPr>
  </w:style>
  <w:style w:type="paragraph" w:styleId="Index5">
    <w:name w:val="index 5"/>
    <w:basedOn w:val="Normal"/>
    <w:next w:val="Normal"/>
    <w:rsid w:val="00DB2C13"/>
    <w:pPr>
      <w:tabs>
        <w:tab w:val="right" w:pos="4260"/>
      </w:tabs>
      <w:ind w:left="1200" w:right="-380" w:hanging="240"/>
    </w:pPr>
    <w:rPr>
      <w:rFonts w:eastAsia="Times New Roman"/>
      <w:sz w:val="18"/>
      <w:lang w:eastAsia="zh-CN"/>
    </w:rPr>
  </w:style>
  <w:style w:type="paragraph" w:styleId="Index6">
    <w:name w:val="index 6"/>
    <w:basedOn w:val="Normal"/>
    <w:next w:val="Normal"/>
    <w:rsid w:val="00DB2C13"/>
    <w:pPr>
      <w:tabs>
        <w:tab w:val="right" w:pos="4260"/>
      </w:tabs>
      <w:ind w:left="1440" w:right="-380" w:hanging="240"/>
    </w:pPr>
    <w:rPr>
      <w:rFonts w:eastAsia="Times New Roman"/>
      <w:sz w:val="18"/>
      <w:lang w:eastAsia="zh-CN"/>
    </w:rPr>
  </w:style>
  <w:style w:type="paragraph" w:styleId="Index7">
    <w:name w:val="index 7"/>
    <w:basedOn w:val="Normal"/>
    <w:next w:val="Normal"/>
    <w:rsid w:val="00DB2C13"/>
    <w:pPr>
      <w:tabs>
        <w:tab w:val="right" w:pos="4260"/>
      </w:tabs>
      <w:ind w:left="1680" w:right="-380" w:hanging="240"/>
    </w:pPr>
    <w:rPr>
      <w:rFonts w:eastAsia="Times New Roman"/>
      <w:sz w:val="18"/>
      <w:lang w:eastAsia="zh-CN"/>
    </w:rPr>
  </w:style>
  <w:style w:type="paragraph" w:styleId="Index8">
    <w:name w:val="index 8"/>
    <w:basedOn w:val="Normal"/>
    <w:next w:val="Normal"/>
    <w:rsid w:val="00DB2C13"/>
    <w:pPr>
      <w:tabs>
        <w:tab w:val="right" w:pos="4260"/>
      </w:tabs>
      <w:ind w:left="1920" w:right="-380" w:hanging="240"/>
    </w:pPr>
    <w:rPr>
      <w:rFonts w:eastAsia="Times New Roman"/>
      <w:sz w:val="18"/>
      <w:lang w:eastAsia="zh-CN"/>
    </w:rPr>
  </w:style>
  <w:style w:type="paragraph" w:styleId="Index9">
    <w:name w:val="index 9"/>
    <w:basedOn w:val="Normal"/>
    <w:next w:val="Normal"/>
    <w:rsid w:val="00DB2C13"/>
    <w:pPr>
      <w:tabs>
        <w:tab w:val="right" w:pos="4260"/>
      </w:tabs>
      <w:ind w:left="2160" w:right="-380" w:hanging="240"/>
    </w:pPr>
    <w:rPr>
      <w:rFonts w:eastAsia="Times New Roman"/>
      <w:sz w:val="18"/>
      <w:lang w:eastAsia="zh-CN"/>
    </w:rPr>
  </w:style>
  <w:style w:type="paragraph" w:styleId="IndexHeading">
    <w:name w:val="index heading"/>
    <w:basedOn w:val="Normal"/>
    <w:next w:val="Index1"/>
    <w:rsid w:val="00DB2C13"/>
    <w:pPr>
      <w:spacing w:before="240" w:after="120"/>
      <w:ind w:right="-380"/>
      <w:jc w:val="center"/>
    </w:pPr>
    <w:rPr>
      <w:rFonts w:eastAsia="Times New Roman"/>
      <w:b/>
      <w:sz w:val="26"/>
      <w:lang w:eastAsia="zh-CN"/>
    </w:rPr>
  </w:style>
  <w:style w:type="paragraph" w:styleId="Caption">
    <w:name w:val="caption"/>
    <w:basedOn w:val="Normal"/>
    <w:next w:val="Normal"/>
    <w:qFormat/>
    <w:rsid w:val="00DB2C13"/>
    <w:pPr>
      <w:tabs>
        <w:tab w:val="right" w:pos="9240"/>
      </w:tabs>
      <w:ind w:right="90"/>
      <w:jc w:val="right"/>
    </w:pPr>
    <w:rPr>
      <w:rFonts w:eastAsia="Times New Roman"/>
      <w:b/>
      <w:i/>
      <w:lang w:eastAsia="zh-CN"/>
    </w:rPr>
  </w:style>
  <w:style w:type="paragraph" w:styleId="DocumentMap">
    <w:name w:val="Document Map"/>
    <w:basedOn w:val="Normal"/>
    <w:link w:val="DocumentMapChar"/>
    <w:rsid w:val="00DB2C13"/>
    <w:pPr>
      <w:shd w:val="clear" w:color="auto" w:fill="000080"/>
    </w:pPr>
    <w:rPr>
      <w:rFonts w:ascii="Geneva" w:hAnsi="Geneva"/>
      <w:lang w:eastAsia="ja-JP"/>
    </w:rPr>
  </w:style>
  <w:style w:type="character" w:customStyle="1" w:styleId="DocumentMapChar">
    <w:name w:val="Document Map Char"/>
    <w:link w:val="DocumentMap"/>
    <w:rsid w:val="00DB2C13"/>
    <w:rPr>
      <w:rFonts w:ascii="Geneva" w:eastAsia="Times" w:hAnsi="Geneva"/>
      <w:sz w:val="24"/>
      <w:shd w:val="clear" w:color="auto" w:fill="000080"/>
      <w:lang w:val="en-US" w:eastAsia="ja-JP"/>
    </w:rPr>
  </w:style>
  <w:style w:type="paragraph" w:customStyle="1" w:styleId="Annotation">
    <w:name w:val="Annotation"/>
    <w:basedOn w:val="BlockText"/>
    <w:autoRedefine/>
    <w:rsid w:val="00DB2C13"/>
    <w:pPr>
      <w:tabs>
        <w:tab w:val="left" w:pos="7640"/>
      </w:tabs>
      <w:ind w:left="990" w:right="-202" w:firstLine="0"/>
    </w:pPr>
    <w:rPr>
      <w:rFonts w:eastAsia="Times"/>
      <w:lang w:eastAsia="ja-JP"/>
    </w:rPr>
  </w:style>
  <w:style w:type="paragraph" w:styleId="BodyTextIndent3">
    <w:name w:val="Body Text Indent 3"/>
    <w:basedOn w:val="Normal"/>
    <w:link w:val="BodyTextIndent3Char"/>
    <w:rsid w:val="00DB2C13"/>
    <w:pPr>
      <w:ind w:left="1350"/>
    </w:pPr>
    <w:rPr>
      <w:i/>
      <w:lang w:eastAsia="ja-JP"/>
    </w:rPr>
  </w:style>
  <w:style w:type="character" w:customStyle="1" w:styleId="BodyTextIndent3Char">
    <w:name w:val="Body Text Indent 3 Char"/>
    <w:link w:val="BodyTextIndent3"/>
    <w:rsid w:val="00DB2C13"/>
    <w:rPr>
      <w:rFonts w:ascii="Times" w:eastAsia="Times" w:hAnsi="Times"/>
      <w:i/>
      <w:sz w:val="24"/>
      <w:lang w:val="en-US" w:eastAsia="ja-JP"/>
    </w:rPr>
  </w:style>
  <w:style w:type="paragraph" w:styleId="z-BottomofForm">
    <w:name w:val="HTML Bottom of Form"/>
    <w:basedOn w:val="Normal"/>
    <w:next w:val="Normal"/>
    <w:link w:val="z-BottomofFormChar"/>
    <w:hidden/>
    <w:rsid w:val="00DB2C13"/>
    <w:pPr>
      <w:pBdr>
        <w:top w:val="single" w:sz="6" w:space="1" w:color="790300"/>
      </w:pBdr>
      <w:spacing w:before="100" w:after="100"/>
      <w:jc w:val="center"/>
    </w:pPr>
    <w:rPr>
      <w:rFonts w:ascii="Arial" w:hAnsi="Arial"/>
      <w:vanish/>
      <w:sz w:val="16"/>
      <w:szCs w:val="16"/>
      <w:lang w:eastAsia="ja-JP"/>
    </w:rPr>
  </w:style>
  <w:style w:type="character" w:customStyle="1" w:styleId="z-BottomofFormChar">
    <w:name w:val="z-Bottom of Form Char"/>
    <w:link w:val="z-BottomofForm"/>
    <w:rsid w:val="00DB2C13"/>
    <w:rPr>
      <w:rFonts w:ascii="Arial" w:eastAsia="Times" w:hAnsi="Arial"/>
      <w:vanish/>
      <w:sz w:val="16"/>
      <w:szCs w:val="16"/>
      <w:lang w:val="en-US" w:eastAsia="ja-JP"/>
    </w:rPr>
  </w:style>
  <w:style w:type="paragraph" w:styleId="z-TopofForm">
    <w:name w:val="HTML Top of Form"/>
    <w:basedOn w:val="Normal"/>
    <w:next w:val="Normal"/>
    <w:link w:val="z-TopofFormChar"/>
    <w:hidden/>
    <w:rsid w:val="00DB2C13"/>
    <w:pPr>
      <w:pBdr>
        <w:bottom w:val="single" w:sz="6" w:space="1" w:color="B079FF"/>
      </w:pBdr>
      <w:spacing w:before="100" w:after="100"/>
      <w:jc w:val="center"/>
    </w:pPr>
    <w:rPr>
      <w:rFonts w:ascii="Arial" w:hAnsi="Arial"/>
      <w:vanish/>
      <w:sz w:val="16"/>
      <w:szCs w:val="16"/>
      <w:lang w:eastAsia="ja-JP"/>
    </w:rPr>
  </w:style>
  <w:style w:type="character" w:customStyle="1" w:styleId="z-TopofFormChar">
    <w:name w:val="z-Top of Form Char"/>
    <w:link w:val="z-TopofForm"/>
    <w:rsid w:val="00DB2C13"/>
    <w:rPr>
      <w:rFonts w:ascii="Arial" w:eastAsia="Times" w:hAnsi="Arial"/>
      <w:vanish/>
      <w:sz w:val="16"/>
      <w:szCs w:val="16"/>
      <w:lang w:val="en-US" w:eastAsia="ja-JP"/>
    </w:rPr>
  </w:style>
  <w:style w:type="paragraph" w:styleId="Title">
    <w:name w:val="Title"/>
    <w:basedOn w:val="Normal"/>
    <w:link w:val="TitleChar"/>
    <w:qFormat/>
    <w:rsid w:val="00DB2C13"/>
    <w:pPr>
      <w:jc w:val="center"/>
    </w:pPr>
    <w:rPr>
      <w:rFonts w:ascii="Times New Roman" w:eastAsia="SimSun" w:hAnsi="Times New Roman"/>
      <w:b/>
      <w:bCs/>
      <w:sz w:val="28"/>
      <w:szCs w:val="24"/>
      <w:lang w:eastAsia="zh-CN"/>
    </w:rPr>
  </w:style>
  <w:style w:type="character" w:customStyle="1" w:styleId="TitleChar">
    <w:name w:val="Title Char"/>
    <w:link w:val="Title"/>
    <w:rsid w:val="00DB2C13"/>
    <w:rPr>
      <w:rFonts w:eastAsia="SimSun"/>
      <w:b/>
      <w:bCs/>
      <w:sz w:val="28"/>
      <w:szCs w:val="24"/>
      <w:lang w:val="en-US" w:eastAsia="zh-CN"/>
    </w:rPr>
  </w:style>
  <w:style w:type="paragraph" w:styleId="Subtitle">
    <w:name w:val="Subtitle"/>
    <w:basedOn w:val="Normal"/>
    <w:link w:val="SubtitleChar"/>
    <w:qFormat/>
    <w:rsid w:val="00DB2C13"/>
    <w:pPr>
      <w:jc w:val="center"/>
    </w:pPr>
    <w:rPr>
      <w:rFonts w:ascii="Times New Roman" w:eastAsia="SimSun" w:hAnsi="Times New Roman"/>
      <w:b/>
      <w:bCs/>
      <w:sz w:val="32"/>
      <w:szCs w:val="24"/>
      <w:lang w:eastAsia="zh-CN"/>
    </w:rPr>
  </w:style>
  <w:style w:type="character" w:customStyle="1" w:styleId="SubtitleChar">
    <w:name w:val="Subtitle Char"/>
    <w:link w:val="Subtitle"/>
    <w:rsid w:val="00DB2C13"/>
    <w:rPr>
      <w:rFonts w:eastAsia="SimSun"/>
      <w:b/>
      <w:bCs/>
      <w:sz w:val="32"/>
      <w:szCs w:val="24"/>
      <w:lang w:val="en-US" w:eastAsia="zh-CN"/>
    </w:rPr>
  </w:style>
  <w:style w:type="paragraph" w:customStyle="1" w:styleId="BlockQuote">
    <w:name w:val="Block Quote"/>
    <w:basedOn w:val="Normal"/>
    <w:rsid w:val="00DB2C13"/>
    <w:pPr>
      <w:ind w:left="630" w:right="-385"/>
    </w:pPr>
    <w:rPr>
      <w:rFonts w:eastAsia="Times New Roman"/>
      <w:sz w:val="20"/>
      <w:lang w:eastAsia="zh-CN"/>
    </w:rPr>
  </w:style>
  <w:style w:type="paragraph" w:styleId="Date">
    <w:name w:val="Date"/>
    <w:basedOn w:val="Normal"/>
    <w:next w:val="Normal"/>
    <w:link w:val="DateChar"/>
    <w:rsid w:val="00DB2C13"/>
    <w:rPr>
      <w:rFonts w:eastAsia="Times New Roman"/>
      <w:lang w:eastAsia="zh-CN"/>
    </w:rPr>
  </w:style>
  <w:style w:type="character" w:customStyle="1" w:styleId="DateChar">
    <w:name w:val="Date Char"/>
    <w:link w:val="Date"/>
    <w:rsid w:val="00DB2C13"/>
    <w:rPr>
      <w:rFonts w:ascii="Times" w:hAnsi="Times"/>
      <w:sz w:val="24"/>
      <w:lang w:val="en-US" w:eastAsia="zh-CN"/>
    </w:rPr>
  </w:style>
  <w:style w:type="paragraph" w:customStyle="1" w:styleId="bwheb">
    <w:name w:val="bwheb"/>
    <w:basedOn w:val="Normal"/>
    <w:rsid w:val="00C629F7"/>
    <w:pPr>
      <w:tabs>
        <w:tab w:val="left" w:pos="360"/>
      </w:tabs>
      <w:ind w:left="360" w:hanging="360"/>
      <w:jc w:val="both"/>
    </w:pPr>
    <w:rPr>
      <w:rFonts w:ascii="Times New Roman" w:eastAsia="Times New Roman" w:hAnsi="Times New Roman"/>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20HD:Applications:Microsoft%20Office%202004:Templates:My%20Templates:Class%20Suppl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EDCAE-983F-FA48-A603-A8853F3AD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Mac%20HD:Applications:Microsoft%20Office%202004:Templates:My%20Templates:Class%20Supplement.dot</Template>
  <TotalTime>12</TotalTime>
  <Pages>9</Pages>
  <Words>2939</Words>
  <Characters>16757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Title</vt:lpstr>
    </vt:vector>
  </TitlesOfParts>
  <Company>Singapore Bible College</Company>
  <LinksUpToDate>false</LinksUpToDate>
  <CharactersWithSpaces>19657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Rick Griffith</dc:creator>
  <cp:keywords/>
  <dc:description/>
  <cp:lastModifiedBy>Rick Griffith</cp:lastModifiedBy>
  <cp:revision>10</cp:revision>
  <cp:lastPrinted>2019-11-21T00:26:00Z</cp:lastPrinted>
  <dcterms:created xsi:type="dcterms:W3CDTF">2019-11-21T00:25:00Z</dcterms:created>
  <dcterms:modified xsi:type="dcterms:W3CDTF">2019-11-21T00:37:00Z</dcterms:modified>
</cp:coreProperties>
</file>